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002AF5" w14:textId="77777777" w:rsidR="00306F58" w:rsidRPr="00683F9E" w:rsidRDefault="00306F58" w:rsidP="00306F58">
      <w:pPr>
        <w:spacing w:after="0" w:line="240" w:lineRule="auto"/>
        <w:jc w:val="center"/>
        <w:rPr>
          <w:rFonts w:ascii="Times New Roman" w:hAnsi="Times New Roman" w:cs="Times New Roman"/>
          <w:sz w:val="24"/>
          <w:szCs w:val="24"/>
        </w:rPr>
      </w:pPr>
      <w:bookmarkStart w:id="0" w:name="_Hlk220267508"/>
      <w:r w:rsidRPr="00683F9E">
        <w:rPr>
          <w:rFonts w:ascii="Times New Roman" w:hAnsi="Times New Roman" w:cs="Times New Roman"/>
          <w:sz w:val="24"/>
          <w:szCs w:val="24"/>
        </w:rPr>
        <w:t xml:space="preserve">Министерство просвещения и науки КБР </w:t>
      </w:r>
    </w:p>
    <w:p w14:paraId="127CC6DC" w14:textId="77777777" w:rsidR="00306F58" w:rsidRPr="00683F9E" w:rsidRDefault="00306F58" w:rsidP="00306F58">
      <w:pPr>
        <w:spacing w:after="0" w:line="240" w:lineRule="auto"/>
        <w:jc w:val="center"/>
        <w:rPr>
          <w:rFonts w:ascii="Times New Roman" w:hAnsi="Times New Roman" w:cs="Times New Roman"/>
          <w:sz w:val="24"/>
          <w:szCs w:val="24"/>
        </w:rPr>
      </w:pPr>
      <w:r w:rsidRPr="00683F9E">
        <w:rPr>
          <w:rFonts w:ascii="Times New Roman" w:hAnsi="Times New Roman" w:cs="Times New Roman"/>
          <w:sz w:val="24"/>
          <w:szCs w:val="24"/>
        </w:rPr>
        <w:t xml:space="preserve">Государственное бюджетное профессиональное образовательное учреждение </w:t>
      </w:r>
    </w:p>
    <w:p w14:paraId="57E58ED5" w14:textId="77777777" w:rsidR="00306F58" w:rsidRPr="00683F9E" w:rsidRDefault="00306F58" w:rsidP="00306F58">
      <w:pPr>
        <w:spacing w:after="0" w:line="240" w:lineRule="auto"/>
        <w:jc w:val="center"/>
        <w:rPr>
          <w:rFonts w:ascii="Times New Roman" w:eastAsia="Times New Roman" w:hAnsi="Times New Roman" w:cs="Times New Roman"/>
          <w:b/>
          <w:sz w:val="24"/>
          <w:szCs w:val="24"/>
        </w:rPr>
      </w:pPr>
      <w:r w:rsidRPr="00683F9E">
        <w:rPr>
          <w:rFonts w:ascii="Times New Roman" w:hAnsi="Times New Roman" w:cs="Times New Roman"/>
          <w:sz w:val="24"/>
          <w:szCs w:val="24"/>
        </w:rPr>
        <w:t>«КАБАРДИНО-БАЛКАРСКИЙ АВТОМОБИЛЬНО-ДОРОЖНЫЙ КОЛЛЕДЖ»</w:t>
      </w:r>
    </w:p>
    <w:p w14:paraId="1CA561F7" w14:textId="77777777" w:rsidR="00306F58" w:rsidRPr="00683F9E" w:rsidRDefault="00306F58" w:rsidP="00306F58">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4"/>
          <w:szCs w:val="24"/>
        </w:rPr>
      </w:pPr>
    </w:p>
    <w:p w14:paraId="0FABF961" w14:textId="77777777" w:rsidR="00306F58" w:rsidRDefault="00306F58" w:rsidP="00306F58">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8"/>
          <w:szCs w:val="28"/>
        </w:rPr>
      </w:pPr>
    </w:p>
    <w:p w14:paraId="4E4B647C" w14:textId="77777777" w:rsidR="006D3F1F" w:rsidRPr="00B21406" w:rsidRDefault="006D3F1F" w:rsidP="006D3F1F">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8"/>
          <w:szCs w:val="28"/>
        </w:rPr>
      </w:pPr>
    </w:p>
    <w:p w14:paraId="3D5ABA6B" w14:textId="77777777" w:rsidR="006D3F1F" w:rsidRPr="00B21406" w:rsidRDefault="006D3F1F" w:rsidP="006D3F1F">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8"/>
          <w:szCs w:val="28"/>
        </w:rPr>
      </w:pPr>
    </w:p>
    <w:p w14:paraId="5CAE7EC0" w14:textId="77777777" w:rsidR="006D3F1F" w:rsidRPr="00B21406" w:rsidRDefault="006D3F1F" w:rsidP="006D3F1F">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8"/>
          <w:szCs w:val="28"/>
        </w:rPr>
      </w:pPr>
    </w:p>
    <w:p w14:paraId="2D416A76" w14:textId="77777777" w:rsidR="006D3F1F" w:rsidRPr="00B21406" w:rsidRDefault="006D3F1F" w:rsidP="006D3F1F">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8"/>
          <w:szCs w:val="28"/>
        </w:rPr>
      </w:pPr>
    </w:p>
    <w:p w14:paraId="419DFB1F" w14:textId="77777777" w:rsidR="006D3F1F" w:rsidRPr="00B21406" w:rsidRDefault="006D3F1F" w:rsidP="006D3F1F">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8"/>
          <w:szCs w:val="28"/>
        </w:rPr>
      </w:pPr>
    </w:p>
    <w:p w14:paraId="64B7AE53" w14:textId="77777777" w:rsidR="006D3F1F" w:rsidRPr="00B21406" w:rsidRDefault="006D3F1F" w:rsidP="006D3F1F">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8"/>
          <w:szCs w:val="28"/>
        </w:rPr>
      </w:pPr>
    </w:p>
    <w:p w14:paraId="75A78CBA" w14:textId="77777777" w:rsidR="006D3F1F" w:rsidRPr="00B21406" w:rsidRDefault="006D3F1F" w:rsidP="006D3F1F">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8"/>
          <w:szCs w:val="28"/>
        </w:rPr>
      </w:pPr>
    </w:p>
    <w:p w14:paraId="37CEAEF6" w14:textId="77777777" w:rsidR="006D3F1F" w:rsidRPr="00B21406" w:rsidRDefault="006D3F1F" w:rsidP="006D3F1F">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8"/>
          <w:szCs w:val="28"/>
        </w:rPr>
      </w:pPr>
    </w:p>
    <w:p w14:paraId="0F1AE2B8" w14:textId="77777777" w:rsidR="006D3F1F" w:rsidRPr="00B21406" w:rsidRDefault="006D3F1F" w:rsidP="006D3F1F">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8"/>
          <w:szCs w:val="28"/>
        </w:rPr>
      </w:pPr>
    </w:p>
    <w:p w14:paraId="15786E09" w14:textId="77777777" w:rsidR="006D3F1F" w:rsidRPr="00B21406" w:rsidRDefault="006D3F1F" w:rsidP="006D3F1F">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8"/>
          <w:szCs w:val="28"/>
        </w:rPr>
      </w:pPr>
    </w:p>
    <w:p w14:paraId="482203CB" w14:textId="77777777" w:rsidR="006D3F1F" w:rsidRPr="00B21406" w:rsidRDefault="006D3F1F" w:rsidP="006D3F1F">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8"/>
          <w:szCs w:val="28"/>
        </w:rPr>
      </w:pPr>
    </w:p>
    <w:p w14:paraId="5BF8693F" w14:textId="77777777" w:rsidR="006D3F1F" w:rsidRDefault="006D3F1F" w:rsidP="006D3F1F">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36"/>
          <w:szCs w:val="36"/>
        </w:rPr>
      </w:pPr>
      <w:r w:rsidRPr="00496850">
        <w:rPr>
          <w:rFonts w:ascii="Times New Roman" w:eastAsia="Times New Roman" w:hAnsi="Times New Roman" w:cs="Times New Roman"/>
          <w:b/>
          <w:caps/>
          <w:sz w:val="36"/>
          <w:szCs w:val="36"/>
        </w:rPr>
        <w:t xml:space="preserve">Рабочая ПРОГРАММа </w:t>
      </w:r>
    </w:p>
    <w:p w14:paraId="63EA824E" w14:textId="77777777" w:rsidR="006D3F1F" w:rsidRPr="00496850" w:rsidRDefault="006D3F1F" w:rsidP="006D3F1F">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36"/>
          <w:szCs w:val="36"/>
        </w:rPr>
      </w:pPr>
      <w:r w:rsidRPr="00496850">
        <w:rPr>
          <w:rFonts w:ascii="Times New Roman" w:eastAsia="Times New Roman" w:hAnsi="Times New Roman" w:cs="Times New Roman"/>
          <w:b/>
          <w:caps/>
          <w:sz w:val="36"/>
          <w:szCs w:val="36"/>
        </w:rPr>
        <w:t>ПРОФЕССИОНАЛЬНОГО МОДУЛЯ</w:t>
      </w:r>
    </w:p>
    <w:p w14:paraId="3695E42C" w14:textId="77777777" w:rsidR="006D3F1F" w:rsidRPr="00B21406" w:rsidRDefault="006D3F1F" w:rsidP="006D3F1F">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8"/>
          <w:szCs w:val="28"/>
          <w:u w:val="single"/>
        </w:rPr>
      </w:pPr>
    </w:p>
    <w:p w14:paraId="2F5F2CCC" w14:textId="77777777" w:rsidR="006D3F1F" w:rsidRPr="00B21406" w:rsidRDefault="006D3F1F" w:rsidP="006D3F1F">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8"/>
          <w:szCs w:val="28"/>
          <w:u w:val="single"/>
        </w:rPr>
      </w:pPr>
    </w:p>
    <w:p w14:paraId="71466C84" w14:textId="77777777" w:rsidR="006D3F1F" w:rsidRPr="00B21406" w:rsidRDefault="006D3F1F" w:rsidP="006D3F1F">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8"/>
          <w:szCs w:val="28"/>
          <w:u w:val="single"/>
        </w:rPr>
      </w:pPr>
    </w:p>
    <w:p w14:paraId="35BDFF10" w14:textId="77777777" w:rsidR="006D3F1F" w:rsidRPr="00496850" w:rsidRDefault="006D3F1F" w:rsidP="006D3F1F">
      <w:pPr>
        <w:spacing w:before="100" w:beforeAutospacing="1" w:after="100" w:afterAutospacing="1" w:line="240" w:lineRule="auto"/>
        <w:jc w:val="center"/>
        <w:outlineLvl w:val="0"/>
        <w:rPr>
          <w:rFonts w:ascii="Times New Roman" w:eastAsia="Times New Roman" w:hAnsi="Times New Roman" w:cs="Times New Roman"/>
          <w:b/>
          <w:bCs/>
          <w:kern w:val="36"/>
          <w:sz w:val="40"/>
          <w:szCs w:val="40"/>
        </w:rPr>
      </w:pPr>
      <w:bookmarkStart w:id="1" w:name="_Toc174104412"/>
      <w:bookmarkStart w:id="2" w:name="_Hlk166615591"/>
      <w:r w:rsidRPr="00496850">
        <w:rPr>
          <w:rFonts w:ascii="Times New Roman" w:eastAsia="Times New Roman" w:hAnsi="Times New Roman" w:cs="Times New Roman"/>
          <w:b/>
          <w:bCs/>
          <w:kern w:val="36"/>
          <w:sz w:val="40"/>
          <w:szCs w:val="40"/>
        </w:rPr>
        <w:t>ПМ 0</w:t>
      </w:r>
      <w:r>
        <w:rPr>
          <w:rFonts w:ascii="Times New Roman" w:eastAsia="Times New Roman" w:hAnsi="Times New Roman" w:cs="Times New Roman"/>
          <w:b/>
          <w:bCs/>
          <w:kern w:val="36"/>
          <w:sz w:val="40"/>
          <w:szCs w:val="40"/>
        </w:rPr>
        <w:t>2</w:t>
      </w:r>
      <w:r w:rsidRPr="00496850">
        <w:rPr>
          <w:rFonts w:ascii="Times New Roman" w:eastAsia="Times New Roman" w:hAnsi="Times New Roman" w:cs="Times New Roman"/>
          <w:b/>
          <w:bCs/>
          <w:kern w:val="36"/>
          <w:sz w:val="40"/>
          <w:szCs w:val="40"/>
        </w:rPr>
        <w:t xml:space="preserve"> </w:t>
      </w:r>
      <w:bookmarkEnd w:id="1"/>
      <w:bookmarkEnd w:id="2"/>
      <w:r w:rsidRPr="006D3F1F">
        <w:rPr>
          <w:rFonts w:ascii="Times New Roman" w:eastAsia="Times New Roman" w:hAnsi="Times New Roman" w:cs="Times New Roman"/>
          <w:b/>
          <w:bCs/>
          <w:kern w:val="36"/>
          <w:sz w:val="40"/>
          <w:szCs w:val="40"/>
        </w:rPr>
        <w:t>Проектирование конструктивных элементов автомобильных дорог и аэродромов</w:t>
      </w:r>
    </w:p>
    <w:p w14:paraId="54EECD12" w14:textId="77777777" w:rsidR="006D3F1F" w:rsidRPr="00B21406" w:rsidRDefault="006D3F1F" w:rsidP="006D3F1F">
      <w:pPr>
        <w:spacing w:after="0" w:line="360" w:lineRule="auto"/>
        <w:jc w:val="center"/>
        <w:rPr>
          <w:rFonts w:ascii="Times New Roman" w:eastAsia="Calibri" w:hAnsi="Times New Roman" w:cs="Times New Roman"/>
          <w:sz w:val="24"/>
          <w:szCs w:val="24"/>
          <w:lang w:eastAsia="en-US"/>
        </w:rPr>
      </w:pPr>
    </w:p>
    <w:p w14:paraId="683E1795" w14:textId="77777777" w:rsidR="006D3F1F" w:rsidRPr="00B21406" w:rsidRDefault="006D3F1F" w:rsidP="006D3F1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rPr>
      </w:pPr>
    </w:p>
    <w:p w14:paraId="311BAC7C" w14:textId="77777777" w:rsidR="006D3F1F" w:rsidRPr="00B21406" w:rsidRDefault="006D3F1F" w:rsidP="006D3F1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r w:rsidRPr="00B21406">
        <w:rPr>
          <w:rFonts w:ascii="Times New Roman" w:eastAsia="Times New Roman" w:hAnsi="Times New Roman" w:cs="Times New Roman"/>
          <w:b/>
          <w:sz w:val="28"/>
          <w:szCs w:val="28"/>
        </w:rPr>
        <w:t>для специальности:</w:t>
      </w:r>
    </w:p>
    <w:p w14:paraId="0DB4E678" w14:textId="77777777" w:rsidR="006D3F1F" w:rsidRPr="00B21406" w:rsidRDefault="006D3F1F" w:rsidP="006D3F1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14:paraId="6CB9AE38" w14:textId="21AB571E" w:rsidR="006D3F1F" w:rsidRPr="00B21406" w:rsidRDefault="000A2153" w:rsidP="006D3F1F">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rPr>
      </w:pPr>
      <w:r w:rsidRPr="00496850">
        <w:rPr>
          <w:rFonts w:ascii="Times New Roman" w:eastAsia="Times New Roman" w:hAnsi="Times New Roman" w:cs="Times New Roman"/>
          <w:bCs/>
          <w:sz w:val="24"/>
          <w:szCs w:val="24"/>
          <w:lang w:eastAsia="en-US"/>
        </w:rPr>
        <w:t>08.02.12 Строительство и эксплуатация автомобильных дорог, аэродромов и путей сообщения</w:t>
      </w:r>
    </w:p>
    <w:p w14:paraId="2A5D8412" w14:textId="77777777" w:rsidR="006D3F1F" w:rsidRPr="00B21406" w:rsidRDefault="006D3F1F" w:rsidP="006D3F1F">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rPr>
      </w:pPr>
    </w:p>
    <w:p w14:paraId="60A06567" w14:textId="77777777" w:rsidR="006D3F1F" w:rsidRPr="00B21406" w:rsidRDefault="006D3F1F" w:rsidP="006D3F1F">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rPr>
      </w:pPr>
    </w:p>
    <w:p w14:paraId="045F0979" w14:textId="77777777" w:rsidR="006D3F1F" w:rsidRPr="00B21406" w:rsidRDefault="006D3F1F" w:rsidP="006D3F1F">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rPr>
      </w:pPr>
    </w:p>
    <w:p w14:paraId="4CFB0D65" w14:textId="77777777" w:rsidR="006D3F1F" w:rsidRPr="00B21406" w:rsidRDefault="006D3F1F" w:rsidP="006D3F1F">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rPr>
      </w:pPr>
    </w:p>
    <w:p w14:paraId="563DBC7F" w14:textId="77777777" w:rsidR="006D3F1F" w:rsidRPr="00B21406" w:rsidRDefault="006D3F1F" w:rsidP="006D3F1F">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rPr>
      </w:pPr>
    </w:p>
    <w:p w14:paraId="1975480E" w14:textId="77777777" w:rsidR="006D3F1F" w:rsidRPr="00B21406" w:rsidRDefault="006D3F1F" w:rsidP="006D3F1F">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rPr>
      </w:pPr>
    </w:p>
    <w:p w14:paraId="4359F47D" w14:textId="77777777" w:rsidR="006D3F1F" w:rsidRPr="00B21406" w:rsidRDefault="006D3F1F" w:rsidP="006D3F1F">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rPr>
      </w:pPr>
    </w:p>
    <w:p w14:paraId="6D052A1C" w14:textId="77777777" w:rsidR="006D3F1F" w:rsidRPr="00B21406" w:rsidRDefault="006D3F1F" w:rsidP="006D3F1F">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rPr>
      </w:pPr>
    </w:p>
    <w:p w14:paraId="7A2D780B" w14:textId="77777777" w:rsidR="006D3F1F" w:rsidRPr="00B21406" w:rsidRDefault="006D3F1F" w:rsidP="006D3F1F">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rPr>
      </w:pPr>
    </w:p>
    <w:p w14:paraId="3D633236" w14:textId="77777777" w:rsidR="006D3F1F" w:rsidRPr="00B21406" w:rsidRDefault="006D3F1F" w:rsidP="006D3F1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sz w:val="28"/>
          <w:szCs w:val="28"/>
        </w:rPr>
      </w:pPr>
    </w:p>
    <w:p w14:paraId="218A10F8" w14:textId="4EE3E0E6" w:rsidR="006D3F1F" w:rsidRPr="00B21406" w:rsidRDefault="006D3F1F" w:rsidP="006D3F1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rPr>
      </w:pPr>
      <w:r w:rsidRPr="00B21406">
        <w:rPr>
          <w:rFonts w:ascii="Times New Roman" w:eastAsia="Times New Roman" w:hAnsi="Times New Roman" w:cs="Times New Roman"/>
          <w:bCs/>
          <w:sz w:val="24"/>
          <w:szCs w:val="24"/>
        </w:rPr>
        <w:t>Нальчик, 202</w:t>
      </w:r>
      <w:r w:rsidR="00306F58">
        <w:rPr>
          <w:rFonts w:ascii="Times New Roman" w:eastAsia="Times New Roman" w:hAnsi="Times New Roman" w:cs="Times New Roman"/>
          <w:bCs/>
          <w:sz w:val="24"/>
          <w:szCs w:val="24"/>
        </w:rPr>
        <w:t>6</w:t>
      </w:r>
      <w:r w:rsidRPr="00B21406">
        <w:rPr>
          <w:rFonts w:ascii="Times New Roman" w:eastAsia="Times New Roman" w:hAnsi="Times New Roman" w:cs="Times New Roman"/>
          <w:bCs/>
          <w:sz w:val="24"/>
          <w:szCs w:val="24"/>
        </w:rPr>
        <w:t xml:space="preserve"> г.</w:t>
      </w:r>
    </w:p>
    <w:p w14:paraId="48B9BB48" w14:textId="77777777" w:rsidR="006D3F1F" w:rsidRPr="00B21406" w:rsidRDefault="006D3F1F" w:rsidP="006D3F1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rPr>
      </w:pPr>
      <w:r w:rsidRPr="00B21406">
        <w:rPr>
          <w:rFonts w:ascii="Times New Roman" w:eastAsia="Times New Roman" w:hAnsi="Times New Roman" w:cs="Times New Roman"/>
          <w:bCs/>
          <w:sz w:val="28"/>
          <w:szCs w:val="28"/>
        </w:rPr>
        <w:br w:type="page"/>
      </w:r>
    </w:p>
    <w:bookmarkEnd w:id="0"/>
    <w:tbl>
      <w:tblPr>
        <w:tblW w:w="9605" w:type="dxa"/>
        <w:jc w:val="right"/>
        <w:tblLayout w:type="fixed"/>
        <w:tblLook w:val="01E0" w:firstRow="1" w:lastRow="1" w:firstColumn="1" w:lastColumn="1" w:noHBand="0" w:noVBand="0"/>
      </w:tblPr>
      <w:tblGrid>
        <w:gridCol w:w="4962"/>
        <w:gridCol w:w="4643"/>
      </w:tblGrid>
      <w:tr w:rsidR="006D3F1F" w:rsidRPr="00B21406" w14:paraId="456E623F" w14:textId="77777777" w:rsidTr="00062AC7">
        <w:trPr>
          <w:trHeight w:val="1097"/>
          <w:jc w:val="right"/>
        </w:trPr>
        <w:tc>
          <w:tcPr>
            <w:tcW w:w="4962" w:type="dxa"/>
            <w:hideMark/>
          </w:tcPr>
          <w:p w14:paraId="1852940C" w14:textId="77777777" w:rsidR="006D3F1F" w:rsidRPr="00B21406" w:rsidRDefault="006D3F1F" w:rsidP="00062AC7">
            <w:pPr>
              <w:tabs>
                <w:tab w:val="left" w:pos="0"/>
              </w:tabs>
              <w:spacing w:after="0" w:line="240" w:lineRule="auto"/>
              <w:rPr>
                <w:rFonts w:ascii="Times New Roman" w:eastAsia="Times New Roman" w:hAnsi="Times New Roman" w:cs="Times New Roman"/>
                <w:sz w:val="24"/>
                <w:szCs w:val="24"/>
              </w:rPr>
            </w:pPr>
            <w:r w:rsidRPr="00B21406">
              <w:rPr>
                <w:rFonts w:ascii="Times New Roman" w:eastAsia="Times New Roman" w:hAnsi="Times New Roman" w:cs="Times New Roman"/>
                <w:bCs/>
                <w:sz w:val="24"/>
                <w:szCs w:val="24"/>
              </w:rPr>
              <w:lastRenderedPageBreak/>
              <w:br w:type="page"/>
            </w:r>
            <w:r w:rsidRPr="00B21406">
              <w:rPr>
                <w:rFonts w:ascii="Times New Roman" w:eastAsia="Times New Roman" w:hAnsi="Times New Roman" w:cs="Times New Roman"/>
                <w:sz w:val="24"/>
                <w:szCs w:val="24"/>
              </w:rPr>
              <w:t xml:space="preserve">Рассмотрена на заседании </w:t>
            </w:r>
          </w:p>
          <w:p w14:paraId="33065080" w14:textId="77777777" w:rsidR="006D3F1F" w:rsidRPr="00B21406" w:rsidRDefault="006D3F1F" w:rsidP="00062AC7">
            <w:pPr>
              <w:spacing w:after="0" w:line="240" w:lineRule="auto"/>
              <w:rPr>
                <w:rFonts w:ascii="Times New Roman" w:eastAsia="Times New Roman" w:hAnsi="Times New Roman" w:cs="Times New Roman"/>
                <w:sz w:val="24"/>
                <w:szCs w:val="24"/>
              </w:rPr>
            </w:pPr>
            <w:r w:rsidRPr="00B21406">
              <w:rPr>
                <w:rFonts w:ascii="Times New Roman" w:eastAsia="Times New Roman" w:hAnsi="Times New Roman" w:cs="Times New Roman"/>
                <w:sz w:val="24"/>
                <w:szCs w:val="24"/>
              </w:rPr>
              <w:t xml:space="preserve">ЦМК общепрофессиональных дисциплин </w:t>
            </w:r>
          </w:p>
          <w:p w14:paraId="144B0490" w14:textId="77777777" w:rsidR="006D3F1F" w:rsidRPr="00B21406" w:rsidRDefault="006D3F1F" w:rsidP="00062AC7">
            <w:pPr>
              <w:spacing w:after="0" w:line="240" w:lineRule="auto"/>
              <w:rPr>
                <w:rFonts w:ascii="Times New Roman" w:eastAsia="Times New Roman" w:hAnsi="Times New Roman" w:cs="Times New Roman"/>
                <w:sz w:val="24"/>
                <w:szCs w:val="24"/>
              </w:rPr>
            </w:pPr>
            <w:r w:rsidRPr="00B21406">
              <w:rPr>
                <w:rFonts w:ascii="Times New Roman" w:eastAsia="Times New Roman" w:hAnsi="Times New Roman" w:cs="Times New Roman"/>
                <w:sz w:val="24"/>
                <w:szCs w:val="24"/>
              </w:rPr>
              <w:t>Протокол № ___ от ______20____г</w:t>
            </w:r>
          </w:p>
          <w:p w14:paraId="1CFAB56C" w14:textId="77777777" w:rsidR="006D3F1F" w:rsidRPr="00B21406" w:rsidRDefault="006D3F1F" w:rsidP="00062AC7">
            <w:pPr>
              <w:spacing w:after="0" w:line="240" w:lineRule="auto"/>
              <w:rPr>
                <w:rFonts w:ascii="Times New Roman" w:eastAsia="Times New Roman" w:hAnsi="Times New Roman" w:cs="Times New Roman"/>
                <w:sz w:val="24"/>
                <w:szCs w:val="24"/>
              </w:rPr>
            </w:pPr>
            <w:r w:rsidRPr="00B21406">
              <w:rPr>
                <w:rFonts w:ascii="Times New Roman" w:eastAsia="Times New Roman" w:hAnsi="Times New Roman" w:cs="Times New Roman"/>
                <w:sz w:val="24"/>
                <w:szCs w:val="24"/>
              </w:rPr>
              <w:t>Председатель: __________</w:t>
            </w:r>
            <w:r>
              <w:rPr>
                <w:rFonts w:ascii="Times New Roman" w:eastAsia="Times New Roman" w:hAnsi="Times New Roman" w:cs="Times New Roman"/>
                <w:sz w:val="24"/>
                <w:szCs w:val="24"/>
              </w:rPr>
              <w:t>/</w:t>
            </w:r>
            <w:r w:rsidRPr="00B21406">
              <w:rPr>
                <w:rFonts w:ascii="Times New Roman" w:eastAsia="Times New Roman" w:hAnsi="Times New Roman" w:cs="Times New Roman"/>
                <w:sz w:val="24"/>
                <w:szCs w:val="24"/>
              </w:rPr>
              <w:t>Т.В.Свиридова</w:t>
            </w:r>
            <w:r>
              <w:rPr>
                <w:rFonts w:ascii="Times New Roman" w:eastAsia="Times New Roman" w:hAnsi="Times New Roman" w:cs="Times New Roman"/>
                <w:sz w:val="24"/>
                <w:szCs w:val="24"/>
              </w:rPr>
              <w:t>/</w:t>
            </w:r>
          </w:p>
        </w:tc>
        <w:tc>
          <w:tcPr>
            <w:tcW w:w="4643" w:type="dxa"/>
            <w:hideMark/>
          </w:tcPr>
          <w:p w14:paraId="590EB10C" w14:textId="77777777" w:rsidR="006D3F1F" w:rsidRPr="00B21406" w:rsidRDefault="006D3F1F" w:rsidP="00062AC7">
            <w:pPr>
              <w:tabs>
                <w:tab w:val="left" w:pos="0"/>
              </w:tabs>
              <w:spacing w:after="0" w:line="240" w:lineRule="auto"/>
              <w:jc w:val="right"/>
              <w:rPr>
                <w:rFonts w:ascii="Times New Roman" w:eastAsia="Times New Roman" w:hAnsi="Times New Roman" w:cs="Times New Roman"/>
                <w:sz w:val="24"/>
                <w:szCs w:val="24"/>
              </w:rPr>
            </w:pPr>
            <w:r w:rsidRPr="00B21406">
              <w:rPr>
                <w:rFonts w:ascii="Times New Roman" w:eastAsia="Times New Roman" w:hAnsi="Times New Roman" w:cs="Times New Roman"/>
                <w:sz w:val="24"/>
                <w:szCs w:val="24"/>
              </w:rPr>
              <w:t>«Утверждаю»</w:t>
            </w:r>
          </w:p>
          <w:p w14:paraId="23AAF7C5" w14:textId="77777777" w:rsidR="006D3F1F" w:rsidRPr="00B21406" w:rsidRDefault="006D3F1F" w:rsidP="00062AC7">
            <w:pPr>
              <w:tabs>
                <w:tab w:val="left" w:pos="0"/>
              </w:tabs>
              <w:spacing w:after="0" w:line="240" w:lineRule="auto"/>
              <w:jc w:val="right"/>
              <w:rPr>
                <w:rFonts w:ascii="Times New Roman" w:eastAsia="Times New Roman" w:hAnsi="Times New Roman" w:cs="Times New Roman"/>
                <w:sz w:val="24"/>
                <w:szCs w:val="24"/>
              </w:rPr>
            </w:pPr>
            <w:r w:rsidRPr="00B21406">
              <w:rPr>
                <w:rFonts w:ascii="Times New Roman" w:eastAsia="Times New Roman" w:hAnsi="Times New Roman" w:cs="Times New Roman"/>
                <w:sz w:val="24"/>
                <w:szCs w:val="24"/>
              </w:rPr>
              <w:t>заместитель директора по У</w:t>
            </w:r>
            <w:r>
              <w:rPr>
                <w:rFonts w:ascii="Times New Roman" w:eastAsia="Times New Roman" w:hAnsi="Times New Roman" w:cs="Times New Roman"/>
                <w:sz w:val="24"/>
                <w:szCs w:val="24"/>
              </w:rPr>
              <w:t>М</w:t>
            </w:r>
            <w:r w:rsidRPr="00B21406">
              <w:rPr>
                <w:rFonts w:ascii="Times New Roman" w:eastAsia="Times New Roman" w:hAnsi="Times New Roman" w:cs="Times New Roman"/>
                <w:sz w:val="24"/>
                <w:szCs w:val="24"/>
              </w:rPr>
              <w:t>Р ГБПОУ «КБАДК»</w:t>
            </w:r>
          </w:p>
          <w:p w14:paraId="70F0154F" w14:textId="77777777" w:rsidR="006D3F1F" w:rsidRPr="00B21406" w:rsidRDefault="006D3F1F" w:rsidP="00062AC7">
            <w:pPr>
              <w:tabs>
                <w:tab w:val="left" w:pos="0"/>
              </w:tabs>
              <w:spacing w:after="0" w:line="240" w:lineRule="auto"/>
              <w:jc w:val="right"/>
              <w:rPr>
                <w:rFonts w:ascii="Times New Roman" w:eastAsia="Times New Roman" w:hAnsi="Times New Roman" w:cs="Times New Roman"/>
                <w:sz w:val="24"/>
                <w:szCs w:val="24"/>
              </w:rPr>
            </w:pPr>
            <w:r w:rsidRPr="00B21406">
              <w:rPr>
                <w:rFonts w:ascii="Times New Roman" w:eastAsia="Times New Roman" w:hAnsi="Times New Roman" w:cs="Times New Roman"/>
                <w:sz w:val="24"/>
                <w:szCs w:val="24"/>
              </w:rPr>
              <w:t>______________ С.Ю. Какулина</w:t>
            </w:r>
          </w:p>
        </w:tc>
      </w:tr>
    </w:tbl>
    <w:p w14:paraId="36BBF01E" w14:textId="77777777" w:rsidR="006D3F1F" w:rsidRPr="00B21406" w:rsidRDefault="006D3F1F" w:rsidP="006D3F1F">
      <w:pPr>
        <w:spacing w:after="0" w:line="240" w:lineRule="auto"/>
        <w:rPr>
          <w:rFonts w:ascii="Times New Roman" w:eastAsia="Times New Roman" w:hAnsi="Times New Roman" w:cs="Times New Roman"/>
          <w:bCs/>
          <w:sz w:val="24"/>
          <w:szCs w:val="24"/>
        </w:rPr>
      </w:pPr>
    </w:p>
    <w:p w14:paraId="62F77195" w14:textId="77777777" w:rsidR="006D3F1F" w:rsidRPr="00B21406" w:rsidRDefault="006D3F1F" w:rsidP="006D3F1F">
      <w:pPr>
        <w:spacing w:after="0" w:line="240" w:lineRule="auto"/>
        <w:rPr>
          <w:rFonts w:ascii="Times New Roman" w:eastAsia="Times New Roman" w:hAnsi="Times New Roman" w:cs="Times New Roman"/>
          <w:bCs/>
          <w:sz w:val="24"/>
          <w:szCs w:val="24"/>
        </w:rPr>
      </w:pPr>
    </w:p>
    <w:p w14:paraId="49CD544B" w14:textId="77777777" w:rsidR="006D3F1F" w:rsidRPr="00B21406" w:rsidRDefault="006D3F1F" w:rsidP="006D3F1F">
      <w:pPr>
        <w:spacing w:after="0" w:line="240" w:lineRule="auto"/>
        <w:rPr>
          <w:rFonts w:ascii="Times New Roman" w:eastAsia="Times New Roman" w:hAnsi="Times New Roman" w:cs="Times New Roman"/>
          <w:bCs/>
          <w:sz w:val="24"/>
          <w:szCs w:val="24"/>
        </w:rPr>
      </w:pPr>
    </w:p>
    <w:p w14:paraId="60965E76" w14:textId="3B10A458" w:rsidR="00FA0E86" w:rsidRPr="001471AB" w:rsidRDefault="006D3F1F" w:rsidP="00FA0E86">
      <w:pPr>
        <w:widowControl w:val="0"/>
        <w:spacing w:after="0" w:line="360" w:lineRule="auto"/>
        <w:jc w:val="both"/>
        <w:rPr>
          <w:rFonts w:ascii="Times New Roman" w:eastAsia="Times New Roman" w:hAnsi="Times New Roman" w:cs="Times New Roman"/>
          <w:sz w:val="24"/>
          <w:szCs w:val="24"/>
        </w:rPr>
      </w:pPr>
      <w:r w:rsidRPr="00B21406">
        <w:rPr>
          <w:rFonts w:ascii="Times New Roman" w:eastAsia="Times New Roman" w:hAnsi="Times New Roman" w:cs="Times New Roman"/>
          <w:sz w:val="24"/>
          <w:szCs w:val="24"/>
          <w:lang w:eastAsia="nl-NL"/>
        </w:rPr>
        <w:tab/>
      </w:r>
      <w:r w:rsidR="00FA0E86">
        <w:rPr>
          <w:rFonts w:ascii="Times New Roman" w:eastAsia="Times New Roman" w:hAnsi="Times New Roman" w:cs="Times New Roman"/>
          <w:sz w:val="24"/>
          <w:szCs w:val="24"/>
          <w:lang w:eastAsia="nl-NL"/>
        </w:rPr>
        <w:t xml:space="preserve">Рабочая программа профессионального модуля </w:t>
      </w:r>
      <w:r w:rsidR="00FA0E86" w:rsidRPr="00FA0E86">
        <w:rPr>
          <w:rFonts w:ascii="Times New Roman" w:eastAsia="Times New Roman" w:hAnsi="Times New Roman" w:cs="Times New Roman"/>
          <w:sz w:val="24"/>
          <w:szCs w:val="24"/>
          <w:lang w:eastAsia="nl-NL"/>
        </w:rPr>
        <w:t>«Проектирование конструктивных элементов автомобильных дорог и аэродромов</w:t>
      </w:r>
      <w:r w:rsidR="00FA0E86" w:rsidRPr="00FA0E86">
        <w:rPr>
          <w:rFonts w:ascii="Times New Roman" w:eastAsia="Segoe UI" w:hAnsi="Times New Roman" w:cs="Times New Roman"/>
          <w:sz w:val="24"/>
          <w:szCs w:val="24"/>
          <w:lang w:eastAsia="nl-NL"/>
        </w:rPr>
        <w:t>»</w:t>
      </w:r>
      <w:r w:rsidR="00FA0E86">
        <w:rPr>
          <w:rFonts w:ascii="Times New Roman" w:eastAsia="Segoe UI" w:hAnsi="Times New Roman" w:cs="Times New Roman"/>
          <w:sz w:val="24"/>
          <w:szCs w:val="24"/>
          <w:lang w:eastAsia="nl-NL"/>
        </w:rPr>
        <w:t xml:space="preserve"> </w:t>
      </w:r>
      <w:r w:rsidR="00FA0E86">
        <w:rPr>
          <w:rFonts w:ascii="Times New Roman" w:eastAsia="Times New Roman" w:hAnsi="Times New Roman" w:cs="Times New Roman"/>
          <w:sz w:val="24"/>
          <w:szCs w:val="24"/>
          <w:lang w:eastAsia="nl-NL"/>
        </w:rPr>
        <w:t xml:space="preserve">входит в профессиональный цикл под индексом ПМн 02 </w:t>
      </w:r>
      <w:r w:rsidR="00FA0E86" w:rsidRPr="001471AB">
        <w:rPr>
          <w:rFonts w:ascii="Times New Roman" w:eastAsia="Times New Roman" w:hAnsi="Times New Roman" w:cs="Times New Roman"/>
          <w:bCs/>
          <w:sz w:val="24"/>
          <w:szCs w:val="24"/>
          <w:lang w:eastAsia="nl-NL"/>
        </w:rPr>
        <w:t xml:space="preserve">по специальности </w:t>
      </w:r>
      <w:r w:rsidR="00FA0E86" w:rsidRPr="001471AB">
        <w:rPr>
          <w:rFonts w:ascii="Times New Roman" w:eastAsia="Times New Roman" w:hAnsi="Times New Roman" w:cs="Times New Roman"/>
          <w:bCs/>
          <w:sz w:val="24"/>
          <w:szCs w:val="24"/>
          <w:lang w:eastAsia="en-US"/>
        </w:rPr>
        <w:t>08.02.12 «Строительство и эксплуатация автомобильных дорог, аэродромов и путей сообщения»</w:t>
      </w:r>
      <w:r w:rsidR="00FA0E86" w:rsidRPr="001471AB">
        <w:rPr>
          <w:rFonts w:ascii="Times New Roman" w:eastAsia="Times New Roman" w:hAnsi="Times New Roman" w:cs="Times New Roman"/>
          <w:sz w:val="24"/>
          <w:szCs w:val="24"/>
          <w:lang w:eastAsia="nl-NL"/>
        </w:rPr>
        <w:t xml:space="preserve"> </w:t>
      </w:r>
      <w:r w:rsidR="00FA0E86" w:rsidRPr="001471AB">
        <w:rPr>
          <w:rFonts w:ascii="Times New Roman" w:hAnsi="Times New Roman" w:cs="Times New Roman"/>
          <w:sz w:val="24"/>
          <w:szCs w:val="24"/>
        </w:rPr>
        <w:t xml:space="preserve">и составлена в соответствии с Положением о порядке разработки, требованиях к содержанию, оформлению и утверждению рабочих программ рабочих программ учебных дисциплин, профессиональных модулей и всех видов практик по профессиям, специальностям среднего профессионального образования, утвержденным директором ГБПОУ «КБАДК» (приказ ГБПОУ «КБАДК» </w:t>
      </w:r>
      <w:r w:rsidR="00FA0E86" w:rsidRPr="001471AB">
        <w:rPr>
          <w:rFonts w:ascii="Times New Roman" w:eastAsia="Times New Roman" w:hAnsi="Times New Roman" w:cs="Times New Roman"/>
          <w:sz w:val="24"/>
          <w:szCs w:val="24"/>
        </w:rPr>
        <w:t>№ 163-о/д от 17.09.25г</w:t>
      </w:r>
      <w:r w:rsidR="00FA0E86" w:rsidRPr="001471AB">
        <w:rPr>
          <w:rFonts w:ascii="Times New Roman" w:hAnsi="Times New Roman" w:cs="Times New Roman"/>
          <w:sz w:val="24"/>
          <w:szCs w:val="24"/>
        </w:rPr>
        <w:t>.)</w:t>
      </w:r>
    </w:p>
    <w:p w14:paraId="3C80C0A3" w14:textId="03B2B707" w:rsidR="006D3F1F" w:rsidRDefault="006D3F1F" w:rsidP="00FA0E86">
      <w:pPr>
        <w:widowControl w:val="0"/>
        <w:spacing w:after="0" w:line="240" w:lineRule="auto"/>
        <w:jc w:val="both"/>
        <w:rPr>
          <w:rFonts w:ascii="Times New Roman" w:eastAsia="Times New Roman" w:hAnsi="Times New Roman" w:cs="Times New Roman"/>
          <w:sz w:val="24"/>
          <w:szCs w:val="24"/>
        </w:rPr>
      </w:pPr>
    </w:p>
    <w:p w14:paraId="326B06FB" w14:textId="77777777" w:rsidR="006D3F1F" w:rsidRPr="00B21406" w:rsidRDefault="006D3F1F" w:rsidP="006D3F1F">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eastAsia="Times New Roman" w:hAnsi="Times New Roman" w:cs="Times New Roman"/>
          <w:sz w:val="24"/>
          <w:szCs w:val="24"/>
        </w:rPr>
      </w:pPr>
      <w:r w:rsidRPr="00B21406">
        <w:rPr>
          <w:rFonts w:ascii="Times New Roman" w:eastAsia="Times New Roman" w:hAnsi="Times New Roman" w:cs="Times New Roman"/>
          <w:sz w:val="24"/>
          <w:szCs w:val="24"/>
        </w:rPr>
        <w:t>Организация-разработчик: Государственное бюджетное профессиональное образовательное учреждение «Кабардино-Балкарский автомобильно-дорожный колледж»</w:t>
      </w:r>
    </w:p>
    <w:p w14:paraId="4EF795E3" w14:textId="77777777" w:rsidR="006D3F1F" w:rsidRPr="00B21406" w:rsidRDefault="006D3F1F" w:rsidP="006D3F1F">
      <w:pPr>
        <w:spacing w:after="0" w:line="240" w:lineRule="auto"/>
        <w:jc w:val="both"/>
        <w:rPr>
          <w:rFonts w:ascii="Times New Roman" w:eastAsia="Times New Roman" w:hAnsi="Times New Roman" w:cs="Times New Roman"/>
          <w:sz w:val="24"/>
          <w:szCs w:val="24"/>
        </w:rPr>
      </w:pPr>
    </w:p>
    <w:p w14:paraId="0B3E02FB" w14:textId="77777777" w:rsidR="006D3F1F" w:rsidRDefault="006D3F1F" w:rsidP="006D3F1F">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4"/>
          <w:szCs w:val="24"/>
        </w:rPr>
      </w:pPr>
      <w:r w:rsidRPr="00B21406">
        <w:rPr>
          <w:rFonts w:ascii="Times New Roman" w:eastAsia="Times New Roman" w:hAnsi="Times New Roman" w:cs="Times New Roman"/>
          <w:sz w:val="24"/>
          <w:szCs w:val="24"/>
        </w:rPr>
        <w:t>Разработчик</w:t>
      </w:r>
      <w:r>
        <w:rPr>
          <w:rFonts w:ascii="Times New Roman" w:eastAsia="Times New Roman" w:hAnsi="Times New Roman" w:cs="Times New Roman"/>
          <w:sz w:val="24"/>
          <w:szCs w:val="24"/>
        </w:rPr>
        <w:t>и</w:t>
      </w:r>
      <w:r w:rsidRPr="00B21406">
        <w:rPr>
          <w:rFonts w:ascii="Times New Roman" w:eastAsia="Times New Roman" w:hAnsi="Times New Roman" w:cs="Times New Roman"/>
          <w:sz w:val="24"/>
          <w:szCs w:val="24"/>
        </w:rPr>
        <w:t>:</w:t>
      </w:r>
    </w:p>
    <w:p w14:paraId="6504FEAB" w14:textId="77777777" w:rsidR="006D3F1F" w:rsidRDefault="006D3F1F" w:rsidP="006D3F1F">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Свиридова Т.В.</w:t>
      </w:r>
      <w:r w:rsidRPr="00B21406">
        <w:rPr>
          <w:rFonts w:ascii="Times New Roman" w:eastAsia="Times New Roman" w:hAnsi="Times New Roman" w:cs="Times New Roman"/>
          <w:sz w:val="24"/>
          <w:szCs w:val="24"/>
        </w:rPr>
        <w:t xml:space="preserve"> преподаватель</w:t>
      </w:r>
      <w:r>
        <w:rPr>
          <w:rFonts w:ascii="Times New Roman" w:eastAsia="Times New Roman" w:hAnsi="Times New Roman" w:cs="Times New Roman"/>
          <w:sz w:val="24"/>
          <w:szCs w:val="24"/>
        </w:rPr>
        <w:t xml:space="preserve"> </w:t>
      </w:r>
      <w:r w:rsidRPr="00B21406">
        <w:rPr>
          <w:rFonts w:ascii="Times New Roman" w:eastAsia="Times New Roman" w:hAnsi="Times New Roman" w:cs="Times New Roman"/>
          <w:bCs/>
          <w:sz w:val="24"/>
          <w:szCs w:val="24"/>
        </w:rPr>
        <w:t>ГБПОУ</w:t>
      </w:r>
      <w:r w:rsidRPr="00B21406">
        <w:rPr>
          <w:rFonts w:ascii="Times New Roman" w:eastAsia="Times New Roman" w:hAnsi="Times New Roman" w:cs="Times New Roman"/>
          <w:sz w:val="24"/>
          <w:szCs w:val="24"/>
        </w:rPr>
        <w:t xml:space="preserve"> «КБАДК»</w:t>
      </w:r>
    </w:p>
    <w:p w14:paraId="0BAADBC3" w14:textId="77777777" w:rsidR="006D3F1F" w:rsidRPr="00B21406" w:rsidRDefault="006D3F1F" w:rsidP="006D3F1F">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i/>
          <w:sz w:val="24"/>
          <w:szCs w:val="24"/>
        </w:rPr>
      </w:pPr>
    </w:p>
    <w:p w14:paraId="65335875" w14:textId="21F247EF" w:rsidR="006D3F1F" w:rsidRPr="00FA0E86" w:rsidRDefault="006D3F1F" w:rsidP="006D3F1F">
      <w:pPr>
        <w:sectPr w:rsidR="006D3F1F" w:rsidRPr="00FA0E86">
          <w:footerReference w:type="default" r:id="rId7"/>
          <w:pgSz w:w="11906" w:h="16838"/>
          <w:pgMar w:top="1134" w:right="850" w:bottom="1134" w:left="1701" w:header="708" w:footer="708" w:gutter="0"/>
          <w:cols w:space="708"/>
          <w:docGrid w:linePitch="360"/>
        </w:sect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3"/>
        <w:gridCol w:w="7914"/>
        <w:gridCol w:w="788"/>
      </w:tblGrid>
      <w:tr w:rsidR="006D3F1F" w:rsidRPr="00496850" w14:paraId="057624CA" w14:textId="77777777" w:rsidTr="00873B3A">
        <w:tc>
          <w:tcPr>
            <w:tcW w:w="8755" w:type="dxa"/>
            <w:gridSpan w:val="2"/>
          </w:tcPr>
          <w:p w14:paraId="7DD566A1" w14:textId="77777777" w:rsidR="006D3F1F" w:rsidRDefault="006D3F1F" w:rsidP="00062AC7">
            <w:pPr>
              <w:jc w:val="center"/>
              <w:rPr>
                <w:rFonts w:ascii="Times New Roman" w:hAnsi="Times New Roman" w:cs="Times New Roman"/>
              </w:rPr>
            </w:pPr>
            <w:r w:rsidRPr="00496850">
              <w:rPr>
                <w:rFonts w:ascii="Times New Roman" w:hAnsi="Times New Roman" w:cs="Times New Roman"/>
              </w:rPr>
              <w:lastRenderedPageBreak/>
              <w:t>СОДЕРЖАНИЕ</w:t>
            </w:r>
          </w:p>
          <w:p w14:paraId="7ECF1E6D" w14:textId="77777777" w:rsidR="00873B3A" w:rsidRDefault="00873B3A" w:rsidP="00062AC7">
            <w:pPr>
              <w:jc w:val="center"/>
              <w:rPr>
                <w:rFonts w:ascii="Times New Roman" w:hAnsi="Times New Roman" w:cs="Times New Roman"/>
              </w:rPr>
            </w:pPr>
          </w:p>
          <w:p w14:paraId="6ACF4A2F" w14:textId="77777777" w:rsidR="00873B3A" w:rsidRPr="00496850" w:rsidRDefault="00873B3A" w:rsidP="00062AC7">
            <w:pPr>
              <w:jc w:val="center"/>
              <w:rPr>
                <w:rFonts w:ascii="Times New Roman" w:hAnsi="Times New Roman" w:cs="Times New Roman"/>
              </w:rPr>
            </w:pPr>
          </w:p>
        </w:tc>
        <w:tc>
          <w:tcPr>
            <w:tcW w:w="816" w:type="dxa"/>
          </w:tcPr>
          <w:p w14:paraId="2D5DE064" w14:textId="77777777" w:rsidR="006D3F1F" w:rsidRPr="00496850" w:rsidRDefault="006D3F1F" w:rsidP="00062AC7">
            <w:pPr>
              <w:rPr>
                <w:rFonts w:ascii="Times New Roman" w:hAnsi="Times New Roman" w:cs="Times New Roman"/>
              </w:rPr>
            </w:pPr>
          </w:p>
        </w:tc>
      </w:tr>
      <w:tr w:rsidR="006D3F1F" w:rsidRPr="00496850" w14:paraId="27EB97AA" w14:textId="77777777" w:rsidTr="00873B3A">
        <w:tc>
          <w:tcPr>
            <w:tcW w:w="675" w:type="dxa"/>
          </w:tcPr>
          <w:p w14:paraId="206DFF4C" w14:textId="77777777" w:rsidR="006D3F1F" w:rsidRPr="00496850" w:rsidRDefault="006D3F1F" w:rsidP="00062AC7">
            <w:pPr>
              <w:rPr>
                <w:rFonts w:ascii="Times New Roman" w:hAnsi="Times New Roman" w:cs="Times New Roman"/>
              </w:rPr>
            </w:pPr>
            <w:r w:rsidRPr="005F7317">
              <w:rPr>
                <w:rFonts w:ascii="Times New Roman" w:hAnsi="Times New Roman" w:cs="Times New Roman"/>
                <w:b/>
              </w:rPr>
              <w:t>1.</w:t>
            </w:r>
          </w:p>
        </w:tc>
        <w:tc>
          <w:tcPr>
            <w:tcW w:w="8080" w:type="dxa"/>
          </w:tcPr>
          <w:p w14:paraId="36E7DD01" w14:textId="0CC9A558" w:rsidR="006D3F1F" w:rsidRPr="00E12FB6" w:rsidRDefault="006D3F1F" w:rsidP="00062AC7">
            <w:pPr>
              <w:rPr>
                <w:rFonts w:ascii="Times New Roman" w:hAnsi="Times New Roman" w:cs="Times New Roman"/>
              </w:rPr>
            </w:pPr>
            <w:r w:rsidRPr="00E12FB6">
              <w:rPr>
                <w:rFonts w:ascii="Times New Roman" w:hAnsi="Times New Roman" w:cs="Times New Roman"/>
              </w:rPr>
              <w:t xml:space="preserve">ОБЩАЯ ХАРАКТЕРИСТИКА РАБОЧЕЙ ПРОГРАММЫ ПРОФЕССИОНАЛЬНОГО МОДУЛЯ </w:t>
            </w:r>
            <w:r w:rsidRPr="00E12FB6">
              <w:rPr>
                <w:rFonts w:ascii="Times New Roman" w:hAnsi="Times New Roman" w:cs="Times New Roman"/>
                <w:bCs/>
              </w:rPr>
              <w:t>ПМН 0</w:t>
            </w:r>
            <w:r w:rsidR="007F55EE">
              <w:rPr>
                <w:rFonts w:ascii="Times New Roman" w:hAnsi="Times New Roman" w:cs="Times New Roman"/>
                <w:bCs/>
              </w:rPr>
              <w:t>2</w:t>
            </w:r>
            <w:r w:rsidRPr="00E12FB6">
              <w:rPr>
                <w:rFonts w:ascii="Times New Roman" w:hAnsi="Times New Roman" w:cs="Times New Roman"/>
                <w:bCs/>
              </w:rPr>
              <w:t xml:space="preserve"> «</w:t>
            </w:r>
            <w:r w:rsidR="007F55EE" w:rsidRPr="007F55EE">
              <w:rPr>
                <w:rFonts w:ascii="Times New Roman" w:eastAsia="Times New Roman" w:hAnsi="Times New Roman" w:cs="Times New Roman"/>
                <w:sz w:val="24"/>
                <w:szCs w:val="24"/>
                <w:lang w:eastAsia="nl-NL"/>
              </w:rPr>
              <w:t>Проектирование конструктивных элементов автомобильных дорог и аэродромов</w:t>
            </w:r>
            <w:r w:rsidRPr="007F55EE">
              <w:rPr>
                <w:rFonts w:ascii="Times New Roman" w:hAnsi="Times New Roman" w:cs="Times New Roman"/>
              </w:rPr>
              <w:t>»……………..</w:t>
            </w:r>
          </w:p>
        </w:tc>
        <w:tc>
          <w:tcPr>
            <w:tcW w:w="816" w:type="dxa"/>
          </w:tcPr>
          <w:p w14:paraId="78163365" w14:textId="77777777" w:rsidR="006D3F1F" w:rsidRDefault="006D3F1F" w:rsidP="00062AC7">
            <w:pPr>
              <w:rPr>
                <w:rFonts w:ascii="Times New Roman" w:hAnsi="Times New Roman" w:cs="Times New Roman"/>
              </w:rPr>
            </w:pPr>
          </w:p>
          <w:p w14:paraId="06BEA733" w14:textId="77777777" w:rsidR="006D3F1F" w:rsidRDefault="006D3F1F" w:rsidP="00062AC7">
            <w:pPr>
              <w:rPr>
                <w:rFonts w:ascii="Times New Roman" w:hAnsi="Times New Roman" w:cs="Times New Roman"/>
              </w:rPr>
            </w:pPr>
          </w:p>
          <w:p w14:paraId="5B210C98" w14:textId="77777777" w:rsidR="006D3F1F" w:rsidRDefault="006D3F1F" w:rsidP="00062AC7">
            <w:pPr>
              <w:rPr>
                <w:rFonts w:ascii="Times New Roman" w:hAnsi="Times New Roman" w:cs="Times New Roman"/>
              </w:rPr>
            </w:pPr>
            <w:r>
              <w:rPr>
                <w:rFonts w:ascii="Times New Roman" w:hAnsi="Times New Roman" w:cs="Times New Roman"/>
              </w:rPr>
              <w:t>4</w:t>
            </w:r>
          </w:p>
          <w:p w14:paraId="1DECFE7C" w14:textId="77777777" w:rsidR="006D3F1F" w:rsidRPr="00496850" w:rsidRDefault="006D3F1F" w:rsidP="00062AC7">
            <w:pPr>
              <w:rPr>
                <w:rFonts w:ascii="Times New Roman" w:hAnsi="Times New Roman" w:cs="Times New Roman"/>
              </w:rPr>
            </w:pPr>
          </w:p>
        </w:tc>
      </w:tr>
      <w:tr w:rsidR="006D3F1F" w:rsidRPr="00496850" w14:paraId="34E931B9" w14:textId="77777777" w:rsidTr="00873B3A">
        <w:tc>
          <w:tcPr>
            <w:tcW w:w="675" w:type="dxa"/>
          </w:tcPr>
          <w:p w14:paraId="14262C94" w14:textId="77777777" w:rsidR="006D3F1F" w:rsidRPr="00496850" w:rsidRDefault="006D3F1F" w:rsidP="00062AC7">
            <w:pPr>
              <w:rPr>
                <w:rFonts w:ascii="Times New Roman" w:hAnsi="Times New Roman" w:cs="Times New Roman"/>
              </w:rPr>
            </w:pPr>
            <w:r>
              <w:rPr>
                <w:rFonts w:ascii="Times New Roman" w:hAnsi="Times New Roman" w:cs="Times New Roman"/>
              </w:rPr>
              <w:t>2</w:t>
            </w:r>
          </w:p>
        </w:tc>
        <w:tc>
          <w:tcPr>
            <w:tcW w:w="8080" w:type="dxa"/>
          </w:tcPr>
          <w:p w14:paraId="1788D8C0" w14:textId="77777777" w:rsidR="006D3F1F" w:rsidRPr="00E12FB6" w:rsidRDefault="006D3F1F" w:rsidP="00062AC7">
            <w:pPr>
              <w:rPr>
                <w:rFonts w:ascii="Times New Roman" w:hAnsi="Times New Roman" w:cs="Times New Roman"/>
              </w:rPr>
            </w:pPr>
            <w:r w:rsidRPr="00E12FB6">
              <w:rPr>
                <w:rFonts w:ascii="Times New Roman" w:hAnsi="Times New Roman" w:cs="Times New Roman"/>
                <w:caps/>
              </w:rPr>
              <w:t>Структура и содержание профессионального модуля………</w:t>
            </w:r>
            <w:r>
              <w:rPr>
                <w:rFonts w:ascii="Times New Roman" w:hAnsi="Times New Roman" w:cs="Times New Roman"/>
                <w:caps/>
              </w:rPr>
              <w:t>…….</w:t>
            </w:r>
            <w:r w:rsidRPr="00E12FB6">
              <w:rPr>
                <w:rFonts w:ascii="Times New Roman" w:hAnsi="Times New Roman" w:cs="Times New Roman"/>
                <w:caps/>
              </w:rPr>
              <w:t xml:space="preserve">  </w:t>
            </w:r>
          </w:p>
        </w:tc>
        <w:tc>
          <w:tcPr>
            <w:tcW w:w="816" w:type="dxa"/>
          </w:tcPr>
          <w:p w14:paraId="77EFECF4" w14:textId="77777777" w:rsidR="006D3F1F" w:rsidRDefault="006D3F1F" w:rsidP="00062AC7">
            <w:pPr>
              <w:rPr>
                <w:rFonts w:ascii="Times New Roman" w:hAnsi="Times New Roman" w:cs="Times New Roman"/>
              </w:rPr>
            </w:pPr>
            <w:r>
              <w:rPr>
                <w:rFonts w:ascii="Times New Roman" w:hAnsi="Times New Roman" w:cs="Times New Roman"/>
              </w:rPr>
              <w:t>8</w:t>
            </w:r>
          </w:p>
          <w:p w14:paraId="4A62371D" w14:textId="77777777" w:rsidR="006D3F1F" w:rsidRPr="00496850" w:rsidRDefault="006D3F1F" w:rsidP="00062AC7">
            <w:pPr>
              <w:rPr>
                <w:rFonts w:ascii="Times New Roman" w:hAnsi="Times New Roman" w:cs="Times New Roman"/>
              </w:rPr>
            </w:pPr>
          </w:p>
        </w:tc>
      </w:tr>
      <w:tr w:rsidR="006D3F1F" w:rsidRPr="00496850" w14:paraId="233F0959" w14:textId="77777777" w:rsidTr="00873B3A">
        <w:tc>
          <w:tcPr>
            <w:tcW w:w="675" w:type="dxa"/>
          </w:tcPr>
          <w:p w14:paraId="7125460B" w14:textId="77777777" w:rsidR="006D3F1F" w:rsidRPr="00496850" w:rsidRDefault="006D3F1F" w:rsidP="00062AC7">
            <w:pPr>
              <w:rPr>
                <w:rFonts w:ascii="Times New Roman" w:hAnsi="Times New Roman" w:cs="Times New Roman"/>
              </w:rPr>
            </w:pPr>
            <w:r>
              <w:rPr>
                <w:rFonts w:ascii="Times New Roman" w:hAnsi="Times New Roman" w:cs="Times New Roman"/>
              </w:rPr>
              <w:t>3</w:t>
            </w:r>
          </w:p>
        </w:tc>
        <w:tc>
          <w:tcPr>
            <w:tcW w:w="8080" w:type="dxa"/>
          </w:tcPr>
          <w:p w14:paraId="3DFD0AE8" w14:textId="77777777" w:rsidR="006D3F1F" w:rsidRPr="00E12FB6" w:rsidRDefault="006D3F1F" w:rsidP="00062AC7">
            <w:pPr>
              <w:rPr>
                <w:rFonts w:ascii="Times New Roman" w:hAnsi="Times New Roman" w:cs="Times New Roman"/>
              </w:rPr>
            </w:pPr>
            <w:r w:rsidRPr="00E12FB6">
              <w:rPr>
                <w:rFonts w:ascii="Times New Roman" w:hAnsi="Times New Roman" w:cs="Times New Roman"/>
              </w:rPr>
              <w:t>УСЛОВИЯ РЕАЛИЗАЦИИ ПРОФЕССИОНАЛЬНОГО МОДУЛЯ…</w:t>
            </w:r>
            <w:r>
              <w:rPr>
                <w:rFonts w:ascii="Times New Roman" w:hAnsi="Times New Roman" w:cs="Times New Roman"/>
              </w:rPr>
              <w:t>……………….</w:t>
            </w:r>
          </w:p>
        </w:tc>
        <w:tc>
          <w:tcPr>
            <w:tcW w:w="816" w:type="dxa"/>
          </w:tcPr>
          <w:p w14:paraId="2F984A50" w14:textId="77777777" w:rsidR="006D3F1F" w:rsidRDefault="00873B3A" w:rsidP="00062AC7">
            <w:pPr>
              <w:rPr>
                <w:rFonts w:ascii="Times New Roman" w:hAnsi="Times New Roman" w:cs="Times New Roman"/>
              </w:rPr>
            </w:pPr>
            <w:r>
              <w:rPr>
                <w:rFonts w:ascii="Times New Roman" w:hAnsi="Times New Roman" w:cs="Times New Roman"/>
              </w:rPr>
              <w:t>7</w:t>
            </w:r>
          </w:p>
          <w:p w14:paraId="0067A559" w14:textId="77777777" w:rsidR="006D3F1F" w:rsidRPr="00496850" w:rsidRDefault="006D3F1F" w:rsidP="00062AC7">
            <w:pPr>
              <w:rPr>
                <w:rFonts w:ascii="Times New Roman" w:hAnsi="Times New Roman" w:cs="Times New Roman"/>
              </w:rPr>
            </w:pPr>
          </w:p>
        </w:tc>
      </w:tr>
      <w:tr w:rsidR="006D3F1F" w:rsidRPr="00496850" w14:paraId="1D47056D" w14:textId="77777777" w:rsidTr="00873B3A">
        <w:tc>
          <w:tcPr>
            <w:tcW w:w="675" w:type="dxa"/>
          </w:tcPr>
          <w:p w14:paraId="44564FC9" w14:textId="77777777" w:rsidR="006D3F1F" w:rsidRPr="00496850" w:rsidRDefault="006D3F1F" w:rsidP="00062AC7">
            <w:pPr>
              <w:rPr>
                <w:rFonts w:ascii="Times New Roman" w:hAnsi="Times New Roman" w:cs="Times New Roman"/>
              </w:rPr>
            </w:pPr>
            <w:r>
              <w:rPr>
                <w:rFonts w:ascii="Times New Roman" w:hAnsi="Times New Roman" w:cs="Times New Roman"/>
              </w:rPr>
              <w:t xml:space="preserve">4. </w:t>
            </w:r>
          </w:p>
        </w:tc>
        <w:tc>
          <w:tcPr>
            <w:tcW w:w="8080" w:type="dxa"/>
          </w:tcPr>
          <w:p w14:paraId="3BF0330D" w14:textId="77777777" w:rsidR="006D3F1F" w:rsidRDefault="006D3F1F" w:rsidP="00062AC7">
            <w:pPr>
              <w:rPr>
                <w:rFonts w:ascii="Times New Roman" w:hAnsi="Times New Roman"/>
              </w:rPr>
            </w:pPr>
            <w:r w:rsidRPr="00E12FB6">
              <w:rPr>
                <w:rFonts w:ascii="Times New Roman" w:hAnsi="Times New Roman"/>
              </w:rPr>
              <w:t> КОНТРОЛЬ И ОЦЕНКА РЕЗУЛЬТАТОВ ОСВОЕНИЯ</w:t>
            </w:r>
            <w:r>
              <w:rPr>
                <w:rFonts w:ascii="Times New Roman" w:hAnsi="Times New Roman"/>
              </w:rPr>
              <w:t>……………………………..</w:t>
            </w:r>
          </w:p>
          <w:p w14:paraId="238078BA" w14:textId="77777777" w:rsidR="00337D99" w:rsidRDefault="00337D99" w:rsidP="00337D99">
            <w:pPr>
              <w:rPr>
                <w:rFonts w:ascii="Times New Roman" w:hAnsi="Times New Roman" w:cs="Times New Roman"/>
              </w:rPr>
            </w:pPr>
          </w:p>
          <w:p w14:paraId="39F5AC7D" w14:textId="62485A6F" w:rsidR="00337D99" w:rsidRDefault="00337D99" w:rsidP="00337D99">
            <w:pPr>
              <w:rPr>
                <w:rFonts w:ascii="Times New Roman" w:hAnsi="Times New Roman" w:cs="Times New Roman"/>
              </w:rPr>
            </w:pPr>
            <w:r w:rsidRPr="00337D99">
              <w:rPr>
                <w:rFonts w:ascii="Times New Roman" w:hAnsi="Times New Roman" w:cs="Times New Roman"/>
              </w:rPr>
              <w:t>Приложение 1(ОЦЕНОЧНЫЕ МАТЕРИАЛЫ)………………………………………..</w:t>
            </w:r>
          </w:p>
          <w:p w14:paraId="13771025" w14:textId="77777777" w:rsidR="00337D99" w:rsidRPr="00337D99" w:rsidRDefault="00337D99" w:rsidP="00337D99">
            <w:pPr>
              <w:rPr>
                <w:rFonts w:ascii="Times New Roman" w:hAnsi="Times New Roman" w:cs="Times New Roman"/>
              </w:rPr>
            </w:pPr>
          </w:p>
          <w:p w14:paraId="20E70DE1" w14:textId="39F7035C" w:rsidR="00337D99" w:rsidRDefault="00337D99" w:rsidP="00337D99">
            <w:pPr>
              <w:rPr>
                <w:rFonts w:ascii="Times New Roman" w:hAnsi="Times New Roman" w:cs="Times New Roman"/>
              </w:rPr>
            </w:pPr>
            <w:r w:rsidRPr="00337D99">
              <w:rPr>
                <w:rFonts w:ascii="Times New Roman" w:hAnsi="Times New Roman" w:cs="Times New Roman"/>
              </w:rPr>
              <w:t>Приложение 2 (ЛИСТ ОЗНАКОМЛЕНИЯ)………………………………………</w:t>
            </w:r>
            <w:r>
              <w:rPr>
                <w:rFonts w:ascii="Times New Roman" w:hAnsi="Times New Roman" w:cs="Times New Roman"/>
              </w:rPr>
              <w:t>……</w:t>
            </w:r>
            <w:r w:rsidRPr="00337D99">
              <w:rPr>
                <w:rFonts w:ascii="Times New Roman" w:hAnsi="Times New Roman" w:cs="Times New Roman"/>
              </w:rPr>
              <w:tab/>
            </w:r>
          </w:p>
          <w:p w14:paraId="6507D7B8" w14:textId="77777777" w:rsidR="00337D99" w:rsidRPr="00337D99" w:rsidRDefault="00337D99" w:rsidP="00337D99">
            <w:pPr>
              <w:rPr>
                <w:rFonts w:ascii="Times New Roman" w:hAnsi="Times New Roman" w:cs="Times New Roman"/>
              </w:rPr>
            </w:pPr>
          </w:p>
          <w:p w14:paraId="3E3F9994" w14:textId="12F79959" w:rsidR="00337D99" w:rsidRPr="00337D99" w:rsidRDefault="00337D99" w:rsidP="00337D99">
            <w:pPr>
              <w:rPr>
                <w:rFonts w:ascii="Times New Roman" w:hAnsi="Times New Roman" w:cs="Times New Roman"/>
              </w:rPr>
            </w:pPr>
            <w:r w:rsidRPr="00337D99">
              <w:rPr>
                <w:rFonts w:ascii="Times New Roman" w:hAnsi="Times New Roman" w:cs="Times New Roman"/>
              </w:rPr>
              <w:t>Приложение 3 (ЛИСТ ВНЕСЕНИЯ ИЗМЕНЕНИЙ)………………………….......</w:t>
            </w:r>
            <w:r>
              <w:rPr>
                <w:rFonts w:ascii="Times New Roman" w:hAnsi="Times New Roman" w:cs="Times New Roman"/>
              </w:rPr>
              <w:t>.......</w:t>
            </w:r>
            <w:r w:rsidRPr="00337D99">
              <w:rPr>
                <w:rFonts w:ascii="Times New Roman" w:hAnsi="Times New Roman" w:cs="Times New Roman"/>
              </w:rPr>
              <w:tab/>
            </w:r>
          </w:p>
        </w:tc>
        <w:tc>
          <w:tcPr>
            <w:tcW w:w="816" w:type="dxa"/>
          </w:tcPr>
          <w:p w14:paraId="28F38827" w14:textId="77777777" w:rsidR="006D3F1F" w:rsidRDefault="00873B3A" w:rsidP="00062AC7">
            <w:pPr>
              <w:rPr>
                <w:rFonts w:ascii="Times New Roman" w:hAnsi="Times New Roman" w:cs="Times New Roman"/>
              </w:rPr>
            </w:pPr>
            <w:r>
              <w:rPr>
                <w:rFonts w:ascii="Times New Roman" w:hAnsi="Times New Roman" w:cs="Times New Roman"/>
              </w:rPr>
              <w:t>28</w:t>
            </w:r>
          </w:p>
          <w:p w14:paraId="7402A7C0" w14:textId="77777777" w:rsidR="00337D99" w:rsidRDefault="00337D99" w:rsidP="00337D99">
            <w:pPr>
              <w:jc w:val="both"/>
              <w:rPr>
                <w:rFonts w:ascii="Times New Roman" w:hAnsi="Times New Roman" w:cs="Times New Roman"/>
              </w:rPr>
            </w:pPr>
          </w:p>
          <w:p w14:paraId="21BAFB4A" w14:textId="77777777" w:rsidR="00873B3A" w:rsidRPr="00496850" w:rsidRDefault="00873B3A" w:rsidP="00062AC7">
            <w:pPr>
              <w:rPr>
                <w:rFonts w:ascii="Times New Roman" w:hAnsi="Times New Roman" w:cs="Times New Roman"/>
              </w:rPr>
            </w:pPr>
          </w:p>
        </w:tc>
      </w:tr>
    </w:tbl>
    <w:p w14:paraId="48A7DB46" w14:textId="77777777" w:rsidR="006D3F1F" w:rsidRDefault="006D3F1F" w:rsidP="006D3F1F">
      <w:pPr>
        <w:sectPr w:rsidR="006D3F1F">
          <w:pgSz w:w="11906" w:h="16838"/>
          <w:pgMar w:top="1134" w:right="850" w:bottom="1134" w:left="1701" w:header="708" w:footer="708" w:gutter="0"/>
          <w:cols w:space="708"/>
          <w:docGrid w:linePitch="360"/>
        </w:sectPr>
      </w:pPr>
    </w:p>
    <w:p w14:paraId="6A93DA81" w14:textId="2848362D" w:rsidR="006D3F1F" w:rsidRPr="00285BE4" w:rsidRDefault="006D3F1F" w:rsidP="006D3F1F">
      <w:pPr>
        <w:jc w:val="center"/>
        <w:rPr>
          <w:rFonts w:ascii="Times New Roman" w:hAnsi="Times New Roman" w:cs="Times New Roman"/>
          <w:b/>
          <w:bCs/>
          <w:sz w:val="24"/>
          <w:szCs w:val="24"/>
        </w:rPr>
      </w:pPr>
      <w:r w:rsidRPr="00285BE4">
        <w:rPr>
          <w:rFonts w:ascii="Times New Roman" w:hAnsi="Times New Roman" w:cs="Times New Roman"/>
          <w:b/>
          <w:sz w:val="24"/>
          <w:szCs w:val="24"/>
        </w:rPr>
        <w:lastRenderedPageBreak/>
        <w:t xml:space="preserve">1. ОБЩАЯ ХАРАКТЕРИСТИКА РАБОЧЕЙ ПРОГРАММЫ ПРОФЕССИОНАЛЬНОГО МОДУЛЯ </w:t>
      </w:r>
      <w:r w:rsidRPr="00285BE4">
        <w:rPr>
          <w:rFonts w:ascii="Times New Roman" w:hAnsi="Times New Roman" w:cs="Times New Roman"/>
          <w:b/>
          <w:bCs/>
          <w:sz w:val="24"/>
          <w:szCs w:val="24"/>
        </w:rPr>
        <w:t>ПМН 0</w:t>
      </w:r>
      <w:r w:rsidR="000D298D">
        <w:rPr>
          <w:rFonts w:ascii="Times New Roman" w:hAnsi="Times New Roman" w:cs="Times New Roman"/>
          <w:b/>
          <w:bCs/>
          <w:sz w:val="24"/>
          <w:szCs w:val="24"/>
        </w:rPr>
        <w:t>2</w:t>
      </w:r>
      <w:r w:rsidRPr="00285BE4">
        <w:rPr>
          <w:rFonts w:ascii="Times New Roman" w:hAnsi="Times New Roman" w:cs="Times New Roman"/>
          <w:b/>
          <w:bCs/>
          <w:sz w:val="24"/>
          <w:szCs w:val="24"/>
        </w:rPr>
        <w:t xml:space="preserve"> «</w:t>
      </w:r>
      <w:r w:rsidR="000D298D" w:rsidRPr="00285BE4">
        <w:rPr>
          <w:rFonts w:ascii="Times New Roman" w:eastAsia="Times New Roman" w:hAnsi="Times New Roman" w:cs="Times New Roman"/>
          <w:b/>
          <w:bCs/>
          <w:sz w:val="24"/>
          <w:szCs w:val="24"/>
          <w:lang w:eastAsia="nl-NL"/>
        </w:rPr>
        <w:t>Проектирование конструктивных элементов автомобильных дорог и аэродромов</w:t>
      </w:r>
      <w:r w:rsidRPr="00285BE4">
        <w:rPr>
          <w:rFonts w:ascii="Times New Roman" w:hAnsi="Times New Roman" w:cs="Times New Roman"/>
          <w:b/>
          <w:bCs/>
          <w:sz w:val="24"/>
          <w:szCs w:val="24"/>
        </w:rPr>
        <w:t>»</w:t>
      </w:r>
    </w:p>
    <w:p w14:paraId="45326B0B" w14:textId="77777777" w:rsidR="006D3F1F" w:rsidRPr="00285BE4" w:rsidRDefault="006D3F1F" w:rsidP="006D3F1F">
      <w:pPr>
        <w:jc w:val="center"/>
        <w:rPr>
          <w:rFonts w:ascii="Times New Roman" w:hAnsi="Times New Roman" w:cs="Times New Roman"/>
          <w:b/>
          <w:sz w:val="24"/>
          <w:szCs w:val="24"/>
        </w:rPr>
      </w:pPr>
      <w:r w:rsidRPr="00285BE4">
        <w:rPr>
          <w:rFonts w:ascii="Times New Roman" w:hAnsi="Times New Roman" w:cs="Times New Roman"/>
          <w:b/>
          <w:sz w:val="24"/>
          <w:szCs w:val="24"/>
        </w:rPr>
        <w:t xml:space="preserve">1.1. Место профессионального модуля в структуре основной образовательной программы. Цель и планируемые результаты освоения профессионального модуля </w:t>
      </w:r>
    </w:p>
    <w:p w14:paraId="3A415937" w14:textId="77777777" w:rsidR="006D3F1F" w:rsidRPr="00285BE4" w:rsidRDefault="006D3F1F" w:rsidP="006D3F1F">
      <w:pPr>
        <w:spacing w:after="0" w:line="240" w:lineRule="auto"/>
        <w:ind w:firstLine="709"/>
        <w:jc w:val="both"/>
        <w:rPr>
          <w:rFonts w:ascii="Times New Roman" w:hAnsi="Times New Roman" w:cs="Times New Roman"/>
          <w:sz w:val="24"/>
          <w:szCs w:val="24"/>
        </w:rPr>
      </w:pPr>
      <w:r w:rsidRPr="00285BE4">
        <w:rPr>
          <w:rFonts w:ascii="Times New Roman" w:hAnsi="Times New Roman" w:cs="Times New Roman"/>
          <w:sz w:val="24"/>
          <w:szCs w:val="24"/>
        </w:rPr>
        <w:t>Рабочая  программа профессионального модуля ПМн 02 в учебном плане «</w:t>
      </w:r>
      <w:r w:rsidRPr="00285BE4">
        <w:rPr>
          <w:rFonts w:ascii="Times New Roman" w:eastAsia="Times New Roman" w:hAnsi="Times New Roman" w:cs="Times New Roman"/>
          <w:b/>
          <w:bCs/>
          <w:sz w:val="24"/>
          <w:szCs w:val="24"/>
          <w:lang w:eastAsia="nl-NL"/>
        </w:rPr>
        <w:t>Проектирование конструктивных элементов автомобильных дорог и аэродромов</w:t>
      </w:r>
      <w:r w:rsidRPr="00285BE4">
        <w:rPr>
          <w:rFonts w:ascii="Times New Roman" w:hAnsi="Times New Roman" w:cs="Times New Roman"/>
          <w:sz w:val="24"/>
          <w:szCs w:val="24"/>
        </w:rPr>
        <w:t xml:space="preserve">» является частью ППССЗ в соответствии с ФГОС специальности 08.02.12 СПО «Строительство и эксплуатация автомобильных дорог, аэродромов и путей сообщения» (утв. Приказом </w:t>
      </w:r>
      <w:r w:rsidRPr="00285BE4">
        <w:rPr>
          <w:rFonts w:ascii="Times New Roman" w:hAnsi="Times New Roman" w:cs="Times New Roman"/>
          <w:color w:val="000000"/>
          <w:sz w:val="24"/>
          <w:szCs w:val="24"/>
        </w:rPr>
        <w:t xml:space="preserve">Минпросвещения России от 21.05.2024 </w:t>
      </w:r>
      <w:r w:rsidRPr="00285BE4">
        <w:rPr>
          <w:rFonts w:ascii="Times New Roman" w:hAnsi="Times New Roman" w:cs="Times New Roman"/>
          <w:b/>
          <w:color w:val="000000"/>
          <w:sz w:val="24"/>
          <w:szCs w:val="24"/>
        </w:rPr>
        <w:t>№</w:t>
      </w:r>
      <w:r w:rsidRPr="00285BE4">
        <w:rPr>
          <w:rFonts w:ascii="Times New Roman" w:hAnsi="Times New Roman" w:cs="Times New Roman"/>
          <w:color w:val="000000"/>
          <w:sz w:val="24"/>
          <w:szCs w:val="24"/>
        </w:rPr>
        <w:t xml:space="preserve"> 346</w:t>
      </w:r>
      <w:r w:rsidRPr="00285BE4">
        <w:rPr>
          <w:rFonts w:ascii="Times New Roman" w:hAnsi="Times New Roman" w:cs="Times New Roman"/>
          <w:sz w:val="24"/>
          <w:szCs w:val="24"/>
        </w:rPr>
        <w:t xml:space="preserve">, </w:t>
      </w:r>
      <w:r w:rsidRPr="00285BE4">
        <w:rPr>
          <w:rFonts w:ascii="Times New Roman" w:hAnsi="Times New Roman" w:cs="Times New Roman"/>
          <w:color w:val="000000"/>
          <w:sz w:val="24"/>
          <w:szCs w:val="24"/>
        </w:rPr>
        <w:t>зарегистрировано в Минюсте России 24.06.2024 № 78657</w:t>
      </w:r>
      <w:r w:rsidRPr="00285BE4">
        <w:rPr>
          <w:rFonts w:ascii="Times New Roman" w:hAnsi="Times New Roman" w:cs="Times New Roman"/>
          <w:sz w:val="24"/>
          <w:szCs w:val="24"/>
        </w:rPr>
        <w:t xml:space="preserve">) в части освоения основного вида профессиональной деятельности (ВПД): </w:t>
      </w:r>
      <w:r w:rsidRPr="008F09C6">
        <w:rPr>
          <w:rFonts w:ascii="Times New Roman" w:hAnsi="Times New Roman" w:cs="Times New Roman"/>
          <w:sz w:val="24"/>
          <w:szCs w:val="24"/>
        </w:rPr>
        <w:t>«</w:t>
      </w:r>
      <w:r w:rsidR="00285BE4" w:rsidRPr="008F09C6">
        <w:rPr>
          <w:rFonts w:ascii="Times New Roman" w:hAnsi="Times New Roman" w:cs="Times New Roman"/>
          <w:sz w:val="24"/>
          <w:szCs w:val="24"/>
        </w:rPr>
        <w:t>Проектирование конструктивных элементов автомобильных дорог и аэродромов</w:t>
      </w:r>
      <w:r w:rsidRPr="008F09C6">
        <w:rPr>
          <w:rFonts w:ascii="Times New Roman" w:hAnsi="Times New Roman" w:cs="Times New Roman"/>
          <w:sz w:val="24"/>
          <w:szCs w:val="24"/>
        </w:rPr>
        <w:t>»</w:t>
      </w:r>
      <w:r w:rsidRPr="00285BE4">
        <w:rPr>
          <w:rFonts w:ascii="Times New Roman" w:hAnsi="Times New Roman" w:cs="Times New Roman"/>
          <w:sz w:val="24"/>
          <w:szCs w:val="24"/>
        </w:rPr>
        <w:t xml:space="preserve">  и соответствующих общих (ОК) и профессиональных компетенций (ПК):</w:t>
      </w:r>
    </w:p>
    <w:p w14:paraId="7808731C" w14:textId="77777777" w:rsidR="006D3F1F" w:rsidRPr="00285BE4" w:rsidRDefault="006D3F1F" w:rsidP="006D3F1F">
      <w:pPr>
        <w:spacing w:after="0" w:line="240" w:lineRule="auto"/>
        <w:ind w:firstLine="709"/>
        <w:jc w:val="both"/>
        <w:rPr>
          <w:rFonts w:ascii="Times New Roman" w:hAnsi="Times New Roman" w:cs="Times New Roman"/>
          <w:sz w:val="24"/>
          <w:szCs w:val="24"/>
        </w:rPr>
      </w:pPr>
      <w:r w:rsidRPr="00285BE4">
        <w:rPr>
          <w:rFonts w:ascii="Times New Roman" w:hAnsi="Times New Roman" w:cs="Times New Roman"/>
          <w:sz w:val="24"/>
          <w:szCs w:val="24"/>
        </w:rPr>
        <w:t xml:space="preserve">Рабочая  программа профессионального модуля разработана на основе примерной программы зарегистрированой  в реестре примерных образовательных программ среднего профессионального образования (Приказ ФГБОУ ДПО ИРПО от 16.12.2024 № 01-09-1329/2024)  </w:t>
      </w:r>
    </w:p>
    <w:p w14:paraId="7734FB18" w14:textId="77777777" w:rsidR="006D3F1F" w:rsidRPr="00285BE4" w:rsidRDefault="006D3F1F" w:rsidP="006D3F1F">
      <w:pPr>
        <w:spacing w:before="240" w:after="0"/>
        <w:jc w:val="both"/>
        <w:rPr>
          <w:rFonts w:ascii="Times New Roman" w:hAnsi="Times New Roman" w:cs="Times New Roman"/>
          <w:sz w:val="24"/>
          <w:szCs w:val="24"/>
        </w:rPr>
      </w:pPr>
      <w:r w:rsidRPr="00285BE4">
        <w:rPr>
          <w:rFonts w:ascii="Times New Roman" w:hAnsi="Times New Roman" w:cs="Times New Roman"/>
          <w:b/>
          <w:sz w:val="24"/>
          <w:szCs w:val="24"/>
        </w:rPr>
        <w:t>1.1.1  Перечень общих компетенций</w:t>
      </w:r>
      <w:r w:rsidRPr="00285BE4">
        <w:rPr>
          <w:rFonts w:ascii="Times New Roman" w:hAnsi="Times New Roman" w:cs="Times New Roman"/>
          <w:sz w:val="24"/>
          <w:szCs w:val="24"/>
        </w:rPr>
        <w:t>:</w:t>
      </w:r>
    </w:p>
    <w:tbl>
      <w:tblPr>
        <w:tblStyle w:val="a3"/>
        <w:tblW w:w="0" w:type="auto"/>
        <w:tblLook w:val="04A0" w:firstRow="1" w:lastRow="0" w:firstColumn="1" w:lastColumn="0" w:noHBand="0" w:noVBand="1"/>
      </w:tblPr>
      <w:tblGrid>
        <w:gridCol w:w="947"/>
        <w:gridCol w:w="8398"/>
      </w:tblGrid>
      <w:tr w:rsidR="006D3F1F" w:rsidRPr="00285BE4" w14:paraId="3F9402CB" w14:textId="77777777" w:rsidTr="00062AC7">
        <w:tc>
          <w:tcPr>
            <w:tcW w:w="959" w:type="dxa"/>
          </w:tcPr>
          <w:p w14:paraId="4691C6B9" w14:textId="77777777" w:rsidR="006D3F1F" w:rsidRPr="00285BE4" w:rsidRDefault="006D3F1F" w:rsidP="00062AC7">
            <w:pPr>
              <w:jc w:val="center"/>
              <w:rPr>
                <w:rFonts w:ascii="Times New Roman" w:hAnsi="Times New Roman" w:cs="Times New Roman"/>
                <w:b/>
                <w:sz w:val="24"/>
                <w:szCs w:val="24"/>
              </w:rPr>
            </w:pPr>
            <w:r w:rsidRPr="00285BE4">
              <w:rPr>
                <w:rFonts w:ascii="Times New Roman" w:hAnsi="Times New Roman" w:cs="Times New Roman"/>
                <w:b/>
                <w:sz w:val="24"/>
                <w:szCs w:val="24"/>
              </w:rPr>
              <w:t>Код</w:t>
            </w:r>
          </w:p>
        </w:tc>
        <w:tc>
          <w:tcPr>
            <w:tcW w:w="8612" w:type="dxa"/>
          </w:tcPr>
          <w:p w14:paraId="61817C8C" w14:textId="77777777" w:rsidR="006D3F1F" w:rsidRPr="00285BE4" w:rsidRDefault="006D3F1F" w:rsidP="00062AC7">
            <w:pPr>
              <w:jc w:val="center"/>
              <w:rPr>
                <w:rFonts w:ascii="Times New Roman" w:hAnsi="Times New Roman" w:cs="Times New Roman"/>
                <w:b/>
                <w:sz w:val="24"/>
                <w:szCs w:val="24"/>
              </w:rPr>
            </w:pPr>
            <w:r w:rsidRPr="00285BE4">
              <w:rPr>
                <w:rFonts w:ascii="Times New Roman" w:hAnsi="Times New Roman" w:cs="Times New Roman"/>
                <w:b/>
                <w:sz w:val="24"/>
                <w:szCs w:val="24"/>
              </w:rPr>
              <w:t>Наименование общих компетенций</w:t>
            </w:r>
          </w:p>
        </w:tc>
      </w:tr>
      <w:tr w:rsidR="006D3F1F" w:rsidRPr="00285BE4" w14:paraId="0FC8035C" w14:textId="77777777" w:rsidTr="00062AC7">
        <w:tc>
          <w:tcPr>
            <w:tcW w:w="959" w:type="dxa"/>
          </w:tcPr>
          <w:p w14:paraId="2C3BE9DC" w14:textId="77777777" w:rsidR="006D3F1F" w:rsidRPr="00285BE4" w:rsidRDefault="006D3F1F" w:rsidP="00062AC7">
            <w:pPr>
              <w:jc w:val="both"/>
              <w:rPr>
                <w:rFonts w:ascii="Times New Roman" w:hAnsi="Times New Roman" w:cs="Times New Roman"/>
                <w:sz w:val="24"/>
                <w:szCs w:val="24"/>
              </w:rPr>
            </w:pPr>
            <w:r w:rsidRPr="00285BE4">
              <w:rPr>
                <w:rFonts w:ascii="Times New Roman" w:hAnsi="Times New Roman" w:cs="Times New Roman"/>
                <w:sz w:val="24"/>
                <w:szCs w:val="24"/>
              </w:rPr>
              <w:t xml:space="preserve">ОК </w:t>
            </w:r>
            <w:r w:rsidRPr="00285BE4">
              <w:rPr>
                <w:rFonts w:ascii="Times New Roman" w:hAnsi="Times New Roman" w:cs="Times New Roman"/>
                <w:spacing w:val="-5"/>
                <w:sz w:val="24"/>
                <w:szCs w:val="24"/>
              </w:rPr>
              <w:t>01</w:t>
            </w:r>
          </w:p>
        </w:tc>
        <w:tc>
          <w:tcPr>
            <w:tcW w:w="8612" w:type="dxa"/>
          </w:tcPr>
          <w:p w14:paraId="118754AC" w14:textId="77777777" w:rsidR="006D3F1F" w:rsidRPr="00285BE4" w:rsidRDefault="006D3F1F" w:rsidP="00062AC7">
            <w:pPr>
              <w:jc w:val="both"/>
              <w:rPr>
                <w:rFonts w:ascii="Times New Roman" w:hAnsi="Times New Roman" w:cs="Times New Roman"/>
                <w:sz w:val="24"/>
                <w:szCs w:val="24"/>
              </w:rPr>
            </w:pPr>
            <w:r w:rsidRPr="00285BE4">
              <w:rPr>
                <w:rFonts w:ascii="Times New Roman" w:hAnsi="Times New Roman" w:cs="Times New Roman"/>
                <w:color w:val="000000"/>
                <w:sz w:val="24"/>
                <w:szCs w:val="24"/>
              </w:rPr>
              <w:t>Выбирать способы решения задач профессиональной деятельности применительно к различным контекстам</w:t>
            </w:r>
          </w:p>
        </w:tc>
      </w:tr>
      <w:tr w:rsidR="006D3F1F" w:rsidRPr="00285BE4" w14:paraId="2AB5F001" w14:textId="77777777" w:rsidTr="00062AC7">
        <w:tc>
          <w:tcPr>
            <w:tcW w:w="959" w:type="dxa"/>
          </w:tcPr>
          <w:p w14:paraId="07358EBB" w14:textId="77777777" w:rsidR="006D3F1F" w:rsidRPr="00285BE4" w:rsidRDefault="006D3F1F" w:rsidP="00062AC7">
            <w:pPr>
              <w:rPr>
                <w:rFonts w:ascii="Times New Roman" w:hAnsi="Times New Roman" w:cs="Times New Roman"/>
                <w:sz w:val="24"/>
                <w:szCs w:val="24"/>
              </w:rPr>
            </w:pPr>
            <w:r w:rsidRPr="00285BE4">
              <w:rPr>
                <w:rFonts w:ascii="Times New Roman" w:hAnsi="Times New Roman" w:cs="Times New Roman"/>
                <w:sz w:val="24"/>
                <w:szCs w:val="24"/>
              </w:rPr>
              <w:t xml:space="preserve">ОК </w:t>
            </w:r>
            <w:r w:rsidRPr="00285BE4">
              <w:rPr>
                <w:rFonts w:ascii="Times New Roman" w:hAnsi="Times New Roman" w:cs="Times New Roman"/>
                <w:spacing w:val="-5"/>
                <w:sz w:val="24"/>
                <w:szCs w:val="24"/>
              </w:rPr>
              <w:t>02</w:t>
            </w:r>
          </w:p>
        </w:tc>
        <w:tc>
          <w:tcPr>
            <w:tcW w:w="8612" w:type="dxa"/>
          </w:tcPr>
          <w:p w14:paraId="2CB15927" w14:textId="77777777" w:rsidR="006D3F1F" w:rsidRPr="00285BE4" w:rsidRDefault="006D3F1F" w:rsidP="00062AC7">
            <w:pPr>
              <w:jc w:val="both"/>
              <w:rPr>
                <w:rFonts w:ascii="Times New Roman" w:hAnsi="Times New Roman" w:cs="Times New Roman"/>
                <w:sz w:val="24"/>
                <w:szCs w:val="24"/>
              </w:rPr>
            </w:pPr>
            <w:r w:rsidRPr="00285BE4">
              <w:rPr>
                <w:rFonts w:ascii="Times New Roman" w:hAnsi="Times New Roman" w:cs="Times New Roman"/>
                <w:color w:val="000000"/>
                <w:sz w:val="24"/>
                <w:szCs w:val="24"/>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r>
      <w:tr w:rsidR="006D3F1F" w:rsidRPr="00285BE4" w14:paraId="4B56C064" w14:textId="77777777" w:rsidTr="00062AC7">
        <w:tc>
          <w:tcPr>
            <w:tcW w:w="959" w:type="dxa"/>
          </w:tcPr>
          <w:p w14:paraId="20C5311B" w14:textId="77777777" w:rsidR="006D3F1F" w:rsidRPr="00285BE4" w:rsidRDefault="006D3F1F" w:rsidP="00062AC7">
            <w:pPr>
              <w:rPr>
                <w:rFonts w:ascii="Times New Roman" w:hAnsi="Times New Roman" w:cs="Times New Roman"/>
                <w:sz w:val="24"/>
                <w:szCs w:val="24"/>
              </w:rPr>
            </w:pPr>
            <w:r w:rsidRPr="00285BE4">
              <w:rPr>
                <w:rFonts w:ascii="Times New Roman" w:hAnsi="Times New Roman" w:cs="Times New Roman"/>
                <w:sz w:val="24"/>
                <w:szCs w:val="24"/>
              </w:rPr>
              <w:t xml:space="preserve">ОК </w:t>
            </w:r>
            <w:r w:rsidRPr="00285BE4">
              <w:rPr>
                <w:rFonts w:ascii="Times New Roman" w:hAnsi="Times New Roman" w:cs="Times New Roman"/>
                <w:spacing w:val="-5"/>
                <w:sz w:val="24"/>
                <w:szCs w:val="24"/>
              </w:rPr>
              <w:t>03</w:t>
            </w:r>
          </w:p>
        </w:tc>
        <w:tc>
          <w:tcPr>
            <w:tcW w:w="8612" w:type="dxa"/>
          </w:tcPr>
          <w:p w14:paraId="47F98B03" w14:textId="77777777" w:rsidR="006D3F1F" w:rsidRPr="00285BE4" w:rsidRDefault="006D3F1F" w:rsidP="00062AC7">
            <w:pPr>
              <w:jc w:val="both"/>
              <w:rPr>
                <w:rFonts w:ascii="Times New Roman" w:hAnsi="Times New Roman" w:cs="Times New Roman"/>
                <w:sz w:val="24"/>
                <w:szCs w:val="24"/>
              </w:rPr>
            </w:pPr>
            <w:r w:rsidRPr="00285BE4">
              <w:rPr>
                <w:rFonts w:ascii="Times New Roman" w:hAnsi="Times New Roman" w:cs="Times New Roman"/>
                <w:color w:val="000000"/>
                <w:sz w:val="24"/>
                <w:szCs w:val="24"/>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r>
      <w:tr w:rsidR="006D3F1F" w:rsidRPr="00285BE4" w14:paraId="5F72E805" w14:textId="77777777" w:rsidTr="00062AC7">
        <w:tc>
          <w:tcPr>
            <w:tcW w:w="959" w:type="dxa"/>
          </w:tcPr>
          <w:p w14:paraId="5A1F8F0C" w14:textId="77777777" w:rsidR="006D3F1F" w:rsidRPr="00285BE4" w:rsidRDefault="006D3F1F" w:rsidP="00062AC7">
            <w:pPr>
              <w:rPr>
                <w:rFonts w:ascii="Times New Roman" w:hAnsi="Times New Roman" w:cs="Times New Roman"/>
                <w:sz w:val="24"/>
                <w:szCs w:val="24"/>
              </w:rPr>
            </w:pPr>
            <w:r w:rsidRPr="00285BE4">
              <w:rPr>
                <w:rFonts w:ascii="Times New Roman" w:hAnsi="Times New Roman" w:cs="Times New Roman"/>
                <w:sz w:val="24"/>
                <w:szCs w:val="24"/>
              </w:rPr>
              <w:t xml:space="preserve">ОК </w:t>
            </w:r>
            <w:r w:rsidRPr="00285BE4">
              <w:rPr>
                <w:rFonts w:ascii="Times New Roman" w:hAnsi="Times New Roman" w:cs="Times New Roman"/>
                <w:spacing w:val="-5"/>
                <w:sz w:val="24"/>
                <w:szCs w:val="24"/>
              </w:rPr>
              <w:t>04</w:t>
            </w:r>
          </w:p>
        </w:tc>
        <w:tc>
          <w:tcPr>
            <w:tcW w:w="8612" w:type="dxa"/>
          </w:tcPr>
          <w:p w14:paraId="07BFAD95" w14:textId="77777777" w:rsidR="006D3F1F" w:rsidRPr="00285BE4" w:rsidRDefault="006D3F1F" w:rsidP="00062AC7">
            <w:pPr>
              <w:jc w:val="both"/>
              <w:rPr>
                <w:rFonts w:ascii="Times New Roman" w:hAnsi="Times New Roman" w:cs="Times New Roman"/>
                <w:sz w:val="24"/>
                <w:szCs w:val="24"/>
              </w:rPr>
            </w:pPr>
            <w:r w:rsidRPr="00285BE4">
              <w:rPr>
                <w:rFonts w:ascii="Times New Roman" w:hAnsi="Times New Roman" w:cs="Times New Roman"/>
                <w:color w:val="000000"/>
                <w:sz w:val="24"/>
                <w:szCs w:val="24"/>
              </w:rPr>
              <w:t>Эффективно взаимодействовать и работать в коллективе и команде</w:t>
            </w:r>
          </w:p>
        </w:tc>
      </w:tr>
      <w:tr w:rsidR="006D3F1F" w:rsidRPr="00285BE4" w14:paraId="1D28BAB4" w14:textId="77777777" w:rsidTr="00062AC7">
        <w:tc>
          <w:tcPr>
            <w:tcW w:w="959" w:type="dxa"/>
          </w:tcPr>
          <w:p w14:paraId="563BFF2D" w14:textId="77777777" w:rsidR="006D3F1F" w:rsidRPr="00285BE4" w:rsidRDefault="006D3F1F" w:rsidP="00062AC7">
            <w:pPr>
              <w:rPr>
                <w:rFonts w:ascii="Times New Roman" w:hAnsi="Times New Roman" w:cs="Times New Roman"/>
                <w:sz w:val="24"/>
                <w:szCs w:val="24"/>
              </w:rPr>
            </w:pPr>
            <w:r w:rsidRPr="00285BE4">
              <w:rPr>
                <w:rFonts w:ascii="Times New Roman" w:hAnsi="Times New Roman" w:cs="Times New Roman"/>
                <w:sz w:val="24"/>
                <w:szCs w:val="24"/>
              </w:rPr>
              <w:t xml:space="preserve">ОК </w:t>
            </w:r>
            <w:r w:rsidRPr="00285BE4">
              <w:rPr>
                <w:rFonts w:ascii="Times New Roman" w:hAnsi="Times New Roman" w:cs="Times New Roman"/>
                <w:spacing w:val="-5"/>
                <w:sz w:val="24"/>
                <w:szCs w:val="24"/>
              </w:rPr>
              <w:t>05</w:t>
            </w:r>
          </w:p>
        </w:tc>
        <w:tc>
          <w:tcPr>
            <w:tcW w:w="8612" w:type="dxa"/>
          </w:tcPr>
          <w:p w14:paraId="56B948BF" w14:textId="77777777" w:rsidR="006D3F1F" w:rsidRPr="00285BE4" w:rsidRDefault="006D3F1F" w:rsidP="00062AC7">
            <w:pPr>
              <w:jc w:val="both"/>
              <w:rPr>
                <w:rFonts w:ascii="Times New Roman" w:hAnsi="Times New Roman" w:cs="Times New Roman"/>
                <w:sz w:val="24"/>
                <w:szCs w:val="24"/>
              </w:rPr>
            </w:pPr>
            <w:r w:rsidRPr="00285BE4">
              <w:rPr>
                <w:rFonts w:ascii="Times New Roman" w:hAnsi="Times New Roman" w:cs="Times New Roman"/>
                <w:color w:val="000000"/>
                <w:sz w:val="24"/>
                <w:szCs w:val="24"/>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r>
      <w:tr w:rsidR="006D3F1F" w:rsidRPr="00285BE4" w14:paraId="221636AD" w14:textId="77777777" w:rsidTr="00062AC7">
        <w:tc>
          <w:tcPr>
            <w:tcW w:w="959" w:type="dxa"/>
          </w:tcPr>
          <w:p w14:paraId="3E8F53C6" w14:textId="77777777" w:rsidR="006D3F1F" w:rsidRPr="00285BE4" w:rsidRDefault="006D3F1F" w:rsidP="00062AC7">
            <w:pPr>
              <w:rPr>
                <w:rFonts w:ascii="Times New Roman" w:hAnsi="Times New Roman" w:cs="Times New Roman"/>
                <w:sz w:val="24"/>
                <w:szCs w:val="24"/>
              </w:rPr>
            </w:pPr>
            <w:r w:rsidRPr="00285BE4">
              <w:rPr>
                <w:rFonts w:ascii="Times New Roman" w:hAnsi="Times New Roman" w:cs="Times New Roman"/>
                <w:sz w:val="24"/>
                <w:szCs w:val="24"/>
              </w:rPr>
              <w:t xml:space="preserve">ОК </w:t>
            </w:r>
            <w:r w:rsidRPr="00285BE4">
              <w:rPr>
                <w:rFonts w:ascii="Times New Roman" w:hAnsi="Times New Roman" w:cs="Times New Roman"/>
                <w:spacing w:val="-5"/>
                <w:sz w:val="24"/>
                <w:szCs w:val="24"/>
              </w:rPr>
              <w:t>06</w:t>
            </w:r>
          </w:p>
        </w:tc>
        <w:tc>
          <w:tcPr>
            <w:tcW w:w="8612" w:type="dxa"/>
          </w:tcPr>
          <w:p w14:paraId="1B8D983E" w14:textId="77777777" w:rsidR="006D3F1F" w:rsidRPr="00285BE4" w:rsidRDefault="006D3F1F" w:rsidP="00062AC7">
            <w:pPr>
              <w:jc w:val="both"/>
              <w:rPr>
                <w:rFonts w:ascii="Times New Roman" w:hAnsi="Times New Roman" w:cs="Times New Roman"/>
                <w:color w:val="000000"/>
                <w:sz w:val="24"/>
                <w:szCs w:val="24"/>
              </w:rPr>
            </w:pPr>
            <w:r w:rsidRPr="00285BE4">
              <w:rPr>
                <w:rFonts w:ascii="Times New Roman" w:hAnsi="Times New Roman" w:cs="Times New Roman"/>
                <w:sz w:val="24"/>
                <w:szCs w:val="24"/>
              </w:rPr>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r>
      <w:tr w:rsidR="006D3F1F" w:rsidRPr="00285BE4" w14:paraId="7A7B1B6C" w14:textId="77777777" w:rsidTr="00062AC7">
        <w:tc>
          <w:tcPr>
            <w:tcW w:w="959" w:type="dxa"/>
          </w:tcPr>
          <w:p w14:paraId="493C4E82" w14:textId="77777777" w:rsidR="006D3F1F" w:rsidRPr="00285BE4" w:rsidRDefault="006D3F1F" w:rsidP="00062AC7">
            <w:pPr>
              <w:rPr>
                <w:rFonts w:ascii="Times New Roman" w:hAnsi="Times New Roman" w:cs="Times New Roman"/>
                <w:sz w:val="24"/>
                <w:szCs w:val="24"/>
              </w:rPr>
            </w:pPr>
            <w:r w:rsidRPr="00285BE4">
              <w:rPr>
                <w:rFonts w:ascii="Times New Roman" w:hAnsi="Times New Roman" w:cs="Times New Roman"/>
                <w:sz w:val="24"/>
                <w:szCs w:val="24"/>
              </w:rPr>
              <w:t xml:space="preserve">ОК </w:t>
            </w:r>
            <w:r w:rsidRPr="00285BE4">
              <w:rPr>
                <w:rFonts w:ascii="Times New Roman" w:hAnsi="Times New Roman" w:cs="Times New Roman"/>
                <w:spacing w:val="-5"/>
                <w:sz w:val="24"/>
                <w:szCs w:val="24"/>
              </w:rPr>
              <w:t>07</w:t>
            </w:r>
          </w:p>
        </w:tc>
        <w:tc>
          <w:tcPr>
            <w:tcW w:w="8612" w:type="dxa"/>
          </w:tcPr>
          <w:p w14:paraId="299CABE4" w14:textId="77777777" w:rsidR="006D3F1F" w:rsidRPr="00285BE4" w:rsidRDefault="006D3F1F" w:rsidP="00062AC7">
            <w:pPr>
              <w:jc w:val="both"/>
              <w:rPr>
                <w:rFonts w:ascii="Times New Roman" w:hAnsi="Times New Roman" w:cs="Times New Roman"/>
                <w:sz w:val="24"/>
                <w:szCs w:val="24"/>
              </w:rPr>
            </w:pPr>
            <w:r w:rsidRPr="00285BE4">
              <w:rPr>
                <w:rFonts w:ascii="Times New Roman" w:hAnsi="Times New Roman" w:cs="Times New Roman"/>
                <w:color w:val="000000"/>
                <w:sz w:val="24"/>
                <w:szCs w:val="24"/>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r>
      <w:tr w:rsidR="006D3F1F" w:rsidRPr="00285BE4" w14:paraId="6D990FA2" w14:textId="77777777" w:rsidTr="00062AC7">
        <w:tc>
          <w:tcPr>
            <w:tcW w:w="959" w:type="dxa"/>
          </w:tcPr>
          <w:p w14:paraId="5FD7F704" w14:textId="77777777" w:rsidR="006D3F1F" w:rsidRPr="00285BE4" w:rsidRDefault="006D3F1F" w:rsidP="00062AC7">
            <w:pPr>
              <w:rPr>
                <w:rFonts w:ascii="Times New Roman" w:hAnsi="Times New Roman" w:cs="Times New Roman"/>
                <w:sz w:val="24"/>
                <w:szCs w:val="24"/>
              </w:rPr>
            </w:pPr>
            <w:r w:rsidRPr="00285BE4">
              <w:rPr>
                <w:rFonts w:ascii="Times New Roman" w:hAnsi="Times New Roman" w:cs="Times New Roman"/>
                <w:sz w:val="24"/>
                <w:szCs w:val="24"/>
              </w:rPr>
              <w:t xml:space="preserve">ОК </w:t>
            </w:r>
            <w:r w:rsidRPr="00285BE4">
              <w:rPr>
                <w:rFonts w:ascii="Times New Roman" w:hAnsi="Times New Roman" w:cs="Times New Roman"/>
                <w:spacing w:val="-5"/>
                <w:sz w:val="24"/>
                <w:szCs w:val="24"/>
              </w:rPr>
              <w:t>08</w:t>
            </w:r>
          </w:p>
        </w:tc>
        <w:tc>
          <w:tcPr>
            <w:tcW w:w="8612" w:type="dxa"/>
          </w:tcPr>
          <w:p w14:paraId="7B2C4D29" w14:textId="77777777" w:rsidR="006D3F1F" w:rsidRPr="00285BE4" w:rsidRDefault="006D3F1F" w:rsidP="00062AC7">
            <w:pPr>
              <w:jc w:val="both"/>
              <w:rPr>
                <w:rFonts w:ascii="Times New Roman" w:hAnsi="Times New Roman" w:cs="Times New Roman"/>
                <w:sz w:val="24"/>
                <w:szCs w:val="24"/>
              </w:rPr>
            </w:pPr>
            <w:r w:rsidRPr="00285BE4">
              <w:rPr>
                <w:rFonts w:ascii="Times New Roman" w:hAnsi="Times New Roman" w:cs="Times New Roman"/>
                <w:sz w:val="24"/>
                <w:szCs w:val="24"/>
              </w:rPr>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6D3F1F" w:rsidRPr="00285BE4" w14:paraId="7450969B" w14:textId="77777777" w:rsidTr="00062AC7">
        <w:tc>
          <w:tcPr>
            <w:tcW w:w="959" w:type="dxa"/>
          </w:tcPr>
          <w:p w14:paraId="23F9AFDE" w14:textId="77777777" w:rsidR="006D3F1F" w:rsidRPr="00285BE4" w:rsidRDefault="006D3F1F" w:rsidP="00062AC7">
            <w:pPr>
              <w:rPr>
                <w:rFonts w:ascii="Times New Roman" w:hAnsi="Times New Roman" w:cs="Times New Roman"/>
                <w:sz w:val="24"/>
                <w:szCs w:val="24"/>
              </w:rPr>
            </w:pPr>
            <w:r w:rsidRPr="00285BE4">
              <w:rPr>
                <w:rFonts w:ascii="Times New Roman" w:hAnsi="Times New Roman" w:cs="Times New Roman"/>
                <w:sz w:val="24"/>
                <w:szCs w:val="24"/>
              </w:rPr>
              <w:t xml:space="preserve">ОК </w:t>
            </w:r>
            <w:r w:rsidRPr="00285BE4">
              <w:rPr>
                <w:rFonts w:ascii="Times New Roman" w:hAnsi="Times New Roman" w:cs="Times New Roman"/>
                <w:spacing w:val="-5"/>
                <w:sz w:val="24"/>
                <w:szCs w:val="24"/>
              </w:rPr>
              <w:t>09</w:t>
            </w:r>
          </w:p>
        </w:tc>
        <w:tc>
          <w:tcPr>
            <w:tcW w:w="8612" w:type="dxa"/>
          </w:tcPr>
          <w:p w14:paraId="3CDC8E6C" w14:textId="77777777" w:rsidR="006D3F1F" w:rsidRPr="00285BE4" w:rsidRDefault="006D3F1F" w:rsidP="00062AC7">
            <w:pPr>
              <w:jc w:val="both"/>
              <w:rPr>
                <w:rFonts w:ascii="Times New Roman" w:hAnsi="Times New Roman" w:cs="Times New Roman"/>
                <w:sz w:val="24"/>
                <w:szCs w:val="24"/>
              </w:rPr>
            </w:pPr>
            <w:r w:rsidRPr="00285BE4">
              <w:rPr>
                <w:rFonts w:ascii="Times New Roman" w:hAnsi="Times New Roman" w:cs="Times New Roman"/>
                <w:color w:val="000000"/>
                <w:sz w:val="24"/>
                <w:szCs w:val="24"/>
              </w:rPr>
              <w:t>Пользоваться профессиональной документацией на государственном и иностранном языках.</w:t>
            </w:r>
          </w:p>
        </w:tc>
      </w:tr>
    </w:tbl>
    <w:p w14:paraId="52AE9C30" w14:textId="77777777" w:rsidR="00285BE4" w:rsidRDefault="00285BE4" w:rsidP="006D3F1F">
      <w:pPr>
        <w:spacing w:before="240" w:after="0"/>
        <w:jc w:val="both"/>
        <w:rPr>
          <w:rFonts w:ascii="Times New Roman" w:hAnsi="Times New Roman" w:cs="Times New Roman"/>
          <w:b/>
          <w:sz w:val="24"/>
          <w:szCs w:val="24"/>
        </w:rPr>
      </w:pPr>
    </w:p>
    <w:p w14:paraId="0FAABC3A" w14:textId="77777777" w:rsidR="006D3F1F" w:rsidRPr="00285BE4" w:rsidRDefault="006D3F1F" w:rsidP="006D3F1F">
      <w:pPr>
        <w:spacing w:before="240" w:after="0"/>
        <w:jc w:val="both"/>
        <w:rPr>
          <w:rFonts w:ascii="Times New Roman" w:hAnsi="Times New Roman" w:cs="Times New Roman"/>
          <w:b/>
        </w:rPr>
      </w:pPr>
      <w:r w:rsidRPr="00285BE4">
        <w:rPr>
          <w:rFonts w:ascii="Times New Roman" w:hAnsi="Times New Roman" w:cs="Times New Roman"/>
          <w:b/>
          <w:sz w:val="24"/>
          <w:szCs w:val="24"/>
        </w:rPr>
        <w:lastRenderedPageBreak/>
        <w:t>1</w:t>
      </w:r>
      <w:r w:rsidRPr="00285BE4">
        <w:rPr>
          <w:rFonts w:ascii="Times New Roman" w:hAnsi="Times New Roman" w:cs="Times New Roman"/>
          <w:b/>
        </w:rPr>
        <w:t>.1.2. Перечень профессиональных компетенций</w:t>
      </w:r>
    </w:p>
    <w:tbl>
      <w:tblPr>
        <w:tblStyle w:val="a3"/>
        <w:tblW w:w="9747" w:type="dxa"/>
        <w:tblLook w:val="04A0" w:firstRow="1" w:lastRow="0" w:firstColumn="1" w:lastColumn="0" w:noHBand="0" w:noVBand="1"/>
      </w:tblPr>
      <w:tblGrid>
        <w:gridCol w:w="959"/>
        <w:gridCol w:w="8788"/>
      </w:tblGrid>
      <w:tr w:rsidR="006D3F1F" w:rsidRPr="00285BE4" w14:paraId="40E3F55F" w14:textId="77777777" w:rsidTr="007F55EE">
        <w:tc>
          <w:tcPr>
            <w:tcW w:w="959" w:type="dxa"/>
          </w:tcPr>
          <w:p w14:paraId="2403A7EE" w14:textId="77777777" w:rsidR="006D3F1F" w:rsidRPr="00285BE4" w:rsidRDefault="006D3F1F" w:rsidP="00062AC7">
            <w:pPr>
              <w:jc w:val="center"/>
              <w:rPr>
                <w:rFonts w:ascii="Times New Roman" w:hAnsi="Times New Roman" w:cs="Times New Roman"/>
                <w:b/>
              </w:rPr>
            </w:pPr>
            <w:r w:rsidRPr="00285BE4">
              <w:rPr>
                <w:rFonts w:ascii="Times New Roman" w:hAnsi="Times New Roman" w:cs="Times New Roman"/>
                <w:b/>
              </w:rPr>
              <w:t>Код</w:t>
            </w:r>
          </w:p>
        </w:tc>
        <w:tc>
          <w:tcPr>
            <w:tcW w:w="8788" w:type="dxa"/>
          </w:tcPr>
          <w:p w14:paraId="3B4E2B68" w14:textId="77777777" w:rsidR="006D3F1F" w:rsidRPr="00285BE4" w:rsidRDefault="006D3F1F" w:rsidP="00062AC7">
            <w:pPr>
              <w:jc w:val="center"/>
              <w:rPr>
                <w:rFonts w:ascii="Times New Roman" w:hAnsi="Times New Roman" w:cs="Times New Roman"/>
                <w:b/>
              </w:rPr>
            </w:pPr>
            <w:r w:rsidRPr="00285BE4">
              <w:rPr>
                <w:rFonts w:ascii="Times New Roman" w:hAnsi="Times New Roman" w:cs="Times New Roman"/>
                <w:b/>
              </w:rPr>
              <w:t>Наименование общих компетенций</w:t>
            </w:r>
          </w:p>
        </w:tc>
      </w:tr>
      <w:tr w:rsidR="006D3F1F" w:rsidRPr="00285BE4" w14:paraId="6FA5285F" w14:textId="77777777" w:rsidTr="007F55EE">
        <w:tc>
          <w:tcPr>
            <w:tcW w:w="959" w:type="dxa"/>
          </w:tcPr>
          <w:p w14:paraId="04490705" w14:textId="77777777" w:rsidR="006D3F1F" w:rsidRPr="00285BE4" w:rsidRDefault="006D3F1F" w:rsidP="00285BE4">
            <w:pPr>
              <w:jc w:val="both"/>
              <w:rPr>
                <w:rFonts w:ascii="Times New Roman" w:hAnsi="Times New Roman" w:cs="Times New Roman"/>
              </w:rPr>
            </w:pPr>
            <w:r w:rsidRPr="00285BE4">
              <w:rPr>
                <w:rFonts w:ascii="Times New Roman" w:hAnsi="Times New Roman" w:cs="Times New Roman"/>
              </w:rPr>
              <w:t xml:space="preserve">ПК </w:t>
            </w:r>
            <w:r w:rsidR="00285BE4" w:rsidRPr="00285BE4">
              <w:rPr>
                <w:rFonts w:ascii="Times New Roman" w:hAnsi="Times New Roman" w:cs="Times New Roman"/>
              </w:rPr>
              <w:t>2</w:t>
            </w:r>
            <w:r w:rsidRPr="00285BE4">
              <w:rPr>
                <w:rFonts w:ascii="Times New Roman" w:hAnsi="Times New Roman" w:cs="Times New Roman"/>
                <w:spacing w:val="-4"/>
              </w:rPr>
              <w:t>.1</w:t>
            </w:r>
          </w:p>
        </w:tc>
        <w:tc>
          <w:tcPr>
            <w:tcW w:w="8788" w:type="dxa"/>
          </w:tcPr>
          <w:p w14:paraId="009F0590" w14:textId="77777777" w:rsidR="006D3F1F" w:rsidRPr="00285BE4" w:rsidRDefault="00285BE4" w:rsidP="00285BE4">
            <w:pPr>
              <w:rPr>
                <w:rFonts w:ascii="Times New Roman" w:hAnsi="Times New Roman" w:cs="Times New Roman"/>
              </w:rPr>
            </w:pPr>
            <w:r w:rsidRPr="00285BE4">
              <w:rPr>
                <w:rFonts w:ascii="Times New Roman" w:hAnsi="Times New Roman" w:cs="Times New Roman"/>
              </w:rPr>
              <w:t>Проводить геодезические работы в процессе изыскания автомобильных дорог и аэродромов.</w:t>
            </w:r>
            <w:r w:rsidR="006D3F1F" w:rsidRPr="00285BE4">
              <w:rPr>
                <w:rFonts w:ascii="Times New Roman" w:hAnsi="Times New Roman" w:cs="Times New Roman"/>
                <w:color w:val="000000"/>
              </w:rPr>
              <w:t>.</w:t>
            </w:r>
          </w:p>
        </w:tc>
      </w:tr>
      <w:tr w:rsidR="006D3F1F" w:rsidRPr="00285BE4" w14:paraId="15FE5DCF" w14:textId="77777777" w:rsidTr="007F55EE">
        <w:tc>
          <w:tcPr>
            <w:tcW w:w="959" w:type="dxa"/>
          </w:tcPr>
          <w:p w14:paraId="2E0AB428" w14:textId="77777777" w:rsidR="006D3F1F" w:rsidRPr="00285BE4" w:rsidRDefault="006D3F1F" w:rsidP="00285BE4">
            <w:pPr>
              <w:jc w:val="both"/>
              <w:rPr>
                <w:rFonts w:ascii="Times New Roman" w:hAnsi="Times New Roman" w:cs="Times New Roman"/>
              </w:rPr>
            </w:pPr>
            <w:r w:rsidRPr="00285BE4">
              <w:rPr>
                <w:rFonts w:ascii="Times New Roman" w:hAnsi="Times New Roman" w:cs="Times New Roman"/>
              </w:rPr>
              <w:t xml:space="preserve">ПК </w:t>
            </w:r>
            <w:r w:rsidR="00285BE4" w:rsidRPr="00285BE4">
              <w:rPr>
                <w:rFonts w:ascii="Times New Roman" w:hAnsi="Times New Roman" w:cs="Times New Roman"/>
              </w:rPr>
              <w:t>2</w:t>
            </w:r>
            <w:r w:rsidRPr="00285BE4">
              <w:rPr>
                <w:rFonts w:ascii="Times New Roman" w:hAnsi="Times New Roman" w:cs="Times New Roman"/>
                <w:spacing w:val="-5"/>
              </w:rPr>
              <w:t>.2</w:t>
            </w:r>
          </w:p>
        </w:tc>
        <w:tc>
          <w:tcPr>
            <w:tcW w:w="8788" w:type="dxa"/>
          </w:tcPr>
          <w:p w14:paraId="6BAE3A45" w14:textId="77777777" w:rsidR="006D3F1F" w:rsidRPr="00285BE4" w:rsidRDefault="00285BE4" w:rsidP="00285BE4">
            <w:pPr>
              <w:rPr>
                <w:rFonts w:ascii="Times New Roman" w:hAnsi="Times New Roman" w:cs="Times New Roman"/>
              </w:rPr>
            </w:pPr>
            <w:r w:rsidRPr="00285BE4">
              <w:rPr>
                <w:rFonts w:ascii="Times New Roman" w:hAnsi="Times New Roman" w:cs="Times New Roman"/>
              </w:rPr>
              <w:t>Проводить геологические работы в процессе изыскания автомобильных дорог и аэродромов.</w:t>
            </w:r>
          </w:p>
        </w:tc>
      </w:tr>
      <w:tr w:rsidR="006D3F1F" w:rsidRPr="00285BE4" w14:paraId="6A3316B4" w14:textId="77777777" w:rsidTr="007F55EE">
        <w:tc>
          <w:tcPr>
            <w:tcW w:w="959" w:type="dxa"/>
          </w:tcPr>
          <w:p w14:paraId="5A6181AC" w14:textId="77777777" w:rsidR="006D3F1F" w:rsidRPr="00285BE4" w:rsidRDefault="006D3F1F" w:rsidP="00285BE4">
            <w:pPr>
              <w:jc w:val="both"/>
              <w:rPr>
                <w:rFonts w:ascii="Times New Roman" w:hAnsi="Times New Roman" w:cs="Times New Roman"/>
              </w:rPr>
            </w:pPr>
            <w:r w:rsidRPr="00285BE4">
              <w:rPr>
                <w:rFonts w:ascii="Times New Roman" w:hAnsi="Times New Roman" w:cs="Times New Roman"/>
              </w:rPr>
              <w:t xml:space="preserve">ПК </w:t>
            </w:r>
            <w:r w:rsidR="00285BE4" w:rsidRPr="00285BE4">
              <w:rPr>
                <w:rFonts w:ascii="Times New Roman" w:hAnsi="Times New Roman" w:cs="Times New Roman"/>
              </w:rPr>
              <w:t>2</w:t>
            </w:r>
            <w:r w:rsidRPr="00285BE4">
              <w:rPr>
                <w:rFonts w:ascii="Times New Roman" w:hAnsi="Times New Roman" w:cs="Times New Roman"/>
              </w:rPr>
              <w:t>.</w:t>
            </w:r>
            <w:r w:rsidRPr="00285BE4">
              <w:rPr>
                <w:rFonts w:ascii="Times New Roman" w:hAnsi="Times New Roman" w:cs="Times New Roman"/>
                <w:spacing w:val="-5"/>
              </w:rPr>
              <w:t>3</w:t>
            </w:r>
          </w:p>
        </w:tc>
        <w:tc>
          <w:tcPr>
            <w:tcW w:w="8788" w:type="dxa"/>
          </w:tcPr>
          <w:p w14:paraId="69B89B84" w14:textId="77777777" w:rsidR="006D3F1F" w:rsidRPr="00285BE4" w:rsidRDefault="00285BE4" w:rsidP="00285BE4">
            <w:pPr>
              <w:rPr>
                <w:rFonts w:ascii="Times New Roman" w:hAnsi="Times New Roman" w:cs="Times New Roman"/>
              </w:rPr>
            </w:pPr>
            <w:r w:rsidRPr="00285BE4">
              <w:rPr>
                <w:rFonts w:ascii="Times New Roman" w:hAnsi="Times New Roman" w:cs="Times New Roman"/>
              </w:rPr>
              <w:t>Проектировать конструктивные элементы автомобильных дорог и аэродромов.</w:t>
            </w:r>
          </w:p>
        </w:tc>
      </w:tr>
      <w:tr w:rsidR="006D3F1F" w:rsidRPr="00285BE4" w14:paraId="35720E2A" w14:textId="77777777" w:rsidTr="007F55EE">
        <w:tc>
          <w:tcPr>
            <w:tcW w:w="959" w:type="dxa"/>
          </w:tcPr>
          <w:p w14:paraId="44FAEBFB" w14:textId="77777777" w:rsidR="006D3F1F" w:rsidRPr="00285BE4" w:rsidRDefault="006D3F1F" w:rsidP="00285BE4">
            <w:pPr>
              <w:jc w:val="both"/>
              <w:rPr>
                <w:rFonts w:ascii="Times New Roman" w:hAnsi="Times New Roman" w:cs="Times New Roman"/>
              </w:rPr>
            </w:pPr>
            <w:r w:rsidRPr="00285BE4">
              <w:rPr>
                <w:rFonts w:ascii="Times New Roman" w:hAnsi="Times New Roman" w:cs="Times New Roman"/>
              </w:rPr>
              <w:t xml:space="preserve">ПК </w:t>
            </w:r>
            <w:r w:rsidR="00285BE4" w:rsidRPr="00285BE4">
              <w:rPr>
                <w:rFonts w:ascii="Times New Roman" w:hAnsi="Times New Roman" w:cs="Times New Roman"/>
              </w:rPr>
              <w:t>2</w:t>
            </w:r>
            <w:r w:rsidRPr="00285BE4">
              <w:rPr>
                <w:rFonts w:ascii="Times New Roman" w:hAnsi="Times New Roman" w:cs="Times New Roman"/>
              </w:rPr>
              <w:t>.4</w:t>
            </w:r>
          </w:p>
        </w:tc>
        <w:tc>
          <w:tcPr>
            <w:tcW w:w="8788" w:type="dxa"/>
          </w:tcPr>
          <w:p w14:paraId="693BC7EF" w14:textId="77777777" w:rsidR="006D3F1F" w:rsidRPr="00285BE4" w:rsidRDefault="00285BE4" w:rsidP="00062AC7">
            <w:pPr>
              <w:jc w:val="both"/>
              <w:rPr>
                <w:rFonts w:ascii="Times New Roman" w:hAnsi="Times New Roman" w:cs="Times New Roman"/>
              </w:rPr>
            </w:pPr>
            <w:r w:rsidRPr="00285BE4">
              <w:rPr>
                <w:rFonts w:ascii="Times New Roman" w:hAnsi="Times New Roman" w:cs="Times New Roman"/>
              </w:rPr>
              <w:t>Проектировать транспортные сооружения и их элементы на автомобильных дорогах и аэродромах</w:t>
            </w:r>
          </w:p>
        </w:tc>
      </w:tr>
      <w:tr w:rsidR="006D3F1F" w:rsidRPr="00285BE4" w14:paraId="12EC4A3A" w14:textId="77777777" w:rsidTr="007F55EE">
        <w:tc>
          <w:tcPr>
            <w:tcW w:w="959" w:type="dxa"/>
          </w:tcPr>
          <w:p w14:paraId="73964223" w14:textId="77777777" w:rsidR="006D3F1F" w:rsidRPr="00285BE4" w:rsidRDefault="006D3F1F" w:rsidP="00062AC7">
            <w:pPr>
              <w:jc w:val="both"/>
              <w:rPr>
                <w:rFonts w:ascii="Times New Roman" w:hAnsi="Times New Roman" w:cs="Times New Roman"/>
              </w:rPr>
            </w:pPr>
            <w:r w:rsidRPr="00285BE4">
              <w:rPr>
                <w:rFonts w:ascii="Times New Roman" w:hAnsi="Times New Roman" w:cs="Times New Roman"/>
              </w:rPr>
              <w:t>ВДП</w:t>
            </w:r>
          </w:p>
        </w:tc>
        <w:tc>
          <w:tcPr>
            <w:tcW w:w="8788" w:type="dxa"/>
          </w:tcPr>
          <w:p w14:paraId="66743398" w14:textId="77777777" w:rsidR="006D3F1F" w:rsidRPr="00285BE4" w:rsidRDefault="00285BE4" w:rsidP="00062AC7">
            <w:pPr>
              <w:jc w:val="both"/>
              <w:rPr>
                <w:rFonts w:ascii="Times New Roman" w:hAnsi="Times New Roman" w:cs="Times New Roman"/>
              </w:rPr>
            </w:pPr>
            <w:r w:rsidRPr="00285BE4">
              <w:rPr>
                <w:rFonts w:ascii="Times New Roman" w:hAnsi="Times New Roman" w:cs="Times New Roman"/>
              </w:rPr>
              <w:t>Проектирование конструктивных элементов автомобильных дорог и аэродромов (по выбору)</w:t>
            </w:r>
          </w:p>
        </w:tc>
      </w:tr>
    </w:tbl>
    <w:p w14:paraId="0DE85E27" w14:textId="77777777" w:rsidR="006D3F1F" w:rsidRPr="00285BE4" w:rsidRDefault="006D3F1F" w:rsidP="006D3F1F">
      <w:pPr>
        <w:spacing w:before="240"/>
        <w:jc w:val="both"/>
        <w:rPr>
          <w:rFonts w:ascii="Times New Roman" w:hAnsi="Times New Roman" w:cs="Times New Roman"/>
          <w:b/>
        </w:rPr>
      </w:pPr>
      <w:r w:rsidRPr="00285BE4">
        <w:rPr>
          <w:rFonts w:ascii="Times New Roman" w:hAnsi="Times New Roman" w:cs="Times New Roman"/>
          <w:b/>
        </w:rPr>
        <w:t>1.2. В результате освоения профессионального модуля обучающийся должен:</w:t>
      </w:r>
    </w:p>
    <w:tbl>
      <w:tblPr>
        <w:tblStyle w:val="a3"/>
        <w:tblW w:w="9747" w:type="dxa"/>
        <w:tblLook w:val="04A0" w:firstRow="1" w:lastRow="0" w:firstColumn="1" w:lastColumn="0" w:noHBand="0" w:noVBand="1"/>
      </w:tblPr>
      <w:tblGrid>
        <w:gridCol w:w="959"/>
        <w:gridCol w:w="8788"/>
      </w:tblGrid>
      <w:tr w:rsidR="006D3F1F" w:rsidRPr="00285BE4" w14:paraId="4F747759" w14:textId="77777777" w:rsidTr="00062AC7">
        <w:tc>
          <w:tcPr>
            <w:tcW w:w="959" w:type="dxa"/>
          </w:tcPr>
          <w:p w14:paraId="2670B1CC" w14:textId="77777777" w:rsidR="007F6A52" w:rsidRPr="00285BE4" w:rsidRDefault="007F6A52" w:rsidP="007F6A52">
            <w:pPr>
              <w:rPr>
                <w:rFonts w:ascii="Times New Roman" w:hAnsi="Times New Roman" w:cs="Times New Roman"/>
              </w:rPr>
            </w:pPr>
            <w:r w:rsidRPr="00285BE4">
              <w:rPr>
                <w:rFonts w:ascii="Times New Roman" w:hAnsi="Times New Roman" w:cs="Times New Roman"/>
              </w:rPr>
              <w:t>ПК 2.1</w:t>
            </w:r>
          </w:p>
          <w:p w14:paraId="4C61985B" w14:textId="77777777" w:rsidR="007F6A52" w:rsidRPr="00285BE4" w:rsidRDefault="007F6A52" w:rsidP="007F6A52">
            <w:pPr>
              <w:rPr>
                <w:rFonts w:ascii="Times New Roman" w:hAnsi="Times New Roman" w:cs="Times New Roman"/>
              </w:rPr>
            </w:pPr>
            <w:r w:rsidRPr="00285BE4">
              <w:rPr>
                <w:rFonts w:ascii="Times New Roman" w:hAnsi="Times New Roman" w:cs="Times New Roman"/>
              </w:rPr>
              <w:t>ПК 2.2</w:t>
            </w:r>
          </w:p>
          <w:p w14:paraId="571EAC34" w14:textId="77777777" w:rsidR="007F6A52" w:rsidRPr="00285BE4" w:rsidRDefault="007F6A52" w:rsidP="007F6A52">
            <w:pPr>
              <w:rPr>
                <w:rFonts w:ascii="Times New Roman" w:hAnsi="Times New Roman" w:cs="Times New Roman"/>
              </w:rPr>
            </w:pPr>
            <w:r w:rsidRPr="00285BE4">
              <w:rPr>
                <w:rFonts w:ascii="Times New Roman" w:hAnsi="Times New Roman" w:cs="Times New Roman"/>
              </w:rPr>
              <w:t>ПК 2.3</w:t>
            </w:r>
          </w:p>
          <w:p w14:paraId="4EC13C3A" w14:textId="77777777" w:rsidR="006D3F1F" w:rsidRPr="00285BE4" w:rsidRDefault="007F6A52" w:rsidP="007F6A52">
            <w:pPr>
              <w:rPr>
                <w:rFonts w:ascii="Times New Roman" w:hAnsi="Times New Roman" w:cs="Times New Roman"/>
                <w:b/>
              </w:rPr>
            </w:pPr>
            <w:r w:rsidRPr="00285BE4">
              <w:rPr>
                <w:rFonts w:ascii="Times New Roman" w:hAnsi="Times New Roman" w:cs="Times New Roman"/>
              </w:rPr>
              <w:t>ПК 2.4</w:t>
            </w:r>
          </w:p>
          <w:p w14:paraId="66306824" w14:textId="77777777" w:rsidR="006D3F1F" w:rsidRPr="00285BE4" w:rsidRDefault="006D3F1F" w:rsidP="00062AC7">
            <w:pPr>
              <w:rPr>
                <w:rFonts w:ascii="Times New Roman" w:hAnsi="Times New Roman" w:cs="Times New Roman"/>
                <w:b/>
              </w:rPr>
            </w:pPr>
          </w:p>
        </w:tc>
        <w:tc>
          <w:tcPr>
            <w:tcW w:w="8788" w:type="dxa"/>
          </w:tcPr>
          <w:p w14:paraId="6A181C92" w14:textId="77777777" w:rsidR="006D3F1F" w:rsidRPr="00285BE4" w:rsidRDefault="006D3F1F" w:rsidP="00062AC7">
            <w:pPr>
              <w:rPr>
                <w:rFonts w:ascii="Times New Roman" w:hAnsi="Times New Roman" w:cs="Times New Roman"/>
                <w:b/>
              </w:rPr>
            </w:pPr>
            <w:r w:rsidRPr="00285BE4">
              <w:rPr>
                <w:rFonts w:ascii="Times New Roman" w:hAnsi="Times New Roman" w:cs="Times New Roman"/>
                <w:b/>
              </w:rPr>
              <w:t xml:space="preserve">Навыки: </w:t>
            </w:r>
          </w:p>
          <w:p w14:paraId="3A0CF1AB" w14:textId="77777777" w:rsidR="007F6A52" w:rsidRPr="00285BE4" w:rsidRDefault="007F6A52" w:rsidP="007F6A52">
            <w:pPr>
              <w:rPr>
                <w:rFonts w:ascii="Times New Roman" w:hAnsi="Times New Roman" w:cs="Times New Roman"/>
              </w:rPr>
            </w:pPr>
            <w:r w:rsidRPr="00285BE4">
              <w:rPr>
                <w:rFonts w:ascii="Times New Roman" w:hAnsi="Times New Roman" w:cs="Times New Roman"/>
              </w:rPr>
              <w:t>геодезических и геологических изысканиях;</w:t>
            </w:r>
          </w:p>
          <w:p w14:paraId="1DA004CA" w14:textId="4F121866" w:rsidR="006D3F1F" w:rsidRPr="00285BE4" w:rsidRDefault="007F6A52" w:rsidP="007F6A52">
            <w:pPr>
              <w:rPr>
                <w:rFonts w:ascii="Times New Roman" w:hAnsi="Times New Roman" w:cs="Times New Roman"/>
              </w:rPr>
            </w:pPr>
            <w:r w:rsidRPr="00285BE4">
              <w:rPr>
                <w:rFonts w:ascii="Times New Roman" w:hAnsi="Times New Roman" w:cs="Times New Roman"/>
              </w:rPr>
              <w:t>выполнении разбивочных работ</w:t>
            </w:r>
            <w:r w:rsidR="006D3F1F" w:rsidRPr="00285BE4">
              <w:rPr>
                <w:rFonts w:ascii="Times New Roman" w:hAnsi="Times New Roman" w:cs="Times New Roman"/>
              </w:rPr>
              <w:t>.</w:t>
            </w:r>
          </w:p>
          <w:p w14:paraId="1EE480CB" w14:textId="77777777" w:rsidR="006D3F1F" w:rsidRPr="00285BE4" w:rsidRDefault="006D3F1F" w:rsidP="00062AC7">
            <w:pPr>
              <w:rPr>
                <w:rFonts w:ascii="Times New Roman" w:hAnsi="Times New Roman" w:cs="Times New Roman"/>
                <w:b/>
              </w:rPr>
            </w:pPr>
            <w:r w:rsidRPr="00285BE4">
              <w:rPr>
                <w:rFonts w:ascii="Times New Roman" w:hAnsi="Times New Roman" w:cs="Times New Roman"/>
                <w:b/>
              </w:rPr>
              <w:t>Умения:</w:t>
            </w:r>
          </w:p>
          <w:p w14:paraId="3F2DA332" w14:textId="77777777" w:rsidR="007F6A52" w:rsidRPr="00285BE4" w:rsidRDefault="007F6A52" w:rsidP="007F6A52">
            <w:pPr>
              <w:rPr>
                <w:rFonts w:ascii="Times New Roman" w:hAnsi="Times New Roman" w:cs="Times New Roman"/>
              </w:rPr>
            </w:pPr>
            <w:r w:rsidRPr="00285BE4">
              <w:rPr>
                <w:rFonts w:ascii="Times New Roman" w:hAnsi="Times New Roman" w:cs="Times New Roman"/>
              </w:rPr>
              <w:t>выполнять работу по проложению трассы на местности и восстановлению трассы в соответствии с проектной документацией;</w:t>
            </w:r>
          </w:p>
          <w:p w14:paraId="54DA7886" w14:textId="77777777" w:rsidR="007F6A52" w:rsidRPr="00285BE4" w:rsidRDefault="007F6A52" w:rsidP="007F6A52">
            <w:pPr>
              <w:rPr>
                <w:rFonts w:ascii="Times New Roman" w:hAnsi="Times New Roman" w:cs="Times New Roman"/>
              </w:rPr>
            </w:pPr>
            <w:r w:rsidRPr="00285BE4">
              <w:rPr>
                <w:rFonts w:ascii="Times New Roman" w:hAnsi="Times New Roman" w:cs="Times New Roman"/>
              </w:rPr>
              <w:t xml:space="preserve">вести и оформлять документацию изыскательской партии; </w:t>
            </w:r>
          </w:p>
          <w:p w14:paraId="5C4E91D5" w14:textId="77777777" w:rsidR="007F6A52" w:rsidRPr="00285BE4" w:rsidRDefault="007F6A52" w:rsidP="007F6A52">
            <w:pPr>
              <w:rPr>
                <w:rFonts w:ascii="Times New Roman" w:hAnsi="Times New Roman" w:cs="Times New Roman"/>
              </w:rPr>
            </w:pPr>
            <w:r w:rsidRPr="00285BE4">
              <w:rPr>
                <w:rFonts w:ascii="Times New Roman" w:hAnsi="Times New Roman" w:cs="Times New Roman"/>
              </w:rPr>
              <w:t xml:space="preserve">проектировать план трассы, продольные и поперечные профили дороги; </w:t>
            </w:r>
          </w:p>
          <w:p w14:paraId="4D3D7A76" w14:textId="77777777" w:rsidR="007F6A52" w:rsidRPr="00285BE4" w:rsidRDefault="007F6A52" w:rsidP="007F6A52">
            <w:pPr>
              <w:rPr>
                <w:rFonts w:ascii="Times New Roman" w:hAnsi="Times New Roman" w:cs="Times New Roman"/>
              </w:rPr>
            </w:pPr>
            <w:r w:rsidRPr="00285BE4">
              <w:rPr>
                <w:rFonts w:ascii="Times New Roman" w:hAnsi="Times New Roman" w:cs="Times New Roman"/>
              </w:rPr>
              <w:t xml:space="preserve">производить технико-экономические сравнения; </w:t>
            </w:r>
          </w:p>
          <w:p w14:paraId="4A8FD1CA" w14:textId="77777777" w:rsidR="007F6A52" w:rsidRPr="00285BE4" w:rsidRDefault="007F6A52" w:rsidP="007F6A52">
            <w:pPr>
              <w:rPr>
                <w:rFonts w:ascii="Times New Roman" w:hAnsi="Times New Roman" w:cs="Times New Roman"/>
              </w:rPr>
            </w:pPr>
            <w:r w:rsidRPr="00285BE4">
              <w:rPr>
                <w:rFonts w:ascii="Times New Roman" w:hAnsi="Times New Roman" w:cs="Times New Roman"/>
              </w:rPr>
              <w:t xml:space="preserve">пользоваться современными средствами вычислительной техники; </w:t>
            </w:r>
          </w:p>
          <w:p w14:paraId="0A7012D2" w14:textId="77777777" w:rsidR="007F6A52" w:rsidRPr="00285BE4" w:rsidRDefault="007F6A52" w:rsidP="007F6A52">
            <w:pPr>
              <w:rPr>
                <w:rFonts w:ascii="Times New Roman" w:hAnsi="Times New Roman" w:cs="Times New Roman"/>
              </w:rPr>
            </w:pPr>
            <w:r w:rsidRPr="00285BE4">
              <w:rPr>
                <w:rFonts w:ascii="Times New Roman" w:hAnsi="Times New Roman" w:cs="Times New Roman"/>
              </w:rPr>
              <w:t xml:space="preserve">пользоваться персональными компьютерами и программами к ним по проектированию автомобильных дорог и аэродромов; </w:t>
            </w:r>
          </w:p>
          <w:p w14:paraId="088EAD00" w14:textId="77777777" w:rsidR="006D3F1F" w:rsidRPr="00285BE4" w:rsidRDefault="007F6A52" w:rsidP="007F6A52">
            <w:pPr>
              <w:rPr>
                <w:rFonts w:ascii="Times New Roman" w:hAnsi="Times New Roman" w:cs="Times New Roman"/>
              </w:rPr>
            </w:pPr>
            <w:r w:rsidRPr="00285BE4">
              <w:rPr>
                <w:rFonts w:ascii="Times New Roman" w:hAnsi="Times New Roman" w:cs="Times New Roman"/>
              </w:rPr>
              <w:t>оформлять проектную документацию.</w:t>
            </w:r>
          </w:p>
          <w:p w14:paraId="648FA101" w14:textId="77777777" w:rsidR="006D3F1F" w:rsidRPr="00285BE4" w:rsidRDefault="006D3F1F" w:rsidP="00062AC7">
            <w:pPr>
              <w:rPr>
                <w:rFonts w:ascii="Times New Roman" w:hAnsi="Times New Roman" w:cs="Times New Roman"/>
                <w:b/>
              </w:rPr>
            </w:pPr>
            <w:r w:rsidRPr="00285BE4">
              <w:rPr>
                <w:rFonts w:ascii="Times New Roman" w:hAnsi="Times New Roman" w:cs="Times New Roman"/>
                <w:b/>
              </w:rPr>
              <w:t>Знания:</w:t>
            </w:r>
          </w:p>
          <w:p w14:paraId="7520928E" w14:textId="77777777" w:rsidR="007F6A52" w:rsidRPr="00285BE4" w:rsidRDefault="007F6A52" w:rsidP="007F6A52">
            <w:pPr>
              <w:rPr>
                <w:rFonts w:ascii="Times New Roman" w:hAnsi="Times New Roman" w:cs="Times New Roman"/>
              </w:rPr>
            </w:pPr>
            <w:r w:rsidRPr="00285BE4">
              <w:rPr>
                <w:rFonts w:ascii="Times New Roman" w:hAnsi="Times New Roman" w:cs="Times New Roman"/>
              </w:rPr>
              <w:t xml:space="preserve">изыскания автомобильных дорог и аэродромов, включая геодезические и геологические изыскания; </w:t>
            </w:r>
          </w:p>
          <w:p w14:paraId="7DA340B3" w14:textId="77777777" w:rsidR="007F6A52" w:rsidRPr="00285BE4" w:rsidRDefault="007F6A52" w:rsidP="007F6A52">
            <w:pPr>
              <w:rPr>
                <w:rFonts w:ascii="Times New Roman" w:hAnsi="Times New Roman" w:cs="Times New Roman"/>
              </w:rPr>
            </w:pPr>
            <w:r w:rsidRPr="00285BE4">
              <w:rPr>
                <w:rFonts w:ascii="Times New Roman" w:hAnsi="Times New Roman" w:cs="Times New Roman"/>
              </w:rPr>
              <w:t xml:space="preserve">определение экономической эффективности проектных решений; </w:t>
            </w:r>
          </w:p>
          <w:p w14:paraId="7AF6219D" w14:textId="77777777" w:rsidR="006D3F1F" w:rsidRPr="00285BE4" w:rsidRDefault="007F6A52" w:rsidP="007F6A52">
            <w:pPr>
              <w:rPr>
                <w:rFonts w:ascii="Times New Roman" w:hAnsi="Times New Roman" w:cs="Times New Roman"/>
                <w:b/>
              </w:rPr>
            </w:pPr>
            <w:r w:rsidRPr="00285BE4">
              <w:rPr>
                <w:rFonts w:ascii="Times New Roman" w:hAnsi="Times New Roman" w:cs="Times New Roman"/>
              </w:rPr>
              <w:t>оценку влияния разрабатываемых проектных решений на окружающую среду</w:t>
            </w:r>
          </w:p>
        </w:tc>
      </w:tr>
      <w:tr w:rsidR="006D3F1F" w:rsidRPr="00285BE4" w14:paraId="0CF954B6" w14:textId="77777777" w:rsidTr="00062AC7">
        <w:tc>
          <w:tcPr>
            <w:tcW w:w="959" w:type="dxa"/>
          </w:tcPr>
          <w:p w14:paraId="42138027" w14:textId="77777777" w:rsidR="006D3F1F" w:rsidRPr="00285BE4" w:rsidRDefault="006D3F1F" w:rsidP="00062AC7">
            <w:pPr>
              <w:rPr>
                <w:rFonts w:ascii="Times New Roman" w:hAnsi="Times New Roman" w:cs="Times New Roman"/>
              </w:rPr>
            </w:pPr>
            <w:r w:rsidRPr="00285BE4">
              <w:rPr>
                <w:rFonts w:ascii="Times New Roman" w:hAnsi="Times New Roman" w:cs="Times New Roman"/>
              </w:rPr>
              <w:t>ОК 1</w:t>
            </w:r>
          </w:p>
        </w:tc>
        <w:tc>
          <w:tcPr>
            <w:tcW w:w="8788" w:type="dxa"/>
          </w:tcPr>
          <w:p w14:paraId="01282473" w14:textId="77777777" w:rsidR="006D3F1F" w:rsidRPr="00285BE4" w:rsidRDefault="006D3F1F" w:rsidP="00062AC7">
            <w:pPr>
              <w:rPr>
                <w:rFonts w:ascii="Times New Roman" w:hAnsi="Times New Roman" w:cs="Times New Roman"/>
                <w:b/>
              </w:rPr>
            </w:pPr>
            <w:r w:rsidRPr="00285BE4">
              <w:rPr>
                <w:rFonts w:ascii="Times New Roman" w:hAnsi="Times New Roman" w:cs="Times New Roman"/>
                <w:b/>
              </w:rPr>
              <w:t xml:space="preserve">Умения: </w:t>
            </w:r>
          </w:p>
          <w:p w14:paraId="7C0AFFCE" w14:textId="77777777" w:rsidR="006D3F1F" w:rsidRPr="00285BE4" w:rsidRDefault="006D3F1F" w:rsidP="00062AC7">
            <w:pPr>
              <w:rPr>
                <w:rFonts w:ascii="Times New Roman" w:hAnsi="Times New Roman" w:cs="Times New Roman"/>
              </w:rPr>
            </w:pPr>
            <w:r w:rsidRPr="00285BE4">
              <w:rPr>
                <w:rFonts w:ascii="Times New Roman" w:hAnsi="Times New Roman" w:cs="Times New Roman"/>
              </w:rPr>
              <w:t>распознавать задачу и/или проблему в профессиональном и/или социальном контексте, анализировать и выделять её составные части</w:t>
            </w:r>
          </w:p>
          <w:p w14:paraId="4D046C3C" w14:textId="77777777" w:rsidR="006D3F1F" w:rsidRPr="00285BE4" w:rsidRDefault="006D3F1F" w:rsidP="00062AC7">
            <w:pPr>
              <w:rPr>
                <w:rFonts w:ascii="Times New Roman" w:hAnsi="Times New Roman" w:cs="Times New Roman"/>
              </w:rPr>
            </w:pPr>
            <w:r w:rsidRPr="00285BE4">
              <w:rPr>
                <w:rFonts w:ascii="Times New Roman" w:hAnsi="Times New Roman" w:cs="Times New Roman"/>
              </w:rPr>
              <w:t>определять этапы решения задачи, составлять план действия, реализовывать составленный план, определять необходимые ресурсы</w:t>
            </w:r>
          </w:p>
          <w:p w14:paraId="3DB91C7A" w14:textId="77777777" w:rsidR="006D3F1F" w:rsidRPr="00285BE4" w:rsidRDefault="006D3F1F" w:rsidP="00062AC7">
            <w:pPr>
              <w:rPr>
                <w:rFonts w:ascii="Times New Roman" w:hAnsi="Times New Roman" w:cs="Times New Roman"/>
              </w:rPr>
            </w:pPr>
            <w:r w:rsidRPr="00285BE4">
              <w:rPr>
                <w:rFonts w:ascii="Times New Roman" w:hAnsi="Times New Roman" w:cs="Times New Roman"/>
              </w:rPr>
              <w:t>выявлять и эффективно искать информацию, необходимую для решения задачи и/или проблемы</w:t>
            </w:r>
          </w:p>
          <w:p w14:paraId="018656A1" w14:textId="77777777" w:rsidR="006D3F1F" w:rsidRPr="00285BE4" w:rsidRDefault="006D3F1F" w:rsidP="00062AC7">
            <w:pPr>
              <w:rPr>
                <w:rFonts w:ascii="Times New Roman" w:hAnsi="Times New Roman" w:cs="Times New Roman"/>
              </w:rPr>
            </w:pPr>
            <w:r w:rsidRPr="00285BE4">
              <w:rPr>
                <w:rFonts w:ascii="Times New Roman" w:hAnsi="Times New Roman" w:cs="Times New Roman"/>
              </w:rPr>
              <w:t>владеть актуальными методами работы в профессиональной и смежных сферах</w:t>
            </w:r>
          </w:p>
          <w:p w14:paraId="19B61DF5" w14:textId="77777777" w:rsidR="006D3F1F" w:rsidRPr="00285BE4" w:rsidRDefault="006D3F1F" w:rsidP="00062AC7">
            <w:pPr>
              <w:rPr>
                <w:rFonts w:ascii="Times New Roman" w:hAnsi="Times New Roman" w:cs="Times New Roman"/>
              </w:rPr>
            </w:pPr>
            <w:r w:rsidRPr="00285BE4">
              <w:rPr>
                <w:rFonts w:ascii="Times New Roman" w:hAnsi="Times New Roman" w:cs="Times New Roman"/>
              </w:rPr>
              <w:t>оценивать результат и последствия своих действий (самостоятельно или с помощью наставника)</w:t>
            </w:r>
          </w:p>
          <w:p w14:paraId="7AA7EDB5" w14:textId="77777777" w:rsidR="006D3F1F" w:rsidRPr="00285BE4" w:rsidRDefault="006D3F1F" w:rsidP="00062AC7">
            <w:pPr>
              <w:rPr>
                <w:rFonts w:ascii="Times New Roman" w:hAnsi="Times New Roman" w:cs="Times New Roman"/>
                <w:b/>
              </w:rPr>
            </w:pPr>
            <w:r w:rsidRPr="00285BE4">
              <w:rPr>
                <w:rFonts w:ascii="Times New Roman" w:hAnsi="Times New Roman" w:cs="Times New Roman"/>
                <w:b/>
              </w:rPr>
              <w:t>Знания:</w:t>
            </w:r>
          </w:p>
          <w:p w14:paraId="17573CD1" w14:textId="77777777" w:rsidR="006D3F1F" w:rsidRPr="00285BE4" w:rsidRDefault="006D3F1F" w:rsidP="00062AC7">
            <w:pPr>
              <w:rPr>
                <w:rFonts w:ascii="Times New Roman" w:hAnsi="Times New Roman" w:cs="Times New Roman"/>
              </w:rPr>
            </w:pPr>
            <w:r w:rsidRPr="00285BE4">
              <w:rPr>
                <w:rFonts w:ascii="Times New Roman" w:hAnsi="Times New Roman" w:cs="Times New Roman"/>
              </w:rPr>
              <w:t xml:space="preserve">актуальный профессиональный и социальный контекст, в котором приходится работать и жить </w:t>
            </w:r>
          </w:p>
          <w:p w14:paraId="08C4EA22" w14:textId="77777777" w:rsidR="006D3F1F" w:rsidRPr="00285BE4" w:rsidRDefault="006D3F1F" w:rsidP="00062AC7">
            <w:pPr>
              <w:rPr>
                <w:rFonts w:ascii="Times New Roman" w:hAnsi="Times New Roman" w:cs="Times New Roman"/>
              </w:rPr>
            </w:pPr>
            <w:r w:rsidRPr="00285BE4">
              <w:rPr>
                <w:rFonts w:ascii="Times New Roman" w:hAnsi="Times New Roman" w:cs="Times New Roman"/>
              </w:rPr>
              <w:t>структура плана для решения задач, алгоритмы выполнения работ в профессиональной и смежных областях</w:t>
            </w:r>
          </w:p>
          <w:p w14:paraId="0556C36B" w14:textId="77777777" w:rsidR="006D3F1F" w:rsidRPr="00285BE4" w:rsidRDefault="006D3F1F" w:rsidP="00062AC7">
            <w:pPr>
              <w:rPr>
                <w:rFonts w:ascii="Times New Roman" w:hAnsi="Times New Roman" w:cs="Times New Roman"/>
              </w:rPr>
            </w:pPr>
            <w:r w:rsidRPr="00285BE4">
              <w:rPr>
                <w:rFonts w:ascii="Times New Roman" w:hAnsi="Times New Roman" w:cs="Times New Roman"/>
              </w:rPr>
              <w:t>основные источники информации и ресурсы для решения задач и/или проблем в профессиональном и/или социальном контексте</w:t>
            </w:r>
          </w:p>
          <w:p w14:paraId="6C9381A9" w14:textId="77777777" w:rsidR="006D3F1F" w:rsidRPr="00285BE4" w:rsidRDefault="006D3F1F" w:rsidP="00062AC7">
            <w:pPr>
              <w:rPr>
                <w:rFonts w:ascii="Times New Roman" w:hAnsi="Times New Roman" w:cs="Times New Roman"/>
              </w:rPr>
            </w:pPr>
            <w:r w:rsidRPr="00285BE4">
              <w:rPr>
                <w:rFonts w:ascii="Times New Roman" w:hAnsi="Times New Roman" w:cs="Times New Roman"/>
              </w:rPr>
              <w:t>методы работы в профессиональной и смежных сферах</w:t>
            </w:r>
          </w:p>
          <w:p w14:paraId="71E22D86"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порядок оценки результатов решения задач профессиональной деятельности</w:t>
            </w:r>
          </w:p>
        </w:tc>
      </w:tr>
      <w:tr w:rsidR="006D3F1F" w:rsidRPr="00285BE4" w14:paraId="716A6922" w14:textId="77777777" w:rsidTr="00062AC7">
        <w:tc>
          <w:tcPr>
            <w:tcW w:w="959" w:type="dxa"/>
          </w:tcPr>
          <w:p w14:paraId="5433744D" w14:textId="77777777" w:rsidR="006D3F1F" w:rsidRPr="00285BE4" w:rsidRDefault="006D3F1F" w:rsidP="00062AC7">
            <w:pPr>
              <w:rPr>
                <w:rFonts w:ascii="Times New Roman" w:hAnsi="Times New Roman" w:cs="Times New Roman"/>
              </w:rPr>
            </w:pPr>
            <w:r w:rsidRPr="00285BE4">
              <w:rPr>
                <w:rFonts w:ascii="Times New Roman" w:hAnsi="Times New Roman" w:cs="Times New Roman"/>
              </w:rPr>
              <w:t>ОК 2</w:t>
            </w:r>
          </w:p>
        </w:tc>
        <w:tc>
          <w:tcPr>
            <w:tcW w:w="8788" w:type="dxa"/>
          </w:tcPr>
          <w:p w14:paraId="550191ED" w14:textId="77777777" w:rsidR="006D3F1F" w:rsidRPr="00285BE4" w:rsidRDefault="006D3F1F" w:rsidP="00062AC7">
            <w:pPr>
              <w:rPr>
                <w:rFonts w:ascii="Times New Roman" w:hAnsi="Times New Roman" w:cs="Times New Roman"/>
                <w:b/>
              </w:rPr>
            </w:pPr>
            <w:r w:rsidRPr="00285BE4">
              <w:rPr>
                <w:rFonts w:ascii="Times New Roman" w:hAnsi="Times New Roman" w:cs="Times New Roman"/>
                <w:b/>
              </w:rPr>
              <w:t xml:space="preserve">Умения: </w:t>
            </w:r>
          </w:p>
          <w:p w14:paraId="384816C7"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определять задачи для поиска информации, планировать процесс поиска, выбирать необходимые источники информации</w:t>
            </w:r>
          </w:p>
          <w:p w14:paraId="409E966D"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выделять наиболее значимое в перечне информации, структурировать получаемую информацию, оформлять результаты поиска</w:t>
            </w:r>
          </w:p>
          <w:p w14:paraId="1EFDAE0A" w14:textId="77777777" w:rsidR="006D3F1F" w:rsidRPr="00285BE4" w:rsidRDefault="006D3F1F" w:rsidP="00062AC7">
            <w:pPr>
              <w:rPr>
                <w:rFonts w:ascii="Times New Roman" w:hAnsi="Times New Roman" w:cs="Times New Roman"/>
              </w:rPr>
            </w:pPr>
            <w:r w:rsidRPr="00285BE4">
              <w:rPr>
                <w:rFonts w:ascii="Times New Roman" w:hAnsi="Times New Roman" w:cs="Times New Roman"/>
              </w:rPr>
              <w:lastRenderedPageBreak/>
              <w:t>оценивать практическую значимость результатов поиска</w:t>
            </w:r>
          </w:p>
          <w:p w14:paraId="050A7254" w14:textId="77777777" w:rsidR="006D3F1F" w:rsidRPr="00285BE4" w:rsidRDefault="006D3F1F" w:rsidP="00062AC7">
            <w:pPr>
              <w:rPr>
                <w:rFonts w:ascii="Times New Roman" w:hAnsi="Times New Roman" w:cs="Times New Roman"/>
              </w:rPr>
            </w:pPr>
            <w:r w:rsidRPr="00285BE4">
              <w:rPr>
                <w:rFonts w:ascii="Times New Roman" w:hAnsi="Times New Roman" w:cs="Times New Roman"/>
              </w:rPr>
              <w:t>применять средства информационных технологий для решения профессиональных задач</w:t>
            </w:r>
          </w:p>
          <w:p w14:paraId="7CD0B8EF"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использовать современное программное обеспечение в профессиональной деятельности</w:t>
            </w:r>
          </w:p>
          <w:p w14:paraId="6E53A068"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использовать различные цифровые средства для решения профессиональных задач</w:t>
            </w:r>
          </w:p>
          <w:p w14:paraId="193DB217" w14:textId="77777777" w:rsidR="006D3F1F" w:rsidRPr="00285BE4" w:rsidRDefault="006D3F1F" w:rsidP="00062AC7">
            <w:pPr>
              <w:rPr>
                <w:rFonts w:ascii="Times New Roman" w:hAnsi="Times New Roman" w:cs="Times New Roman"/>
              </w:rPr>
            </w:pPr>
            <w:r w:rsidRPr="00285BE4">
              <w:rPr>
                <w:rFonts w:ascii="Times New Roman" w:hAnsi="Times New Roman" w:cs="Times New Roman"/>
                <w:b/>
              </w:rPr>
              <w:t>Знания:</w:t>
            </w:r>
          </w:p>
          <w:p w14:paraId="6EE5DD04"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номенклатура информационных источников, применяемых в профессиональной деятельности</w:t>
            </w:r>
          </w:p>
          <w:p w14:paraId="035CD94B"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приемы структурирования информации</w:t>
            </w:r>
          </w:p>
          <w:p w14:paraId="1C08C905" w14:textId="77777777" w:rsidR="006D3F1F" w:rsidRPr="00285BE4" w:rsidRDefault="006D3F1F" w:rsidP="00062AC7">
            <w:pPr>
              <w:rPr>
                <w:rFonts w:ascii="Times New Roman" w:hAnsi="Times New Roman" w:cs="Times New Roman"/>
              </w:rPr>
            </w:pPr>
            <w:r w:rsidRPr="00285BE4">
              <w:rPr>
                <w:rFonts w:ascii="Times New Roman" w:hAnsi="Times New Roman" w:cs="Times New Roman"/>
              </w:rPr>
              <w:t>формат оформления результатов поиска информации</w:t>
            </w:r>
          </w:p>
          <w:p w14:paraId="18149631"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 xml:space="preserve">современные средства и устройства информатизации, порядок их применения и </w:t>
            </w:r>
          </w:p>
          <w:p w14:paraId="68D29351"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программное обеспечение в профессиональной деятельности, в том числе цифровые средства</w:t>
            </w:r>
          </w:p>
        </w:tc>
      </w:tr>
      <w:tr w:rsidR="006D3F1F" w:rsidRPr="00285BE4" w14:paraId="1400C081" w14:textId="77777777" w:rsidTr="00062AC7">
        <w:tc>
          <w:tcPr>
            <w:tcW w:w="959" w:type="dxa"/>
          </w:tcPr>
          <w:p w14:paraId="1A502DF9" w14:textId="77777777" w:rsidR="006D3F1F" w:rsidRPr="00285BE4" w:rsidRDefault="006D3F1F" w:rsidP="00062AC7">
            <w:pPr>
              <w:rPr>
                <w:rFonts w:ascii="Times New Roman" w:hAnsi="Times New Roman" w:cs="Times New Roman"/>
              </w:rPr>
            </w:pPr>
            <w:r w:rsidRPr="00285BE4">
              <w:rPr>
                <w:rFonts w:ascii="Times New Roman" w:hAnsi="Times New Roman" w:cs="Times New Roman"/>
              </w:rPr>
              <w:lastRenderedPageBreak/>
              <w:t>ОК 3</w:t>
            </w:r>
          </w:p>
        </w:tc>
        <w:tc>
          <w:tcPr>
            <w:tcW w:w="8788" w:type="dxa"/>
          </w:tcPr>
          <w:p w14:paraId="11005D3C" w14:textId="77777777" w:rsidR="006D3F1F" w:rsidRPr="00285BE4" w:rsidRDefault="006D3F1F" w:rsidP="00062AC7">
            <w:pPr>
              <w:rPr>
                <w:rFonts w:ascii="Times New Roman" w:hAnsi="Times New Roman" w:cs="Times New Roman"/>
                <w:b/>
              </w:rPr>
            </w:pPr>
            <w:r w:rsidRPr="00285BE4">
              <w:rPr>
                <w:rFonts w:ascii="Times New Roman" w:hAnsi="Times New Roman" w:cs="Times New Roman"/>
                <w:b/>
              </w:rPr>
              <w:t xml:space="preserve">Умения: </w:t>
            </w:r>
          </w:p>
          <w:p w14:paraId="56058DFA"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определять актуальность нормативно-правовой документации в профессиональной деятельности</w:t>
            </w:r>
          </w:p>
          <w:p w14:paraId="2E249F17"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применять современную научную профессиональную терминологию</w:t>
            </w:r>
          </w:p>
          <w:p w14:paraId="4DF80514"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определять и выстраивать траектории профессионального развития и самообразования</w:t>
            </w:r>
          </w:p>
          <w:p w14:paraId="3EE7B44C" w14:textId="77777777" w:rsidR="006D3F1F" w:rsidRPr="00285BE4" w:rsidRDefault="006D3F1F" w:rsidP="00062AC7">
            <w:pPr>
              <w:rPr>
                <w:rFonts w:ascii="Times New Roman" w:hAnsi="Times New Roman" w:cs="Times New Roman"/>
              </w:rPr>
            </w:pPr>
            <w:r w:rsidRPr="00285BE4">
              <w:rPr>
                <w:rFonts w:ascii="Times New Roman" w:hAnsi="Times New Roman" w:cs="Times New Roman"/>
              </w:rPr>
              <w:t>выявлять достоинства и недостатки коммерческой идеи</w:t>
            </w:r>
          </w:p>
          <w:p w14:paraId="59FC8DE4" w14:textId="77777777" w:rsidR="006D3F1F" w:rsidRPr="00285BE4" w:rsidRDefault="006D3F1F" w:rsidP="00062AC7">
            <w:pPr>
              <w:rPr>
                <w:rFonts w:ascii="Times New Roman" w:hAnsi="Times New Roman" w:cs="Times New Roman"/>
              </w:rPr>
            </w:pPr>
            <w:r w:rsidRPr="00285BE4">
              <w:rPr>
                <w:rFonts w:ascii="Times New Roman" w:hAnsi="Times New Roman" w:cs="Times New Roman"/>
              </w:rPr>
              <w:t>определять инвестиционную привлекательность коммерческих идей в рамках профессиональной деятельности, выявлять источники финансирования</w:t>
            </w:r>
          </w:p>
          <w:p w14:paraId="48DC4C34" w14:textId="77777777" w:rsidR="006D3F1F" w:rsidRPr="00285BE4" w:rsidRDefault="006D3F1F" w:rsidP="00062AC7">
            <w:pPr>
              <w:rPr>
                <w:rFonts w:ascii="Times New Roman" w:hAnsi="Times New Roman" w:cs="Times New Roman"/>
              </w:rPr>
            </w:pPr>
            <w:r w:rsidRPr="00285BE4">
              <w:rPr>
                <w:rFonts w:ascii="Times New Roman" w:hAnsi="Times New Roman" w:cs="Times New Roman"/>
              </w:rPr>
              <w:t>презентовать идеи открытия собственного дела в профессиональной деятельности</w:t>
            </w:r>
          </w:p>
          <w:p w14:paraId="466441B4" w14:textId="77777777" w:rsidR="006D3F1F" w:rsidRPr="00285BE4" w:rsidRDefault="006D3F1F" w:rsidP="00062AC7">
            <w:pPr>
              <w:rPr>
                <w:rFonts w:ascii="Times New Roman" w:hAnsi="Times New Roman" w:cs="Times New Roman"/>
              </w:rPr>
            </w:pPr>
            <w:r w:rsidRPr="00285BE4">
              <w:rPr>
                <w:rFonts w:ascii="Times New Roman" w:hAnsi="Times New Roman" w:cs="Times New Roman"/>
              </w:rPr>
              <w:t>определять источники достоверной правовой информации</w:t>
            </w:r>
          </w:p>
          <w:p w14:paraId="0F3975ED" w14:textId="77777777" w:rsidR="006D3F1F" w:rsidRPr="00285BE4" w:rsidRDefault="006D3F1F" w:rsidP="00062AC7">
            <w:pPr>
              <w:rPr>
                <w:rFonts w:ascii="Times New Roman" w:hAnsi="Times New Roman" w:cs="Times New Roman"/>
              </w:rPr>
            </w:pPr>
            <w:r w:rsidRPr="00285BE4">
              <w:rPr>
                <w:rFonts w:ascii="Times New Roman" w:hAnsi="Times New Roman" w:cs="Times New Roman"/>
              </w:rPr>
              <w:t>составлять различные правовые документы</w:t>
            </w:r>
          </w:p>
          <w:p w14:paraId="2A6DCF47" w14:textId="77777777" w:rsidR="006D3F1F" w:rsidRPr="00285BE4" w:rsidRDefault="006D3F1F" w:rsidP="00062AC7">
            <w:pPr>
              <w:rPr>
                <w:rFonts w:ascii="Times New Roman" w:hAnsi="Times New Roman" w:cs="Times New Roman"/>
              </w:rPr>
            </w:pPr>
            <w:r w:rsidRPr="00285BE4">
              <w:rPr>
                <w:rFonts w:ascii="Times New Roman" w:hAnsi="Times New Roman" w:cs="Times New Roman"/>
              </w:rPr>
              <w:t>находить интересные проектные идеи, грамотно их формулировать и документировать</w:t>
            </w:r>
          </w:p>
          <w:p w14:paraId="51B5A9E3" w14:textId="77777777" w:rsidR="006D3F1F" w:rsidRPr="00285BE4" w:rsidRDefault="006D3F1F" w:rsidP="00062AC7">
            <w:pPr>
              <w:rPr>
                <w:rFonts w:ascii="Times New Roman" w:hAnsi="Times New Roman" w:cs="Times New Roman"/>
              </w:rPr>
            </w:pPr>
            <w:r w:rsidRPr="00285BE4">
              <w:rPr>
                <w:rFonts w:ascii="Times New Roman" w:hAnsi="Times New Roman" w:cs="Times New Roman"/>
              </w:rPr>
              <w:t>оценивать жизнеспособность проектной идеи, составлять план проекта</w:t>
            </w:r>
          </w:p>
          <w:p w14:paraId="4143542A" w14:textId="77777777" w:rsidR="006D3F1F" w:rsidRPr="00285BE4" w:rsidRDefault="006D3F1F" w:rsidP="00062AC7">
            <w:pPr>
              <w:rPr>
                <w:rFonts w:ascii="Times New Roman" w:hAnsi="Times New Roman" w:cs="Times New Roman"/>
              </w:rPr>
            </w:pPr>
            <w:r w:rsidRPr="00285BE4">
              <w:rPr>
                <w:rFonts w:ascii="Times New Roman" w:hAnsi="Times New Roman" w:cs="Times New Roman"/>
                <w:b/>
              </w:rPr>
              <w:t>Знания:</w:t>
            </w:r>
          </w:p>
          <w:p w14:paraId="4F009BE9" w14:textId="77777777" w:rsidR="006D3F1F" w:rsidRPr="00285BE4" w:rsidRDefault="006D3F1F" w:rsidP="00062AC7">
            <w:pPr>
              <w:rPr>
                <w:rFonts w:ascii="Times New Roman" w:hAnsi="Times New Roman" w:cs="Times New Roman"/>
              </w:rPr>
            </w:pPr>
            <w:r w:rsidRPr="00285BE4">
              <w:rPr>
                <w:rFonts w:ascii="Times New Roman" w:hAnsi="Times New Roman" w:cs="Times New Roman"/>
              </w:rPr>
              <w:t>содержание актуальной нормативно-правовой документации</w:t>
            </w:r>
          </w:p>
          <w:p w14:paraId="656A0C83"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современная научная и профессиональная терминология</w:t>
            </w:r>
          </w:p>
          <w:p w14:paraId="306EF9BF"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возможные траектории профессионального развития и самообразования</w:t>
            </w:r>
          </w:p>
          <w:p w14:paraId="2C6FED67"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основы предпринимательской деятельности, правовой и финансовой грамотности</w:t>
            </w:r>
          </w:p>
          <w:p w14:paraId="5CF35A2A" w14:textId="77777777" w:rsidR="006D3F1F" w:rsidRPr="00285BE4" w:rsidRDefault="006D3F1F" w:rsidP="00062AC7">
            <w:pPr>
              <w:rPr>
                <w:rFonts w:ascii="Times New Roman" w:hAnsi="Times New Roman" w:cs="Times New Roman"/>
              </w:rPr>
            </w:pPr>
            <w:r w:rsidRPr="00285BE4">
              <w:rPr>
                <w:rFonts w:ascii="Times New Roman" w:hAnsi="Times New Roman" w:cs="Times New Roman"/>
              </w:rPr>
              <w:t>правила разработки презентации</w:t>
            </w:r>
          </w:p>
          <w:p w14:paraId="7ED6DD9D"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основные этапы разработки и реализации проекта</w:t>
            </w:r>
          </w:p>
        </w:tc>
      </w:tr>
      <w:tr w:rsidR="006D3F1F" w:rsidRPr="00285BE4" w14:paraId="49515E2B" w14:textId="77777777" w:rsidTr="00062AC7">
        <w:tc>
          <w:tcPr>
            <w:tcW w:w="959" w:type="dxa"/>
          </w:tcPr>
          <w:p w14:paraId="7BE5E110" w14:textId="77777777" w:rsidR="006D3F1F" w:rsidRPr="00285BE4" w:rsidRDefault="006D3F1F" w:rsidP="00062AC7">
            <w:pPr>
              <w:rPr>
                <w:rFonts w:ascii="Times New Roman" w:hAnsi="Times New Roman" w:cs="Times New Roman"/>
              </w:rPr>
            </w:pPr>
            <w:r w:rsidRPr="00285BE4">
              <w:rPr>
                <w:rFonts w:ascii="Times New Roman" w:hAnsi="Times New Roman" w:cs="Times New Roman"/>
              </w:rPr>
              <w:t>ОК 4</w:t>
            </w:r>
          </w:p>
        </w:tc>
        <w:tc>
          <w:tcPr>
            <w:tcW w:w="8788" w:type="dxa"/>
          </w:tcPr>
          <w:p w14:paraId="3CF8189A" w14:textId="77777777" w:rsidR="006D3F1F" w:rsidRPr="00285BE4" w:rsidRDefault="006D3F1F" w:rsidP="00062AC7">
            <w:pPr>
              <w:rPr>
                <w:rFonts w:ascii="Times New Roman" w:hAnsi="Times New Roman" w:cs="Times New Roman"/>
                <w:b/>
              </w:rPr>
            </w:pPr>
            <w:r w:rsidRPr="00285BE4">
              <w:rPr>
                <w:rFonts w:ascii="Times New Roman" w:hAnsi="Times New Roman" w:cs="Times New Roman"/>
                <w:b/>
                <w:spacing w:val="-4"/>
              </w:rPr>
              <w:t xml:space="preserve">Умения: </w:t>
            </w:r>
          </w:p>
          <w:p w14:paraId="14D4941B" w14:textId="77777777" w:rsidR="006D3F1F" w:rsidRPr="00285BE4" w:rsidRDefault="006D3F1F" w:rsidP="00062AC7">
            <w:pPr>
              <w:rPr>
                <w:rFonts w:ascii="Times New Roman" w:hAnsi="Times New Roman" w:cs="Times New Roman"/>
                <w:b/>
                <w:spacing w:val="-4"/>
              </w:rPr>
            </w:pPr>
            <w:r w:rsidRPr="00285BE4">
              <w:rPr>
                <w:rFonts w:ascii="Times New Roman" w:hAnsi="Times New Roman" w:cs="Times New Roman"/>
                <w:spacing w:val="-4"/>
              </w:rPr>
              <w:t>организовывать работу коллектива и команды</w:t>
            </w:r>
          </w:p>
          <w:p w14:paraId="3A428037" w14:textId="77777777" w:rsidR="006D3F1F" w:rsidRPr="00285BE4" w:rsidRDefault="006D3F1F" w:rsidP="00062AC7">
            <w:pPr>
              <w:rPr>
                <w:rFonts w:ascii="Times New Roman" w:hAnsi="Times New Roman" w:cs="Times New Roman"/>
                <w:b/>
                <w:spacing w:val="-4"/>
              </w:rPr>
            </w:pPr>
            <w:r w:rsidRPr="00285BE4">
              <w:rPr>
                <w:rFonts w:ascii="Times New Roman" w:hAnsi="Times New Roman" w:cs="Times New Roman"/>
                <w:spacing w:val="-4"/>
              </w:rPr>
              <w:t>взаимодействовать с коллегами, руководством, клиентами в ходе профессиональной деятельности</w:t>
            </w:r>
          </w:p>
          <w:p w14:paraId="243D7E7F" w14:textId="77777777" w:rsidR="006D3F1F" w:rsidRPr="00285BE4" w:rsidRDefault="006D3F1F" w:rsidP="00062AC7">
            <w:pPr>
              <w:rPr>
                <w:rFonts w:ascii="Times New Roman" w:hAnsi="Times New Roman" w:cs="Times New Roman"/>
                <w:spacing w:val="-4"/>
              </w:rPr>
            </w:pPr>
            <w:r w:rsidRPr="00285BE4">
              <w:rPr>
                <w:rFonts w:ascii="Times New Roman" w:hAnsi="Times New Roman" w:cs="Times New Roman"/>
                <w:b/>
              </w:rPr>
              <w:t>Знания:</w:t>
            </w:r>
          </w:p>
          <w:p w14:paraId="662A90AC" w14:textId="77777777" w:rsidR="006D3F1F" w:rsidRPr="00285BE4" w:rsidRDefault="006D3F1F" w:rsidP="00062AC7">
            <w:pPr>
              <w:rPr>
                <w:rFonts w:ascii="Times New Roman" w:hAnsi="Times New Roman" w:cs="Times New Roman"/>
                <w:b/>
                <w:spacing w:val="-4"/>
              </w:rPr>
            </w:pPr>
            <w:r w:rsidRPr="00285BE4">
              <w:rPr>
                <w:rFonts w:ascii="Times New Roman" w:hAnsi="Times New Roman" w:cs="Times New Roman"/>
              </w:rPr>
              <w:t>психологические основы деятельности коллектива</w:t>
            </w:r>
          </w:p>
          <w:p w14:paraId="09FCFBB7"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психологические особенности личности</w:t>
            </w:r>
          </w:p>
        </w:tc>
      </w:tr>
      <w:tr w:rsidR="006D3F1F" w:rsidRPr="00285BE4" w14:paraId="67872D8D" w14:textId="77777777" w:rsidTr="00062AC7">
        <w:tc>
          <w:tcPr>
            <w:tcW w:w="959" w:type="dxa"/>
          </w:tcPr>
          <w:p w14:paraId="5196646C" w14:textId="77777777" w:rsidR="006D3F1F" w:rsidRPr="00285BE4" w:rsidRDefault="006D3F1F" w:rsidP="00062AC7">
            <w:pPr>
              <w:rPr>
                <w:rFonts w:ascii="Times New Roman" w:hAnsi="Times New Roman" w:cs="Times New Roman"/>
              </w:rPr>
            </w:pPr>
            <w:r w:rsidRPr="00285BE4">
              <w:rPr>
                <w:rFonts w:ascii="Times New Roman" w:hAnsi="Times New Roman" w:cs="Times New Roman"/>
              </w:rPr>
              <w:t>ОК 5</w:t>
            </w:r>
          </w:p>
        </w:tc>
        <w:tc>
          <w:tcPr>
            <w:tcW w:w="8788" w:type="dxa"/>
          </w:tcPr>
          <w:p w14:paraId="1197640B" w14:textId="77777777" w:rsidR="006D3F1F" w:rsidRPr="00285BE4" w:rsidRDefault="006D3F1F" w:rsidP="00062AC7">
            <w:pPr>
              <w:rPr>
                <w:rFonts w:ascii="Times New Roman" w:hAnsi="Times New Roman" w:cs="Times New Roman"/>
                <w:b/>
              </w:rPr>
            </w:pPr>
            <w:r w:rsidRPr="00285BE4">
              <w:rPr>
                <w:rFonts w:ascii="Times New Roman" w:hAnsi="Times New Roman" w:cs="Times New Roman"/>
                <w:b/>
              </w:rPr>
              <w:t>Умения:</w:t>
            </w:r>
          </w:p>
          <w:p w14:paraId="77E5C78B"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грамотно излагать свои мысли и оформлять документы по профессиональной тематике на государственном языке</w:t>
            </w:r>
          </w:p>
          <w:p w14:paraId="45251FA0" w14:textId="77777777" w:rsidR="006D3F1F" w:rsidRPr="00285BE4" w:rsidRDefault="006D3F1F" w:rsidP="00062AC7">
            <w:pPr>
              <w:rPr>
                <w:rFonts w:ascii="Times New Roman" w:hAnsi="Times New Roman" w:cs="Times New Roman"/>
              </w:rPr>
            </w:pPr>
            <w:r w:rsidRPr="00285BE4">
              <w:rPr>
                <w:rFonts w:ascii="Times New Roman" w:hAnsi="Times New Roman" w:cs="Times New Roman"/>
              </w:rPr>
              <w:t>проявлять толерантность в рабочем коллективе</w:t>
            </w:r>
          </w:p>
          <w:p w14:paraId="3C3B07FB" w14:textId="77777777" w:rsidR="006D3F1F" w:rsidRPr="00285BE4" w:rsidRDefault="006D3F1F" w:rsidP="00062AC7">
            <w:pPr>
              <w:rPr>
                <w:rFonts w:ascii="Times New Roman" w:hAnsi="Times New Roman" w:cs="Times New Roman"/>
              </w:rPr>
            </w:pPr>
            <w:r w:rsidRPr="00285BE4">
              <w:rPr>
                <w:rFonts w:ascii="Times New Roman" w:hAnsi="Times New Roman" w:cs="Times New Roman"/>
                <w:b/>
              </w:rPr>
              <w:t>Знания:</w:t>
            </w:r>
          </w:p>
          <w:p w14:paraId="3FADED45" w14:textId="77777777" w:rsidR="006D3F1F" w:rsidRPr="00285BE4" w:rsidRDefault="006D3F1F" w:rsidP="00062AC7">
            <w:pPr>
              <w:rPr>
                <w:rFonts w:ascii="Times New Roman" w:hAnsi="Times New Roman" w:cs="Times New Roman"/>
              </w:rPr>
            </w:pPr>
            <w:r w:rsidRPr="00285BE4">
              <w:rPr>
                <w:rFonts w:ascii="Times New Roman" w:hAnsi="Times New Roman" w:cs="Times New Roman"/>
              </w:rPr>
              <w:t xml:space="preserve">правила оформления документов </w:t>
            </w:r>
          </w:p>
          <w:p w14:paraId="0E7435AE"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правила построения устных сообщений</w:t>
            </w:r>
          </w:p>
          <w:p w14:paraId="1B3BFDE0"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особенности социального и культурного контекста</w:t>
            </w:r>
          </w:p>
        </w:tc>
      </w:tr>
      <w:tr w:rsidR="006D3F1F" w:rsidRPr="00285BE4" w14:paraId="037E6F6D" w14:textId="77777777" w:rsidTr="00062AC7">
        <w:tc>
          <w:tcPr>
            <w:tcW w:w="959" w:type="dxa"/>
          </w:tcPr>
          <w:p w14:paraId="47EB5662" w14:textId="77777777" w:rsidR="006D3F1F" w:rsidRPr="00285BE4" w:rsidRDefault="006D3F1F" w:rsidP="00062AC7">
            <w:pPr>
              <w:rPr>
                <w:rFonts w:ascii="Times New Roman" w:hAnsi="Times New Roman" w:cs="Times New Roman"/>
              </w:rPr>
            </w:pPr>
            <w:r w:rsidRPr="00285BE4">
              <w:rPr>
                <w:rFonts w:ascii="Times New Roman" w:hAnsi="Times New Roman" w:cs="Times New Roman"/>
              </w:rPr>
              <w:t xml:space="preserve">ОК </w:t>
            </w:r>
            <w:r w:rsidRPr="00285BE4">
              <w:rPr>
                <w:rFonts w:ascii="Times New Roman" w:hAnsi="Times New Roman" w:cs="Times New Roman"/>
                <w:spacing w:val="-5"/>
              </w:rPr>
              <w:t>06</w:t>
            </w:r>
          </w:p>
        </w:tc>
        <w:tc>
          <w:tcPr>
            <w:tcW w:w="8788" w:type="dxa"/>
          </w:tcPr>
          <w:p w14:paraId="2A5DD77A" w14:textId="77777777" w:rsidR="006D3F1F" w:rsidRPr="00285BE4" w:rsidRDefault="006D3F1F" w:rsidP="00062AC7">
            <w:pPr>
              <w:rPr>
                <w:rFonts w:ascii="Times New Roman" w:hAnsi="Times New Roman" w:cs="Times New Roman"/>
              </w:rPr>
            </w:pPr>
            <w:r w:rsidRPr="00285BE4">
              <w:rPr>
                <w:rFonts w:ascii="Times New Roman" w:hAnsi="Times New Roman" w:cs="Times New Roman"/>
                <w:b/>
              </w:rPr>
              <w:t>Умения:</w:t>
            </w:r>
          </w:p>
          <w:p w14:paraId="6D20300B"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проявлять гражданско-патриотическую позицию</w:t>
            </w:r>
          </w:p>
          <w:p w14:paraId="06E01634" w14:textId="77777777" w:rsidR="006D3F1F" w:rsidRPr="00285BE4" w:rsidRDefault="006D3F1F" w:rsidP="00062AC7">
            <w:pPr>
              <w:rPr>
                <w:rFonts w:ascii="Times New Roman" w:hAnsi="Times New Roman" w:cs="Times New Roman"/>
              </w:rPr>
            </w:pPr>
            <w:r w:rsidRPr="00285BE4">
              <w:rPr>
                <w:rFonts w:ascii="Times New Roman" w:hAnsi="Times New Roman" w:cs="Times New Roman"/>
              </w:rPr>
              <w:t>демонстрировать осознанное поведение</w:t>
            </w:r>
          </w:p>
          <w:p w14:paraId="5DC07446" w14:textId="77777777" w:rsidR="006D3F1F" w:rsidRPr="00285BE4" w:rsidRDefault="006D3F1F" w:rsidP="00062AC7">
            <w:pPr>
              <w:rPr>
                <w:rFonts w:ascii="Times New Roman" w:hAnsi="Times New Roman" w:cs="Times New Roman"/>
              </w:rPr>
            </w:pPr>
            <w:r w:rsidRPr="00285BE4">
              <w:rPr>
                <w:rFonts w:ascii="Times New Roman" w:hAnsi="Times New Roman" w:cs="Times New Roman"/>
              </w:rPr>
              <w:t>описывать значимость своей специальности</w:t>
            </w:r>
          </w:p>
          <w:p w14:paraId="3B3981CA"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применять стандарты антикоррупционного поведения</w:t>
            </w:r>
          </w:p>
          <w:p w14:paraId="2834EC7D" w14:textId="77777777" w:rsidR="006D3F1F" w:rsidRPr="00285BE4" w:rsidRDefault="006D3F1F" w:rsidP="00062AC7">
            <w:pPr>
              <w:rPr>
                <w:rFonts w:ascii="Times New Roman" w:hAnsi="Times New Roman" w:cs="Times New Roman"/>
              </w:rPr>
            </w:pPr>
            <w:r w:rsidRPr="00285BE4">
              <w:rPr>
                <w:rFonts w:ascii="Times New Roman" w:hAnsi="Times New Roman" w:cs="Times New Roman"/>
                <w:b/>
              </w:rPr>
              <w:t>Знания:</w:t>
            </w:r>
          </w:p>
          <w:p w14:paraId="1161438A"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сущность гражданско-патриотической позиции</w:t>
            </w:r>
          </w:p>
          <w:p w14:paraId="5B68CD96" w14:textId="77777777" w:rsidR="006D3F1F" w:rsidRPr="00285BE4" w:rsidRDefault="006D3F1F" w:rsidP="00062AC7">
            <w:pPr>
              <w:rPr>
                <w:rFonts w:ascii="Times New Roman" w:hAnsi="Times New Roman" w:cs="Times New Roman"/>
              </w:rPr>
            </w:pPr>
            <w:r w:rsidRPr="00285BE4">
              <w:rPr>
                <w:rFonts w:ascii="Times New Roman" w:hAnsi="Times New Roman" w:cs="Times New Roman"/>
              </w:rPr>
              <w:t>традиционных общечеловеческих ценностей, в том числе с учетом гармонизации межнациональных и межрелигиозных отношений</w:t>
            </w:r>
          </w:p>
          <w:p w14:paraId="5EA3E622" w14:textId="77777777" w:rsidR="006D3F1F" w:rsidRPr="00285BE4" w:rsidRDefault="006D3F1F" w:rsidP="00062AC7">
            <w:pPr>
              <w:rPr>
                <w:rFonts w:ascii="Times New Roman" w:hAnsi="Times New Roman" w:cs="Times New Roman"/>
              </w:rPr>
            </w:pPr>
            <w:r w:rsidRPr="00285BE4">
              <w:rPr>
                <w:rFonts w:ascii="Times New Roman" w:hAnsi="Times New Roman" w:cs="Times New Roman"/>
              </w:rPr>
              <w:t>значимость профессиональной деятельности по специальности</w:t>
            </w:r>
          </w:p>
          <w:p w14:paraId="50C07CBE"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стандарты антикоррупционного поведения и последствия его нарушения</w:t>
            </w:r>
          </w:p>
        </w:tc>
      </w:tr>
      <w:tr w:rsidR="006D3F1F" w:rsidRPr="00285BE4" w14:paraId="1424893A" w14:textId="77777777" w:rsidTr="00062AC7">
        <w:tc>
          <w:tcPr>
            <w:tcW w:w="959" w:type="dxa"/>
          </w:tcPr>
          <w:p w14:paraId="24855961" w14:textId="77777777" w:rsidR="006D3F1F" w:rsidRPr="00285BE4" w:rsidRDefault="006D3F1F" w:rsidP="00062AC7">
            <w:pPr>
              <w:rPr>
                <w:rFonts w:ascii="Times New Roman" w:hAnsi="Times New Roman" w:cs="Times New Roman"/>
              </w:rPr>
            </w:pPr>
            <w:r w:rsidRPr="00285BE4">
              <w:rPr>
                <w:rFonts w:ascii="Times New Roman" w:hAnsi="Times New Roman" w:cs="Times New Roman"/>
              </w:rPr>
              <w:t>ОК 7</w:t>
            </w:r>
          </w:p>
        </w:tc>
        <w:tc>
          <w:tcPr>
            <w:tcW w:w="8788" w:type="dxa"/>
          </w:tcPr>
          <w:p w14:paraId="2AC29B3B" w14:textId="77777777" w:rsidR="006D3F1F" w:rsidRPr="00285BE4" w:rsidRDefault="006D3F1F" w:rsidP="00062AC7">
            <w:pPr>
              <w:rPr>
                <w:rFonts w:ascii="Times New Roman" w:hAnsi="Times New Roman" w:cs="Times New Roman"/>
              </w:rPr>
            </w:pPr>
            <w:r w:rsidRPr="00285BE4">
              <w:rPr>
                <w:rFonts w:ascii="Times New Roman" w:hAnsi="Times New Roman" w:cs="Times New Roman"/>
                <w:b/>
              </w:rPr>
              <w:t xml:space="preserve">Умения: </w:t>
            </w:r>
          </w:p>
          <w:p w14:paraId="06C9FABB"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соблюдать нормы экологической безопасности</w:t>
            </w:r>
          </w:p>
          <w:p w14:paraId="0DA498AD"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определять направления ресурсосбережения в рамках профессиональной деятельности по специальности</w:t>
            </w:r>
          </w:p>
          <w:p w14:paraId="7E81D5EC" w14:textId="77777777" w:rsidR="006D3F1F" w:rsidRPr="00285BE4" w:rsidRDefault="006D3F1F" w:rsidP="00062AC7">
            <w:pPr>
              <w:rPr>
                <w:rFonts w:ascii="Times New Roman" w:hAnsi="Times New Roman" w:cs="Times New Roman"/>
              </w:rPr>
            </w:pPr>
            <w:r w:rsidRPr="00285BE4">
              <w:rPr>
                <w:rFonts w:ascii="Times New Roman" w:hAnsi="Times New Roman" w:cs="Times New Roman"/>
              </w:rPr>
              <w:t>организовывать профессиональную деятельность с соблюдением принципов бережливого производства</w:t>
            </w:r>
          </w:p>
          <w:p w14:paraId="55F8BDF6"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организовывать профессиональную деятельность с учетом знаний об изменении климатических условий региона</w:t>
            </w:r>
          </w:p>
          <w:p w14:paraId="429C70B1" w14:textId="77777777" w:rsidR="006D3F1F" w:rsidRPr="00285BE4" w:rsidRDefault="006D3F1F" w:rsidP="00062AC7">
            <w:pPr>
              <w:rPr>
                <w:rFonts w:ascii="Times New Roman" w:hAnsi="Times New Roman" w:cs="Times New Roman"/>
              </w:rPr>
            </w:pPr>
            <w:r w:rsidRPr="00285BE4">
              <w:rPr>
                <w:rFonts w:ascii="Times New Roman" w:hAnsi="Times New Roman" w:cs="Times New Roman"/>
              </w:rPr>
              <w:t>эффективно действовать в чрезвычайных ситуациях</w:t>
            </w:r>
          </w:p>
          <w:p w14:paraId="069C067A" w14:textId="77777777" w:rsidR="006D3F1F" w:rsidRPr="00285BE4" w:rsidRDefault="006D3F1F" w:rsidP="00062AC7">
            <w:pPr>
              <w:rPr>
                <w:rFonts w:ascii="Times New Roman" w:hAnsi="Times New Roman" w:cs="Times New Roman"/>
              </w:rPr>
            </w:pPr>
            <w:r w:rsidRPr="00285BE4">
              <w:rPr>
                <w:rFonts w:ascii="Times New Roman" w:hAnsi="Times New Roman" w:cs="Times New Roman"/>
                <w:b/>
              </w:rPr>
              <w:t>Знания:</w:t>
            </w:r>
          </w:p>
          <w:p w14:paraId="2AB1376F"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 xml:space="preserve">правила экологической безопасности при ведении профессиональной деятельности </w:t>
            </w:r>
          </w:p>
          <w:p w14:paraId="6BA8713E"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основные ресурсы, задействованные в профессиональной деятельности</w:t>
            </w:r>
          </w:p>
          <w:p w14:paraId="380D4226"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пути обеспечения ресурсосбережения</w:t>
            </w:r>
          </w:p>
          <w:p w14:paraId="6FAF718F"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принципы бережливого производства</w:t>
            </w:r>
          </w:p>
          <w:p w14:paraId="38A47F46"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основные направления изменения климатических условий региона</w:t>
            </w:r>
          </w:p>
          <w:p w14:paraId="19B371E1"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правила поведения в чрезвычайных ситуациях</w:t>
            </w:r>
          </w:p>
        </w:tc>
      </w:tr>
      <w:tr w:rsidR="006D3F1F" w:rsidRPr="00285BE4" w14:paraId="2EE19331" w14:textId="77777777" w:rsidTr="00062AC7">
        <w:tc>
          <w:tcPr>
            <w:tcW w:w="959" w:type="dxa"/>
          </w:tcPr>
          <w:p w14:paraId="58B12A4B" w14:textId="77777777" w:rsidR="006D3F1F" w:rsidRPr="00285BE4" w:rsidRDefault="006D3F1F" w:rsidP="00062AC7">
            <w:pPr>
              <w:rPr>
                <w:rFonts w:ascii="Times New Roman" w:hAnsi="Times New Roman" w:cs="Times New Roman"/>
              </w:rPr>
            </w:pPr>
            <w:r w:rsidRPr="00285BE4">
              <w:rPr>
                <w:rFonts w:ascii="Times New Roman" w:hAnsi="Times New Roman" w:cs="Times New Roman"/>
              </w:rPr>
              <w:t xml:space="preserve">ОК </w:t>
            </w:r>
            <w:r w:rsidRPr="00285BE4">
              <w:rPr>
                <w:rFonts w:ascii="Times New Roman" w:hAnsi="Times New Roman" w:cs="Times New Roman"/>
                <w:spacing w:val="-5"/>
              </w:rPr>
              <w:t>08</w:t>
            </w:r>
          </w:p>
        </w:tc>
        <w:tc>
          <w:tcPr>
            <w:tcW w:w="8788" w:type="dxa"/>
          </w:tcPr>
          <w:p w14:paraId="1FB0703E" w14:textId="77777777" w:rsidR="006D3F1F" w:rsidRPr="00285BE4" w:rsidRDefault="006D3F1F" w:rsidP="00062AC7">
            <w:pPr>
              <w:rPr>
                <w:rFonts w:ascii="Times New Roman" w:hAnsi="Times New Roman" w:cs="Times New Roman"/>
                <w:b/>
              </w:rPr>
            </w:pPr>
            <w:r w:rsidRPr="00285BE4">
              <w:rPr>
                <w:rFonts w:ascii="Times New Roman" w:hAnsi="Times New Roman" w:cs="Times New Roman"/>
                <w:b/>
              </w:rPr>
              <w:t xml:space="preserve">Умения: </w:t>
            </w:r>
          </w:p>
          <w:p w14:paraId="4ECEAAB4"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использовать физкультурно-оздоровительную деятельность для укрепления здоровья, достижения жизненных и профессиональных целей</w:t>
            </w:r>
          </w:p>
          <w:p w14:paraId="69778D5C"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применять рациональные приемы двигательных функций в профессиональной деятельности</w:t>
            </w:r>
          </w:p>
          <w:p w14:paraId="2A76F7B0"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пользоваться средствами профилактики перенапряжения, характерными для данной специальности</w:t>
            </w:r>
          </w:p>
          <w:p w14:paraId="3108D8AE" w14:textId="77777777" w:rsidR="006D3F1F" w:rsidRPr="00285BE4" w:rsidRDefault="006D3F1F" w:rsidP="00062AC7">
            <w:pPr>
              <w:rPr>
                <w:rFonts w:ascii="Times New Roman" w:hAnsi="Times New Roman" w:cs="Times New Roman"/>
              </w:rPr>
            </w:pPr>
            <w:r w:rsidRPr="00285BE4">
              <w:rPr>
                <w:rFonts w:ascii="Times New Roman" w:hAnsi="Times New Roman" w:cs="Times New Roman"/>
                <w:b/>
              </w:rPr>
              <w:t>Знания:</w:t>
            </w:r>
          </w:p>
          <w:p w14:paraId="3B6D5876"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роль физической культуры в общекультурном, профессиональном и социальном развитии человека</w:t>
            </w:r>
          </w:p>
          <w:p w14:paraId="6CE78B1E" w14:textId="77777777" w:rsidR="006D3F1F" w:rsidRPr="00285BE4" w:rsidRDefault="006D3F1F" w:rsidP="00062AC7">
            <w:pPr>
              <w:rPr>
                <w:rFonts w:ascii="Times New Roman" w:hAnsi="Times New Roman" w:cs="Times New Roman"/>
              </w:rPr>
            </w:pPr>
            <w:r w:rsidRPr="00285BE4">
              <w:rPr>
                <w:rFonts w:ascii="Times New Roman" w:hAnsi="Times New Roman" w:cs="Times New Roman"/>
              </w:rPr>
              <w:t>основы здорового образа жизни</w:t>
            </w:r>
          </w:p>
          <w:p w14:paraId="09D0FF74" w14:textId="77777777" w:rsidR="006D3F1F" w:rsidRPr="00285BE4" w:rsidRDefault="006D3F1F" w:rsidP="00062AC7">
            <w:pPr>
              <w:rPr>
                <w:rFonts w:ascii="Times New Roman" w:hAnsi="Times New Roman" w:cs="Times New Roman"/>
              </w:rPr>
            </w:pPr>
            <w:r w:rsidRPr="00285BE4">
              <w:rPr>
                <w:rFonts w:ascii="Times New Roman" w:hAnsi="Times New Roman" w:cs="Times New Roman"/>
              </w:rPr>
              <w:t>условия профессиональной деятельности и зоны риска физического здоровья для специальности</w:t>
            </w:r>
          </w:p>
          <w:p w14:paraId="31E4BADE"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средства профилактики перенапряжения</w:t>
            </w:r>
          </w:p>
        </w:tc>
      </w:tr>
      <w:tr w:rsidR="006D3F1F" w:rsidRPr="00285BE4" w14:paraId="08F82BA1" w14:textId="77777777" w:rsidTr="00062AC7">
        <w:tc>
          <w:tcPr>
            <w:tcW w:w="959" w:type="dxa"/>
          </w:tcPr>
          <w:p w14:paraId="1ED88FA7" w14:textId="77777777" w:rsidR="006D3F1F" w:rsidRPr="00285BE4" w:rsidRDefault="006D3F1F" w:rsidP="00062AC7">
            <w:pPr>
              <w:rPr>
                <w:rFonts w:ascii="Times New Roman" w:hAnsi="Times New Roman" w:cs="Times New Roman"/>
              </w:rPr>
            </w:pPr>
            <w:r w:rsidRPr="00285BE4">
              <w:rPr>
                <w:rFonts w:ascii="Times New Roman" w:hAnsi="Times New Roman" w:cs="Times New Roman"/>
              </w:rPr>
              <w:t>ОК 9</w:t>
            </w:r>
          </w:p>
        </w:tc>
        <w:tc>
          <w:tcPr>
            <w:tcW w:w="8788" w:type="dxa"/>
          </w:tcPr>
          <w:p w14:paraId="750BACC4" w14:textId="77777777" w:rsidR="006D3F1F" w:rsidRPr="00285BE4" w:rsidRDefault="006D3F1F" w:rsidP="00062AC7">
            <w:pPr>
              <w:rPr>
                <w:rFonts w:ascii="Times New Roman" w:hAnsi="Times New Roman" w:cs="Times New Roman"/>
              </w:rPr>
            </w:pPr>
            <w:r w:rsidRPr="00285BE4">
              <w:rPr>
                <w:rFonts w:ascii="Times New Roman" w:hAnsi="Times New Roman" w:cs="Times New Roman"/>
                <w:b/>
              </w:rPr>
              <w:t>Умения:</w:t>
            </w:r>
          </w:p>
          <w:p w14:paraId="5BEFD6C2"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14:paraId="1B0EBE8C"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участвовать в диалогах на знакомые общие и профессиональные темы</w:t>
            </w:r>
          </w:p>
          <w:p w14:paraId="1FB0D42F"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строить простые высказывания о себе и о своей профессиональной деятельности</w:t>
            </w:r>
          </w:p>
          <w:p w14:paraId="5DC8C1F3"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кратко обосновывать и объяснять свои действия (текущие и планируемые)</w:t>
            </w:r>
          </w:p>
          <w:p w14:paraId="79C56DED"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писать простые связные сообщения на знакомые или интересующие профессиональные темы</w:t>
            </w:r>
          </w:p>
          <w:p w14:paraId="26171775" w14:textId="77777777" w:rsidR="006D3F1F" w:rsidRPr="00285BE4" w:rsidRDefault="006D3F1F" w:rsidP="00062AC7">
            <w:pPr>
              <w:rPr>
                <w:rFonts w:ascii="Times New Roman" w:hAnsi="Times New Roman" w:cs="Times New Roman"/>
              </w:rPr>
            </w:pPr>
            <w:r w:rsidRPr="00285BE4">
              <w:rPr>
                <w:rFonts w:ascii="Times New Roman" w:hAnsi="Times New Roman" w:cs="Times New Roman"/>
                <w:b/>
              </w:rPr>
              <w:t>Знания:</w:t>
            </w:r>
          </w:p>
          <w:p w14:paraId="5EEBAECE"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правила построения простых и сложных предложений на профессиональные темы</w:t>
            </w:r>
          </w:p>
          <w:p w14:paraId="129E03BC"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основные общеупотребительные глаголы (бытовая и профессиональная лексика)</w:t>
            </w:r>
          </w:p>
          <w:p w14:paraId="5301F02E"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лексический минимум, относящийся к описанию предметов, средств и процессов профессиональной деятельности</w:t>
            </w:r>
          </w:p>
          <w:p w14:paraId="0C67E6FC"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особенности произношения</w:t>
            </w:r>
          </w:p>
          <w:p w14:paraId="091515F6" w14:textId="77777777" w:rsidR="006D3F1F" w:rsidRPr="00285BE4" w:rsidRDefault="006D3F1F" w:rsidP="00062AC7">
            <w:pPr>
              <w:rPr>
                <w:rFonts w:ascii="Times New Roman" w:hAnsi="Times New Roman" w:cs="Times New Roman"/>
                <w:b/>
              </w:rPr>
            </w:pPr>
            <w:r w:rsidRPr="00285BE4">
              <w:rPr>
                <w:rFonts w:ascii="Times New Roman" w:hAnsi="Times New Roman" w:cs="Times New Roman"/>
              </w:rPr>
              <w:t>правила чтения текстов профессиональной направленности</w:t>
            </w:r>
          </w:p>
        </w:tc>
      </w:tr>
    </w:tbl>
    <w:p w14:paraId="33AE67E0" w14:textId="77777777" w:rsidR="00285BE4" w:rsidRDefault="00285BE4" w:rsidP="006D3F1F">
      <w:pPr>
        <w:jc w:val="both"/>
        <w:rPr>
          <w:rFonts w:ascii="Times New Roman" w:hAnsi="Times New Roman" w:cs="Times New Roman"/>
          <w:b/>
        </w:rPr>
        <w:sectPr w:rsidR="00285BE4">
          <w:pgSz w:w="11906" w:h="16838"/>
          <w:pgMar w:top="1134" w:right="850" w:bottom="1134" w:left="1701" w:header="708" w:footer="708" w:gutter="0"/>
          <w:cols w:space="708"/>
          <w:docGrid w:linePitch="360"/>
        </w:sectPr>
      </w:pPr>
    </w:p>
    <w:p w14:paraId="44D3D28B" w14:textId="77777777" w:rsidR="006D3F1F" w:rsidRDefault="006D3F1F" w:rsidP="006D3F1F">
      <w:pPr>
        <w:jc w:val="both"/>
        <w:rPr>
          <w:rFonts w:ascii="Times New Roman" w:hAnsi="Times New Roman" w:cs="Times New Roman"/>
          <w:b/>
        </w:rPr>
      </w:pPr>
    </w:p>
    <w:p w14:paraId="0D40F3FE" w14:textId="77777777" w:rsidR="007F6A52" w:rsidRPr="00A21B3C" w:rsidRDefault="007F6A52" w:rsidP="007F6A52">
      <w:pPr>
        <w:pStyle w:val="21"/>
        <w:spacing w:after="240"/>
      </w:pPr>
      <w:r w:rsidRPr="00A21B3C">
        <w:t>1.4. Количество часов, отводимое на освоение профессионального модуля</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80"/>
        <w:gridCol w:w="1701"/>
      </w:tblGrid>
      <w:tr w:rsidR="007F6A52" w:rsidRPr="00A21B3C" w14:paraId="520D1985" w14:textId="77777777" w:rsidTr="00062AC7">
        <w:tc>
          <w:tcPr>
            <w:tcW w:w="8080" w:type="dxa"/>
          </w:tcPr>
          <w:p w14:paraId="0FDD146B" w14:textId="77777777" w:rsidR="007F6A52" w:rsidRPr="00A21B3C" w:rsidRDefault="007F6A52" w:rsidP="00062AC7">
            <w:pPr>
              <w:pStyle w:val="21"/>
              <w:spacing w:before="0"/>
              <w:ind w:left="0"/>
              <w:rPr>
                <w:b w:val="0"/>
              </w:rPr>
            </w:pPr>
            <w:r w:rsidRPr="00A21B3C">
              <w:rPr>
                <w:b w:val="0"/>
              </w:rPr>
              <w:t>Всего часов</w:t>
            </w:r>
          </w:p>
        </w:tc>
        <w:tc>
          <w:tcPr>
            <w:tcW w:w="1701" w:type="dxa"/>
          </w:tcPr>
          <w:p w14:paraId="2F6508BD" w14:textId="2C3E82D4" w:rsidR="007F6A52" w:rsidRPr="00A21B3C" w:rsidRDefault="00285BE4" w:rsidP="00062AC7">
            <w:pPr>
              <w:pStyle w:val="21"/>
              <w:spacing w:before="0"/>
              <w:ind w:left="0"/>
              <w:rPr>
                <w:b w:val="0"/>
              </w:rPr>
            </w:pPr>
            <w:r>
              <w:rPr>
                <w:b w:val="0"/>
              </w:rPr>
              <w:t>6</w:t>
            </w:r>
            <w:r w:rsidR="00157C52">
              <w:rPr>
                <w:b w:val="0"/>
              </w:rPr>
              <w:t>70</w:t>
            </w:r>
          </w:p>
        </w:tc>
      </w:tr>
      <w:tr w:rsidR="007F6A52" w:rsidRPr="00A21B3C" w14:paraId="6AEB9FAF" w14:textId="77777777" w:rsidTr="00062AC7">
        <w:tc>
          <w:tcPr>
            <w:tcW w:w="8080" w:type="dxa"/>
          </w:tcPr>
          <w:p w14:paraId="5B98DB81" w14:textId="77777777" w:rsidR="007F6A52" w:rsidRPr="00A21B3C" w:rsidRDefault="007F6A52" w:rsidP="00062AC7">
            <w:pPr>
              <w:pStyle w:val="21"/>
              <w:spacing w:before="0"/>
              <w:ind w:left="0"/>
              <w:rPr>
                <w:b w:val="0"/>
              </w:rPr>
            </w:pPr>
            <w:r w:rsidRPr="00A21B3C">
              <w:rPr>
                <w:b w:val="0"/>
              </w:rPr>
              <w:t>в том числе в форме практической подготовки</w:t>
            </w:r>
          </w:p>
        </w:tc>
        <w:tc>
          <w:tcPr>
            <w:tcW w:w="1701" w:type="dxa"/>
          </w:tcPr>
          <w:p w14:paraId="1229DC0D" w14:textId="61782ACF" w:rsidR="007F6A52" w:rsidRPr="00A21B3C" w:rsidRDefault="00404EE8" w:rsidP="00062AC7">
            <w:pPr>
              <w:pStyle w:val="21"/>
              <w:spacing w:before="0"/>
              <w:ind w:left="0"/>
              <w:rPr>
                <w:b w:val="0"/>
              </w:rPr>
            </w:pPr>
            <w:r>
              <w:rPr>
                <w:b w:val="0"/>
              </w:rPr>
              <w:t>180</w:t>
            </w:r>
            <w:r w:rsidR="00157C52">
              <w:rPr>
                <w:b w:val="0"/>
              </w:rPr>
              <w:t xml:space="preserve">  </w:t>
            </w:r>
          </w:p>
        </w:tc>
      </w:tr>
      <w:tr w:rsidR="007F6A52" w:rsidRPr="00A21B3C" w14:paraId="2CB612E9" w14:textId="77777777" w:rsidTr="00062AC7">
        <w:tc>
          <w:tcPr>
            <w:tcW w:w="8080" w:type="dxa"/>
          </w:tcPr>
          <w:p w14:paraId="6C59E8EB" w14:textId="77777777" w:rsidR="007F6A52" w:rsidRPr="00A21B3C" w:rsidRDefault="007F6A52" w:rsidP="00062AC7">
            <w:pPr>
              <w:pStyle w:val="21"/>
              <w:spacing w:before="0"/>
              <w:ind w:left="0"/>
              <w:rPr>
                <w:b w:val="0"/>
              </w:rPr>
            </w:pPr>
            <w:r w:rsidRPr="00A21B3C">
              <w:rPr>
                <w:b w:val="0"/>
              </w:rPr>
              <w:t>Из них на освоение МДК</w:t>
            </w:r>
          </w:p>
        </w:tc>
        <w:tc>
          <w:tcPr>
            <w:tcW w:w="1701" w:type="dxa"/>
          </w:tcPr>
          <w:p w14:paraId="50497263" w14:textId="77777777" w:rsidR="007F6A52" w:rsidRPr="00A21B3C" w:rsidRDefault="00442FA1" w:rsidP="00062AC7">
            <w:pPr>
              <w:pStyle w:val="21"/>
              <w:spacing w:before="0"/>
              <w:ind w:left="0"/>
              <w:rPr>
                <w:b w:val="0"/>
              </w:rPr>
            </w:pPr>
            <w:r>
              <w:rPr>
                <w:b w:val="0"/>
              </w:rPr>
              <w:t>476</w:t>
            </w:r>
          </w:p>
        </w:tc>
      </w:tr>
      <w:tr w:rsidR="007F6A52" w:rsidRPr="00A21B3C" w14:paraId="3741D9F8" w14:textId="77777777" w:rsidTr="00062AC7">
        <w:tc>
          <w:tcPr>
            <w:tcW w:w="8080" w:type="dxa"/>
          </w:tcPr>
          <w:p w14:paraId="60005167" w14:textId="77777777" w:rsidR="007F6A52" w:rsidRPr="00A21B3C" w:rsidRDefault="007F6A52" w:rsidP="00062AC7">
            <w:pPr>
              <w:pStyle w:val="21"/>
              <w:spacing w:before="0"/>
              <w:ind w:left="0"/>
              <w:rPr>
                <w:b w:val="0"/>
              </w:rPr>
            </w:pPr>
            <w:r w:rsidRPr="00A21B3C">
              <w:rPr>
                <w:b w:val="0"/>
              </w:rPr>
              <w:t>в том числе практических занятий</w:t>
            </w:r>
          </w:p>
        </w:tc>
        <w:tc>
          <w:tcPr>
            <w:tcW w:w="1701" w:type="dxa"/>
          </w:tcPr>
          <w:p w14:paraId="073FD7AE" w14:textId="1518257D" w:rsidR="007F6A52" w:rsidRPr="00A21B3C" w:rsidRDefault="00157C52" w:rsidP="00062AC7">
            <w:pPr>
              <w:pStyle w:val="21"/>
              <w:spacing w:before="0"/>
              <w:ind w:left="0"/>
              <w:rPr>
                <w:b w:val="0"/>
              </w:rPr>
            </w:pPr>
            <w:r>
              <w:rPr>
                <w:b w:val="0"/>
              </w:rPr>
              <w:t>66</w:t>
            </w:r>
          </w:p>
        </w:tc>
      </w:tr>
      <w:tr w:rsidR="007F6A52" w:rsidRPr="00A21B3C" w14:paraId="5323DF4D" w14:textId="77777777" w:rsidTr="00062AC7">
        <w:tc>
          <w:tcPr>
            <w:tcW w:w="8080" w:type="dxa"/>
          </w:tcPr>
          <w:p w14:paraId="7453DBED" w14:textId="77777777" w:rsidR="007F6A52" w:rsidRPr="00A21B3C" w:rsidRDefault="007F6A52" w:rsidP="00062AC7">
            <w:pPr>
              <w:pStyle w:val="21"/>
              <w:spacing w:before="0"/>
              <w:ind w:left="0"/>
              <w:rPr>
                <w:b w:val="0"/>
              </w:rPr>
            </w:pPr>
            <w:r w:rsidRPr="00A21B3C">
              <w:rPr>
                <w:b w:val="0"/>
              </w:rPr>
              <w:t xml:space="preserve">практики, в том числе: </w:t>
            </w:r>
          </w:p>
        </w:tc>
        <w:tc>
          <w:tcPr>
            <w:tcW w:w="1701" w:type="dxa"/>
          </w:tcPr>
          <w:p w14:paraId="50291553" w14:textId="77777777" w:rsidR="007F6A52" w:rsidRPr="00A21B3C" w:rsidRDefault="007F6A52" w:rsidP="00062AC7">
            <w:pPr>
              <w:pStyle w:val="21"/>
              <w:spacing w:before="0"/>
              <w:ind w:left="0"/>
              <w:rPr>
                <w:b w:val="0"/>
              </w:rPr>
            </w:pPr>
          </w:p>
        </w:tc>
      </w:tr>
      <w:tr w:rsidR="007F6A52" w:rsidRPr="00A21B3C" w14:paraId="1A5062EF" w14:textId="77777777" w:rsidTr="00062AC7">
        <w:tc>
          <w:tcPr>
            <w:tcW w:w="8080" w:type="dxa"/>
          </w:tcPr>
          <w:p w14:paraId="223A781F" w14:textId="77777777" w:rsidR="007F6A52" w:rsidRPr="00A21B3C" w:rsidRDefault="007F6A52" w:rsidP="00062AC7">
            <w:pPr>
              <w:pStyle w:val="21"/>
              <w:spacing w:before="0"/>
              <w:ind w:left="0"/>
              <w:rPr>
                <w:b w:val="0"/>
              </w:rPr>
            </w:pPr>
            <w:r w:rsidRPr="00A21B3C">
              <w:rPr>
                <w:b w:val="0"/>
              </w:rPr>
              <w:t>учебная</w:t>
            </w:r>
          </w:p>
        </w:tc>
        <w:tc>
          <w:tcPr>
            <w:tcW w:w="1701" w:type="dxa"/>
          </w:tcPr>
          <w:p w14:paraId="381F0D5C" w14:textId="77777777" w:rsidR="007F6A52" w:rsidRPr="00A21B3C" w:rsidRDefault="00442FA1" w:rsidP="00062AC7">
            <w:pPr>
              <w:pStyle w:val="21"/>
              <w:spacing w:before="0"/>
              <w:ind w:left="0"/>
              <w:rPr>
                <w:b w:val="0"/>
              </w:rPr>
            </w:pPr>
            <w:r>
              <w:rPr>
                <w:b w:val="0"/>
              </w:rPr>
              <w:t>180</w:t>
            </w:r>
          </w:p>
        </w:tc>
      </w:tr>
      <w:tr w:rsidR="007F6A52" w:rsidRPr="00A21B3C" w14:paraId="769442F4" w14:textId="77777777" w:rsidTr="00062AC7">
        <w:tc>
          <w:tcPr>
            <w:tcW w:w="8080" w:type="dxa"/>
          </w:tcPr>
          <w:p w14:paraId="18F01C81" w14:textId="77777777" w:rsidR="007F6A52" w:rsidRPr="00A21B3C" w:rsidRDefault="007F6A52" w:rsidP="00062AC7">
            <w:pPr>
              <w:pStyle w:val="21"/>
              <w:spacing w:before="0"/>
              <w:ind w:left="0"/>
              <w:rPr>
                <w:b w:val="0"/>
              </w:rPr>
            </w:pPr>
            <w:r w:rsidRPr="00A21B3C">
              <w:rPr>
                <w:b w:val="0"/>
              </w:rPr>
              <w:t>производственная</w:t>
            </w:r>
          </w:p>
        </w:tc>
        <w:tc>
          <w:tcPr>
            <w:tcW w:w="1701" w:type="dxa"/>
          </w:tcPr>
          <w:p w14:paraId="4E8244BF" w14:textId="77777777" w:rsidR="007F6A52" w:rsidRPr="00A21B3C" w:rsidRDefault="007F6A52" w:rsidP="00062AC7">
            <w:pPr>
              <w:pStyle w:val="21"/>
              <w:spacing w:before="0"/>
              <w:ind w:left="0"/>
              <w:rPr>
                <w:b w:val="0"/>
              </w:rPr>
            </w:pPr>
          </w:p>
        </w:tc>
      </w:tr>
      <w:tr w:rsidR="007F6A52" w:rsidRPr="00A21B3C" w14:paraId="25A8488A" w14:textId="77777777" w:rsidTr="00062AC7">
        <w:tc>
          <w:tcPr>
            <w:tcW w:w="8080" w:type="dxa"/>
          </w:tcPr>
          <w:p w14:paraId="30D9763D" w14:textId="77777777" w:rsidR="007F6A52" w:rsidRPr="00A21B3C" w:rsidRDefault="007F6A52" w:rsidP="00062AC7">
            <w:pPr>
              <w:pStyle w:val="21"/>
              <w:spacing w:before="0"/>
              <w:ind w:left="0"/>
              <w:rPr>
                <w:b w:val="0"/>
              </w:rPr>
            </w:pPr>
            <w:r w:rsidRPr="00A21B3C">
              <w:rPr>
                <w:b w:val="0"/>
              </w:rPr>
              <w:t xml:space="preserve">Консультаций </w:t>
            </w:r>
          </w:p>
        </w:tc>
        <w:tc>
          <w:tcPr>
            <w:tcW w:w="1701" w:type="dxa"/>
          </w:tcPr>
          <w:p w14:paraId="2199D5B5" w14:textId="1A5481FE" w:rsidR="007F6A52" w:rsidRPr="00A21B3C" w:rsidRDefault="00157C52" w:rsidP="00062AC7">
            <w:pPr>
              <w:pStyle w:val="21"/>
              <w:spacing w:before="0"/>
              <w:ind w:left="0"/>
              <w:rPr>
                <w:b w:val="0"/>
              </w:rPr>
            </w:pPr>
            <w:r>
              <w:rPr>
                <w:b w:val="0"/>
              </w:rPr>
              <w:t>8</w:t>
            </w:r>
          </w:p>
        </w:tc>
      </w:tr>
      <w:tr w:rsidR="007F6A52" w:rsidRPr="00A21B3C" w14:paraId="49AE3FB4" w14:textId="77777777" w:rsidTr="00062AC7">
        <w:tc>
          <w:tcPr>
            <w:tcW w:w="8080" w:type="dxa"/>
          </w:tcPr>
          <w:p w14:paraId="43F38A0F" w14:textId="77777777" w:rsidR="007F6A52" w:rsidRPr="00A21B3C" w:rsidRDefault="007F6A52" w:rsidP="00062AC7">
            <w:pPr>
              <w:pStyle w:val="21"/>
              <w:spacing w:before="0"/>
              <w:ind w:left="0"/>
              <w:rPr>
                <w:b w:val="0"/>
              </w:rPr>
            </w:pPr>
            <w:r w:rsidRPr="00A21B3C">
              <w:rPr>
                <w:b w:val="0"/>
              </w:rPr>
              <w:t>Промежуточная аттестация (экзамен по модулю комплексный)</w:t>
            </w:r>
          </w:p>
        </w:tc>
        <w:tc>
          <w:tcPr>
            <w:tcW w:w="1701" w:type="dxa"/>
          </w:tcPr>
          <w:p w14:paraId="71043691" w14:textId="19AABEF5" w:rsidR="007F6A52" w:rsidRPr="00A21B3C" w:rsidRDefault="00157C52" w:rsidP="00062AC7">
            <w:pPr>
              <w:pStyle w:val="21"/>
              <w:spacing w:before="0"/>
              <w:ind w:left="0"/>
              <w:rPr>
                <w:b w:val="0"/>
              </w:rPr>
            </w:pPr>
            <w:r>
              <w:rPr>
                <w:b w:val="0"/>
              </w:rPr>
              <w:t>6</w:t>
            </w:r>
          </w:p>
        </w:tc>
      </w:tr>
    </w:tbl>
    <w:p w14:paraId="3CCEACF0" w14:textId="77777777" w:rsidR="007F6A52" w:rsidRPr="00A21B3C" w:rsidRDefault="007F6A52" w:rsidP="007F6A52">
      <w:pPr>
        <w:pStyle w:val="21"/>
        <w:spacing w:before="0"/>
        <w:ind w:left="0" w:firstLine="709"/>
        <w:sectPr w:rsidR="007F6A52" w:rsidRPr="00A21B3C">
          <w:pgSz w:w="11906" w:h="16838"/>
          <w:pgMar w:top="1134" w:right="850" w:bottom="1134" w:left="1701" w:header="708" w:footer="708" w:gutter="0"/>
          <w:cols w:space="708"/>
          <w:docGrid w:linePitch="360"/>
        </w:sectPr>
      </w:pPr>
    </w:p>
    <w:p w14:paraId="5FCD5724" w14:textId="77777777" w:rsidR="007F6A52" w:rsidRDefault="007F6A52" w:rsidP="007F6A52">
      <w:pPr>
        <w:spacing w:after="0"/>
        <w:jc w:val="center"/>
        <w:rPr>
          <w:rFonts w:ascii="Times New Roman" w:hAnsi="Times New Roman"/>
          <w:b/>
          <w:caps/>
          <w:sz w:val="24"/>
          <w:szCs w:val="24"/>
        </w:rPr>
      </w:pPr>
      <w:r w:rsidRPr="00A21B3C">
        <w:rPr>
          <w:rFonts w:ascii="Times New Roman" w:hAnsi="Times New Roman"/>
          <w:b/>
          <w:caps/>
          <w:sz w:val="24"/>
          <w:szCs w:val="24"/>
        </w:rPr>
        <w:t>2. Структура и содержание профессионального модуля</w:t>
      </w:r>
    </w:p>
    <w:tbl>
      <w:tblPr>
        <w:tblW w:w="50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5"/>
        <w:gridCol w:w="3911"/>
        <w:gridCol w:w="1259"/>
        <w:gridCol w:w="698"/>
        <w:gridCol w:w="1259"/>
        <w:gridCol w:w="980"/>
        <w:gridCol w:w="1259"/>
        <w:gridCol w:w="1118"/>
        <w:gridCol w:w="9"/>
        <w:gridCol w:w="968"/>
        <w:gridCol w:w="6"/>
        <w:gridCol w:w="833"/>
        <w:gridCol w:w="9"/>
        <w:gridCol w:w="968"/>
        <w:gridCol w:w="6"/>
        <w:gridCol w:w="974"/>
        <w:gridCol w:w="34"/>
      </w:tblGrid>
      <w:tr w:rsidR="00355635" w:rsidRPr="00997007" w14:paraId="22ACB0DB" w14:textId="77777777" w:rsidTr="00225692">
        <w:trPr>
          <w:trHeight w:val="353"/>
        </w:trPr>
        <w:tc>
          <w:tcPr>
            <w:tcW w:w="436" w:type="pct"/>
            <w:vMerge w:val="restart"/>
            <w:vAlign w:val="center"/>
          </w:tcPr>
          <w:p w14:paraId="6394E5C1" w14:textId="77777777" w:rsidR="00694956" w:rsidRPr="00997007" w:rsidRDefault="00694956" w:rsidP="00062AC7">
            <w:pPr>
              <w:suppressAutoHyphens/>
              <w:spacing w:after="0" w:line="240" w:lineRule="auto"/>
              <w:jc w:val="center"/>
              <w:rPr>
                <w:rFonts w:ascii="Times New Roman" w:hAnsi="Times New Roman" w:cs="Times New Roman"/>
              </w:rPr>
            </w:pPr>
            <w:r w:rsidRPr="00997007">
              <w:rPr>
                <w:rFonts w:ascii="Times New Roman" w:hAnsi="Times New Roman" w:cs="Times New Roman"/>
              </w:rPr>
              <w:t>Коды профессиональных общих компетенций</w:t>
            </w:r>
          </w:p>
        </w:tc>
        <w:tc>
          <w:tcPr>
            <w:tcW w:w="1249" w:type="pct"/>
            <w:vMerge w:val="restart"/>
            <w:vAlign w:val="center"/>
          </w:tcPr>
          <w:p w14:paraId="623F099C" w14:textId="77777777" w:rsidR="00694956" w:rsidRPr="00997007" w:rsidRDefault="00694956" w:rsidP="00062AC7">
            <w:pPr>
              <w:suppressAutoHyphens/>
              <w:spacing w:after="0" w:line="240" w:lineRule="auto"/>
              <w:jc w:val="center"/>
              <w:rPr>
                <w:rFonts w:ascii="Times New Roman" w:hAnsi="Times New Roman" w:cs="Times New Roman"/>
              </w:rPr>
            </w:pPr>
            <w:r w:rsidRPr="00997007">
              <w:rPr>
                <w:rFonts w:ascii="Times New Roman" w:hAnsi="Times New Roman" w:cs="Times New Roman"/>
              </w:rPr>
              <w:t>Наименования разделов профессионального модуля</w:t>
            </w:r>
          </w:p>
        </w:tc>
        <w:tc>
          <w:tcPr>
            <w:tcW w:w="625" w:type="pct"/>
            <w:gridSpan w:val="2"/>
            <w:vAlign w:val="center"/>
          </w:tcPr>
          <w:p w14:paraId="2760801D" w14:textId="77777777" w:rsidR="00694956" w:rsidRPr="00997007" w:rsidRDefault="00694956" w:rsidP="00062AC7">
            <w:pPr>
              <w:suppressAutoHyphens/>
              <w:spacing w:after="0" w:line="240" w:lineRule="auto"/>
              <w:jc w:val="center"/>
              <w:rPr>
                <w:rFonts w:ascii="Times New Roman" w:hAnsi="Times New Roman" w:cs="Times New Roman"/>
              </w:rPr>
            </w:pPr>
          </w:p>
        </w:tc>
        <w:tc>
          <w:tcPr>
            <w:tcW w:w="2690" w:type="pct"/>
            <w:gridSpan w:val="13"/>
          </w:tcPr>
          <w:p w14:paraId="3C1F953A" w14:textId="77777777" w:rsidR="00694956" w:rsidRPr="00997007" w:rsidRDefault="00694956" w:rsidP="00062AC7">
            <w:pPr>
              <w:suppressAutoHyphens/>
              <w:spacing w:after="0" w:line="240" w:lineRule="auto"/>
              <w:jc w:val="center"/>
              <w:rPr>
                <w:rFonts w:ascii="Times New Roman" w:hAnsi="Times New Roman" w:cs="Times New Roman"/>
              </w:rPr>
            </w:pPr>
            <w:r w:rsidRPr="00997007">
              <w:rPr>
                <w:rFonts w:ascii="Times New Roman" w:hAnsi="Times New Roman" w:cs="Times New Roman"/>
              </w:rPr>
              <w:t>Объем профессионального модуля, ак. час.</w:t>
            </w:r>
          </w:p>
        </w:tc>
      </w:tr>
      <w:tr w:rsidR="00225692" w:rsidRPr="00997007" w14:paraId="1AB1C385" w14:textId="77777777" w:rsidTr="00225692">
        <w:trPr>
          <w:trHeight w:val="353"/>
        </w:trPr>
        <w:tc>
          <w:tcPr>
            <w:tcW w:w="436" w:type="pct"/>
            <w:vMerge/>
            <w:vAlign w:val="center"/>
          </w:tcPr>
          <w:p w14:paraId="560992C8" w14:textId="77777777" w:rsidR="00694956" w:rsidRPr="00997007" w:rsidRDefault="00694956" w:rsidP="00062AC7">
            <w:pPr>
              <w:suppressAutoHyphens/>
              <w:spacing w:after="0" w:line="240" w:lineRule="auto"/>
              <w:jc w:val="center"/>
              <w:rPr>
                <w:rFonts w:ascii="Times New Roman" w:hAnsi="Times New Roman" w:cs="Times New Roman"/>
              </w:rPr>
            </w:pPr>
          </w:p>
        </w:tc>
        <w:tc>
          <w:tcPr>
            <w:tcW w:w="1249" w:type="pct"/>
            <w:vMerge/>
            <w:vAlign w:val="center"/>
          </w:tcPr>
          <w:p w14:paraId="4850D899" w14:textId="77777777" w:rsidR="00694956" w:rsidRPr="00997007" w:rsidRDefault="00694956" w:rsidP="00062AC7">
            <w:pPr>
              <w:suppressAutoHyphens/>
              <w:spacing w:after="0" w:line="240" w:lineRule="auto"/>
              <w:jc w:val="center"/>
              <w:rPr>
                <w:rFonts w:ascii="Times New Roman" w:hAnsi="Times New Roman" w:cs="Times New Roman"/>
              </w:rPr>
            </w:pPr>
          </w:p>
        </w:tc>
        <w:tc>
          <w:tcPr>
            <w:tcW w:w="402" w:type="pct"/>
            <w:vMerge w:val="restart"/>
            <w:vAlign w:val="center"/>
          </w:tcPr>
          <w:p w14:paraId="60924C88" w14:textId="77777777" w:rsidR="00694956" w:rsidRPr="00997007" w:rsidRDefault="00694956" w:rsidP="00062AC7">
            <w:pPr>
              <w:spacing w:after="0" w:line="240" w:lineRule="auto"/>
              <w:jc w:val="center"/>
              <w:rPr>
                <w:rFonts w:ascii="Times New Roman" w:hAnsi="Times New Roman" w:cs="Times New Roman"/>
                <w:iCs/>
              </w:rPr>
            </w:pPr>
            <w:r w:rsidRPr="00997007">
              <w:rPr>
                <w:rFonts w:ascii="Times New Roman" w:hAnsi="Times New Roman" w:cs="Times New Roman"/>
                <w:iCs/>
              </w:rPr>
              <w:t>Суммарный объем нагрузки, час.</w:t>
            </w:r>
          </w:p>
        </w:tc>
        <w:tc>
          <w:tcPr>
            <w:tcW w:w="223" w:type="pct"/>
            <w:vMerge w:val="restart"/>
            <w:textDirection w:val="btLr"/>
            <w:vAlign w:val="center"/>
          </w:tcPr>
          <w:p w14:paraId="678EED46" w14:textId="77777777" w:rsidR="00694956" w:rsidRPr="00997007" w:rsidRDefault="00694956" w:rsidP="00062AC7">
            <w:pPr>
              <w:spacing w:after="0" w:line="240" w:lineRule="auto"/>
              <w:jc w:val="center"/>
              <w:rPr>
                <w:rFonts w:ascii="Times New Roman" w:hAnsi="Times New Roman" w:cs="Times New Roman"/>
                <w:iCs/>
              </w:rPr>
            </w:pPr>
            <w:r w:rsidRPr="00997007">
              <w:rPr>
                <w:rFonts w:ascii="Times New Roman" w:hAnsi="Times New Roman" w:cs="Times New Roman"/>
                <w:iCs/>
              </w:rPr>
              <w:t>В т.ч. в форме практ. подготовки</w:t>
            </w:r>
          </w:p>
        </w:tc>
        <w:tc>
          <w:tcPr>
            <w:tcW w:w="2368" w:type="pct"/>
            <w:gridSpan w:val="11"/>
          </w:tcPr>
          <w:p w14:paraId="71317789" w14:textId="77777777" w:rsidR="00694956" w:rsidRPr="00997007" w:rsidRDefault="00694956" w:rsidP="00062AC7">
            <w:pPr>
              <w:suppressAutoHyphens/>
              <w:spacing w:after="0" w:line="240" w:lineRule="auto"/>
              <w:jc w:val="center"/>
              <w:rPr>
                <w:rFonts w:ascii="Times New Roman" w:hAnsi="Times New Roman" w:cs="Times New Roman"/>
              </w:rPr>
            </w:pPr>
            <w:r w:rsidRPr="00997007">
              <w:rPr>
                <w:rFonts w:ascii="Times New Roman" w:hAnsi="Times New Roman" w:cs="Times New Roman"/>
              </w:rPr>
              <w:t>Работа обучающихся во взаимодействии с преподавателем</w:t>
            </w:r>
          </w:p>
        </w:tc>
        <w:tc>
          <w:tcPr>
            <w:tcW w:w="322" w:type="pct"/>
            <w:gridSpan w:val="2"/>
            <w:vMerge w:val="restart"/>
          </w:tcPr>
          <w:p w14:paraId="11C3AC32" w14:textId="77777777" w:rsidR="00694956" w:rsidRPr="00997007" w:rsidRDefault="00694956" w:rsidP="00062AC7">
            <w:pPr>
              <w:suppressAutoHyphens/>
              <w:spacing w:after="0" w:line="240" w:lineRule="auto"/>
              <w:jc w:val="center"/>
              <w:rPr>
                <w:rFonts w:ascii="Times New Roman" w:hAnsi="Times New Roman" w:cs="Times New Roman"/>
              </w:rPr>
            </w:pPr>
            <w:r w:rsidRPr="00997007">
              <w:rPr>
                <w:rFonts w:ascii="Times New Roman" w:hAnsi="Times New Roman" w:cs="Times New Roman"/>
              </w:rPr>
              <w:t>Самостоя-тельная работа</w:t>
            </w:r>
          </w:p>
        </w:tc>
      </w:tr>
      <w:tr w:rsidR="00355635" w:rsidRPr="00997007" w14:paraId="449FDEBA" w14:textId="77777777" w:rsidTr="00225692">
        <w:trPr>
          <w:trHeight w:val="115"/>
        </w:trPr>
        <w:tc>
          <w:tcPr>
            <w:tcW w:w="436" w:type="pct"/>
            <w:vMerge/>
          </w:tcPr>
          <w:p w14:paraId="30A6987D" w14:textId="77777777" w:rsidR="00694956" w:rsidRPr="00997007" w:rsidRDefault="00694956" w:rsidP="00062AC7">
            <w:pPr>
              <w:spacing w:after="0" w:line="240" w:lineRule="auto"/>
              <w:rPr>
                <w:rFonts w:ascii="Times New Roman" w:hAnsi="Times New Roman" w:cs="Times New Roman"/>
                <w:i/>
              </w:rPr>
            </w:pPr>
          </w:p>
        </w:tc>
        <w:tc>
          <w:tcPr>
            <w:tcW w:w="1249" w:type="pct"/>
            <w:vMerge/>
            <w:vAlign w:val="center"/>
          </w:tcPr>
          <w:p w14:paraId="0234BEB8" w14:textId="77777777" w:rsidR="00694956" w:rsidRPr="00997007" w:rsidRDefault="00694956" w:rsidP="00062AC7">
            <w:pPr>
              <w:spacing w:after="0" w:line="240" w:lineRule="auto"/>
              <w:rPr>
                <w:rFonts w:ascii="Times New Roman" w:hAnsi="Times New Roman" w:cs="Times New Roman"/>
                <w:i/>
              </w:rPr>
            </w:pPr>
          </w:p>
        </w:tc>
        <w:tc>
          <w:tcPr>
            <w:tcW w:w="402" w:type="pct"/>
            <w:vMerge/>
            <w:vAlign w:val="center"/>
          </w:tcPr>
          <w:p w14:paraId="3C853B03" w14:textId="77777777" w:rsidR="00694956" w:rsidRPr="00997007" w:rsidRDefault="00694956" w:rsidP="00062AC7">
            <w:pPr>
              <w:spacing w:after="0" w:line="240" w:lineRule="auto"/>
              <w:rPr>
                <w:rFonts w:ascii="Times New Roman" w:hAnsi="Times New Roman" w:cs="Times New Roman"/>
                <w:i/>
                <w:iCs/>
              </w:rPr>
            </w:pPr>
          </w:p>
        </w:tc>
        <w:tc>
          <w:tcPr>
            <w:tcW w:w="223" w:type="pct"/>
            <w:vMerge/>
          </w:tcPr>
          <w:p w14:paraId="5E35B556" w14:textId="77777777" w:rsidR="00694956" w:rsidRPr="00997007" w:rsidRDefault="00694956" w:rsidP="00062AC7">
            <w:pPr>
              <w:suppressAutoHyphens/>
              <w:spacing w:after="0" w:line="240" w:lineRule="auto"/>
              <w:jc w:val="center"/>
              <w:rPr>
                <w:rFonts w:ascii="Times New Roman" w:hAnsi="Times New Roman" w:cs="Times New Roman"/>
              </w:rPr>
            </w:pPr>
          </w:p>
        </w:tc>
        <w:tc>
          <w:tcPr>
            <w:tcW w:w="1477" w:type="pct"/>
            <w:gridSpan w:val="5"/>
          </w:tcPr>
          <w:p w14:paraId="4D7A8D84" w14:textId="77777777" w:rsidR="00694956" w:rsidRPr="00997007" w:rsidRDefault="00694956" w:rsidP="00062AC7">
            <w:pPr>
              <w:suppressAutoHyphens/>
              <w:spacing w:after="0" w:line="240" w:lineRule="auto"/>
              <w:jc w:val="center"/>
              <w:rPr>
                <w:rFonts w:ascii="Times New Roman" w:hAnsi="Times New Roman" w:cs="Times New Roman"/>
              </w:rPr>
            </w:pPr>
            <w:r w:rsidRPr="00997007">
              <w:rPr>
                <w:rFonts w:ascii="Times New Roman" w:hAnsi="Times New Roman" w:cs="Times New Roman"/>
              </w:rPr>
              <w:t>Обучение по МДК</w:t>
            </w:r>
          </w:p>
        </w:tc>
        <w:tc>
          <w:tcPr>
            <w:tcW w:w="580" w:type="pct"/>
            <w:gridSpan w:val="4"/>
            <w:vMerge w:val="restart"/>
            <w:vAlign w:val="center"/>
          </w:tcPr>
          <w:p w14:paraId="7193E2A8" w14:textId="77777777" w:rsidR="00694956" w:rsidRPr="00997007" w:rsidRDefault="00694956" w:rsidP="00062AC7">
            <w:pPr>
              <w:suppressAutoHyphens/>
              <w:spacing w:after="0" w:line="240" w:lineRule="auto"/>
              <w:jc w:val="center"/>
              <w:rPr>
                <w:rFonts w:ascii="Times New Roman" w:hAnsi="Times New Roman" w:cs="Times New Roman"/>
              </w:rPr>
            </w:pPr>
            <w:r w:rsidRPr="00997007">
              <w:rPr>
                <w:rFonts w:ascii="Times New Roman" w:hAnsi="Times New Roman" w:cs="Times New Roman"/>
              </w:rPr>
              <w:t>Практики</w:t>
            </w:r>
          </w:p>
        </w:tc>
        <w:tc>
          <w:tcPr>
            <w:tcW w:w="311" w:type="pct"/>
            <w:gridSpan w:val="2"/>
            <w:tcBorders>
              <w:bottom w:val="nil"/>
            </w:tcBorders>
            <w:vAlign w:val="center"/>
          </w:tcPr>
          <w:p w14:paraId="516B41D7" w14:textId="77777777" w:rsidR="00694956" w:rsidRPr="00997007" w:rsidRDefault="00694956" w:rsidP="00062AC7">
            <w:pPr>
              <w:spacing w:after="0" w:line="240" w:lineRule="auto"/>
              <w:rPr>
                <w:rFonts w:ascii="Times New Roman" w:hAnsi="Times New Roman" w:cs="Times New Roman"/>
                <w:i/>
              </w:rPr>
            </w:pPr>
          </w:p>
        </w:tc>
        <w:tc>
          <w:tcPr>
            <w:tcW w:w="322" w:type="pct"/>
            <w:gridSpan w:val="2"/>
            <w:vMerge/>
          </w:tcPr>
          <w:p w14:paraId="1AC9A3DC" w14:textId="77777777" w:rsidR="00694956" w:rsidRPr="00997007" w:rsidRDefault="00694956" w:rsidP="00062AC7">
            <w:pPr>
              <w:spacing w:after="0" w:line="240" w:lineRule="auto"/>
              <w:rPr>
                <w:rFonts w:ascii="Times New Roman" w:hAnsi="Times New Roman" w:cs="Times New Roman"/>
                <w:i/>
              </w:rPr>
            </w:pPr>
          </w:p>
        </w:tc>
      </w:tr>
      <w:tr w:rsidR="00355635" w:rsidRPr="00997007" w14:paraId="6F4DC17A" w14:textId="77777777" w:rsidTr="00225692">
        <w:tc>
          <w:tcPr>
            <w:tcW w:w="436" w:type="pct"/>
            <w:vMerge/>
          </w:tcPr>
          <w:p w14:paraId="44305B10" w14:textId="77777777" w:rsidR="00694956" w:rsidRPr="00997007" w:rsidRDefault="00694956" w:rsidP="00062AC7">
            <w:pPr>
              <w:spacing w:after="0" w:line="240" w:lineRule="auto"/>
              <w:rPr>
                <w:rFonts w:ascii="Times New Roman" w:hAnsi="Times New Roman" w:cs="Times New Roman"/>
                <w:i/>
              </w:rPr>
            </w:pPr>
          </w:p>
        </w:tc>
        <w:tc>
          <w:tcPr>
            <w:tcW w:w="1249" w:type="pct"/>
            <w:vMerge/>
            <w:vAlign w:val="center"/>
          </w:tcPr>
          <w:p w14:paraId="0E225852" w14:textId="77777777" w:rsidR="00694956" w:rsidRPr="00997007" w:rsidRDefault="00694956" w:rsidP="00062AC7">
            <w:pPr>
              <w:spacing w:after="0" w:line="240" w:lineRule="auto"/>
              <w:rPr>
                <w:rFonts w:ascii="Times New Roman" w:hAnsi="Times New Roman" w:cs="Times New Roman"/>
                <w:i/>
              </w:rPr>
            </w:pPr>
          </w:p>
        </w:tc>
        <w:tc>
          <w:tcPr>
            <w:tcW w:w="402" w:type="pct"/>
            <w:vMerge/>
            <w:vAlign w:val="center"/>
          </w:tcPr>
          <w:p w14:paraId="56A2FDA8" w14:textId="77777777" w:rsidR="00694956" w:rsidRPr="00997007" w:rsidRDefault="00694956" w:rsidP="00062AC7">
            <w:pPr>
              <w:spacing w:after="0" w:line="240" w:lineRule="auto"/>
              <w:rPr>
                <w:rFonts w:ascii="Times New Roman" w:hAnsi="Times New Roman" w:cs="Times New Roman"/>
                <w:i/>
                <w:iCs/>
              </w:rPr>
            </w:pPr>
          </w:p>
        </w:tc>
        <w:tc>
          <w:tcPr>
            <w:tcW w:w="223" w:type="pct"/>
            <w:vMerge/>
          </w:tcPr>
          <w:p w14:paraId="45E9F4E4" w14:textId="77777777" w:rsidR="00694956" w:rsidRPr="00997007" w:rsidRDefault="00694956" w:rsidP="00062AC7">
            <w:pPr>
              <w:suppressAutoHyphens/>
              <w:spacing w:after="0" w:line="240" w:lineRule="auto"/>
              <w:jc w:val="center"/>
              <w:rPr>
                <w:rFonts w:ascii="Times New Roman" w:hAnsi="Times New Roman" w:cs="Times New Roman"/>
              </w:rPr>
            </w:pPr>
          </w:p>
        </w:tc>
        <w:tc>
          <w:tcPr>
            <w:tcW w:w="402" w:type="pct"/>
            <w:vMerge w:val="restart"/>
            <w:vAlign w:val="center"/>
          </w:tcPr>
          <w:p w14:paraId="3B64A705" w14:textId="77777777" w:rsidR="00694956" w:rsidRPr="00997007" w:rsidRDefault="00694956" w:rsidP="00062AC7">
            <w:pPr>
              <w:suppressAutoHyphens/>
              <w:spacing w:after="0" w:line="240" w:lineRule="auto"/>
              <w:jc w:val="center"/>
              <w:rPr>
                <w:rFonts w:ascii="Times New Roman" w:hAnsi="Times New Roman" w:cs="Times New Roman"/>
              </w:rPr>
            </w:pPr>
            <w:r w:rsidRPr="00997007">
              <w:rPr>
                <w:rFonts w:ascii="Times New Roman" w:hAnsi="Times New Roman" w:cs="Times New Roman"/>
              </w:rPr>
              <w:t>Всего</w:t>
            </w:r>
          </w:p>
          <w:p w14:paraId="1F683CA4" w14:textId="77777777" w:rsidR="00694956" w:rsidRPr="00997007" w:rsidRDefault="00694956" w:rsidP="00062AC7">
            <w:pPr>
              <w:suppressAutoHyphens/>
              <w:spacing w:after="0" w:line="240" w:lineRule="auto"/>
              <w:jc w:val="center"/>
              <w:rPr>
                <w:rFonts w:ascii="Times New Roman" w:hAnsi="Times New Roman" w:cs="Times New Roman"/>
                <w:i/>
              </w:rPr>
            </w:pPr>
          </w:p>
        </w:tc>
        <w:tc>
          <w:tcPr>
            <w:tcW w:w="1075" w:type="pct"/>
            <w:gridSpan w:val="4"/>
            <w:vAlign w:val="center"/>
          </w:tcPr>
          <w:p w14:paraId="7CEB208A" w14:textId="77777777" w:rsidR="00694956" w:rsidRPr="00997007" w:rsidRDefault="00694956" w:rsidP="00062AC7">
            <w:pPr>
              <w:suppressAutoHyphens/>
              <w:spacing w:after="0" w:line="240" w:lineRule="auto"/>
              <w:jc w:val="center"/>
              <w:rPr>
                <w:rFonts w:ascii="Times New Roman" w:hAnsi="Times New Roman" w:cs="Times New Roman"/>
              </w:rPr>
            </w:pPr>
            <w:r w:rsidRPr="00997007">
              <w:rPr>
                <w:rFonts w:ascii="Times New Roman" w:hAnsi="Times New Roman" w:cs="Times New Roman"/>
              </w:rPr>
              <w:t>В том числе</w:t>
            </w:r>
          </w:p>
        </w:tc>
        <w:tc>
          <w:tcPr>
            <w:tcW w:w="580" w:type="pct"/>
            <w:gridSpan w:val="4"/>
            <w:vMerge/>
            <w:vAlign w:val="center"/>
          </w:tcPr>
          <w:p w14:paraId="634C3A7A" w14:textId="77777777" w:rsidR="00694956" w:rsidRPr="00997007" w:rsidRDefault="00694956" w:rsidP="00062AC7">
            <w:pPr>
              <w:suppressAutoHyphens/>
              <w:spacing w:after="0" w:line="240" w:lineRule="auto"/>
              <w:jc w:val="center"/>
              <w:rPr>
                <w:rFonts w:ascii="Times New Roman" w:hAnsi="Times New Roman" w:cs="Times New Roman"/>
                <w:i/>
              </w:rPr>
            </w:pPr>
          </w:p>
        </w:tc>
        <w:tc>
          <w:tcPr>
            <w:tcW w:w="311" w:type="pct"/>
            <w:gridSpan w:val="2"/>
            <w:vMerge w:val="restart"/>
            <w:tcBorders>
              <w:top w:val="nil"/>
            </w:tcBorders>
            <w:vAlign w:val="center"/>
          </w:tcPr>
          <w:p w14:paraId="7E6C4D55" w14:textId="77777777" w:rsidR="00694956" w:rsidRPr="00997007" w:rsidRDefault="00694956" w:rsidP="00062AC7">
            <w:pPr>
              <w:suppressAutoHyphens/>
              <w:spacing w:after="0" w:line="240" w:lineRule="auto"/>
              <w:jc w:val="center"/>
              <w:rPr>
                <w:rFonts w:ascii="Times New Roman" w:hAnsi="Times New Roman" w:cs="Times New Roman"/>
              </w:rPr>
            </w:pPr>
            <w:r w:rsidRPr="00997007">
              <w:rPr>
                <w:rFonts w:ascii="Times New Roman" w:hAnsi="Times New Roman" w:cs="Times New Roman"/>
              </w:rPr>
              <w:t>Консуль-тации</w:t>
            </w:r>
          </w:p>
        </w:tc>
        <w:tc>
          <w:tcPr>
            <w:tcW w:w="322" w:type="pct"/>
            <w:gridSpan w:val="2"/>
            <w:vMerge/>
          </w:tcPr>
          <w:p w14:paraId="1BDFAF1E" w14:textId="77777777" w:rsidR="00694956" w:rsidRPr="00997007" w:rsidRDefault="00694956" w:rsidP="00062AC7">
            <w:pPr>
              <w:spacing w:after="0" w:line="240" w:lineRule="auto"/>
              <w:rPr>
                <w:rFonts w:ascii="Times New Roman" w:hAnsi="Times New Roman" w:cs="Times New Roman"/>
                <w:i/>
              </w:rPr>
            </w:pPr>
          </w:p>
        </w:tc>
      </w:tr>
      <w:tr w:rsidR="00355635" w:rsidRPr="00997007" w14:paraId="2E95F471" w14:textId="77777777" w:rsidTr="00225692">
        <w:trPr>
          <w:cantSplit/>
          <w:trHeight w:val="1041"/>
        </w:trPr>
        <w:tc>
          <w:tcPr>
            <w:tcW w:w="436" w:type="pct"/>
            <w:vMerge/>
          </w:tcPr>
          <w:p w14:paraId="15044C46" w14:textId="77777777" w:rsidR="00694956" w:rsidRPr="00997007" w:rsidRDefault="00694956" w:rsidP="00062AC7">
            <w:pPr>
              <w:spacing w:after="0" w:line="240" w:lineRule="auto"/>
              <w:rPr>
                <w:rFonts w:ascii="Times New Roman" w:hAnsi="Times New Roman" w:cs="Times New Roman"/>
                <w:i/>
              </w:rPr>
            </w:pPr>
          </w:p>
        </w:tc>
        <w:tc>
          <w:tcPr>
            <w:tcW w:w="1249" w:type="pct"/>
            <w:vMerge/>
            <w:vAlign w:val="center"/>
          </w:tcPr>
          <w:p w14:paraId="60EEE315" w14:textId="77777777" w:rsidR="00694956" w:rsidRPr="00997007" w:rsidRDefault="00694956" w:rsidP="00062AC7">
            <w:pPr>
              <w:spacing w:after="0" w:line="240" w:lineRule="auto"/>
              <w:rPr>
                <w:rFonts w:ascii="Times New Roman" w:hAnsi="Times New Roman" w:cs="Times New Roman"/>
                <w:i/>
              </w:rPr>
            </w:pPr>
          </w:p>
        </w:tc>
        <w:tc>
          <w:tcPr>
            <w:tcW w:w="402" w:type="pct"/>
            <w:vMerge/>
            <w:vAlign w:val="center"/>
          </w:tcPr>
          <w:p w14:paraId="478A8BAC" w14:textId="77777777" w:rsidR="00694956" w:rsidRPr="00997007" w:rsidRDefault="00694956" w:rsidP="00062AC7">
            <w:pPr>
              <w:spacing w:after="0" w:line="240" w:lineRule="auto"/>
              <w:rPr>
                <w:rFonts w:ascii="Times New Roman" w:hAnsi="Times New Roman" w:cs="Times New Roman"/>
                <w:i/>
              </w:rPr>
            </w:pPr>
          </w:p>
        </w:tc>
        <w:tc>
          <w:tcPr>
            <w:tcW w:w="223" w:type="pct"/>
            <w:vMerge/>
          </w:tcPr>
          <w:p w14:paraId="291D26AB" w14:textId="77777777" w:rsidR="00694956" w:rsidRPr="00997007" w:rsidRDefault="00694956" w:rsidP="00062AC7">
            <w:pPr>
              <w:suppressAutoHyphens/>
              <w:spacing w:after="0" w:line="240" w:lineRule="auto"/>
              <w:jc w:val="center"/>
              <w:rPr>
                <w:rFonts w:ascii="Times New Roman" w:hAnsi="Times New Roman" w:cs="Times New Roman"/>
                <w:i/>
              </w:rPr>
            </w:pPr>
          </w:p>
        </w:tc>
        <w:tc>
          <w:tcPr>
            <w:tcW w:w="402" w:type="pct"/>
            <w:vMerge/>
            <w:vAlign w:val="center"/>
          </w:tcPr>
          <w:p w14:paraId="5E613826" w14:textId="77777777" w:rsidR="00694956" w:rsidRPr="00997007" w:rsidRDefault="00694956" w:rsidP="00062AC7">
            <w:pPr>
              <w:suppressAutoHyphens/>
              <w:spacing w:after="0" w:line="240" w:lineRule="auto"/>
              <w:jc w:val="center"/>
              <w:rPr>
                <w:rFonts w:ascii="Times New Roman" w:hAnsi="Times New Roman" w:cs="Times New Roman"/>
                <w:i/>
              </w:rPr>
            </w:pPr>
          </w:p>
        </w:tc>
        <w:tc>
          <w:tcPr>
            <w:tcW w:w="313" w:type="pct"/>
            <w:textDirection w:val="btLr"/>
            <w:vAlign w:val="center"/>
          </w:tcPr>
          <w:p w14:paraId="52B3F553" w14:textId="77777777" w:rsidR="00694956" w:rsidRPr="00997007" w:rsidRDefault="00694956" w:rsidP="00062AC7">
            <w:pPr>
              <w:suppressAutoHyphens/>
              <w:spacing w:after="0" w:line="240" w:lineRule="auto"/>
              <w:jc w:val="center"/>
              <w:rPr>
                <w:rFonts w:ascii="Times New Roman" w:hAnsi="Times New Roman" w:cs="Times New Roman"/>
                <w:iCs/>
              </w:rPr>
            </w:pPr>
            <w:r w:rsidRPr="00997007">
              <w:rPr>
                <w:rFonts w:ascii="Times New Roman" w:hAnsi="Times New Roman" w:cs="Times New Roman"/>
                <w:iCs/>
              </w:rPr>
              <w:t>Промежут. аттест.</w:t>
            </w:r>
          </w:p>
        </w:tc>
        <w:tc>
          <w:tcPr>
            <w:tcW w:w="402" w:type="pct"/>
            <w:vAlign w:val="center"/>
          </w:tcPr>
          <w:p w14:paraId="5CD76417" w14:textId="77777777" w:rsidR="00694956" w:rsidRPr="00997007" w:rsidRDefault="00694956" w:rsidP="00062AC7">
            <w:pPr>
              <w:suppressAutoHyphens/>
              <w:spacing w:after="0" w:line="240" w:lineRule="auto"/>
              <w:jc w:val="center"/>
              <w:rPr>
                <w:rFonts w:ascii="Times New Roman" w:hAnsi="Times New Roman" w:cs="Times New Roman"/>
                <w:color w:val="000000"/>
              </w:rPr>
            </w:pPr>
            <w:r w:rsidRPr="00997007">
              <w:rPr>
                <w:rFonts w:ascii="Times New Roman" w:hAnsi="Times New Roman" w:cs="Times New Roman"/>
                <w:color w:val="000000"/>
              </w:rPr>
              <w:t>Лаборат. и практ. занятий</w:t>
            </w:r>
          </w:p>
        </w:tc>
        <w:tc>
          <w:tcPr>
            <w:tcW w:w="360" w:type="pct"/>
            <w:gridSpan w:val="2"/>
            <w:vAlign w:val="center"/>
          </w:tcPr>
          <w:p w14:paraId="4E27B89F" w14:textId="77777777" w:rsidR="00694956" w:rsidRPr="00997007" w:rsidRDefault="00694956" w:rsidP="00062AC7">
            <w:pPr>
              <w:suppressAutoHyphens/>
              <w:spacing w:after="0" w:line="240" w:lineRule="auto"/>
              <w:jc w:val="center"/>
              <w:rPr>
                <w:rFonts w:ascii="Times New Roman" w:hAnsi="Times New Roman" w:cs="Times New Roman"/>
                <w:color w:val="FF0000"/>
              </w:rPr>
            </w:pPr>
            <w:r w:rsidRPr="00997007">
              <w:rPr>
                <w:rFonts w:ascii="Times New Roman" w:hAnsi="Times New Roman" w:cs="Times New Roman"/>
              </w:rPr>
              <w:t>Курсовых работ (проектов)</w:t>
            </w:r>
          </w:p>
        </w:tc>
        <w:tc>
          <w:tcPr>
            <w:tcW w:w="311" w:type="pct"/>
            <w:gridSpan w:val="2"/>
            <w:vAlign w:val="center"/>
          </w:tcPr>
          <w:p w14:paraId="64E285AC" w14:textId="77777777" w:rsidR="00694956" w:rsidRPr="00997007" w:rsidRDefault="00694956" w:rsidP="00062AC7">
            <w:pPr>
              <w:suppressAutoHyphens/>
              <w:spacing w:after="0" w:line="240" w:lineRule="auto"/>
              <w:jc w:val="center"/>
              <w:rPr>
                <w:rFonts w:ascii="Times New Roman" w:hAnsi="Times New Roman" w:cs="Times New Roman"/>
              </w:rPr>
            </w:pPr>
            <w:r w:rsidRPr="00997007">
              <w:rPr>
                <w:rFonts w:ascii="Times New Roman" w:hAnsi="Times New Roman" w:cs="Times New Roman"/>
              </w:rPr>
              <w:t>Учебная</w:t>
            </w:r>
          </w:p>
          <w:p w14:paraId="612F167C" w14:textId="77777777" w:rsidR="00694956" w:rsidRPr="00997007" w:rsidRDefault="00694956" w:rsidP="00062AC7">
            <w:pPr>
              <w:suppressAutoHyphens/>
              <w:spacing w:after="0" w:line="240" w:lineRule="auto"/>
              <w:jc w:val="center"/>
              <w:rPr>
                <w:rFonts w:ascii="Times New Roman" w:hAnsi="Times New Roman" w:cs="Times New Roman"/>
                <w:i/>
              </w:rPr>
            </w:pPr>
          </w:p>
        </w:tc>
        <w:tc>
          <w:tcPr>
            <w:tcW w:w="269" w:type="pct"/>
            <w:gridSpan w:val="2"/>
            <w:vAlign w:val="center"/>
          </w:tcPr>
          <w:p w14:paraId="667E8EAD" w14:textId="77777777" w:rsidR="00694956" w:rsidRPr="00997007" w:rsidRDefault="00694956" w:rsidP="00062AC7">
            <w:pPr>
              <w:suppressAutoHyphens/>
              <w:spacing w:after="0" w:line="240" w:lineRule="auto"/>
              <w:jc w:val="center"/>
              <w:rPr>
                <w:rFonts w:ascii="Times New Roman" w:hAnsi="Times New Roman" w:cs="Times New Roman"/>
              </w:rPr>
            </w:pPr>
            <w:r w:rsidRPr="00997007">
              <w:rPr>
                <w:rFonts w:ascii="Times New Roman" w:hAnsi="Times New Roman" w:cs="Times New Roman"/>
              </w:rPr>
              <w:t>Производственная</w:t>
            </w:r>
          </w:p>
          <w:p w14:paraId="203477D0" w14:textId="77777777" w:rsidR="00694956" w:rsidRPr="00997007" w:rsidRDefault="00694956" w:rsidP="00062AC7">
            <w:pPr>
              <w:suppressAutoHyphens/>
              <w:spacing w:after="0" w:line="240" w:lineRule="auto"/>
              <w:jc w:val="center"/>
              <w:rPr>
                <w:rFonts w:ascii="Times New Roman" w:hAnsi="Times New Roman" w:cs="Times New Roman"/>
                <w:i/>
              </w:rPr>
            </w:pPr>
          </w:p>
        </w:tc>
        <w:tc>
          <w:tcPr>
            <w:tcW w:w="311" w:type="pct"/>
            <w:gridSpan w:val="2"/>
            <w:vMerge/>
            <w:vAlign w:val="center"/>
          </w:tcPr>
          <w:p w14:paraId="17E52ECC" w14:textId="77777777" w:rsidR="00694956" w:rsidRPr="00997007" w:rsidRDefault="00694956" w:rsidP="00062AC7">
            <w:pPr>
              <w:spacing w:after="0" w:line="240" w:lineRule="auto"/>
              <w:rPr>
                <w:rFonts w:ascii="Times New Roman" w:hAnsi="Times New Roman" w:cs="Times New Roman"/>
                <w:i/>
              </w:rPr>
            </w:pPr>
          </w:p>
        </w:tc>
        <w:tc>
          <w:tcPr>
            <w:tcW w:w="322" w:type="pct"/>
            <w:gridSpan w:val="2"/>
            <w:vMerge/>
          </w:tcPr>
          <w:p w14:paraId="4E40FF7B" w14:textId="77777777" w:rsidR="00694956" w:rsidRPr="00997007" w:rsidRDefault="00694956" w:rsidP="00062AC7">
            <w:pPr>
              <w:spacing w:after="0" w:line="240" w:lineRule="auto"/>
              <w:rPr>
                <w:rFonts w:ascii="Times New Roman" w:hAnsi="Times New Roman" w:cs="Times New Roman"/>
                <w:i/>
              </w:rPr>
            </w:pPr>
          </w:p>
        </w:tc>
      </w:tr>
      <w:tr w:rsidR="00355635" w:rsidRPr="00997007" w14:paraId="2CD90C53" w14:textId="77777777" w:rsidTr="00225692">
        <w:trPr>
          <w:trHeight w:val="262"/>
        </w:trPr>
        <w:tc>
          <w:tcPr>
            <w:tcW w:w="436" w:type="pct"/>
            <w:vAlign w:val="center"/>
          </w:tcPr>
          <w:p w14:paraId="49CF55F6" w14:textId="77777777" w:rsidR="00694956" w:rsidRPr="00997007" w:rsidRDefault="00694956" w:rsidP="00062AC7">
            <w:pPr>
              <w:spacing w:after="0" w:line="240" w:lineRule="auto"/>
              <w:jc w:val="center"/>
              <w:rPr>
                <w:rFonts w:ascii="Times New Roman" w:hAnsi="Times New Roman" w:cs="Times New Roman"/>
                <w:i/>
              </w:rPr>
            </w:pPr>
            <w:r w:rsidRPr="00997007">
              <w:rPr>
                <w:rFonts w:ascii="Times New Roman" w:hAnsi="Times New Roman" w:cs="Times New Roman"/>
                <w:i/>
              </w:rPr>
              <w:t>1</w:t>
            </w:r>
          </w:p>
        </w:tc>
        <w:tc>
          <w:tcPr>
            <w:tcW w:w="1249" w:type="pct"/>
            <w:vAlign w:val="center"/>
          </w:tcPr>
          <w:p w14:paraId="3221A013" w14:textId="77777777" w:rsidR="00694956" w:rsidRPr="00997007" w:rsidRDefault="00694956" w:rsidP="00062AC7">
            <w:pPr>
              <w:spacing w:after="0" w:line="240" w:lineRule="auto"/>
              <w:jc w:val="center"/>
              <w:rPr>
                <w:rFonts w:ascii="Times New Roman" w:hAnsi="Times New Roman" w:cs="Times New Roman"/>
                <w:i/>
              </w:rPr>
            </w:pPr>
            <w:r w:rsidRPr="00997007">
              <w:rPr>
                <w:rFonts w:ascii="Times New Roman" w:hAnsi="Times New Roman" w:cs="Times New Roman"/>
                <w:i/>
              </w:rPr>
              <w:t>2</w:t>
            </w:r>
          </w:p>
        </w:tc>
        <w:tc>
          <w:tcPr>
            <w:tcW w:w="402" w:type="pct"/>
            <w:vAlign w:val="center"/>
          </w:tcPr>
          <w:p w14:paraId="4F06CD59" w14:textId="77777777" w:rsidR="00694956" w:rsidRPr="00997007" w:rsidRDefault="00694956" w:rsidP="00062AC7">
            <w:pPr>
              <w:spacing w:after="0" w:line="240" w:lineRule="auto"/>
              <w:jc w:val="center"/>
              <w:rPr>
                <w:rFonts w:ascii="Times New Roman" w:hAnsi="Times New Roman" w:cs="Times New Roman"/>
                <w:i/>
              </w:rPr>
            </w:pPr>
            <w:r w:rsidRPr="00997007">
              <w:rPr>
                <w:rFonts w:ascii="Times New Roman" w:hAnsi="Times New Roman" w:cs="Times New Roman"/>
                <w:i/>
              </w:rPr>
              <w:t>3</w:t>
            </w:r>
          </w:p>
        </w:tc>
        <w:tc>
          <w:tcPr>
            <w:tcW w:w="223" w:type="pct"/>
          </w:tcPr>
          <w:p w14:paraId="53009E02" w14:textId="77777777" w:rsidR="00694956" w:rsidRPr="00997007" w:rsidRDefault="00694956" w:rsidP="00062AC7">
            <w:pPr>
              <w:spacing w:after="0" w:line="240" w:lineRule="auto"/>
              <w:jc w:val="center"/>
              <w:rPr>
                <w:rFonts w:ascii="Times New Roman" w:hAnsi="Times New Roman" w:cs="Times New Roman"/>
                <w:i/>
              </w:rPr>
            </w:pPr>
            <w:r w:rsidRPr="00997007">
              <w:rPr>
                <w:rFonts w:ascii="Times New Roman" w:hAnsi="Times New Roman" w:cs="Times New Roman"/>
                <w:i/>
              </w:rPr>
              <w:t>4</w:t>
            </w:r>
          </w:p>
        </w:tc>
        <w:tc>
          <w:tcPr>
            <w:tcW w:w="402" w:type="pct"/>
            <w:vAlign w:val="center"/>
          </w:tcPr>
          <w:p w14:paraId="59BA81ED" w14:textId="77777777" w:rsidR="00694956" w:rsidRPr="00997007" w:rsidRDefault="00694956" w:rsidP="00062AC7">
            <w:pPr>
              <w:spacing w:after="0" w:line="240" w:lineRule="auto"/>
              <w:jc w:val="center"/>
              <w:rPr>
                <w:rFonts w:ascii="Times New Roman" w:hAnsi="Times New Roman" w:cs="Times New Roman"/>
                <w:i/>
              </w:rPr>
            </w:pPr>
            <w:r w:rsidRPr="00997007">
              <w:rPr>
                <w:rFonts w:ascii="Times New Roman" w:hAnsi="Times New Roman" w:cs="Times New Roman"/>
                <w:i/>
              </w:rPr>
              <w:t>5</w:t>
            </w:r>
          </w:p>
        </w:tc>
        <w:tc>
          <w:tcPr>
            <w:tcW w:w="313" w:type="pct"/>
            <w:vAlign w:val="center"/>
          </w:tcPr>
          <w:p w14:paraId="63173AB6" w14:textId="77777777" w:rsidR="00694956" w:rsidRPr="00997007" w:rsidRDefault="00694956" w:rsidP="00062AC7">
            <w:pPr>
              <w:spacing w:after="0" w:line="240" w:lineRule="auto"/>
              <w:jc w:val="center"/>
              <w:rPr>
                <w:rFonts w:ascii="Times New Roman" w:hAnsi="Times New Roman" w:cs="Times New Roman"/>
                <w:i/>
              </w:rPr>
            </w:pPr>
            <w:r w:rsidRPr="00997007">
              <w:rPr>
                <w:rFonts w:ascii="Times New Roman" w:hAnsi="Times New Roman" w:cs="Times New Roman"/>
                <w:i/>
              </w:rPr>
              <w:t>6</w:t>
            </w:r>
          </w:p>
        </w:tc>
        <w:tc>
          <w:tcPr>
            <w:tcW w:w="402" w:type="pct"/>
            <w:vAlign w:val="center"/>
          </w:tcPr>
          <w:p w14:paraId="0D343B40" w14:textId="77777777" w:rsidR="00694956" w:rsidRPr="00997007" w:rsidRDefault="00694956" w:rsidP="00062AC7">
            <w:pPr>
              <w:spacing w:after="0" w:line="240" w:lineRule="auto"/>
              <w:jc w:val="center"/>
              <w:rPr>
                <w:rFonts w:ascii="Times New Roman" w:hAnsi="Times New Roman" w:cs="Times New Roman"/>
                <w:i/>
              </w:rPr>
            </w:pPr>
            <w:r w:rsidRPr="00997007">
              <w:rPr>
                <w:rFonts w:ascii="Times New Roman" w:hAnsi="Times New Roman" w:cs="Times New Roman"/>
                <w:i/>
              </w:rPr>
              <w:t>7</w:t>
            </w:r>
          </w:p>
        </w:tc>
        <w:tc>
          <w:tcPr>
            <w:tcW w:w="360" w:type="pct"/>
            <w:gridSpan w:val="2"/>
            <w:vAlign w:val="center"/>
          </w:tcPr>
          <w:p w14:paraId="27D1C5A4" w14:textId="77777777" w:rsidR="00694956" w:rsidRPr="00997007" w:rsidRDefault="00694956" w:rsidP="00062AC7">
            <w:pPr>
              <w:spacing w:after="0" w:line="240" w:lineRule="auto"/>
              <w:jc w:val="center"/>
              <w:rPr>
                <w:rFonts w:ascii="Times New Roman" w:hAnsi="Times New Roman" w:cs="Times New Roman"/>
                <w:i/>
              </w:rPr>
            </w:pPr>
            <w:r w:rsidRPr="00997007">
              <w:rPr>
                <w:rFonts w:ascii="Times New Roman" w:hAnsi="Times New Roman" w:cs="Times New Roman"/>
                <w:i/>
              </w:rPr>
              <w:t>8</w:t>
            </w:r>
          </w:p>
        </w:tc>
        <w:tc>
          <w:tcPr>
            <w:tcW w:w="311" w:type="pct"/>
            <w:gridSpan w:val="2"/>
            <w:vAlign w:val="center"/>
          </w:tcPr>
          <w:p w14:paraId="3597F1AE" w14:textId="77777777" w:rsidR="00694956" w:rsidRPr="00997007" w:rsidRDefault="00694956" w:rsidP="00062AC7">
            <w:pPr>
              <w:spacing w:after="0" w:line="240" w:lineRule="auto"/>
              <w:jc w:val="center"/>
              <w:rPr>
                <w:rFonts w:ascii="Times New Roman" w:hAnsi="Times New Roman" w:cs="Times New Roman"/>
                <w:i/>
              </w:rPr>
            </w:pPr>
            <w:r w:rsidRPr="00997007">
              <w:rPr>
                <w:rFonts w:ascii="Times New Roman" w:hAnsi="Times New Roman" w:cs="Times New Roman"/>
                <w:i/>
              </w:rPr>
              <w:t>9</w:t>
            </w:r>
          </w:p>
        </w:tc>
        <w:tc>
          <w:tcPr>
            <w:tcW w:w="269" w:type="pct"/>
            <w:gridSpan w:val="2"/>
            <w:vAlign w:val="center"/>
          </w:tcPr>
          <w:p w14:paraId="211F7688" w14:textId="77777777" w:rsidR="00694956" w:rsidRPr="00997007" w:rsidRDefault="00694956" w:rsidP="00062AC7">
            <w:pPr>
              <w:spacing w:after="0" w:line="240" w:lineRule="auto"/>
              <w:jc w:val="center"/>
              <w:rPr>
                <w:rFonts w:ascii="Times New Roman" w:hAnsi="Times New Roman" w:cs="Times New Roman"/>
                <w:i/>
              </w:rPr>
            </w:pPr>
            <w:r w:rsidRPr="00997007">
              <w:rPr>
                <w:rFonts w:ascii="Times New Roman" w:hAnsi="Times New Roman" w:cs="Times New Roman"/>
                <w:i/>
              </w:rPr>
              <w:t>10</w:t>
            </w:r>
          </w:p>
        </w:tc>
        <w:tc>
          <w:tcPr>
            <w:tcW w:w="311" w:type="pct"/>
            <w:gridSpan w:val="2"/>
            <w:vAlign w:val="center"/>
          </w:tcPr>
          <w:p w14:paraId="4F12FC79" w14:textId="77777777" w:rsidR="00694956" w:rsidRPr="00997007" w:rsidRDefault="00694956" w:rsidP="00062AC7">
            <w:pPr>
              <w:spacing w:after="0" w:line="240" w:lineRule="auto"/>
              <w:jc w:val="center"/>
              <w:rPr>
                <w:rFonts w:ascii="Times New Roman" w:hAnsi="Times New Roman" w:cs="Times New Roman"/>
                <w:i/>
              </w:rPr>
            </w:pPr>
            <w:r w:rsidRPr="00997007">
              <w:rPr>
                <w:rFonts w:ascii="Times New Roman" w:hAnsi="Times New Roman" w:cs="Times New Roman"/>
                <w:i/>
              </w:rPr>
              <w:t>11</w:t>
            </w:r>
          </w:p>
        </w:tc>
        <w:tc>
          <w:tcPr>
            <w:tcW w:w="322" w:type="pct"/>
            <w:gridSpan w:val="2"/>
          </w:tcPr>
          <w:p w14:paraId="266C8939" w14:textId="77777777" w:rsidR="00694956" w:rsidRPr="00997007" w:rsidRDefault="00694956" w:rsidP="00062AC7">
            <w:pPr>
              <w:spacing w:after="0" w:line="240" w:lineRule="auto"/>
              <w:jc w:val="center"/>
              <w:rPr>
                <w:rFonts w:ascii="Times New Roman" w:hAnsi="Times New Roman" w:cs="Times New Roman"/>
                <w:i/>
              </w:rPr>
            </w:pPr>
            <w:r w:rsidRPr="00997007">
              <w:rPr>
                <w:rFonts w:ascii="Times New Roman" w:hAnsi="Times New Roman" w:cs="Times New Roman"/>
                <w:i/>
              </w:rPr>
              <w:t>12</w:t>
            </w:r>
          </w:p>
        </w:tc>
      </w:tr>
      <w:tr w:rsidR="00355635" w:rsidRPr="00997007" w14:paraId="62861FED" w14:textId="77777777" w:rsidTr="00225692">
        <w:tc>
          <w:tcPr>
            <w:tcW w:w="436" w:type="pct"/>
            <w:vMerge w:val="restart"/>
          </w:tcPr>
          <w:p w14:paraId="1DBAA3F9" w14:textId="77777777" w:rsidR="00355635" w:rsidRPr="007B2B65" w:rsidRDefault="00355635" w:rsidP="00355635">
            <w:pPr>
              <w:spacing w:after="0" w:line="240" w:lineRule="auto"/>
              <w:rPr>
                <w:rFonts w:ascii="Times New Roman" w:hAnsi="Times New Roman" w:cs="Times New Roman"/>
              </w:rPr>
            </w:pPr>
            <w:r w:rsidRPr="007B2B65">
              <w:rPr>
                <w:rFonts w:ascii="Times New Roman" w:hAnsi="Times New Roman" w:cs="Times New Roman"/>
              </w:rPr>
              <w:t>ПК 2.1</w:t>
            </w:r>
          </w:p>
          <w:p w14:paraId="1C313671" w14:textId="77777777" w:rsidR="00355635" w:rsidRPr="007B2B65" w:rsidRDefault="00355635" w:rsidP="00355635">
            <w:pPr>
              <w:spacing w:after="0" w:line="240" w:lineRule="auto"/>
              <w:rPr>
                <w:rFonts w:ascii="Times New Roman" w:hAnsi="Times New Roman" w:cs="Times New Roman"/>
              </w:rPr>
            </w:pPr>
            <w:r w:rsidRPr="007B2B65">
              <w:rPr>
                <w:rFonts w:ascii="Times New Roman" w:hAnsi="Times New Roman" w:cs="Times New Roman"/>
              </w:rPr>
              <w:t>ПК 2.2</w:t>
            </w:r>
          </w:p>
          <w:p w14:paraId="27023C42" w14:textId="77777777" w:rsidR="00355635" w:rsidRPr="007B2B65" w:rsidRDefault="00355635" w:rsidP="00355635">
            <w:pPr>
              <w:spacing w:after="0" w:line="240" w:lineRule="auto"/>
              <w:rPr>
                <w:rFonts w:ascii="Times New Roman" w:hAnsi="Times New Roman" w:cs="Times New Roman"/>
              </w:rPr>
            </w:pPr>
            <w:r w:rsidRPr="007B2B65">
              <w:rPr>
                <w:rFonts w:ascii="Times New Roman" w:hAnsi="Times New Roman" w:cs="Times New Roman"/>
              </w:rPr>
              <w:t>ПК 2.3</w:t>
            </w:r>
          </w:p>
          <w:p w14:paraId="1BCE7417" w14:textId="77777777" w:rsidR="00355635" w:rsidRPr="007B2B65" w:rsidRDefault="00355635" w:rsidP="00355635">
            <w:pPr>
              <w:spacing w:after="0" w:line="240" w:lineRule="auto"/>
              <w:rPr>
                <w:rFonts w:ascii="Times New Roman" w:hAnsi="Times New Roman" w:cs="Times New Roman"/>
              </w:rPr>
            </w:pPr>
            <w:r w:rsidRPr="007B2B65">
              <w:rPr>
                <w:rFonts w:ascii="Times New Roman" w:hAnsi="Times New Roman" w:cs="Times New Roman"/>
              </w:rPr>
              <w:t>ПК 2.4</w:t>
            </w:r>
          </w:p>
          <w:p w14:paraId="5A484E1A" w14:textId="77777777" w:rsidR="00355635" w:rsidRPr="00997007" w:rsidRDefault="00355635" w:rsidP="00355635">
            <w:pPr>
              <w:pStyle w:val="31"/>
              <w:spacing w:after="0" w:line="240" w:lineRule="auto"/>
              <w:ind w:left="0"/>
            </w:pPr>
            <w:r w:rsidRPr="007B2B65">
              <w:rPr>
                <w:rFonts w:ascii="Times New Roman" w:hAnsi="Times New Roman" w:cs="Times New Roman"/>
              </w:rPr>
              <w:t>ОК 1- ОК 9</w:t>
            </w:r>
          </w:p>
        </w:tc>
        <w:tc>
          <w:tcPr>
            <w:tcW w:w="1249" w:type="pct"/>
            <w:vAlign w:val="center"/>
          </w:tcPr>
          <w:p w14:paraId="22E91AAE" w14:textId="77777777" w:rsidR="00355635" w:rsidRPr="007B2B65" w:rsidRDefault="00355635" w:rsidP="00355635">
            <w:pPr>
              <w:spacing w:after="0" w:line="240" w:lineRule="auto"/>
              <w:rPr>
                <w:rFonts w:ascii="Times New Roman" w:hAnsi="Times New Roman" w:cs="Times New Roman"/>
                <w:i/>
              </w:rPr>
            </w:pPr>
            <w:r w:rsidRPr="007B2B65">
              <w:rPr>
                <w:rFonts w:ascii="Times New Roman" w:hAnsi="Times New Roman" w:cs="Times New Roman"/>
              </w:rPr>
              <w:t>Раздел 1. Организация работ по изысканиям и проектированию автомобильных дорог и аэродромов</w:t>
            </w:r>
          </w:p>
        </w:tc>
        <w:tc>
          <w:tcPr>
            <w:tcW w:w="402" w:type="pct"/>
          </w:tcPr>
          <w:p w14:paraId="63B159E1" w14:textId="77777777" w:rsidR="00355635" w:rsidRPr="00997007" w:rsidRDefault="00355635" w:rsidP="00062AC7">
            <w:pPr>
              <w:spacing w:after="0" w:line="240" w:lineRule="auto"/>
              <w:jc w:val="center"/>
              <w:rPr>
                <w:rFonts w:ascii="Times New Roman" w:hAnsi="Times New Roman" w:cs="Times New Roman"/>
                <w:bCs/>
              </w:rPr>
            </w:pPr>
          </w:p>
        </w:tc>
        <w:tc>
          <w:tcPr>
            <w:tcW w:w="223" w:type="pct"/>
          </w:tcPr>
          <w:p w14:paraId="25D1F052" w14:textId="77777777" w:rsidR="00355635" w:rsidRPr="00997007" w:rsidRDefault="00355635" w:rsidP="00062AC7">
            <w:pPr>
              <w:spacing w:after="0" w:line="240" w:lineRule="auto"/>
              <w:jc w:val="center"/>
              <w:rPr>
                <w:rFonts w:ascii="Times New Roman" w:hAnsi="Times New Roman" w:cs="Times New Roman"/>
              </w:rPr>
            </w:pPr>
          </w:p>
        </w:tc>
        <w:tc>
          <w:tcPr>
            <w:tcW w:w="402" w:type="pct"/>
          </w:tcPr>
          <w:p w14:paraId="01FD3CA1" w14:textId="77777777" w:rsidR="00355635" w:rsidRPr="00997007" w:rsidRDefault="00355635" w:rsidP="00062AC7">
            <w:pPr>
              <w:spacing w:after="0" w:line="240" w:lineRule="auto"/>
              <w:jc w:val="center"/>
              <w:rPr>
                <w:rFonts w:ascii="Times New Roman" w:hAnsi="Times New Roman" w:cs="Times New Roman"/>
                <w:b/>
                <w:bCs/>
              </w:rPr>
            </w:pPr>
          </w:p>
        </w:tc>
        <w:tc>
          <w:tcPr>
            <w:tcW w:w="313" w:type="pct"/>
          </w:tcPr>
          <w:p w14:paraId="6B0BA0DC" w14:textId="77777777" w:rsidR="00355635" w:rsidRPr="00997007" w:rsidRDefault="00355635" w:rsidP="00062AC7">
            <w:pPr>
              <w:spacing w:after="0" w:line="240" w:lineRule="auto"/>
              <w:jc w:val="center"/>
              <w:rPr>
                <w:rFonts w:ascii="Times New Roman" w:hAnsi="Times New Roman" w:cs="Times New Roman"/>
              </w:rPr>
            </w:pPr>
          </w:p>
        </w:tc>
        <w:tc>
          <w:tcPr>
            <w:tcW w:w="402" w:type="pct"/>
          </w:tcPr>
          <w:p w14:paraId="382716DB" w14:textId="77777777" w:rsidR="00355635" w:rsidRPr="00997007" w:rsidRDefault="00355635" w:rsidP="00062AC7">
            <w:pPr>
              <w:spacing w:after="0" w:line="240" w:lineRule="auto"/>
              <w:jc w:val="center"/>
              <w:rPr>
                <w:rFonts w:ascii="Times New Roman" w:hAnsi="Times New Roman" w:cs="Times New Roman"/>
              </w:rPr>
            </w:pPr>
          </w:p>
        </w:tc>
        <w:tc>
          <w:tcPr>
            <w:tcW w:w="360" w:type="pct"/>
            <w:gridSpan w:val="2"/>
          </w:tcPr>
          <w:p w14:paraId="4EA48E93" w14:textId="77777777" w:rsidR="00355635" w:rsidRPr="00997007" w:rsidRDefault="00355635" w:rsidP="00062AC7">
            <w:pPr>
              <w:spacing w:after="0" w:line="240" w:lineRule="auto"/>
              <w:jc w:val="center"/>
              <w:rPr>
                <w:rFonts w:ascii="Times New Roman" w:hAnsi="Times New Roman" w:cs="Times New Roman"/>
              </w:rPr>
            </w:pPr>
          </w:p>
        </w:tc>
        <w:tc>
          <w:tcPr>
            <w:tcW w:w="311" w:type="pct"/>
            <w:gridSpan w:val="2"/>
          </w:tcPr>
          <w:p w14:paraId="19FE6E07" w14:textId="77777777" w:rsidR="00355635" w:rsidRPr="00997007" w:rsidRDefault="00355635" w:rsidP="00062AC7">
            <w:pPr>
              <w:spacing w:after="0" w:line="240" w:lineRule="auto"/>
              <w:jc w:val="center"/>
              <w:rPr>
                <w:rFonts w:ascii="Times New Roman" w:hAnsi="Times New Roman" w:cs="Times New Roman"/>
                <w:b/>
                <w:bCs/>
              </w:rPr>
            </w:pPr>
          </w:p>
        </w:tc>
        <w:tc>
          <w:tcPr>
            <w:tcW w:w="269" w:type="pct"/>
            <w:gridSpan w:val="2"/>
          </w:tcPr>
          <w:p w14:paraId="50CFC71A" w14:textId="77777777" w:rsidR="00355635" w:rsidRPr="00997007" w:rsidRDefault="00355635" w:rsidP="00062AC7">
            <w:pPr>
              <w:rPr>
                <w:rFonts w:ascii="Times New Roman" w:hAnsi="Times New Roman" w:cs="Times New Roman"/>
              </w:rPr>
            </w:pPr>
          </w:p>
        </w:tc>
        <w:tc>
          <w:tcPr>
            <w:tcW w:w="311" w:type="pct"/>
            <w:gridSpan w:val="2"/>
          </w:tcPr>
          <w:p w14:paraId="4E161200" w14:textId="77777777" w:rsidR="00355635" w:rsidRPr="00997007" w:rsidRDefault="00355635" w:rsidP="00062AC7">
            <w:pPr>
              <w:spacing w:after="0" w:line="240" w:lineRule="auto"/>
              <w:jc w:val="center"/>
              <w:rPr>
                <w:rFonts w:ascii="Times New Roman" w:hAnsi="Times New Roman" w:cs="Times New Roman"/>
              </w:rPr>
            </w:pPr>
          </w:p>
        </w:tc>
        <w:tc>
          <w:tcPr>
            <w:tcW w:w="322" w:type="pct"/>
            <w:gridSpan w:val="2"/>
          </w:tcPr>
          <w:p w14:paraId="3FBD76DF" w14:textId="77777777" w:rsidR="00355635" w:rsidRPr="00997007" w:rsidRDefault="00355635" w:rsidP="00062AC7">
            <w:pPr>
              <w:spacing w:after="0" w:line="240" w:lineRule="auto"/>
              <w:jc w:val="center"/>
              <w:rPr>
                <w:rFonts w:ascii="Times New Roman" w:hAnsi="Times New Roman" w:cs="Times New Roman"/>
              </w:rPr>
            </w:pPr>
            <w:r w:rsidRPr="00997007">
              <w:rPr>
                <w:rFonts w:ascii="Times New Roman" w:hAnsi="Times New Roman" w:cs="Times New Roman"/>
              </w:rPr>
              <w:t>0</w:t>
            </w:r>
          </w:p>
        </w:tc>
      </w:tr>
      <w:tr w:rsidR="00355635" w:rsidRPr="00997007" w14:paraId="6025E024" w14:textId="77777777" w:rsidTr="00225692">
        <w:trPr>
          <w:trHeight w:val="149"/>
        </w:trPr>
        <w:tc>
          <w:tcPr>
            <w:tcW w:w="436" w:type="pct"/>
            <w:vMerge/>
          </w:tcPr>
          <w:p w14:paraId="4E83BBE9" w14:textId="77777777" w:rsidR="00355635" w:rsidRPr="00997007" w:rsidRDefault="00355635" w:rsidP="00355635">
            <w:pPr>
              <w:pStyle w:val="31"/>
              <w:spacing w:after="0" w:line="240" w:lineRule="auto"/>
              <w:ind w:left="0"/>
            </w:pPr>
          </w:p>
        </w:tc>
        <w:tc>
          <w:tcPr>
            <w:tcW w:w="1249" w:type="pct"/>
          </w:tcPr>
          <w:p w14:paraId="2ECCBA4E" w14:textId="77777777" w:rsidR="00355635" w:rsidRPr="007B2B65" w:rsidRDefault="00355635" w:rsidP="00355635">
            <w:pPr>
              <w:spacing w:after="0" w:line="240" w:lineRule="auto"/>
              <w:rPr>
                <w:rFonts w:ascii="Times New Roman" w:hAnsi="Times New Roman" w:cs="Times New Roman"/>
              </w:rPr>
            </w:pPr>
            <w:r w:rsidRPr="007B2B65">
              <w:rPr>
                <w:rFonts w:ascii="Times New Roman" w:hAnsi="Times New Roman" w:cs="Times New Roman"/>
              </w:rPr>
              <w:t>МДК.02.01 Геодезия</w:t>
            </w:r>
          </w:p>
        </w:tc>
        <w:tc>
          <w:tcPr>
            <w:tcW w:w="402" w:type="pct"/>
          </w:tcPr>
          <w:p w14:paraId="7F1401F2" w14:textId="3813B608" w:rsidR="00355635" w:rsidRPr="007657D3" w:rsidRDefault="00355635" w:rsidP="00062AC7">
            <w:pPr>
              <w:spacing w:after="0" w:line="240" w:lineRule="auto"/>
              <w:jc w:val="center"/>
              <w:rPr>
                <w:rFonts w:ascii="Times New Roman" w:hAnsi="Times New Roman" w:cs="Times New Roman"/>
                <w:bCs/>
              </w:rPr>
            </w:pPr>
            <w:r w:rsidRPr="007657D3">
              <w:rPr>
                <w:rFonts w:ascii="Times New Roman" w:hAnsi="Times New Roman" w:cs="Times New Roman"/>
                <w:b/>
                <w:bCs/>
              </w:rPr>
              <w:t>12</w:t>
            </w:r>
            <w:r w:rsidR="00BF56C1" w:rsidRPr="007657D3">
              <w:rPr>
                <w:rFonts w:ascii="Times New Roman" w:hAnsi="Times New Roman" w:cs="Times New Roman"/>
                <w:b/>
                <w:bCs/>
              </w:rPr>
              <w:t>2</w:t>
            </w:r>
          </w:p>
        </w:tc>
        <w:tc>
          <w:tcPr>
            <w:tcW w:w="223" w:type="pct"/>
          </w:tcPr>
          <w:p w14:paraId="3D9BA949" w14:textId="77777777" w:rsidR="00355635" w:rsidRPr="007657D3" w:rsidRDefault="00355635" w:rsidP="00062AC7">
            <w:pPr>
              <w:spacing w:after="0" w:line="240" w:lineRule="auto"/>
              <w:jc w:val="center"/>
              <w:rPr>
                <w:rFonts w:ascii="Times New Roman" w:hAnsi="Times New Roman" w:cs="Times New Roman"/>
              </w:rPr>
            </w:pPr>
          </w:p>
        </w:tc>
        <w:tc>
          <w:tcPr>
            <w:tcW w:w="402" w:type="pct"/>
          </w:tcPr>
          <w:p w14:paraId="17BA1F7A" w14:textId="77777777" w:rsidR="00355635" w:rsidRPr="007657D3" w:rsidRDefault="00355635" w:rsidP="0090767E">
            <w:pPr>
              <w:spacing w:after="0" w:line="240" w:lineRule="auto"/>
              <w:jc w:val="center"/>
              <w:rPr>
                <w:rFonts w:ascii="Times New Roman" w:hAnsi="Times New Roman" w:cs="Times New Roman"/>
                <w:b/>
                <w:bCs/>
              </w:rPr>
            </w:pPr>
            <w:r w:rsidRPr="007657D3">
              <w:rPr>
                <w:rFonts w:ascii="Times New Roman" w:hAnsi="Times New Roman" w:cs="Times New Roman"/>
                <w:b/>
                <w:bCs/>
              </w:rPr>
              <w:t>1</w:t>
            </w:r>
            <w:r w:rsidR="0090767E" w:rsidRPr="007657D3">
              <w:rPr>
                <w:rFonts w:ascii="Times New Roman" w:hAnsi="Times New Roman" w:cs="Times New Roman"/>
                <w:b/>
                <w:bCs/>
              </w:rPr>
              <w:t>19</w:t>
            </w:r>
          </w:p>
        </w:tc>
        <w:tc>
          <w:tcPr>
            <w:tcW w:w="313" w:type="pct"/>
          </w:tcPr>
          <w:p w14:paraId="5A564982" w14:textId="5B4F2DC0" w:rsidR="00355635" w:rsidRPr="007657D3" w:rsidRDefault="00BF56C1" w:rsidP="00062AC7">
            <w:pPr>
              <w:spacing w:after="0" w:line="240" w:lineRule="auto"/>
              <w:jc w:val="center"/>
              <w:rPr>
                <w:rFonts w:ascii="Times New Roman" w:hAnsi="Times New Roman" w:cs="Times New Roman"/>
              </w:rPr>
            </w:pPr>
            <w:r w:rsidRPr="007657D3">
              <w:rPr>
                <w:rFonts w:ascii="Times New Roman" w:hAnsi="Times New Roman" w:cs="Times New Roman"/>
              </w:rPr>
              <w:t>1</w:t>
            </w:r>
          </w:p>
        </w:tc>
        <w:tc>
          <w:tcPr>
            <w:tcW w:w="402" w:type="pct"/>
          </w:tcPr>
          <w:p w14:paraId="3B4EF74A" w14:textId="42ADAC32" w:rsidR="00355635" w:rsidRPr="007657D3" w:rsidRDefault="00BF56C1" w:rsidP="00062AC7">
            <w:pPr>
              <w:spacing w:after="0" w:line="240" w:lineRule="auto"/>
              <w:jc w:val="center"/>
              <w:rPr>
                <w:rFonts w:ascii="Times New Roman" w:hAnsi="Times New Roman" w:cs="Times New Roman"/>
              </w:rPr>
            </w:pPr>
            <w:r w:rsidRPr="007657D3">
              <w:rPr>
                <w:rFonts w:ascii="Times New Roman" w:hAnsi="Times New Roman" w:cs="Times New Roman"/>
              </w:rPr>
              <w:t>8</w:t>
            </w:r>
          </w:p>
        </w:tc>
        <w:tc>
          <w:tcPr>
            <w:tcW w:w="360" w:type="pct"/>
            <w:gridSpan w:val="2"/>
          </w:tcPr>
          <w:p w14:paraId="5F719D69" w14:textId="77777777" w:rsidR="00355635" w:rsidRPr="007657D3" w:rsidRDefault="00355635" w:rsidP="00062AC7">
            <w:pPr>
              <w:spacing w:after="0" w:line="240" w:lineRule="auto"/>
              <w:jc w:val="center"/>
              <w:rPr>
                <w:rFonts w:ascii="Times New Roman" w:hAnsi="Times New Roman" w:cs="Times New Roman"/>
              </w:rPr>
            </w:pPr>
          </w:p>
        </w:tc>
        <w:tc>
          <w:tcPr>
            <w:tcW w:w="311" w:type="pct"/>
            <w:gridSpan w:val="2"/>
          </w:tcPr>
          <w:p w14:paraId="24B0A295" w14:textId="77777777" w:rsidR="00355635" w:rsidRPr="007657D3" w:rsidRDefault="00355635" w:rsidP="00062AC7">
            <w:pPr>
              <w:spacing w:after="0" w:line="240" w:lineRule="auto"/>
              <w:jc w:val="center"/>
              <w:rPr>
                <w:rFonts w:ascii="Times New Roman" w:hAnsi="Times New Roman" w:cs="Times New Roman"/>
                <w:b/>
                <w:bCs/>
              </w:rPr>
            </w:pPr>
          </w:p>
        </w:tc>
        <w:tc>
          <w:tcPr>
            <w:tcW w:w="269" w:type="pct"/>
            <w:gridSpan w:val="2"/>
          </w:tcPr>
          <w:p w14:paraId="2759F503" w14:textId="77777777" w:rsidR="00355635" w:rsidRPr="007657D3" w:rsidRDefault="00355635" w:rsidP="00062AC7">
            <w:pPr>
              <w:rPr>
                <w:rFonts w:ascii="Times New Roman" w:hAnsi="Times New Roman" w:cs="Times New Roman"/>
              </w:rPr>
            </w:pPr>
          </w:p>
        </w:tc>
        <w:tc>
          <w:tcPr>
            <w:tcW w:w="311" w:type="pct"/>
            <w:gridSpan w:val="2"/>
          </w:tcPr>
          <w:p w14:paraId="4119477C" w14:textId="1FF80409" w:rsidR="00355635" w:rsidRPr="007657D3" w:rsidRDefault="00BF56C1" w:rsidP="00BF56C1">
            <w:pPr>
              <w:spacing w:after="0" w:line="240" w:lineRule="auto"/>
              <w:rPr>
                <w:rFonts w:ascii="Times New Roman" w:hAnsi="Times New Roman" w:cs="Times New Roman"/>
              </w:rPr>
            </w:pPr>
            <w:r w:rsidRPr="007657D3">
              <w:rPr>
                <w:rFonts w:ascii="Times New Roman" w:hAnsi="Times New Roman" w:cs="Times New Roman"/>
              </w:rPr>
              <w:t xml:space="preserve">    2</w:t>
            </w:r>
          </w:p>
        </w:tc>
        <w:tc>
          <w:tcPr>
            <w:tcW w:w="322" w:type="pct"/>
            <w:gridSpan w:val="2"/>
          </w:tcPr>
          <w:p w14:paraId="01D84042" w14:textId="77777777" w:rsidR="00355635" w:rsidRPr="00997007" w:rsidRDefault="00355635" w:rsidP="00062AC7">
            <w:pPr>
              <w:spacing w:after="0" w:line="240" w:lineRule="auto"/>
              <w:jc w:val="center"/>
              <w:rPr>
                <w:rFonts w:ascii="Times New Roman" w:hAnsi="Times New Roman" w:cs="Times New Roman"/>
              </w:rPr>
            </w:pPr>
          </w:p>
        </w:tc>
      </w:tr>
      <w:tr w:rsidR="00355635" w:rsidRPr="00997007" w14:paraId="041A5524" w14:textId="77777777" w:rsidTr="00225692">
        <w:tc>
          <w:tcPr>
            <w:tcW w:w="436" w:type="pct"/>
            <w:vMerge/>
          </w:tcPr>
          <w:p w14:paraId="2814BFD1" w14:textId="77777777" w:rsidR="00355635" w:rsidRPr="00997007" w:rsidRDefault="00355635" w:rsidP="00355635">
            <w:pPr>
              <w:pStyle w:val="31"/>
              <w:spacing w:after="0" w:line="240" w:lineRule="auto"/>
              <w:ind w:left="0"/>
            </w:pPr>
          </w:p>
        </w:tc>
        <w:tc>
          <w:tcPr>
            <w:tcW w:w="1249" w:type="pct"/>
          </w:tcPr>
          <w:p w14:paraId="3F0F6D46" w14:textId="77777777" w:rsidR="00355635" w:rsidRPr="007B2B65" w:rsidRDefault="00355635" w:rsidP="00355635">
            <w:pPr>
              <w:spacing w:after="0" w:line="240" w:lineRule="auto"/>
              <w:rPr>
                <w:rFonts w:ascii="Times New Roman" w:hAnsi="Times New Roman" w:cs="Times New Roman"/>
              </w:rPr>
            </w:pPr>
            <w:r w:rsidRPr="007B2B65">
              <w:rPr>
                <w:rFonts w:ascii="Times New Roman" w:hAnsi="Times New Roman" w:cs="Times New Roman"/>
              </w:rPr>
              <w:t>МДК.02.02 Геология и грунтоведение</w:t>
            </w:r>
          </w:p>
        </w:tc>
        <w:tc>
          <w:tcPr>
            <w:tcW w:w="402" w:type="pct"/>
          </w:tcPr>
          <w:p w14:paraId="4DDFE0AF" w14:textId="3D393DCC" w:rsidR="00355635" w:rsidRPr="007657D3" w:rsidRDefault="00355635" w:rsidP="00062AC7">
            <w:pPr>
              <w:spacing w:after="0" w:line="240" w:lineRule="auto"/>
              <w:jc w:val="center"/>
              <w:rPr>
                <w:rFonts w:ascii="Times New Roman" w:hAnsi="Times New Roman" w:cs="Times New Roman"/>
                <w:bCs/>
              </w:rPr>
            </w:pPr>
            <w:r w:rsidRPr="007657D3">
              <w:rPr>
                <w:rFonts w:ascii="Times New Roman" w:hAnsi="Times New Roman" w:cs="Times New Roman"/>
                <w:bCs/>
              </w:rPr>
              <w:t>1</w:t>
            </w:r>
            <w:r w:rsidR="00091DF9" w:rsidRPr="007657D3">
              <w:rPr>
                <w:rFonts w:ascii="Times New Roman" w:hAnsi="Times New Roman" w:cs="Times New Roman"/>
                <w:bCs/>
              </w:rPr>
              <w:t>05</w:t>
            </w:r>
          </w:p>
        </w:tc>
        <w:tc>
          <w:tcPr>
            <w:tcW w:w="223" w:type="pct"/>
          </w:tcPr>
          <w:p w14:paraId="20BB73A4" w14:textId="77777777" w:rsidR="00355635" w:rsidRPr="007657D3" w:rsidRDefault="00355635" w:rsidP="00062AC7">
            <w:pPr>
              <w:spacing w:after="0" w:line="240" w:lineRule="auto"/>
              <w:jc w:val="center"/>
              <w:rPr>
                <w:rFonts w:ascii="Times New Roman" w:hAnsi="Times New Roman" w:cs="Times New Roman"/>
              </w:rPr>
            </w:pPr>
          </w:p>
        </w:tc>
        <w:tc>
          <w:tcPr>
            <w:tcW w:w="402" w:type="pct"/>
          </w:tcPr>
          <w:p w14:paraId="52501ACA" w14:textId="77777777" w:rsidR="00355635" w:rsidRPr="007657D3" w:rsidRDefault="0090767E" w:rsidP="00062AC7">
            <w:pPr>
              <w:spacing w:after="0" w:line="240" w:lineRule="auto"/>
              <w:jc w:val="center"/>
              <w:rPr>
                <w:rFonts w:ascii="Times New Roman" w:hAnsi="Times New Roman" w:cs="Times New Roman"/>
                <w:b/>
                <w:bCs/>
              </w:rPr>
            </w:pPr>
            <w:r w:rsidRPr="007657D3">
              <w:rPr>
                <w:rFonts w:ascii="Times New Roman" w:hAnsi="Times New Roman" w:cs="Times New Roman"/>
                <w:b/>
                <w:bCs/>
              </w:rPr>
              <w:t>102</w:t>
            </w:r>
          </w:p>
        </w:tc>
        <w:tc>
          <w:tcPr>
            <w:tcW w:w="313" w:type="pct"/>
          </w:tcPr>
          <w:p w14:paraId="6620AAC5" w14:textId="324DAB2E" w:rsidR="00355635" w:rsidRPr="007657D3" w:rsidRDefault="00BF56C1" w:rsidP="00062AC7">
            <w:pPr>
              <w:spacing w:after="0" w:line="240" w:lineRule="auto"/>
              <w:jc w:val="center"/>
              <w:rPr>
                <w:rFonts w:ascii="Times New Roman" w:hAnsi="Times New Roman" w:cs="Times New Roman"/>
              </w:rPr>
            </w:pPr>
            <w:r w:rsidRPr="007657D3">
              <w:rPr>
                <w:rFonts w:ascii="Times New Roman" w:hAnsi="Times New Roman" w:cs="Times New Roman"/>
              </w:rPr>
              <w:t>1</w:t>
            </w:r>
          </w:p>
        </w:tc>
        <w:tc>
          <w:tcPr>
            <w:tcW w:w="402" w:type="pct"/>
          </w:tcPr>
          <w:p w14:paraId="0E443D48" w14:textId="1A2917C1" w:rsidR="00355635" w:rsidRPr="007657D3" w:rsidRDefault="00BF56C1" w:rsidP="00062AC7">
            <w:pPr>
              <w:spacing w:after="0" w:line="240" w:lineRule="auto"/>
              <w:jc w:val="center"/>
              <w:rPr>
                <w:rFonts w:ascii="Times New Roman" w:hAnsi="Times New Roman" w:cs="Times New Roman"/>
              </w:rPr>
            </w:pPr>
            <w:r w:rsidRPr="007657D3">
              <w:rPr>
                <w:rFonts w:ascii="Times New Roman" w:hAnsi="Times New Roman" w:cs="Times New Roman"/>
              </w:rPr>
              <w:t>8</w:t>
            </w:r>
          </w:p>
        </w:tc>
        <w:tc>
          <w:tcPr>
            <w:tcW w:w="360" w:type="pct"/>
            <w:gridSpan w:val="2"/>
          </w:tcPr>
          <w:p w14:paraId="6AEFB457" w14:textId="77777777" w:rsidR="00355635" w:rsidRPr="007657D3" w:rsidRDefault="00355635" w:rsidP="00062AC7">
            <w:pPr>
              <w:spacing w:after="0" w:line="240" w:lineRule="auto"/>
              <w:jc w:val="center"/>
              <w:rPr>
                <w:rFonts w:ascii="Times New Roman" w:hAnsi="Times New Roman" w:cs="Times New Roman"/>
              </w:rPr>
            </w:pPr>
          </w:p>
        </w:tc>
        <w:tc>
          <w:tcPr>
            <w:tcW w:w="311" w:type="pct"/>
            <w:gridSpan w:val="2"/>
          </w:tcPr>
          <w:p w14:paraId="08E66EDC" w14:textId="77777777" w:rsidR="00355635" w:rsidRPr="007657D3" w:rsidRDefault="00355635" w:rsidP="00062AC7">
            <w:pPr>
              <w:spacing w:after="0" w:line="240" w:lineRule="auto"/>
              <w:jc w:val="center"/>
              <w:rPr>
                <w:rFonts w:ascii="Times New Roman" w:hAnsi="Times New Roman" w:cs="Times New Roman"/>
                <w:b/>
                <w:bCs/>
              </w:rPr>
            </w:pPr>
          </w:p>
        </w:tc>
        <w:tc>
          <w:tcPr>
            <w:tcW w:w="269" w:type="pct"/>
            <w:gridSpan w:val="2"/>
          </w:tcPr>
          <w:p w14:paraId="0B37AE24" w14:textId="77777777" w:rsidR="00355635" w:rsidRPr="007657D3" w:rsidRDefault="00355635" w:rsidP="00062AC7">
            <w:pPr>
              <w:rPr>
                <w:rFonts w:ascii="Times New Roman" w:hAnsi="Times New Roman" w:cs="Times New Roman"/>
              </w:rPr>
            </w:pPr>
          </w:p>
        </w:tc>
        <w:tc>
          <w:tcPr>
            <w:tcW w:w="311" w:type="pct"/>
            <w:gridSpan w:val="2"/>
          </w:tcPr>
          <w:p w14:paraId="722041BD" w14:textId="7D59B9B8" w:rsidR="00355635" w:rsidRPr="007657D3" w:rsidRDefault="00BF56C1" w:rsidP="00BF56C1">
            <w:pPr>
              <w:spacing w:after="0" w:line="240" w:lineRule="auto"/>
              <w:rPr>
                <w:rFonts w:ascii="Times New Roman" w:hAnsi="Times New Roman" w:cs="Times New Roman"/>
              </w:rPr>
            </w:pPr>
            <w:r w:rsidRPr="007657D3">
              <w:rPr>
                <w:rFonts w:ascii="Times New Roman" w:hAnsi="Times New Roman" w:cs="Times New Roman"/>
              </w:rPr>
              <w:t xml:space="preserve">    2</w:t>
            </w:r>
          </w:p>
        </w:tc>
        <w:tc>
          <w:tcPr>
            <w:tcW w:w="322" w:type="pct"/>
            <w:gridSpan w:val="2"/>
          </w:tcPr>
          <w:p w14:paraId="5A86E55F" w14:textId="77777777" w:rsidR="00355635" w:rsidRPr="00997007" w:rsidRDefault="00355635" w:rsidP="00062AC7">
            <w:pPr>
              <w:spacing w:after="0" w:line="240" w:lineRule="auto"/>
              <w:jc w:val="center"/>
              <w:rPr>
                <w:rFonts w:ascii="Times New Roman" w:hAnsi="Times New Roman" w:cs="Times New Roman"/>
              </w:rPr>
            </w:pPr>
          </w:p>
        </w:tc>
      </w:tr>
      <w:tr w:rsidR="00355635" w:rsidRPr="00997007" w14:paraId="620D8880" w14:textId="77777777" w:rsidTr="00225692">
        <w:tc>
          <w:tcPr>
            <w:tcW w:w="436" w:type="pct"/>
            <w:vMerge/>
          </w:tcPr>
          <w:p w14:paraId="01410193" w14:textId="77777777" w:rsidR="00355635" w:rsidRPr="00997007" w:rsidRDefault="00355635" w:rsidP="00355635">
            <w:pPr>
              <w:pStyle w:val="31"/>
              <w:spacing w:after="0" w:line="240" w:lineRule="auto"/>
              <w:ind w:left="0"/>
            </w:pPr>
          </w:p>
        </w:tc>
        <w:tc>
          <w:tcPr>
            <w:tcW w:w="1249" w:type="pct"/>
          </w:tcPr>
          <w:p w14:paraId="35E6206C" w14:textId="77777777" w:rsidR="00355635" w:rsidRPr="007B2B65" w:rsidRDefault="00355635" w:rsidP="00355635">
            <w:pPr>
              <w:spacing w:after="0" w:line="240" w:lineRule="auto"/>
              <w:rPr>
                <w:rFonts w:ascii="Times New Roman" w:hAnsi="Times New Roman" w:cs="Times New Roman"/>
              </w:rPr>
            </w:pPr>
            <w:r w:rsidRPr="007B2B65">
              <w:rPr>
                <w:rFonts w:ascii="Times New Roman" w:hAnsi="Times New Roman" w:cs="Times New Roman"/>
              </w:rPr>
              <w:t>Раздел 2. Применение информационных технологий в профессиональной деятельности</w:t>
            </w:r>
          </w:p>
        </w:tc>
        <w:tc>
          <w:tcPr>
            <w:tcW w:w="402" w:type="pct"/>
          </w:tcPr>
          <w:p w14:paraId="587695AB" w14:textId="77777777" w:rsidR="00355635" w:rsidRPr="007657D3" w:rsidRDefault="00355635" w:rsidP="00062AC7">
            <w:pPr>
              <w:spacing w:after="0" w:line="240" w:lineRule="auto"/>
              <w:jc w:val="center"/>
              <w:rPr>
                <w:rFonts w:ascii="Times New Roman" w:hAnsi="Times New Roman" w:cs="Times New Roman"/>
                <w:bCs/>
              </w:rPr>
            </w:pPr>
          </w:p>
        </w:tc>
        <w:tc>
          <w:tcPr>
            <w:tcW w:w="223" w:type="pct"/>
          </w:tcPr>
          <w:p w14:paraId="58589C88" w14:textId="77777777" w:rsidR="00355635" w:rsidRPr="007657D3" w:rsidRDefault="00355635" w:rsidP="00062AC7">
            <w:pPr>
              <w:spacing w:after="0" w:line="240" w:lineRule="auto"/>
              <w:jc w:val="center"/>
              <w:rPr>
                <w:rFonts w:ascii="Times New Roman" w:hAnsi="Times New Roman" w:cs="Times New Roman"/>
              </w:rPr>
            </w:pPr>
          </w:p>
        </w:tc>
        <w:tc>
          <w:tcPr>
            <w:tcW w:w="402" w:type="pct"/>
          </w:tcPr>
          <w:p w14:paraId="5A79FE52" w14:textId="77777777" w:rsidR="00355635" w:rsidRPr="007657D3" w:rsidRDefault="00355635" w:rsidP="00062AC7">
            <w:pPr>
              <w:spacing w:after="0" w:line="240" w:lineRule="auto"/>
              <w:jc w:val="center"/>
              <w:rPr>
                <w:rFonts w:ascii="Times New Roman" w:hAnsi="Times New Roman" w:cs="Times New Roman"/>
                <w:b/>
                <w:bCs/>
              </w:rPr>
            </w:pPr>
          </w:p>
        </w:tc>
        <w:tc>
          <w:tcPr>
            <w:tcW w:w="313" w:type="pct"/>
          </w:tcPr>
          <w:p w14:paraId="151E85BB" w14:textId="77777777" w:rsidR="00355635" w:rsidRPr="007657D3" w:rsidRDefault="00355635" w:rsidP="00062AC7">
            <w:pPr>
              <w:spacing w:after="0" w:line="240" w:lineRule="auto"/>
              <w:jc w:val="center"/>
              <w:rPr>
                <w:rFonts w:ascii="Times New Roman" w:hAnsi="Times New Roman" w:cs="Times New Roman"/>
              </w:rPr>
            </w:pPr>
          </w:p>
        </w:tc>
        <w:tc>
          <w:tcPr>
            <w:tcW w:w="402" w:type="pct"/>
          </w:tcPr>
          <w:p w14:paraId="4EFD06AA" w14:textId="77777777" w:rsidR="00355635" w:rsidRPr="007657D3" w:rsidRDefault="00355635" w:rsidP="00062AC7">
            <w:pPr>
              <w:spacing w:after="0" w:line="240" w:lineRule="auto"/>
              <w:jc w:val="center"/>
              <w:rPr>
                <w:rFonts w:ascii="Times New Roman" w:hAnsi="Times New Roman" w:cs="Times New Roman"/>
              </w:rPr>
            </w:pPr>
          </w:p>
        </w:tc>
        <w:tc>
          <w:tcPr>
            <w:tcW w:w="360" w:type="pct"/>
            <w:gridSpan w:val="2"/>
          </w:tcPr>
          <w:p w14:paraId="5BF57648" w14:textId="77777777" w:rsidR="00355635" w:rsidRPr="007657D3" w:rsidRDefault="00355635" w:rsidP="00062AC7">
            <w:pPr>
              <w:spacing w:after="0" w:line="240" w:lineRule="auto"/>
              <w:jc w:val="center"/>
              <w:rPr>
                <w:rFonts w:ascii="Times New Roman" w:hAnsi="Times New Roman" w:cs="Times New Roman"/>
              </w:rPr>
            </w:pPr>
          </w:p>
        </w:tc>
        <w:tc>
          <w:tcPr>
            <w:tcW w:w="311" w:type="pct"/>
            <w:gridSpan w:val="2"/>
          </w:tcPr>
          <w:p w14:paraId="72C78FC8" w14:textId="77777777" w:rsidR="00355635" w:rsidRPr="007657D3" w:rsidRDefault="00355635" w:rsidP="00062AC7">
            <w:pPr>
              <w:spacing w:after="0" w:line="240" w:lineRule="auto"/>
              <w:jc w:val="center"/>
              <w:rPr>
                <w:rFonts w:ascii="Times New Roman" w:hAnsi="Times New Roman" w:cs="Times New Roman"/>
                <w:b/>
                <w:bCs/>
              </w:rPr>
            </w:pPr>
          </w:p>
        </w:tc>
        <w:tc>
          <w:tcPr>
            <w:tcW w:w="269" w:type="pct"/>
            <w:gridSpan w:val="2"/>
          </w:tcPr>
          <w:p w14:paraId="6CE3CD83" w14:textId="77777777" w:rsidR="00355635" w:rsidRPr="007657D3" w:rsidRDefault="00355635" w:rsidP="00062AC7">
            <w:pPr>
              <w:rPr>
                <w:rFonts w:ascii="Times New Roman" w:hAnsi="Times New Roman" w:cs="Times New Roman"/>
              </w:rPr>
            </w:pPr>
          </w:p>
        </w:tc>
        <w:tc>
          <w:tcPr>
            <w:tcW w:w="311" w:type="pct"/>
            <w:gridSpan w:val="2"/>
          </w:tcPr>
          <w:p w14:paraId="7A4FFD1E" w14:textId="77777777" w:rsidR="00355635" w:rsidRPr="007657D3" w:rsidRDefault="00355635" w:rsidP="00062AC7">
            <w:pPr>
              <w:spacing w:after="0" w:line="240" w:lineRule="auto"/>
              <w:jc w:val="center"/>
              <w:rPr>
                <w:rFonts w:ascii="Times New Roman" w:hAnsi="Times New Roman" w:cs="Times New Roman"/>
              </w:rPr>
            </w:pPr>
          </w:p>
        </w:tc>
        <w:tc>
          <w:tcPr>
            <w:tcW w:w="322" w:type="pct"/>
            <w:gridSpan w:val="2"/>
          </w:tcPr>
          <w:p w14:paraId="69AE62B4" w14:textId="77777777" w:rsidR="00355635" w:rsidRPr="00997007" w:rsidRDefault="00355635" w:rsidP="00062AC7">
            <w:pPr>
              <w:spacing w:after="0" w:line="240" w:lineRule="auto"/>
              <w:jc w:val="center"/>
              <w:rPr>
                <w:rFonts w:ascii="Times New Roman" w:hAnsi="Times New Roman" w:cs="Times New Roman"/>
              </w:rPr>
            </w:pPr>
          </w:p>
        </w:tc>
      </w:tr>
      <w:tr w:rsidR="0090767E" w:rsidRPr="00997007" w14:paraId="2C24DE8E" w14:textId="77777777" w:rsidTr="00225692">
        <w:tc>
          <w:tcPr>
            <w:tcW w:w="436" w:type="pct"/>
            <w:vMerge/>
          </w:tcPr>
          <w:p w14:paraId="3C3A9308" w14:textId="77777777" w:rsidR="0090767E" w:rsidRPr="00997007" w:rsidRDefault="0090767E" w:rsidP="00355635">
            <w:pPr>
              <w:pStyle w:val="31"/>
              <w:spacing w:after="0" w:line="240" w:lineRule="auto"/>
              <w:ind w:left="0"/>
            </w:pPr>
          </w:p>
        </w:tc>
        <w:tc>
          <w:tcPr>
            <w:tcW w:w="1249" w:type="pct"/>
          </w:tcPr>
          <w:p w14:paraId="2E276F67" w14:textId="77777777" w:rsidR="0090767E" w:rsidRPr="007B2B65" w:rsidRDefault="0090767E" w:rsidP="00355635">
            <w:pPr>
              <w:spacing w:after="0" w:line="240" w:lineRule="auto"/>
              <w:rPr>
                <w:rFonts w:ascii="Times New Roman" w:hAnsi="Times New Roman" w:cs="Times New Roman"/>
              </w:rPr>
            </w:pPr>
            <w:r w:rsidRPr="007B2B65">
              <w:rPr>
                <w:rFonts w:ascii="Times New Roman" w:hAnsi="Times New Roman" w:cs="Times New Roman"/>
              </w:rPr>
              <w:t>МДК 02.03 Изыскание и проектирование автомобильных дорог и аэродромов</w:t>
            </w:r>
          </w:p>
        </w:tc>
        <w:tc>
          <w:tcPr>
            <w:tcW w:w="402" w:type="pct"/>
          </w:tcPr>
          <w:p w14:paraId="39E97F8F" w14:textId="0D34FC7F" w:rsidR="0090767E" w:rsidRPr="007657D3" w:rsidRDefault="0090767E" w:rsidP="00062AC7">
            <w:pPr>
              <w:spacing w:after="0" w:line="240" w:lineRule="auto"/>
              <w:jc w:val="center"/>
              <w:rPr>
                <w:rFonts w:ascii="Times New Roman" w:hAnsi="Times New Roman" w:cs="Times New Roman"/>
                <w:bCs/>
              </w:rPr>
            </w:pPr>
            <w:r w:rsidRPr="007657D3">
              <w:rPr>
                <w:rFonts w:ascii="Times New Roman" w:hAnsi="Times New Roman" w:cs="Times New Roman"/>
                <w:bCs/>
              </w:rPr>
              <w:t>1</w:t>
            </w:r>
            <w:r w:rsidR="00C43A07" w:rsidRPr="007657D3">
              <w:rPr>
                <w:rFonts w:ascii="Times New Roman" w:hAnsi="Times New Roman" w:cs="Times New Roman"/>
                <w:bCs/>
              </w:rPr>
              <w:t>57</w:t>
            </w:r>
          </w:p>
        </w:tc>
        <w:tc>
          <w:tcPr>
            <w:tcW w:w="223" w:type="pct"/>
          </w:tcPr>
          <w:p w14:paraId="4DCF732E" w14:textId="77777777" w:rsidR="0090767E" w:rsidRPr="007657D3" w:rsidRDefault="0090767E" w:rsidP="00062AC7">
            <w:pPr>
              <w:spacing w:after="0" w:line="240" w:lineRule="auto"/>
              <w:jc w:val="center"/>
              <w:rPr>
                <w:rFonts w:ascii="Times New Roman" w:hAnsi="Times New Roman" w:cs="Times New Roman"/>
              </w:rPr>
            </w:pPr>
          </w:p>
        </w:tc>
        <w:tc>
          <w:tcPr>
            <w:tcW w:w="402" w:type="pct"/>
          </w:tcPr>
          <w:p w14:paraId="2A828A92" w14:textId="77777777" w:rsidR="0090767E" w:rsidRPr="007657D3" w:rsidRDefault="0090767E" w:rsidP="0090767E">
            <w:pPr>
              <w:spacing w:after="0" w:line="240" w:lineRule="auto"/>
              <w:jc w:val="center"/>
              <w:rPr>
                <w:rFonts w:ascii="Times New Roman" w:hAnsi="Times New Roman" w:cs="Times New Roman"/>
                <w:b/>
                <w:bCs/>
              </w:rPr>
            </w:pPr>
            <w:r w:rsidRPr="007657D3">
              <w:rPr>
                <w:rFonts w:ascii="Times New Roman" w:hAnsi="Times New Roman" w:cs="Times New Roman"/>
                <w:b/>
                <w:bCs/>
              </w:rPr>
              <w:t>153</w:t>
            </w:r>
          </w:p>
        </w:tc>
        <w:tc>
          <w:tcPr>
            <w:tcW w:w="313" w:type="pct"/>
          </w:tcPr>
          <w:p w14:paraId="6D0ADB3A" w14:textId="043E3503" w:rsidR="0090767E" w:rsidRPr="007657D3" w:rsidRDefault="00C43A07" w:rsidP="00062AC7">
            <w:pPr>
              <w:spacing w:after="0" w:line="240" w:lineRule="auto"/>
              <w:jc w:val="center"/>
              <w:rPr>
                <w:rFonts w:ascii="Times New Roman" w:hAnsi="Times New Roman" w:cs="Times New Roman"/>
              </w:rPr>
            </w:pPr>
            <w:r w:rsidRPr="007657D3">
              <w:rPr>
                <w:rFonts w:ascii="Times New Roman" w:hAnsi="Times New Roman" w:cs="Times New Roman"/>
              </w:rPr>
              <w:t>2</w:t>
            </w:r>
          </w:p>
        </w:tc>
        <w:tc>
          <w:tcPr>
            <w:tcW w:w="402" w:type="pct"/>
          </w:tcPr>
          <w:p w14:paraId="54893841" w14:textId="72C13800" w:rsidR="0090767E" w:rsidRPr="007657D3" w:rsidRDefault="00C43A07" w:rsidP="00062AC7">
            <w:pPr>
              <w:spacing w:after="0" w:line="240" w:lineRule="auto"/>
              <w:jc w:val="center"/>
              <w:rPr>
                <w:rFonts w:ascii="Times New Roman" w:hAnsi="Times New Roman" w:cs="Times New Roman"/>
              </w:rPr>
            </w:pPr>
            <w:r w:rsidRPr="007657D3">
              <w:rPr>
                <w:rFonts w:ascii="Times New Roman" w:hAnsi="Times New Roman" w:cs="Times New Roman"/>
              </w:rPr>
              <w:t>30</w:t>
            </w:r>
          </w:p>
        </w:tc>
        <w:tc>
          <w:tcPr>
            <w:tcW w:w="360" w:type="pct"/>
            <w:gridSpan w:val="2"/>
          </w:tcPr>
          <w:p w14:paraId="2F3FFCF1" w14:textId="639E62DD" w:rsidR="0090767E" w:rsidRPr="007657D3" w:rsidRDefault="0090767E" w:rsidP="00062AC7">
            <w:pPr>
              <w:spacing w:after="0" w:line="240" w:lineRule="auto"/>
              <w:jc w:val="center"/>
              <w:rPr>
                <w:rFonts w:ascii="Times New Roman" w:hAnsi="Times New Roman" w:cs="Times New Roman"/>
              </w:rPr>
            </w:pPr>
          </w:p>
        </w:tc>
        <w:tc>
          <w:tcPr>
            <w:tcW w:w="311" w:type="pct"/>
            <w:gridSpan w:val="2"/>
          </w:tcPr>
          <w:p w14:paraId="44D76F89" w14:textId="77777777" w:rsidR="0090767E" w:rsidRPr="007657D3" w:rsidRDefault="0090767E" w:rsidP="00062AC7">
            <w:pPr>
              <w:spacing w:after="0" w:line="240" w:lineRule="auto"/>
              <w:jc w:val="center"/>
              <w:rPr>
                <w:rFonts w:ascii="Times New Roman" w:hAnsi="Times New Roman" w:cs="Times New Roman"/>
                <w:b/>
                <w:bCs/>
              </w:rPr>
            </w:pPr>
          </w:p>
        </w:tc>
        <w:tc>
          <w:tcPr>
            <w:tcW w:w="269" w:type="pct"/>
            <w:gridSpan w:val="2"/>
          </w:tcPr>
          <w:p w14:paraId="17DEA746" w14:textId="77777777" w:rsidR="0090767E" w:rsidRPr="007657D3" w:rsidRDefault="0090767E" w:rsidP="00062AC7">
            <w:pPr>
              <w:rPr>
                <w:rFonts w:ascii="Times New Roman" w:hAnsi="Times New Roman" w:cs="Times New Roman"/>
              </w:rPr>
            </w:pPr>
          </w:p>
        </w:tc>
        <w:tc>
          <w:tcPr>
            <w:tcW w:w="311" w:type="pct"/>
            <w:gridSpan w:val="2"/>
          </w:tcPr>
          <w:p w14:paraId="53C3ED5D" w14:textId="11386813" w:rsidR="0090767E" w:rsidRPr="007657D3" w:rsidRDefault="00C43A07" w:rsidP="00062AC7">
            <w:pPr>
              <w:spacing w:after="0" w:line="240" w:lineRule="auto"/>
              <w:jc w:val="center"/>
              <w:rPr>
                <w:rFonts w:ascii="Times New Roman" w:hAnsi="Times New Roman" w:cs="Times New Roman"/>
              </w:rPr>
            </w:pPr>
            <w:r w:rsidRPr="007657D3">
              <w:rPr>
                <w:rFonts w:ascii="Times New Roman" w:hAnsi="Times New Roman" w:cs="Times New Roman"/>
              </w:rPr>
              <w:t>2</w:t>
            </w:r>
          </w:p>
        </w:tc>
        <w:tc>
          <w:tcPr>
            <w:tcW w:w="322" w:type="pct"/>
            <w:gridSpan w:val="2"/>
          </w:tcPr>
          <w:p w14:paraId="1E75E6D3" w14:textId="77777777" w:rsidR="0090767E" w:rsidRPr="00997007" w:rsidRDefault="0090767E" w:rsidP="00062AC7">
            <w:pPr>
              <w:spacing w:after="0" w:line="240" w:lineRule="auto"/>
              <w:jc w:val="center"/>
              <w:rPr>
                <w:rFonts w:ascii="Times New Roman" w:hAnsi="Times New Roman" w:cs="Times New Roman"/>
              </w:rPr>
            </w:pPr>
          </w:p>
        </w:tc>
      </w:tr>
      <w:tr w:rsidR="0090767E" w:rsidRPr="00997007" w14:paraId="360EF954" w14:textId="77777777" w:rsidTr="00225692">
        <w:tc>
          <w:tcPr>
            <w:tcW w:w="436" w:type="pct"/>
            <w:vMerge/>
          </w:tcPr>
          <w:p w14:paraId="1D7AC661" w14:textId="77777777" w:rsidR="0090767E" w:rsidRPr="00997007" w:rsidRDefault="0090767E" w:rsidP="00355635">
            <w:pPr>
              <w:pStyle w:val="31"/>
              <w:spacing w:after="0" w:line="240" w:lineRule="auto"/>
              <w:ind w:left="0"/>
            </w:pPr>
          </w:p>
        </w:tc>
        <w:tc>
          <w:tcPr>
            <w:tcW w:w="1249" w:type="pct"/>
          </w:tcPr>
          <w:p w14:paraId="0A193415" w14:textId="77777777" w:rsidR="0090767E" w:rsidRPr="007B2B65" w:rsidRDefault="0090767E" w:rsidP="00355635">
            <w:pPr>
              <w:spacing w:after="0" w:line="240" w:lineRule="auto"/>
              <w:rPr>
                <w:rFonts w:ascii="Times New Roman" w:hAnsi="Times New Roman" w:cs="Times New Roman"/>
              </w:rPr>
            </w:pPr>
            <w:r w:rsidRPr="007B2B65">
              <w:rPr>
                <w:rFonts w:ascii="Times New Roman" w:hAnsi="Times New Roman" w:cs="Times New Roman"/>
              </w:rPr>
              <w:t xml:space="preserve"> МДК 02.04 Информационные технологии в профессиональной деятельности</w:t>
            </w:r>
          </w:p>
        </w:tc>
        <w:tc>
          <w:tcPr>
            <w:tcW w:w="402" w:type="pct"/>
          </w:tcPr>
          <w:p w14:paraId="03EFCFFE" w14:textId="08E264D1" w:rsidR="0090767E" w:rsidRPr="007657D3" w:rsidRDefault="0090767E" w:rsidP="00062AC7">
            <w:pPr>
              <w:spacing w:after="0" w:line="240" w:lineRule="auto"/>
              <w:jc w:val="center"/>
              <w:rPr>
                <w:rFonts w:ascii="Times New Roman" w:hAnsi="Times New Roman" w:cs="Times New Roman"/>
                <w:bCs/>
              </w:rPr>
            </w:pPr>
            <w:r w:rsidRPr="007657D3">
              <w:rPr>
                <w:rFonts w:ascii="Times New Roman" w:hAnsi="Times New Roman" w:cs="Times New Roman"/>
                <w:bCs/>
              </w:rPr>
              <w:t>1</w:t>
            </w:r>
            <w:r w:rsidR="00BF56C1" w:rsidRPr="007657D3">
              <w:rPr>
                <w:rFonts w:ascii="Times New Roman" w:hAnsi="Times New Roman" w:cs="Times New Roman"/>
                <w:bCs/>
              </w:rPr>
              <w:t>06</w:t>
            </w:r>
          </w:p>
        </w:tc>
        <w:tc>
          <w:tcPr>
            <w:tcW w:w="223" w:type="pct"/>
          </w:tcPr>
          <w:p w14:paraId="220AE5E4" w14:textId="77777777" w:rsidR="0090767E" w:rsidRPr="007657D3" w:rsidRDefault="0090767E" w:rsidP="00062AC7">
            <w:pPr>
              <w:spacing w:after="0" w:line="240" w:lineRule="auto"/>
              <w:jc w:val="center"/>
              <w:rPr>
                <w:rFonts w:ascii="Times New Roman" w:hAnsi="Times New Roman" w:cs="Times New Roman"/>
              </w:rPr>
            </w:pPr>
          </w:p>
        </w:tc>
        <w:tc>
          <w:tcPr>
            <w:tcW w:w="402" w:type="pct"/>
          </w:tcPr>
          <w:p w14:paraId="17223286" w14:textId="77777777" w:rsidR="0090767E" w:rsidRPr="007657D3" w:rsidRDefault="0090767E" w:rsidP="00062AC7">
            <w:pPr>
              <w:spacing w:after="0" w:line="240" w:lineRule="auto"/>
              <w:jc w:val="center"/>
              <w:rPr>
                <w:rFonts w:ascii="Times New Roman" w:hAnsi="Times New Roman" w:cs="Times New Roman"/>
                <w:b/>
                <w:bCs/>
              </w:rPr>
            </w:pPr>
            <w:r w:rsidRPr="007657D3">
              <w:rPr>
                <w:rFonts w:ascii="Times New Roman" w:hAnsi="Times New Roman" w:cs="Times New Roman"/>
                <w:b/>
                <w:bCs/>
              </w:rPr>
              <w:t>102</w:t>
            </w:r>
          </w:p>
        </w:tc>
        <w:tc>
          <w:tcPr>
            <w:tcW w:w="313" w:type="pct"/>
          </w:tcPr>
          <w:p w14:paraId="15F8F83A" w14:textId="159F1A42" w:rsidR="0090767E" w:rsidRPr="007657D3" w:rsidRDefault="00BF56C1" w:rsidP="00062AC7">
            <w:pPr>
              <w:spacing w:after="0" w:line="240" w:lineRule="auto"/>
              <w:jc w:val="center"/>
              <w:rPr>
                <w:rFonts w:ascii="Times New Roman" w:hAnsi="Times New Roman" w:cs="Times New Roman"/>
              </w:rPr>
            </w:pPr>
            <w:r w:rsidRPr="007657D3">
              <w:rPr>
                <w:rFonts w:ascii="Times New Roman" w:hAnsi="Times New Roman" w:cs="Times New Roman"/>
              </w:rPr>
              <w:t>2</w:t>
            </w:r>
          </w:p>
        </w:tc>
        <w:tc>
          <w:tcPr>
            <w:tcW w:w="402" w:type="pct"/>
          </w:tcPr>
          <w:p w14:paraId="0B578FBB" w14:textId="2CF95C1F" w:rsidR="0090767E" w:rsidRPr="007657D3" w:rsidRDefault="00BF56C1" w:rsidP="00062AC7">
            <w:pPr>
              <w:spacing w:after="0" w:line="240" w:lineRule="auto"/>
              <w:jc w:val="center"/>
              <w:rPr>
                <w:rFonts w:ascii="Times New Roman" w:hAnsi="Times New Roman" w:cs="Times New Roman"/>
              </w:rPr>
            </w:pPr>
            <w:r w:rsidRPr="007657D3">
              <w:rPr>
                <w:rFonts w:ascii="Times New Roman" w:hAnsi="Times New Roman" w:cs="Times New Roman"/>
              </w:rPr>
              <w:t>20</w:t>
            </w:r>
          </w:p>
        </w:tc>
        <w:tc>
          <w:tcPr>
            <w:tcW w:w="360" w:type="pct"/>
            <w:gridSpan w:val="2"/>
          </w:tcPr>
          <w:p w14:paraId="3931B76D" w14:textId="77777777" w:rsidR="0090767E" w:rsidRPr="007657D3" w:rsidRDefault="0090767E" w:rsidP="00062AC7">
            <w:pPr>
              <w:spacing w:after="0" w:line="240" w:lineRule="auto"/>
              <w:jc w:val="center"/>
              <w:rPr>
                <w:rFonts w:ascii="Times New Roman" w:hAnsi="Times New Roman" w:cs="Times New Roman"/>
              </w:rPr>
            </w:pPr>
          </w:p>
        </w:tc>
        <w:tc>
          <w:tcPr>
            <w:tcW w:w="311" w:type="pct"/>
            <w:gridSpan w:val="2"/>
          </w:tcPr>
          <w:p w14:paraId="435696CE" w14:textId="77777777" w:rsidR="0090767E" w:rsidRPr="007657D3" w:rsidRDefault="0090767E" w:rsidP="00062AC7">
            <w:pPr>
              <w:spacing w:after="0" w:line="240" w:lineRule="auto"/>
              <w:jc w:val="center"/>
              <w:rPr>
                <w:rFonts w:ascii="Times New Roman" w:hAnsi="Times New Roman" w:cs="Times New Roman"/>
                <w:b/>
                <w:bCs/>
              </w:rPr>
            </w:pPr>
          </w:p>
        </w:tc>
        <w:tc>
          <w:tcPr>
            <w:tcW w:w="269" w:type="pct"/>
            <w:gridSpan w:val="2"/>
          </w:tcPr>
          <w:p w14:paraId="6BE43E3E" w14:textId="77777777" w:rsidR="0090767E" w:rsidRPr="007657D3" w:rsidRDefault="0090767E" w:rsidP="00062AC7">
            <w:pPr>
              <w:rPr>
                <w:rFonts w:ascii="Times New Roman" w:hAnsi="Times New Roman" w:cs="Times New Roman"/>
              </w:rPr>
            </w:pPr>
          </w:p>
        </w:tc>
        <w:tc>
          <w:tcPr>
            <w:tcW w:w="311" w:type="pct"/>
            <w:gridSpan w:val="2"/>
          </w:tcPr>
          <w:p w14:paraId="2E34AF76" w14:textId="2552DC5D" w:rsidR="0090767E" w:rsidRPr="007657D3" w:rsidRDefault="00BF56C1" w:rsidP="00062AC7">
            <w:pPr>
              <w:spacing w:after="0" w:line="240" w:lineRule="auto"/>
              <w:jc w:val="center"/>
              <w:rPr>
                <w:rFonts w:ascii="Times New Roman" w:hAnsi="Times New Roman" w:cs="Times New Roman"/>
              </w:rPr>
            </w:pPr>
            <w:r w:rsidRPr="007657D3">
              <w:rPr>
                <w:rFonts w:ascii="Times New Roman" w:hAnsi="Times New Roman" w:cs="Times New Roman"/>
              </w:rPr>
              <w:t>2</w:t>
            </w:r>
          </w:p>
        </w:tc>
        <w:tc>
          <w:tcPr>
            <w:tcW w:w="322" w:type="pct"/>
            <w:gridSpan w:val="2"/>
          </w:tcPr>
          <w:p w14:paraId="363BFABD" w14:textId="77777777" w:rsidR="0090767E" w:rsidRPr="00997007" w:rsidRDefault="0090767E" w:rsidP="00062AC7">
            <w:pPr>
              <w:spacing w:after="0" w:line="240" w:lineRule="auto"/>
              <w:jc w:val="center"/>
              <w:rPr>
                <w:rFonts w:ascii="Times New Roman" w:hAnsi="Times New Roman" w:cs="Times New Roman"/>
              </w:rPr>
            </w:pPr>
          </w:p>
        </w:tc>
      </w:tr>
      <w:tr w:rsidR="0090767E" w:rsidRPr="00997007" w14:paraId="6A8EAF2B" w14:textId="77777777" w:rsidTr="00225692">
        <w:tc>
          <w:tcPr>
            <w:tcW w:w="436" w:type="pct"/>
          </w:tcPr>
          <w:p w14:paraId="777FEF18" w14:textId="77777777" w:rsidR="0090767E" w:rsidRPr="00997007" w:rsidRDefault="0090767E" w:rsidP="00062AC7">
            <w:pPr>
              <w:spacing w:after="0" w:line="240" w:lineRule="auto"/>
              <w:rPr>
                <w:rFonts w:ascii="Times New Roman" w:hAnsi="Times New Roman" w:cs="Times New Roman"/>
                <w:i/>
                <w:color w:val="FF0000"/>
              </w:rPr>
            </w:pPr>
          </w:p>
        </w:tc>
        <w:tc>
          <w:tcPr>
            <w:tcW w:w="1249" w:type="pct"/>
          </w:tcPr>
          <w:p w14:paraId="020454EC" w14:textId="77777777" w:rsidR="0090767E" w:rsidRPr="00997007" w:rsidRDefault="0090767E" w:rsidP="00062AC7">
            <w:pPr>
              <w:suppressAutoHyphens/>
              <w:spacing w:after="0" w:line="240" w:lineRule="auto"/>
              <w:rPr>
                <w:rFonts w:ascii="Times New Roman" w:hAnsi="Times New Roman" w:cs="Times New Roman"/>
              </w:rPr>
            </w:pPr>
            <w:r w:rsidRPr="00997007">
              <w:rPr>
                <w:rFonts w:ascii="Times New Roman" w:hAnsi="Times New Roman" w:cs="Times New Roman"/>
              </w:rPr>
              <w:t>Учебная практика</w:t>
            </w:r>
          </w:p>
        </w:tc>
        <w:tc>
          <w:tcPr>
            <w:tcW w:w="402" w:type="pct"/>
          </w:tcPr>
          <w:p w14:paraId="7B3A961B" w14:textId="77777777" w:rsidR="0090767E" w:rsidRPr="00997007" w:rsidRDefault="0090767E" w:rsidP="00062AC7">
            <w:pPr>
              <w:suppressAutoHyphens/>
              <w:spacing w:after="0" w:line="240" w:lineRule="auto"/>
              <w:jc w:val="center"/>
              <w:rPr>
                <w:rFonts w:ascii="Times New Roman" w:hAnsi="Times New Roman" w:cs="Times New Roman"/>
                <w:b/>
                <w:bCs/>
              </w:rPr>
            </w:pPr>
            <w:r>
              <w:rPr>
                <w:rFonts w:ascii="Times New Roman" w:hAnsi="Times New Roman" w:cs="Times New Roman"/>
                <w:b/>
                <w:bCs/>
              </w:rPr>
              <w:t>180</w:t>
            </w:r>
          </w:p>
        </w:tc>
        <w:tc>
          <w:tcPr>
            <w:tcW w:w="223" w:type="pct"/>
            <w:shd w:val="clear" w:color="auto" w:fill="C0C0C0"/>
          </w:tcPr>
          <w:p w14:paraId="119D88BE" w14:textId="77777777" w:rsidR="0090767E" w:rsidRPr="00997007" w:rsidRDefault="0090767E" w:rsidP="00062AC7">
            <w:pPr>
              <w:spacing w:after="0" w:line="240" w:lineRule="auto"/>
              <w:jc w:val="center"/>
              <w:rPr>
                <w:rFonts w:ascii="Times New Roman" w:hAnsi="Times New Roman" w:cs="Times New Roman"/>
                <w:i/>
                <w:color w:val="FF0000"/>
              </w:rPr>
            </w:pPr>
          </w:p>
        </w:tc>
        <w:tc>
          <w:tcPr>
            <w:tcW w:w="402" w:type="pct"/>
            <w:shd w:val="clear" w:color="auto" w:fill="C0C0C0"/>
          </w:tcPr>
          <w:p w14:paraId="6393A009" w14:textId="77777777" w:rsidR="0090767E" w:rsidRPr="00997007" w:rsidRDefault="0090767E" w:rsidP="00062AC7">
            <w:pPr>
              <w:spacing w:after="0" w:line="240" w:lineRule="auto"/>
              <w:jc w:val="center"/>
              <w:rPr>
                <w:rFonts w:ascii="Times New Roman" w:hAnsi="Times New Roman" w:cs="Times New Roman"/>
                <w:b/>
                <w:bCs/>
                <w:i/>
                <w:color w:val="FF0000"/>
              </w:rPr>
            </w:pPr>
          </w:p>
        </w:tc>
        <w:tc>
          <w:tcPr>
            <w:tcW w:w="1386" w:type="pct"/>
            <w:gridSpan w:val="6"/>
            <w:shd w:val="clear" w:color="auto" w:fill="C0C0C0"/>
          </w:tcPr>
          <w:p w14:paraId="316F7042" w14:textId="77777777" w:rsidR="0090767E" w:rsidRPr="00997007" w:rsidRDefault="0090767E" w:rsidP="00062AC7">
            <w:pPr>
              <w:spacing w:after="0" w:line="240" w:lineRule="auto"/>
              <w:jc w:val="center"/>
              <w:rPr>
                <w:rFonts w:ascii="Times New Roman" w:hAnsi="Times New Roman" w:cs="Times New Roman"/>
                <w:i/>
                <w:color w:val="FF0000"/>
              </w:rPr>
            </w:pPr>
          </w:p>
        </w:tc>
        <w:tc>
          <w:tcPr>
            <w:tcW w:w="269" w:type="pct"/>
            <w:gridSpan w:val="2"/>
          </w:tcPr>
          <w:p w14:paraId="1B32588A" w14:textId="77777777" w:rsidR="0090767E" w:rsidRPr="00997007" w:rsidRDefault="0090767E" w:rsidP="00062AC7">
            <w:pPr>
              <w:suppressAutoHyphens/>
              <w:spacing w:after="0" w:line="240" w:lineRule="auto"/>
              <w:jc w:val="center"/>
              <w:rPr>
                <w:rFonts w:ascii="Times New Roman" w:hAnsi="Times New Roman" w:cs="Times New Roman"/>
                <w:b/>
                <w:bCs/>
              </w:rPr>
            </w:pPr>
          </w:p>
        </w:tc>
        <w:tc>
          <w:tcPr>
            <w:tcW w:w="311" w:type="pct"/>
            <w:gridSpan w:val="2"/>
          </w:tcPr>
          <w:p w14:paraId="757B6153" w14:textId="77777777" w:rsidR="0090767E" w:rsidRPr="00997007" w:rsidRDefault="0090767E" w:rsidP="00062AC7">
            <w:pPr>
              <w:spacing w:after="0" w:line="240" w:lineRule="auto"/>
              <w:jc w:val="center"/>
              <w:rPr>
                <w:rFonts w:ascii="Times New Roman" w:hAnsi="Times New Roman" w:cs="Times New Roman"/>
                <w:i/>
                <w:color w:val="FF0000"/>
              </w:rPr>
            </w:pPr>
          </w:p>
        </w:tc>
        <w:tc>
          <w:tcPr>
            <w:tcW w:w="322" w:type="pct"/>
            <w:gridSpan w:val="2"/>
          </w:tcPr>
          <w:p w14:paraId="19519A07" w14:textId="77777777" w:rsidR="0090767E" w:rsidRPr="00997007" w:rsidRDefault="0090767E" w:rsidP="00062AC7">
            <w:pPr>
              <w:spacing w:after="0" w:line="240" w:lineRule="auto"/>
              <w:jc w:val="center"/>
              <w:rPr>
                <w:rFonts w:ascii="Times New Roman" w:hAnsi="Times New Roman" w:cs="Times New Roman"/>
                <w:i/>
                <w:color w:val="FF0000"/>
              </w:rPr>
            </w:pPr>
          </w:p>
        </w:tc>
      </w:tr>
      <w:tr w:rsidR="0090767E" w:rsidRPr="00997007" w14:paraId="438D8494" w14:textId="77777777" w:rsidTr="00225692">
        <w:tc>
          <w:tcPr>
            <w:tcW w:w="436" w:type="pct"/>
          </w:tcPr>
          <w:p w14:paraId="7EE30066" w14:textId="77777777" w:rsidR="0090767E" w:rsidRPr="00997007" w:rsidRDefault="0090767E" w:rsidP="00062AC7">
            <w:pPr>
              <w:spacing w:after="0" w:line="240" w:lineRule="auto"/>
              <w:rPr>
                <w:rFonts w:ascii="Times New Roman" w:hAnsi="Times New Roman" w:cs="Times New Roman"/>
                <w:i/>
              </w:rPr>
            </w:pPr>
          </w:p>
        </w:tc>
        <w:tc>
          <w:tcPr>
            <w:tcW w:w="1249" w:type="pct"/>
          </w:tcPr>
          <w:p w14:paraId="65934BF4" w14:textId="77777777" w:rsidR="0090767E" w:rsidRPr="00997007" w:rsidRDefault="0090767E" w:rsidP="00355635">
            <w:pPr>
              <w:suppressAutoHyphens/>
              <w:spacing w:after="0" w:line="240" w:lineRule="auto"/>
              <w:rPr>
                <w:rFonts w:ascii="Times New Roman" w:hAnsi="Times New Roman" w:cs="Times New Roman"/>
              </w:rPr>
            </w:pPr>
            <w:r w:rsidRPr="00997007">
              <w:rPr>
                <w:rFonts w:ascii="Times New Roman" w:hAnsi="Times New Roman" w:cs="Times New Roman"/>
              </w:rPr>
              <w:t>Промежуточная аттестация</w:t>
            </w:r>
            <w:r>
              <w:rPr>
                <w:rFonts w:ascii="Times New Roman" w:hAnsi="Times New Roman" w:cs="Times New Roman"/>
              </w:rPr>
              <w:t xml:space="preserve"> экзамен по модулю</w:t>
            </w:r>
          </w:p>
        </w:tc>
        <w:tc>
          <w:tcPr>
            <w:tcW w:w="402" w:type="pct"/>
          </w:tcPr>
          <w:p w14:paraId="5ED5B611" w14:textId="77777777" w:rsidR="0090767E" w:rsidRPr="00997007" w:rsidRDefault="0090767E" w:rsidP="00062AC7">
            <w:pPr>
              <w:suppressAutoHyphens/>
              <w:spacing w:after="0" w:line="240" w:lineRule="auto"/>
              <w:jc w:val="center"/>
              <w:rPr>
                <w:rFonts w:ascii="Times New Roman" w:hAnsi="Times New Roman" w:cs="Times New Roman"/>
                <w:b/>
                <w:bCs/>
              </w:rPr>
            </w:pPr>
          </w:p>
        </w:tc>
        <w:tc>
          <w:tcPr>
            <w:tcW w:w="223" w:type="pct"/>
            <w:shd w:val="clear" w:color="auto" w:fill="C0C0C0"/>
          </w:tcPr>
          <w:p w14:paraId="47B68FA1" w14:textId="77777777" w:rsidR="0090767E" w:rsidRPr="00997007" w:rsidRDefault="0090767E" w:rsidP="00062AC7">
            <w:pPr>
              <w:spacing w:after="0" w:line="240" w:lineRule="auto"/>
              <w:jc w:val="center"/>
              <w:rPr>
                <w:rFonts w:ascii="Times New Roman" w:hAnsi="Times New Roman" w:cs="Times New Roman"/>
                <w:i/>
              </w:rPr>
            </w:pPr>
          </w:p>
        </w:tc>
        <w:tc>
          <w:tcPr>
            <w:tcW w:w="402" w:type="pct"/>
            <w:shd w:val="clear" w:color="auto" w:fill="C0C0C0"/>
          </w:tcPr>
          <w:p w14:paraId="41B0EB14" w14:textId="77777777" w:rsidR="0090767E" w:rsidRPr="00997007" w:rsidRDefault="0090767E" w:rsidP="00062AC7">
            <w:pPr>
              <w:spacing w:after="0" w:line="240" w:lineRule="auto"/>
              <w:jc w:val="center"/>
              <w:rPr>
                <w:rFonts w:ascii="Times New Roman" w:hAnsi="Times New Roman" w:cs="Times New Roman"/>
                <w:b/>
                <w:i/>
              </w:rPr>
            </w:pPr>
          </w:p>
        </w:tc>
        <w:tc>
          <w:tcPr>
            <w:tcW w:w="1386" w:type="pct"/>
            <w:gridSpan w:val="6"/>
            <w:shd w:val="clear" w:color="auto" w:fill="C0C0C0"/>
          </w:tcPr>
          <w:p w14:paraId="3B374511" w14:textId="77777777" w:rsidR="0090767E" w:rsidRPr="00997007" w:rsidRDefault="0090767E" w:rsidP="00062AC7">
            <w:pPr>
              <w:spacing w:after="0" w:line="240" w:lineRule="auto"/>
              <w:jc w:val="center"/>
              <w:rPr>
                <w:rFonts w:ascii="Times New Roman" w:hAnsi="Times New Roman" w:cs="Times New Roman"/>
                <w:i/>
              </w:rPr>
            </w:pPr>
          </w:p>
        </w:tc>
        <w:tc>
          <w:tcPr>
            <w:tcW w:w="269" w:type="pct"/>
            <w:gridSpan w:val="2"/>
          </w:tcPr>
          <w:p w14:paraId="52617F1B" w14:textId="77777777" w:rsidR="0090767E" w:rsidRPr="00997007" w:rsidRDefault="0090767E" w:rsidP="00062AC7">
            <w:pPr>
              <w:suppressAutoHyphens/>
              <w:spacing w:after="0" w:line="240" w:lineRule="auto"/>
              <w:jc w:val="center"/>
              <w:rPr>
                <w:rFonts w:ascii="Times New Roman" w:hAnsi="Times New Roman" w:cs="Times New Roman"/>
              </w:rPr>
            </w:pPr>
          </w:p>
        </w:tc>
        <w:tc>
          <w:tcPr>
            <w:tcW w:w="311" w:type="pct"/>
            <w:gridSpan w:val="2"/>
          </w:tcPr>
          <w:p w14:paraId="01561829" w14:textId="77777777" w:rsidR="0090767E" w:rsidRPr="00997007" w:rsidRDefault="0090767E" w:rsidP="00062AC7">
            <w:pPr>
              <w:spacing w:after="0" w:line="240" w:lineRule="auto"/>
              <w:jc w:val="center"/>
              <w:rPr>
                <w:rFonts w:ascii="Times New Roman" w:hAnsi="Times New Roman" w:cs="Times New Roman"/>
                <w:i/>
              </w:rPr>
            </w:pPr>
          </w:p>
        </w:tc>
        <w:tc>
          <w:tcPr>
            <w:tcW w:w="322" w:type="pct"/>
            <w:gridSpan w:val="2"/>
          </w:tcPr>
          <w:p w14:paraId="5EE99F34" w14:textId="77777777" w:rsidR="0090767E" w:rsidRPr="00997007" w:rsidRDefault="0090767E" w:rsidP="00062AC7">
            <w:pPr>
              <w:spacing w:after="0" w:line="240" w:lineRule="auto"/>
              <w:jc w:val="center"/>
              <w:rPr>
                <w:rFonts w:ascii="Times New Roman" w:hAnsi="Times New Roman" w:cs="Times New Roman"/>
                <w:i/>
              </w:rPr>
            </w:pPr>
          </w:p>
        </w:tc>
      </w:tr>
      <w:tr w:rsidR="00225692" w:rsidRPr="00997007" w14:paraId="0F66ACBB" w14:textId="77777777" w:rsidTr="00225692">
        <w:trPr>
          <w:gridAfter w:val="1"/>
          <w:wAfter w:w="11" w:type="pct"/>
        </w:trPr>
        <w:tc>
          <w:tcPr>
            <w:tcW w:w="436" w:type="pct"/>
          </w:tcPr>
          <w:p w14:paraId="2723FC48" w14:textId="77777777" w:rsidR="0090767E" w:rsidRPr="00997007" w:rsidRDefault="0090767E" w:rsidP="00062AC7">
            <w:pPr>
              <w:spacing w:after="0" w:line="240" w:lineRule="auto"/>
              <w:rPr>
                <w:rFonts w:ascii="Times New Roman" w:hAnsi="Times New Roman" w:cs="Times New Roman"/>
                <w:b/>
                <w:i/>
              </w:rPr>
            </w:pPr>
          </w:p>
        </w:tc>
        <w:tc>
          <w:tcPr>
            <w:tcW w:w="1249" w:type="pct"/>
          </w:tcPr>
          <w:p w14:paraId="2A9219D1" w14:textId="77777777" w:rsidR="0090767E" w:rsidRPr="00997007" w:rsidRDefault="0090767E" w:rsidP="00062AC7">
            <w:pPr>
              <w:spacing w:after="0" w:line="240" w:lineRule="auto"/>
              <w:rPr>
                <w:rFonts w:ascii="Times New Roman" w:hAnsi="Times New Roman" w:cs="Times New Roman"/>
                <w:b/>
                <w:i/>
              </w:rPr>
            </w:pPr>
            <w:r w:rsidRPr="00997007">
              <w:rPr>
                <w:rFonts w:ascii="Times New Roman" w:hAnsi="Times New Roman" w:cs="Times New Roman"/>
                <w:b/>
                <w:i/>
              </w:rPr>
              <w:t>Всего:</w:t>
            </w:r>
          </w:p>
        </w:tc>
        <w:tc>
          <w:tcPr>
            <w:tcW w:w="402" w:type="pct"/>
          </w:tcPr>
          <w:p w14:paraId="41F54197" w14:textId="4890A36B" w:rsidR="0090767E" w:rsidRPr="00997007" w:rsidRDefault="00225692" w:rsidP="00062AC7">
            <w:pPr>
              <w:spacing w:after="0" w:line="240" w:lineRule="auto"/>
              <w:jc w:val="center"/>
              <w:rPr>
                <w:rFonts w:ascii="Times New Roman" w:hAnsi="Times New Roman" w:cs="Times New Roman"/>
                <w:b/>
                <w:i/>
              </w:rPr>
            </w:pPr>
            <w:r>
              <w:rPr>
                <w:rFonts w:ascii="Times New Roman" w:hAnsi="Times New Roman" w:cs="Times New Roman"/>
                <w:b/>
                <w:i/>
              </w:rPr>
              <w:t>6</w:t>
            </w:r>
            <w:r w:rsidR="00BF56C1">
              <w:rPr>
                <w:rFonts w:ascii="Times New Roman" w:hAnsi="Times New Roman" w:cs="Times New Roman"/>
                <w:b/>
                <w:i/>
              </w:rPr>
              <w:t>7</w:t>
            </w:r>
            <w:r w:rsidR="009B068E">
              <w:rPr>
                <w:rFonts w:ascii="Times New Roman" w:hAnsi="Times New Roman" w:cs="Times New Roman"/>
                <w:b/>
                <w:i/>
              </w:rPr>
              <w:t>0</w:t>
            </w:r>
          </w:p>
        </w:tc>
        <w:tc>
          <w:tcPr>
            <w:tcW w:w="223" w:type="pct"/>
          </w:tcPr>
          <w:p w14:paraId="78E20F73" w14:textId="77777777" w:rsidR="0090767E" w:rsidRPr="00997007" w:rsidRDefault="0090767E" w:rsidP="00062AC7">
            <w:pPr>
              <w:spacing w:after="0" w:line="240" w:lineRule="auto"/>
              <w:jc w:val="center"/>
              <w:rPr>
                <w:rFonts w:ascii="Times New Roman" w:hAnsi="Times New Roman" w:cs="Times New Roman"/>
                <w:i/>
              </w:rPr>
            </w:pPr>
          </w:p>
        </w:tc>
        <w:tc>
          <w:tcPr>
            <w:tcW w:w="402" w:type="pct"/>
          </w:tcPr>
          <w:p w14:paraId="1377A791" w14:textId="77777777" w:rsidR="0090767E" w:rsidRPr="00997007" w:rsidRDefault="00225692" w:rsidP="00062AC7">
            <w:pPr>
              <w:spacing w:after="0" w:line="240" w:lineRule="auto"/>
              <w:jc w:val="center"/>
              <w:rPr>
                <w:rFonts w:ascii="Times New Roman" w:hAnsi="Times New Roman" w:cs="Times New Roman"/>
                <w:b/>
                <w:i/>
              </w:rPr>
            </w:pPr>
            <w:r>
              <w:rPr>
                <w:rFonts w:ascii="Times New Roman" w:hAnsi="Times New Roman" w:cs="Times New Roman"/>
                <w:b/>
                <w:i/>
              </w:rPr>
              <w:t>476</w:t>
            </w:r>
          </w:p>
        </w:tc>
        <w:tc>
          <w:tcPr>
            <w:tcW w:w="313" w:type="pct"/>
          </w:tcPr>
          <w:p w14:paraId="706411A8" w14:textId="1157497C" w:rsidR="0090767E" w:rsidRPr="00997007" w:rsidRDefault="009B068E" w:rsidP="00062AC7">
            <w:pPr>
              <w:spacing w:after="0" w:line="240" w:lineRule="auto"/>
              <w:jc w:val="center"/>
              <w:rPr>
                <w:rFonts w:ascii="Times New Roman" w:hAnsi="Times New Roman" w:cs="Times New Roman"/>
                <w:i/>
              </w:rPr>
            </w:pPr>
            <w:r>
              <w:rPr>
                <w:rFonts w:ascii="Times New Roman" w:hAnsi="Times New Roman" w:cs="Times New Roman"/>
                <w:i/>
              </w:rPr>
              <w:t>6</w:t>
            </w:r>
          </w:p>
        </w:tc>
        <w:tc>
          <w:tcPr>
            <w:tcW w:w="402" w:type="pct"/>
          </w:tcPr>
          <w:p w14:paraId="4A064BC6" w14:textId="1D6BD9D1" w:rsidR="0090767E" w:rsidRPr="00997007" w:rsidRDefault="001038FE" w:rsidP="00062AC7">
            <w:pPr>
              <w:spacing w:after="0" w:line="240" w:lineRule="auto"/>
              <w:jc w:val="center"/>
              <w:rPr>
                <w:rFonts w:ascii="Times New Roman" w:hAnsi="Times New Roman" w:cs="Times New Roman"/>
                <w:i/>
              </w:rPr>
            </w:pPr>
            <w:r>
              <w:rPr>
                <w:rFonts w:ascii="Times New Roman" w:hAnsi="Times New Roman" w:cs="Times New Roman"/>
                <w:i/>
              </w:rPr>
              <w:t>66</w:t>
            </w:r>
          </w:p>
        </w:tc>
        <w:tc>
          <w:tcPr>
            <w:tcW w:w="357" w:type="pct"/>
          </w:tcPr>
          <w:p w14:paraId="6E95BA93" w14:textId="24A03D3C" w:rsidR="0090767E" w:rsidRPr="00225692" w:rsidRDefault="0090767E" w:rsidP="00225692">
            <w:pPr>
              <w:spacing w:after="0" w:line="240" w:lineRule="auto"/>
              <w:jc w:val="center"/>
              <w:rPr>
                <w:rFonts w:ascii="Times New Roman" w:hAnsi="Times New Roman" w:cs="Times New Roman"/>
                <w:b/>
                <w:i/>
              </w:rPr>
            </w:pPr>
          </w:p>
        </w:tc>
        <w:tc>
          <w:tcPr>
            <w:tcW w:w="312" w:type="pct"/>
            <w:gridSpan w:val="2"/>
          </w:tcPr>
          <w:p w14:paraId="01239CD5" w14:textId="77777777" w:rsidR="0090767E" w:rsidRPr="00997007" w:rsidRDefault="00225692" w:rsidP="00062AC7">
            <w:pPr>
              <w:spacing w:after="0" w:line="240" w:lineRule="auto"/>
              <w:jc w:val="center"/>
              <w:rPr>
                <w:rFonts w:ascii="Times New Roman" w:hAnsi="Times New Roman" w:cs="Times New Roman"/>
                <w:b/>
                <w:i/>
              </w:rPr>
            </w:pPr>
            <w:r>
              <w:rPr>
                <w:rFonts w:ascii="Times New Roman" w:hAnsi="Times New Roman" w:cs="Times New Roman"/>
                <w:b/>
                <w:i/>
              </w:rPr>
              <w:t>180</w:t>
            </w:r>
          </w:p>
        </w:tc>
        <w:tc>
          <w:tcPr>
            <w:tcW w:w="268" w:type="pct"/>
            <w:gridSpan w:val="2"/>
          </w:tcPr>
          <w:p w14:paraId="4E443B92" w14:textId="77777777" w:rsidR="0090767E" w:rsidRPr="00997007" w:rsidRDefault="0090767E" w:rsidP="00062AC7">
            <w:pPr>
              <w:spacing w:after="0" w:line="240" w:lineRule="auto"/>
              <w:jc w:val="center"/>
              <w:rPr>
                <w:rFonts w:ascii="Times New Roman" w:hAnsi="Times New Roman" w:cs="Times New Roman"/>
                <w:b/>
                <w:i/>
              </w:rPr>
            </w:pPr>
          </w:p>
        </w:tc>
        <w:tc>
          <w:tcPr>
            <w:tcW w:w="312" w:type="pct"/>
            <w:gridSpan w:val="2"/>
          </w:tcPr>
          <w:p w14:paraId="2AAE1F9E" w14:textId="5C333B26" w:rsidR="0090767E" w:rsidRPr="00997007" w:rsidRDefault="001038FE" w:rsidP="00062AC7">
            <w:pPr>
              <w:spacing w:after="0" w:line="240" w:lineRule="auto"/>
              <w:jc w:val="center"/>
              <w:rPr>
                <w:rFonts w:ascii="Times New Roman" w:hAnsi="Times New Roman" w:cs="Times New Roman"/>
                <w:b/>
                <w:i/>
              </w:rPr>
            </w:pPr>
            <w:r>
              <w:rPr>
                <w:rFonts w:ascii="Times New Roman" w:hAnsi="Times New Roman" w:cs="Times New Roman"/>
                <w:b/>
                <w:i/>
              </w:rPr>
              <w:t>8</w:t>
            </w:r>
          </w:p>
        </w:tc>
        <w:tc>
          <w:tcPr>
            <w:tcW w:w="313" w:type="pct"/>
            <w:gridSpan w:val="2"/>
          </w:tcPr>
          <w:p w14:paraId="74FFAB97" w14:textId="77777777" w:rsidR="0090767E" w:rsidRPr="00997007" w:rsidRDefault="0090767E" w:rsidP="00062AC7">
            <w:pPr>
              <w:spacing w:after="0" w:line="240" w:lineRule="auto"/>
              <w:jc w:val="center"/>
              <w:rPr>
                <w:rFonts w:ascii="Times New Roman" w:hAnsi="Times New Roman" w:cs="Times New Roman"/>
              </w:rPr>
            </w:pPr>
          </w:p>
        </w:tc>
      </w:tr>
    </w:tbl>
    <w:p w14:paraId="70FD328F" w14:textId="77777777" w:rsidR="00694956" w:rsidRDefault="00694956" w:rsidP="007F6A52">
      <w:pPr>
        <w:spacing w:after="0"/>
        <w:jc w:val="center"/>
        <w:rPr>
          <w:rFonts w:ascii="Times New Roman" w:hAnsi="Times New Roman"/>
          <w:b/>
          <w:caps/>
          <w:sz w:val="24"/>
          <w:szCs w:val="24"/>
        </w:rPr>
      </w:pPr>
    </w:p>
    <w:p w14:paraId="3C8993BB" w14:textId="77777777" w:rsidR="00225692" w:rsidRDefault="00225692" w:rsidP="007F6A52">
      <w:pPr>
        <w:spacing w:after="0"/>
        <w:jc w:val="center"/>
        <w:rPr>
          <w:rFonts w:ascii="Times New Roman" w:hAnsi="Times New Roman"/>
          <w:b/>
          <w:caps/>
          <w:sz w:val="24"/>
          <w:szCs w:val="24"/>
        </w:rPr>
        <w:sectPr w:rsidR="00225692" w:rsidSect="007B2B65">
          <w:pgSz w:w="16838" w:h="11906" w:orient="landscape"/>
          <w:pgMar w:top="720" w:right="720" w:bottom="720" w:left="720" w:header="708" w:footer="708" w:gutter="0"/>
          <w:cols w:space="708"/>
          <w:docGrid w:linePitch="360"/>
        </w:sectPr>
      </w:pPr>
    </w:p>
    <w:p w14:paraId="04F54979" w14:textId="77777777" w:rsidR="00225692" w:rsidRPr="00C402BD" w:rsidRDefault="00225692" w:rsidP="00225692">
      <w:pPr>
        <w:pStyle w:val="21"/>
        <w:spacing w:before="77"/>
        <w:ind w:left="0" w:firstLine="709"/>
      </w:pPr>
      <w:r w:rsidRPr="00C402BD">
        <w:t>2.2. Тематический план и содержание профессионального модуля ПМ.0</w:t>
      </w:r>
      <w:r>
        <w:t>2</w:t>
      </w:r>
      <w:r w:rsidRPr="00C402BD">
        <w:t>.</w:t>
      </w:r>
    </w:p>
    <w:tbl>
      <w:tblPr>
        <w:tblW w:w="4738"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4"/>
        <w:gridCol w:w="10277"/>
        <w:gridCol w:w="1371"/>
      </w:tblGrid>
      <w:tr w:rsidR="00C0014A" w:rsidRPr="0006395D" w14:paraId="166B09A2" w14:textId="77777777" w:rsidTr="00315150">
        <w:trPr>
          <w:jc w:val="right"/>
        </w:trPr>
        <w:tc>
          <w:tcPr>
            <w:tcW w:w="1006" w:type="pct"/>
            <w:vAlign w:val="center"/>
          </w:tcPr>
          <w:p w14:paraId="511066F2" w14:textId="77777777" w:rsidR="00C0014A" w:rsidRPr="0006395D" w:rsidRDefault="00C0014A" w:rsidP="0006395D">
            <w:pPr>
              <w:spacing w:after="0" w:line="240" w:lineRule="auto"/>
              <w:rPr>
                <w:rFonts w:ascii="Times New Roman" w:hAnsi="Times New Roman" w:cs="Times New Roman"/>
                <w:b/>
              </w:rPr>
            </w:pPr>
            <w:r w:rsidRPr="0006395D">
              <w:rPr>
                <w:rFonts w:ascii="Times New Roman" w:hAnsi="Times New Roman" w:cs="Times New Roman"/>
                <w:b/>
                <w:bCs/>
              </w:rPr>
              <w:t>Наименование разделов и тем профессионального модуля (ПМ), междисциплинарных курсов (МДК)</w:t>
            </w:r>
          </w:p>
        </w:tc>
        <w:tc>
          <w:tcPr>
            <w:tcW w:w="3524" w:type="pct"/>
            <w:vAlign w:val="center"/>
          </w:tcPr>
          <w:p w14:paraId="7D4A3065" w14:textId="77777777" w:rsidR="00C0014A" w:rsidRPr="0006395D" w:rsidRDefault="00C0014A" w:rsidP="0006395D">
            <w:pPr>
              <w:spacing w:after="0" w:line="240" w:lineRule="auto"/>
              <w:rPr>
                <w:rFonts w:ascii="Times New Roman" w:hAnsi="Times New Roman" w:cs="Times New Roman"/>
                <w:b/>
              </w:rPr>
            </w:pPr>
            <w:r w:rsidRPr="0006395D">
              <w:rPr>
                <w:rFonts w:ascii="Times New Roman" w:hAnsi="Times New Roman" w:cs="Times New Roman"/>
                <w:b/>
                <w:bCs/>
              </w:rPr>
              <w:t>Содержание учебного материала, лабораторные работы и практические занятия, самостоятельная учебная работа обучающихся</w:t>
            </w:r>
          </w:p>
        </w:tc>
        <w:tc>
          <w:tcPr>
            <w:tcW w:w="470" w:type="pct"/>
            <w:vAlign w:val="center"/>
          </w:tcPr>
          <w:p w14:paraId="222F94C5" w14:textId="77777777" w:rsidR="00C0014A" w:rsidRPr="0006395D" w:rsidRDefault="00C0014A" w:rsidP="0006395D">
            <w:pPr>
              <w:spacing w:after="0" w:line="240" w:lineRule="auto"/>
              <w:rPr>
                <w:rFonts w:ascii="Times New Roman" w:hAnsi="Times New Roman" w:cs="Times New Roman"/>
                <w:b/>
                <w:bCs/>
              </w:rPr>
            </w:pPr>
            <w:r w:rsidRPr="0006395D">
              <w:rPr>
                <w:rFonts w:ascii="Times New Roman" w:hAnsi="Times New Roman" w:cs="Times New Roman"/>
                <w:b/>
                <w:bCs/>
              </w:rPr>
              <w:t>Объем в часах</w:t>
            </w:r>
          </w:p>
        </w:tc>
      </w:tr>
      <w:tr w:rsidR="00C0014A" w:rsidRPr="0006395D" w14:paraId="01E9A7AC" w14:textId="77777777" w:rsidTr="00315150">
        <w:trPr>
          <w:jc w:val="right"/>
        </w:trPr>
        <w:tc>
          <w:tcPr>
            <w:tcW w:w="1006" w:type="pct"/>
          </w:tcPr>
          <w:p w14:paraId="235D4AF1" w14:textId="77777777" w:rsidR="00C0014A" w:rsidRPr="0006395D" w:rsidRDefault="00C0014A" w:rsidP="0006395D">
            <w:pPr>
              <w:spacing w:after="0" w:line="240" w:lineRule="auto"/>
              <w:rPr>
                <w:rFonts w:ascii="Times New Roman" w:hAnsi="Times New Roman" w:cs="Times New Roman"/>
                <w:b/>
              </w:rPr>
            </w:pPr>
            <w:r w:rsidRPr="0006395D">
              <w:rPr>
                <w:rFonts w:ascii="Times New Roman" w:hAnsi="Times New Roman" w:cs="Times New Roman"/>
                <w:b/>
              </w:rPr>
              <w:t>1</w:t>
            </w:r>
          </w:p>
        </w:tc>
        <w:tc>
          <w:tcPr>
            <w:tcW w:w="3524" w:type="pct"/>
          </w:tcPr>
          <w:p w14:paraId="4D10D724" w14:textId="77777777" w:rsidR="00C0014A" w:rsidRPr="0006395D" w:rsidRDefault="00C0014A" w:rsidP="0006395D">
            <w:pPr>
              <w:spacing w:after="0" w:line="240" w:lineRule="auto"/>
              <w:rPr>
                <w:rFonts w:ascii="Times New Roman" w:hAnsi="Times New Roman" w:cs="Times New Roman"/>
                <w:b/>
                <w:bCs/>
              </w:rPr>
            </w:pPr>
            <w:r w:rsidRPr="0006395D">
              <w:rPr>
                <w:rFonts w:ascii="Times New Roman" w:hAnsi="Times New Roman" w:cs="Times New Roman"/>
                <w:b/>
                <w:bCs/>
              </w:rPr>
              <w:t>2</w:t>
            </w:r>
          </w:p>
        </w:tc>
        <w:tc>
          <w:tcPr>
            <w:tcW w:w="470" w:type="pct"/>
            <w:vAlign w:val="center"/>
          </w:tcPr>
          <w:p w14:paraId="1A1A66E2" w14:textId="77777777" w:rsidR="00C0014A" w:rsidRPr="0006395D" w:rsidRDefault="00C0014A" w:rsidP="0006395D">
            <w:pPr>
              <w:spacing w:after="0" w:line="240" w:lineRule="auto"/>
              <w:rPr>
                <w:rFonts w:ascii="Times New Roman" w:hAnsi="Times New Roman" w:cs="Times New Roman"/>
                <w:b/>
                <w:bCs/>
              </w:rPr>
            </w:pPr>
            <w:r w:rsidRPr="0006395D">
              <w:rPr>
                <w:rFonts w:ascii="Times New Roman" w:hAnsi="Times New Roman" w:cs="Times New Roman"/>
                <w:b/>
                <w:bCs/>
              </w:rPr>
              <w:t>3</w:t>
            </w:r>
          </w:p>
        </w:tc>
      </w:tr>
      <w:tr w:rsidR="00C0014A" w:rsidRPr="0006395D" w14:paraId="3F96E665" w14:textId="77777777" w:rsidTr="00C0014A">
        <w:trPr>
          <w:jc w:val="right"/>
        </w:trPr>
        <w:tc>
          <w:tcPr>
            <w:tcW w:w="4530" w:type="pct"/>
            <w:gridSpan w:val="2"/>
          </w:tcPr>
          <w:p w14:paraId="7BD23478" w14:textId="77777777" w:rsidR="00C0014A" w:rsidRPr="0006395D" w:rsidRDefault="00C0014A" w:rsidP="0006395D">
            <w:pPr>
              <w:spacing w:after="0" w:line="240" w:lineRule="auto"/>
              <w:rPr>
                <w:rFonts w:ascii="Times New Roman" w:hAnsi="Times New Roman" w:cs="Times New Roman"/>
                <w:b/>
                <w:bCs/>
              </w:rPr>
            </w:pPr>
            <w:r w:rsidRPr="0006395D">
              <w:rPr>
                <w:rFonts w:ascii="Times New Roman" w:hAnsi="Times New Roman" w:cs="Times New Roman"/>
              </w:rPr>
              <w:t>Раздел 1. Организация работ по изысканиям и проектированию автомобильных дорог и аэродромов</w:t>
            </w:r>
          </w:p>
        </w:tc>
        <w:tc>
          <w:tcPr>
            <w:tcW w:w="470" w:type="pct"/>
            <w:vAlign w:val="center"/>
          </w:tcPr>
          <w:p w14:paraId="4A33C845" w14:textId="77777777" w:rsidR="00C0014A" w:rsidRPr="0006395D" w:rsidRDefault="00C0014A" w:rsidP="0006395D">
            <w:pPr>
              <w:spacing w:after="0" w:line="240" w:lineRule="auto"/>
              <w:rPr>
                <w:rFonts w:ascii="Times New Roman" w:hAnsi="Times New Roman" w:cs="Times New Roman"/>
                <w:b/>
                <w:bCs/>
              </w:rPr>
            </w:pPr>
            <w:r w:rsidRPr="0006395D">
              <w:rPr>
                <w:rFonts w:ascii="Times New Roman" w:hAnsi="Times New Roman" w:cs="Times New Roman"/>
                <w:b/>
                <w:bCs/>
              </w:rPr>
              <w:t>239</w:t>
            </w:r>
          </w:p>
        </w:tc>
      </w:tr>
      <w:tr w:rsidR="00C0014A" w:rsidRPr="0006395D" w14:paraId="66751CA1" w14:textId="77777777" w:rsidTr="00C0014A">
        <w:trPr>
          <w:jc w:val="right"/>
        </w:trPr>
        <w:tc>
          <w:tcPr>
            <w:tcW w:w="4530" w:type="pct"/>
            <w:gridSpan w:val="2"/>
          </w:tcPr>
          <w:p w14:paraId="1B1176AD" w14:textId="77777777" w:rsidR="00C0014A" w:rsidRPr="0006395D" w:rsidRDefault="00C0014A" w:rsidP="0006395D">
            <w:pPr>
              <w:spacing w:after="0" w:line="240" w:lineRule="auto"/>
              <w:rPr>
                <w:rFonts w:ascii="Times New Roman" w:hAnsi="Times New Roman" w:cs="Times New Roman"/>
                <w:b/>
                <w:bCs/>
              </w:rPr>
            </w:pPr>
            <w:r w:rsidRPr="0006395D">
              <w:rPr>
                <w:rFonts w:ascii="Times New Roman" w:hAnsi="Times New Roman" w:cs="Times New Roman"/>
              </w:rPr>
              <w:t>МДК.02.01 Геодезия</w:t>
            </w:r>
          </w:p>
        </w:tc>
        <w:tc>
          <w:tcPr>
            <w:tcW w:w="470" w:type="pct"/>
            <w:vAlign w:val="center"/>
          </w:tcPr>
          <w:p w14:paraId="0802975A" w14:textId="3C1B82F0" w:rsidR="00C0014A" w:rsidRPr="0006395D" w:rsidRDefault="00C0014A" w:rsidP="0006395D">
            <w:pPr>
              <w:spacing w:after="0" w:line="240" w:lineRule="auto"/>
              <w:rPr>
                <w:rFonts w:ascii="Times New Roman" w:hAnsi="Times New Roman" w:cs="Times New Roman"/>
                <w:b/>
                <w:bCs/>
              </w:rPr>
            </w:pPr>
            <w:r w:rsidRPr="0006395D">
              <w:rPr>
                <w:rFonts w:ascii="Times New Roman" w:hAnsi="Times New Roman" w:cs="Times New Roman"/>
                <w:b/>
                <w:bCs/>
              </w:rPr>
              <w:t>119/</w:t>
            </w:r>
            <w:r w:rsidR="00D6630A">
              <w:rPr>
                <w:rFonts w:ascii="Times New Roman" w:hAnsi="Times New Roman" w:cs="Times New Roman"/>
                <w:b/>
                <w:bCs/>
              </w:rPr>
              <w:t>8</w:t>
            </w:r>
          </w:p>
        </w:tc>
      </w:tr>
      <w:tr w:rsidR="00C0014A" w:rsidRPr="0006395D" w14:paraId="0145269A" w14:textId="77777777" w:rsidTr="00315150">
        <w:trPr>
          <w:jc w:val="right"/>
        </w:trPr>
        <w:tc>
          <w:tcPr>
            <w:tcW w:w="1006" w:type="pct"/>
            <w:vMerge w:val="restart"/>
          </w:tcPr>
          <w:p w14:paraId="35D82A86" w14:textId="77777777" w:rsidR="00C0014A" w:rsidRPr="0006395D" w:rsidRDefault="00C0014A" w:rsidP="0006395D">
            <w:pPr>
              <w:spacing w:after="0" w:line="240" w:lineRule="auto"/>
              <w:rPr>
                <w:rFonts w:ascii="Times New Roman" w:hAnsi="Times New Roman" w:cs="Times New Roman"/>
                <w:b/>
              </w:rPr>
            </w:pPr>
            <w:r w:rsidRPr="0006395D">
              <w:rPr>
                <w:rFonts w:ascii="Times New Roman" w:hAnsi="Times New Roman" w:cs="Times New Roman"/>
                <w:b/>
              </w:rPr>
              <w:t>Тема 1.1. Основы геодезии</w:t>
            </w:r>
          </w:p>
        </w:tc>
        <w:tc>
          <w:tcPr>
            <w:tcW w:w="3524" w:type="pct"/>
          </w:tcPr>
          <w:p w14:paraId="40E42EF2" w14:textId="77777777" w:rsidR="00C0014A" w:rsidRPr="0006395D" w:rsidRDefault="00C0014A" w:rsidP="0006395D">
            <w:pPr>
              <w:spacing w:after="0" w:line="240" w:lineRule="auto"/>
              <w:rPr>
                <w:rFonts w:ascii="Times New Roman" w:hAnsi="Times New Roman" w:cs="Times New Roman"/>
                <w:b/>
                <w:color w:val="000000"/>
              </w:rPr>
            </w:pPr>
            <w:r w:rsidRPr="0006395D">
              <w:rPr>
                <w:rFonts w:ascii="Times New Roman" w:hAnsi="Times New Roman" w:cs="Times New Roman"/>
                <w:b/>
              </w:rPr>
              <w:t xml:space="preserve">Содержание </w:t>
            </w:r>
          </w:p>
        </w:tc>
        <w:tc>
          <w:tcPr>
            <w:tcW w:w="470" w:type="pct"/>
            <w:vAlign w:val="center"/>
          </w:tcPr>
          <w:p w14:paraId="0CE9D2B5" w14:textId="77777777" w:rsidR="00C0014A" w:rsidRPr="0006395D" w:rsidRDefault="00681908" w:rsidP="0006395D">
            <w:pPr>
              <w:spacing w:after="0" w:line="240" w:lineRule="auto"/>
              <w:rPr>
                <w:rFonts w:ascii="Times New Roman" w:hAnsi="Times New Roman" w:cs="Times New Roman"/>
                <w:b/>
                <w:bCs/>
              </w:rPr>
            </w:pPr>
            <w:r w:rsidRPr="0006395D">
              <w:rPr>
                <w:rFonts w:ascii="Times New Roman" w:hAnsi="Times New Roman" w:cs="Times New Roman"/>
                <w:b/>
                <w:bCs/>
              </w:rPr>
              <w:t>2</w:t>
            </w:r>
            <w:r w:rsidR="00C37AE6" w:rsidRPr="0006395D">
              <w:rPr>
                <w:rFonts w:ascii="Times New Roman" w:hAnsi="Times New Roman" w:cs="Times New Roman"/>
                <w:b/>
                <w:bCs/>
              </w:rPr>
              <w:t>8</w:t>
            </w:r>
          </w:p>
        </w:tc>
      </w:tr>
      <w:tr w:rsidR="00C0014A" w:rsidRPr="0006395D" w14:paraId="215F7895" w14:textId="77777777" w:rsidTr="00315150">
        <w:trPr>
          <w:jc w:val="right"/>
        </w:trPr>
        <w:tc>
          <w:tcPr>
            <w:tcW w:w="1006" w:type="pct"/>
            <w:vMerge/>
          </w:tcPr>
          <w:p w14:paraId="54E681F0" w14:textId="77777777" w:rsidR="00C0014A" w:rsidRPr="0006395D" w:rsidRDefault="00C0014A" w:rsidP="0006395D">
            <w:pPr>
              <w:spacing w:after="0" w:line="240" w:lineRule="auto"/>
              <w:rPr>
                <w:rFonts w:ascii="Times New Roman" w:hAnsi="Times New Roman" w:cs="Times New Roman"/>
                <w:b/>
              </w:rPr>
            </w:pPr>
          </w:p>
        </w:tc>
        <w:tc>
          <w:tcPr>
            <w:tcW w:w="3524" w:type="pct"/>
          </w:tcPr>
          <w:p w14:paraId="2A13C389" w14:textId="77777777" w:rsidR="00C0014A" w:rsidRPr="0006395D" w:rsidRDefault="00C0014A" w:rsidP="0006395D">
            <w:pPr>
              <w:spacing w:after="0" w:line="240" w:lineRule="auto"/>
              <w:rPr>
                <w:rFonts w:ascii="Times New Roman" w:eastAsia="Times New Roman" w:hAnsi="Times New Roman" w:cs="Times New Roman"/>
                <w:color w:val="000000"/>
              </w:rPr>
            </w:pPr>
            <w:r w:rsidRPr="00F276E7">
              <w:rPr>
                <w:rFonts w:ascii="Times New Roman" w:hAnsi="Times New Roman" w:cs="Times New Roman"/>
                <w:b/>
                <w:bCs/>
              </w:rPr>
              <w:t>Предмет и задачи геодезии</w:t>
            </w:r>
            <w:r w:rsidRPr="0006395D">
              <w:rPr>
                <w:rFonts w:ascii="Times New Roman" w:hAnsi="Times New Roman" w:cs="Times New Roman"/>
              </w:rPr>
              <w:t>. Роль и значение геодезических работ в дорожном деле, их метрологическое обеспечение. Краткий исторический очерк развития геодезии. Связь дисциплины “Геодезия” с другими учебными дисциплинами.</w:t>
            </w:r>
          </w:p>
          <w:p w14:paraId="53411A90" w14:textId="77777777" w:rsidR="00C0014A" w:rsidRPr="0006395D" w:rsidRDefault="00C0014A" w:rsidP="0006395D">
            <w:pPr>
              <w:spacing w:after="0" w:line="240" w:lineRule="auto"/>
              <w:rPr>
                <w:rFonts w:ascii="Times New Roman" w:hAnsi="Times New Roman" w:cs="Times New Roman"/>
              </w:rPr>
            </w:pPr>
            <w:r w:rsidRPr="0006395D">
              <w:rPr>
                <w:rFonts w:ascii="Times New Roman" w:hAnsi="Times New Roman" w:cs="Times New Roman"/>
              </w:rPr>
              <w:t>Форма и размеры Земли. Уровенная поверхность, ее свойство. Основные точки, линии, плоскости и углы земной сферы.  Географические координаты точек: широта, долгота. Изображение земной поверхности на сфере и плоскости.</w:t>
            </w:r>
          </w:p>
          <w:p w14:paraId="03A4DE35" w14:textId="401038F6" w:rsidR="00C0014A" w:rsidRPr="0006395D" w:rsidRDefault="00F276E7" w:rsidP="0006395D">
            <w:pPr>
              <w:spacing w:after="0" w:line="240" w:lineRule="auto"/>
              <w:rPr>
                <w:rFonts w:ascii="Times New Roman" w:hAnsi="Times New Roman" w:cs="Times New Roman"/>
              </w:rPr>
            </w:pPr>
            <w:r>
              <w:rPr>
                <w:rFonts w:ascii="Times New Roman" w:hAnsi="Times New Roman" w:cs="Times New Roman"/>
                <w:b/>
                <w:bCs/>
              </w:rPr>
              <w:t xml:space="preserve">Общие сведения. </w:t>
            </w:r>
            <w:r w:rsidR="00C0014A" w:rsidRPr="00F276E7">
              <w:rPr>
                <w:rFonts w:ascii="Times New Roman" w:hAnsi="Times New Roman" w:cs="Times New Roman"/>
              </w:rPr>
              <w:t>Зональная система плоских прямоугольных координат</w:t>
            </w:r>
            <w:r>
              <w:rPr>
                <w:rFonts w:ascii="Times New Roman" w:hAnsi="Times New Roman" w:cs="Times New Roman"/>
              </w:rPr>
              <w:t>.</w:t>
            </w:r>
            <w:r w:rsidR="00C0014A" w:rsidRPr="0006395D">
              <w:rPr>
                <w:rFonts w:ascii="Times New Roman" w:hAnsi="Times New Roman" w:cs="Times New Roman"/>
              </w:rPr>
              <w:t xml:space="preserve"> Оцифровка линий географических и прямоугольных координат на картах и планах. Определение на карте географических координат точек и нанесение на карту точек по их географическим координатам. Плановая и высотная государственная геодезическая сеть. Основные виды геодезических измерений. </w:t>
            </w:r>
            <w:r w:rsidR="00C0014A" w:rsidRPr="00B11EE9">
              <w:rPr>
                <w:rFonts w:ascii="Times New Roman" w:hAnsi="Times New Roman" w:cs="Times New Roman"/>
                <w:i/>
                <w:iCs/>
              </w:rPr>
              <w:t xml:space="preserve">Топографические съемки, их классификация. </w:t>
            </w:r>
            <w:r w:rsidR="00C0014A" w:rsidRPr="0006395D">
              <w:rPr>
                <w:rFonts w:ascii="Times New Roman" w:hAnsi="Times New Roman" w:cs="Times New Roman"/>
              </w:rPr>
              <w:t>Единицы мер, применяемые в геодезии.</w:t>
            </w:r>
          </w:p>
          <w:p w14:paraId="66ED4D33" w14:textId="77777777" w:rsidR="00C0014A" w:rsidRPr="0006395D" w:rsidRDefault="00C0014A" w:rsidP="0006395D">
            <w:pPr>
              <w:spacing w:after="0" w:line="240" w:lineRule="auto"/>
              <w:rPr>
                <w:rFonts w:ascii="Times New Roman" w:hAnsi="Times New Roman" w:cs="Times New Roman"/>
              </w:rPr>
            </w:pPr>
            <w:r w:rsidRPr="0006395D">
              <w:rPr>
                <w:rFonts w:ascii="Times New Roman" w:hAnsi="Times New Roman" w:cs="Times New Roman"/>
              </w:rPr>
              <w:t>Геодезическая служба, обеспечивающая изыскания, строительство, реконструкцию и эксплуатацию автомобильных дорог и аэродромов.</w:t>
            </w:r>
          </w:p>
          <w:p w14:paraId="38B79557" w14:textId="77777777" w:rsidR="00C0014A" w:rsidRPr="0006395D" w:rsidRDefault="00C0014A" w:rsidP="0006395D">
            <w:pPr>
              <w:spacing w:after="0" w:line="240" w:lineRule="auto"/>
              <w:rPr>
                <w:rFonts w:ascii="Times New Roman" w:hAnsi="Times New Roman" w:cs="Times New Roman"/>
              </w:rPr>
            </w:pPr>
            <w:r w:rsidRPr="0006395D">
              <w:rPr>
                <w:rFonts w:ascii="Times New Roman" w:hAnsi="Times New Roman" w:cs="Times New Roman"/>
              </w:rPr>
              <w:t>Охрана труда и охрана окружающей среды при выполнении топографических и геодезических работ.</w:t>
            </w:r>
          </w:p>
          <w:p w14:paraId="75E8EF16" w14:textId="7B6FAA8B" w:rsidR="00C0014A" w:rsidRPr="0006395D" w:rsidRDefault="00C0014A" w:rsidP="0006395D">
            <w:pPr>
              <w:spacing w:after="0" w:line="240" w:lineRule="auto"/>
              <w:rPr>
                <w:rFonts w:ascii="Times New Roman" w:hAnsi="Times New Roman" w:cs="Times New Roman"/>
              </w:rPr>
            </w:pPr>
            <w:r w:rsidRPr="00F276E7">
              <w:rPr>
                <w:rFonts w:ascii="Times New Roman" w:hAnsi="Times New Roman" w:cs="Times New Roman"/>
                <w:b/>
                <w:bCs/>
              </w:rPr>
              <w:t>Геодезические документы: план, карта, профиль</w:t>
            </w:r>
            <w:r w:rsidR="00800D3C">
              <w:rPr>
                <w:rFonts w:ascii="Times New Roman" w:hAnsi="Times New Roman" w:cs="Times New Roman"/>
                <w:b/>
                <w:bCs/>
              </w:rPr>
              <w:t xml:space="preserve"> (чертежи)</w:t>
            </w:r>
            <w:r w:rsidRPr="00F276E7">
              <w:rPr>
                <w:rFonts w:ascii="Times New Roman" w:hAnsi="Times New Roman" w:cs="Times New Roman"/>
                <w:b/>
                <w:bCs/>
              </w:rPr>
              <w:t>.</w:t>
            </w:r>
            <w:r w:rsidRPr="0006395D">
              <w:rPr>
                <w:rFonts w:ascii="Times New Roman" w:hAnsi="Times New Roman" w:cs="Times New Roman"/>
              </w:rPr>
              <w:t xml:space="preserve">  Номенклатура карт. Масштабы, Определение «масштабы» применительно к геодезии.  Назначение и виды масштабов: численный, именованный, линейный, графический, переводной. Составление линейного и графического масштабов по численному (именованному). Пользование различными видами масштабов при измерении горизонтальных проложений линий на карте и плане и нанесение горизонтальных проложенийлиний на карту и план. Точность масштаба. Определение по карте и плану плоских прямоугольных координат точек. Нанесение на карту и план точек по их плоским прямоугольным координатам.</w:t>
            </w:r>
          </w:p>
          <w:p w14:paraId="04291FF3" w14:textId="77777777" w:rsidR="00C0014A" w:rsidRPr="0006395D" w:rsidRDefault="00C0014A" w:rsidP="0006395D">
            <w:pPr>
              <w:spacing w:after="0" w:line="240" w:lineRule="auto"/>
              <w:rPr>
                <w:rFonts w:ascii="Times New Roman" w:hAnsi="Times New Roman" w:cs="Times New Roman"/>
              </w:rPr>
            </w:pPr>
            <w:r w:rsidRPr="0006395D">
              <w:rPr>
                <w:rFonts w:ascii="Times New Roman" w:hAnsi="Times New Roman" w:cs="Times New Roman"/>
              </w:rPr>
              <w:t>Местность, элементы местности. Местные предметы (ситуация) и изображение их условными картографическими знаками. Требования к условным знакам. Виды условных знаков и их свойства.</w:t>
            </w:r>
          </w:p>
          <w:p w14:paraId="38BB519E" w14:textId="77777777" w:rsidR="00C0014A" w:rsidRPr="0006395D" w:rsidRDefault="00C0014A" w:rsidP="0006395D">
            <w:pPr>
              <w:spacing w:after="0" w:line="240" w:lineRule="auto"/>
              <w:rPr>
                <w:rFonts w:ascii="Times New Roman" w:hAnsi="Times New Roman" w:cs="Times New Roman"/>
              </w:rPr>
            </w:pPr>
            <w:r w:rsidRPr="00D62912">
              <w:rPr>
                <w:rFonts w:ascii="Times New Roman" w:hAnsi="Times New Roman" w:cs="Times New Roman"/>
                <w:b/>
                <w:bCs/>
              </w:rPr>
              <w:t>Рельеф, основные формы рельефа</w:t>
            </w:r>
            <w:r w:rsidRPr="0006395D">
              <w:rPr>
                <w:rFonts w:ascii="Times New Roman" w:hAnsi="Times New Roman" w:cs="Times New Roman"/>
              </w:rPr>
              <w:t>. Способы изображения рельефа на планах и картах. Сущность изображения рельефа горизонталями. Высота сечения и заложение горизонталей. Изображение основных форм рельефа горизонталями.</w:t>
            </w:r>
          </w:p>
          <w:p w14:paraId="0536F7EA" w14:textId="77777777" w:rsidR="00C0014A" w:rsidRPr="0006395D" w:rsidRDefault="00C0014A" w:rsidP="0006395D">
            <w:pPr>
              <w:spacing w:after="0" w:line="240" w:lineRule="auto"/>
              <w:rPr>
                <w:rFonts w:ascii="Times New Roman" w:hAnsi="Times New Roman" w:cs="Times New Roman"/>
              </w:rPr>
            </w:pPr>
            <w:r w:rsidRPr="0006395D">
              <w:rPr>
                <w:rFonts w:ascii="Times New Roman" w:hAnsi="Times New Roman" w:cs="Times New Roman"/>
              </w:rPr>
              <w:t>Скат, элементы ската: высота, заложение, крутизна или уклон. Формы скатов и их изображение горизонталями. Графики заложения. Проведение горизонталей по отметкам точек.</w:t>
            </w:r>
          </w:p>
          <w:p w14:paraId="28D1737F" w14:textId="77777777" w:rsidR="00C0014A" w:rsidRPr="0006395D" w:rsidRDefault="00C0014A" w:rsidP="0006395D">
            <w:pPr>
              <w:spacing w:after="0" w:line="240" w:lineRule="auto"/>
              <w:rPr>
                <w:rFonts w:ascii="Times New Roman" w:hAnsi="Times New Roman" w:cs="Times New Roman"/>
              </w:rPr>
            </w:pPr>
            <w:r w:rsidRPr="00D62912">
              <w:rPr>
                <w:rFonts w:ascii="Times New Roman" w:hAnsi="Times New Roman" w:cs="Times New Roman"/>
                <w:b/>
                <w:bCs/>
              </w:rPr>
              <w:t>Задачи, решаемые по карте и плану с горизонталями</w:t>
            </w:r>
            <w:r w:rsidRPr="0006395D">
              <w:rPr>
                <w:rFonts w:ascii="Times New Roman" w:hAnsi="Times New Roman" w:cs="Times New Roman"/>
              </w:rPr>
              <w:t>: определение отметок горизонталей и отметок точек; определение уклонов линий; проведение линий заданного, минимального, максимального уклонов; составление профиля по заданной линии; проведение границ водосборной поверхности для точки трассы, расположенной в лощине. Математические модели местности: аналитические и цифровые. Способы построения математических моделей местности и задачи, решаемые по моделям местности.</w:t>
            </w:r>
          </w:p>
          <w:p w14:paraId="06489E6A" w14:textId="77777777" w:rsidR="00C0014A" w:rsidRPr="0006395D" w:rsidRDefault="00C0014A" w:rsidP="0006395D">
            <w:pPr>
              <w:spacing w:after="0" w:line="240" w:lineRule="auto"/>
              <w:rPr>
                <w:rFonts w:ascii="Times New Roman" w:hAnsi="Times New Roman" w:cs="Times New Roman"/>
                <w:color w:val="000000"/>
              </w:rPr>
            </w:pPr>
            <w:r w:rsidRPr="0006395D">
              <w:rPr>
                <w:rFonts w:ascii="Times New Roman" w:hAnsi="Times New Roman" w:cs="Times New Roman"/>
              </w:rPr>
              <w:t>3. Способы определения площадей участков местности на плане и карте: аналитический, графический (геометрический), механический. Полярный планиметр и его устройство. Определение цены деления планиметра. Пользование планиметром. Точность определения площадей планиметром</w:t>
            </w:r>
          </w:p>
        </w:tc>
        <w:tc>
          <w:tcPr>
            <w:tcW w:w="470" w:type="pct"/>
            <w:vAlign w:val="center"/>
          </w:tcPr>
          <w:p w14:paraId="2AF202BB" w14:textId="77777777" w:rsidR="00C0014A" w:rsidRPr="0006395D" w:rsidRDefault="00C0014A" w:rsidP="0006395D">
            <w:pPr>
              <w:spacing w:after="0" w:line="240" w:lineRule="auto"/>
              <w:rPr>
                <w:rFonts w:ascii="Times New Roman" w:hAnsi="Times New Roman" w:cs="Times New Roman"/>
                <w:b/>
                <w:bCs/>
              </w:rPr>
            </w:pPr>
          </w:p>
        </w:tc>
      </w:tr>
      <w:tr w:rsidR="00C0014A" w:rsidRPr="0006395D" w14:paraId="09AAD2E3" w14:textId="77777777" w:rsidTr="00315150">
        <w:trPr>
          <w:jc w:val="right"/>
        </w:trPr>
        <w:tc>
          <w:tcPr>
            <w:tcW w:w="1006" w:type="pct"/>
            <w:vMerge w:val="restart"/>
          </w:tcPr>
          <w:p w14:paraId="66A1ABE4" w14:textId="77777777" w:rsidR="00C0014A" w:rsidRPr="0006395D" w:rsidRDefault="00C0014A" w:rsidP="0006395D">
            <w:pPr>
              <w:spacing w:after="0" w:line="240" w:lineRule="auto"/>
              <w:rPr>
                <w:rFonts w:ascii="Times New Roman" w:hAnsi="Times New Roman" w:cs="Times New Roman"/>
                <w:b/>
              </w:rPr>
            </w:pPr>
          </w:p>
        </w:tc>
        <w:tc>
          <w:tcPr>
            <w:tcW w:w="3524" w:type="pct"/>
          </w:tcPr>
          <w:p w14:paraId="634C39C5" w14:textId="77777777" w:rsidR="00C0014A" w:rsidRPr="0006395D" w:rsidRDefault="00C0014A" w:rsidP="0006395D">
            <w:pPr>
              <w:spacing w:after="0" w:line="240" w:lineRule="auto"/>
              <w:rPr>
                <w:rFonts w:ascii="Times New Roman" w:hAnsi="Times New Roman" w:cs="Times New Roman"/>
                <w:b/>
                <w:color w:val="000000"/>
              </w:rPr>
            </w:pPr>
            <w:r w:rsidRPr="0006395D">
              <w:rPr>
                <w:rFonts w:ascii="Times New Roman" w:hAnsi="Times New Roman" w:cs="Times New Roman"/>
                <w:b/>
              </w:rPr>
              <w:t>В том числе практических и лабораторных занятий</w:t>
            </w:r>
          </w:p>
        </w:tc>
        <w:tc>
          <w:tcPr>
            <w:tcW w:w="470" w:type="pct"/>
            <w:vAlign w:val="center"/>
          </w:tcPr>
          <w:p w14:paraId="7E5122A3" w14:textId="737E1B42" w:rsidR="00C0014A" w:rsidRPr="00150F6F" w:rsidRDefault="00037BF0" w:rsidP="0006395D">
            <w:pPr>
              <w:spacing w:after="0" w:line="240" w:lineRule="auto"/>
              <w:rPr>
                <w:rFonts w:ascii="Times New Roman" w:hAnsi="Times New Roman" w:cs="Times New Roman"/>
                <w:i/>
                <w:iCs/>
              </w:rPr>
            </w:pPr>
            <w:r w:rsidRPr="00150F6F">
              <w:rPr>
                <w:rFonts w:ascii="Times New Roman" w:hAnsi="Times New Roman" w:cs="Times New Roman"/>
                <w:i/>
                <w:iCs/>
              </w:rPr>
              <w:t>4</w:t>
            </w:r>
          </w:p>
        </w:tc>
      </w:tr>
      <w:tr w:rsidR="00D62912" w:rsidRPr="0006395D" w14:paraId="5C03A140" w14:textId="77777777" w:rsidTr="00315150">
        <w:trPr>
          <w:jc w:val="right"/>
        </w:trPr>
        <w:tc>
          <w:tcPr>
            <w:tcW w:w="1006" w:type="pct"/>
            <w:vMerge/>
          </w:tcPr>
          <w:p w14:paraId="7968F1C1" w14:textId="77777777" w:rsidR="00D62912" w:rsidRPr="0006395D" w:rsidRDefault="00D62912" w:rsidP="0006395D">
            <w:pPr>
              <w:spacing w:after="0" w:line="240" w:lineRule="auto"/>
              <w:rPr>
                <w:rFonts w:ascii="Times New Roman" w:hAnsi="Times New Roman" w:cs="Times New Roman"/>
                <w:b/>
              </w:rPr>
            </w:pPr>
          </w:p>
        </w:tc>
        <w:tc>
          <w:tcPr>
            <w:tcW w:w="3524" w:type="pct"/>
          </w:tcPr>
          <w:p w14:paraId="4A0F6828" w14:textId="17DED28B" w:rsidR="00D62912" w:rsidRPr="0006395D" w:rsidRDefault="00D62912" w:rsidP="0006395D">
            <w:pPr>
              <w:spacing w:after="0" w:line="240" w:lineRule="auto"/>
              <w:rPr>
                <w:rFonts w:ascii="Times New Roman" w:hAnsi="Times New Roman" w:cs="Times New Roman"/>
                <w:color w:val="000000"/>
              </w:rPr>
            </w:pPr>
            <w:r w:rsidRPr="0006395D">
              <w:rPr>
                <w:rFonts w:ascii="Times New Roman" w:hAnsi="Times New Roman" w:cs="Times New Roman"/>
              </w:rPr>
              <w:t xml:space="preserve">1. </w:t>
            </w:r>
            <w:r w:rsidRPr="00122CDA">
              <w:rPr>
                <w:rFonts w:ascii="Times New Roman" w:hAnsi="Times New Roman" w:cs="Times New Roman"/>
                <w:b/>
                <w:bCs/>
              </w:rPr>
              <w:t>Практическая работа №</w:t>
            </w:r>
            <w:r>
              <w:rPr>
                <w:rFonts w:ascii="Times New Roman" w:hAnsi="Times New Roman" w:cs="Times New Roman"/>
              </w:rPr>
              <w:t xml:space="preserve"> </w:t>
            </w:r>
            <w:r w:rsidR="00B039B7">
              <w:rPr>
                <w:rFonts w:ascii="Times New Roman" w:hAnsi="Times New Roman" w:cs="Times New Roman"/>
              </w:rPr>
              <w:t>1</w:t>
            </w:r>
            <w:r>
              <w:rPr>
                <w:rFonts w:ascii="Times New Roman" w:hAnsi="Times New Roman" w:cs="Times New Roman"/>
              </w:rPr>
              <w:t xml:space="preserve"> </w:t>
            </w:r>
            <w:r w:rsidRPr="0006395D">
              <w:rPr>
                <w:rFonts w:ascii="Times New Roman" w:hAnsi="Times New Roman" w:cs="Times New Roman"/>
              </w:rPr>
              <w:t>Нанесение на карту трассы по заданным плоским прямоугольным координатам начала и конца ее. Измерение длины трассы, разбивка пикетажа по трассе. Определение географических координат точек начала и конца трассы.</w:t>
            </w:r>
          </w:p>
        </w:tc>
        <w:tc>
          <w:tcPr>
            <w:tcW w:w="470" w:type="pct"/>
            <w:vMerge w:val="restart"/>
            <w:vAlign w:val="center"/>
          </w:tcPr>
          <w:p w14:paraId="4C1BA7DD" w14:textId="77777777" w:rsidR="00D62912" w:rsidRPr="0006395D" w:rsidRDefault="00D62912" w:rsidP="0006395D">
            <w:pPr>
              <w:spacing w:after="0" w:line="240" w:lineRule="auto"/>
              <w:rPr>
                <w:rFonts w:ascii="Times New Roman" w:hAnsi="Times New Roman" w:cs="Times New Roman"/>
                <w:b/>
                <w:bCs/>
              </w:rPr>
            </w:pPr>
          </w:p>
        </w:tc>
      </w:tr>
      <w:tr w:rsidR="00D62912" w:rsidRPr="0006395D" w14:paraId="1304EA9B" w14:textId="77777777" w:rsidTr="00315150">
        <w:trPr>
          <w:jc w:val="right"/>
        </w:trPr>
        <w:tc>
          <w:tcPr>
            <w:tcW w:w="1006" w:type="pct"/>
            <w:vMerge/>
          </w:tcPr>
          <w:p w14:paraId="2648F0F8" w14:textId="77777777" w:rsidR="00D62912" w:rsidRPr="0006395D" w:rsidRDefault="00D62912" w:rsidP="0006395D">
            <w:pPr>
              <w:spacing w:after="0" w:line="240" w:lineRule="auto"/>
              <w:rPr>
                <w:rFonts w:ascii="Times New Roman" w:hAnsi="Times New Roman" w:cs="Times New Roman"/>
                <w:b/>
              </w:rPr>
            </w:pPr>
          </w:p>
        </w:tc>
        <w:tc>
          <w:tcPr>
            <w:tcW w:w="3524" w:type="pct"/>
            <w:vAlign w:val="bottom"/>
          </w:tcPr>
          <w:p w14:paraId="57513282" w14:textId="0DBE1129" w:rsidR="00D62912" w:rsidRPr="0006395D" w:rsidRDefault="00AA4569" w:rsidP="0006395D">
            <w:pPr>
              <w:spacing w:after="0" w:line="240" w:lineRule="auto"/>
              <w:rPr>
                <w:rFonts w:ascii="Times New Roman" w:hAnsi="Times New Roman" w:cs="Times New Roman"/>
                <w:color w:val="000000"/>
              </w:rPr>
            </w:pPr>
            <w:r>
              <w:rPr>
                <w:rFonts w:ascii="Times New Roman" w:hAnsi="Times New Roman" w:cs="Times New Roman"/>
              </w:rPr>
              <w:t>2</w:t>
            </w:r>
            <w:r w:rsidR="00D62912" w:rsidRPr="0006395D">
              <w:rPr>
                <w:rFonts w:ascii="Times New Roman" w:hAnsi="Times New Roman" w:cs="Times New Roman"/>
              </w:rPr>
              <w:t xml:space="preserve">. </w:t>
            </w:r>
            <w:r w:rsidR="00D62912" w:rsidRPr="00122CDA">
              <w:rPr>
                <w:rFonts w:ascii="Times New Roman" w:hAnsi="Times New Roman" w:cs="Times New Roman"/>
                <w:b/>
                <w:bCs/>
              </w:rPr>
              <w:t>Практическая работа №</w:t>
            </w:r>
            <w:r w:rsidR="00D62912">
              <w:rPr>
                <w:rFonts w:ascii="Times New Roman" w:hAnsi="Times New Roman" w:cs="Times New Roman"/>
              </w:rPr>
              <w:t xml:space="preserve"> </w:t>
            </w:r>
            <w:r w:rsidR="003E7528">
              <w:rPr>
                <w:rFonts w:ascii="Times New Roman" w:hAnsi="Times New Roman" w:cs="Times New Roman"/>
              </w:rPr>
              <w:t>2</w:t>
            </w:r>
            <w:r w:rsidR="00D62912">
              <w:rPr>
                <w:rFonts w:ascii="Times New Roman" w:hAnsi="Times New Roman" w:cs="Times New Roman"/>
              </w:rPr>
              <w:t xml:space="preserve"> </w:t>
            </w:r>
            <w:r w:rsidR="00D62912" w:rsidRPr="0006395D">
              <w:rPr>
                <w:rFonts w:ascii="Times New Roman" w:hAnsi="Times New Roman" w:cs="Times New Roman"/>
              </w:rPr>
              <w:t>Определение отметок пикетных и плюсовых точек трассы (с точностью до 0,1 м). Вычисление уклонов между всеми соседними точками (пикетными и плюсовыми) трассы с точностью до 0,1%.</w:t>
            </w:r>
          </w:p>
        </w:tc>
        <w:tc>
          <w:tcPr>
            <w:tcW w:w="470" w:type="pct"/>
            <w:vMerge/>
            <w:vAlign w:val="center"/>
          </w:tcPr>
          <w:p w14:paraId="610B8BF4" w14:textId="77777777" w:rsidR="00D62912" w:rsidRPr="0006395D" w:rsidRDefault="00D62912" w:rsidP="0006395D">
            <w:pPr>
              <w:spacing w:after="0" w:line="240" w:lineRule="auto"/>
              <w:rPr>
                <w:rFonts w:ascii="Times New Roman" w:hAnsi="Times New Roman" w:cs="Times New Roman"/>
                <w:b/>
                <w:bCs/>
              </w:rPr>
            </w:pPr>
          </w:p>
        </w:tc>
      </w:tr>
      <w:tr w:rsidR="00681908" w:rsidRPr="0006395D" w14:paraId="2B8964EC" w14:textId="77777777" w:rsidTr="00315150">
        <w:trPr>
          <w:jc w:val="right"/>
        </w:trPr>
        <w:tc>
          <w:tcPr>
            <w:tcW w:w="1006" w:type="pct"/>
          </w:tcPr>
          <w:p w14:paraId="55E88316" w14:textId="77777777" w:rsidR="00681908" w:rsidRPr="0006395D" w:rsidRDefault="00681908" w:rsidP="0006395D">
            <w:pPr>
              <w:spacing w:after="0" w:line="240" w:lineRule="auto"/>
              <w:rPr>
                <w:rFonts w:ascii="Times New Roman" w:hAnsi="Times New Roman" w:cs="Times New Roman"/>
                <w:b/>
              </w:rPr>
            </w:pPr>
            <w:r w:rsidRPr="0006395D">
              <w:rPr>
                <w:rFonts w:ascii="Times New Roman" w:hAnsi="Times New Roman" w:cs="Times New Roman"/>
                <w:b/>
              </w:rPr>
              <w:t>Рубежный контроль</w:t>
            </w:r>
          </w:p>
        </w:tc>
        <w:tc>
          <w:tcPr>
            <w:tcW w:w="3524" w:type="pct"/>
            <w:vAlign w:val="bottom"/>
          </w:tcPr>
          <w:p w14:paraId="53F9B4BD" w14:textId="77777777" w:rsidR="00681908" w:rsidRPr="0006395D" w:rsidRDefault="00681908" w:rsidP="0006395D">
            <w:pPr>
              <w:spacing w:after="0" w:line="240" w:lineRule="auto"/>
              <w:rPr>
                <w:rFonts w:ascii="Times New Roman" w:hAnsi="Times New Roman" w:cs="Times New Roman"/>
                <w:b/>
              </w:rPr>
            </w:pPr>
            <w:r w:rsidRPr="0006395D">
              <w:rPr>
                <w:rFonts w:ascii="Times New Roman" w:hAnsi="Times New Roman" w:cs="Times New Roman"/>
                <w:b/>
              </w:rPr>
              <w:t>Контрольная  работа по теме 1.1</w:t>
            </w:r>
          </w:p>
        </w:tc>
        <w:tc>
          <w:tcPr>
            <w:tcW w:w="470" w:type="pct"/>
            <w:vAlign w:val="center"/>
          </w:tcPr>
          <w:p w14:paraId="2D979705" w14:textId="77777777" w:rsidR="00681908" w:rsidRPr="0006395D" w:rsidRDefault="00681908" w:rsidP="0006395D">
            <w:pPr>
              <w:spacing w:after="0" w:line="240" w:lineRule="auto"/>
              <w:rPr>
                <w:rFonts w:ascii="Times New Roman" w:hAnsi="Times New Roman" w:cs="Times New Roman"/>
                <w:b/>
                <w:bCs/>
              </w:rPr>
            </w:pPr>
            <w:r w:rsidRPr="0006395D">
              <w:rPr>
                <w:rFonts w:ascii="Times New Roman" w:hAnsi="Times New Roman" w:cs="Times New Roman"/>
                <w:b/>
                <w:bCs/>
              </w:rPr>
              <w:t>1</w:t>
            </w:r>
          </w:p>
        </w:tc>
      </w:tr>
      <w:tr w:rsidR="00C0014A" w:rsidRPr="0006395D" w14:paraId="328B785E" w14:textId="77777777" w:rsidTr="00315150">
        <w:trPr>
          <w:jc w:val="right"/>
        </w:trPr>
        <w:tc>
          <w:tcPr>
            <w:tcW w:w="1006" w:type="pct"/>
            <w:vMerge w:val="restart"/>
          </w:tcPr>
          <w:p w14:paraId="50F17DDC" w14:textId="77777777" w:rsidR="00C0014A" w:rsidRPr="0006395D" w:rsidRDefault="00C0014A" w:rsidP="0006395D">
            <w:pPr>
              <w:spacing w:after="0" w:line="240" w:lineRule="auto"/>
              <w:rPr>
                <w:rFonts w:ascii="Times New Roman" w:hAnsi="Times New Roman" w:cs="Times New Roman"/>
                <w:b/>
              </w:rPr>
            </w:pPr>
            <w:r w:rsidRPr="0006395D">
              <w:rPr>
                <w:rFonts w:ascii="Times New Roman" w:hAnsi="Times New Roman" w:cs="Times New Roman"/>
                <w:b/>
              </w:rPr>
              <w:t>Тема 1.2. Геодезические измерения</w:t>
            </w:r>
          </w:p>
        </w:tc>
        <w:tc>
          <w:tcPr>
            <w:tcW w:w="3524" w:type="pct"/>
            <w:vAlign w:val="bottom"/>
          </w:tcPr>
          <w:p w14:paraId="5B764FBD" w14:textId="77777777" w:rsidR="00C0014A" w:rsidRPr="0006395D" w:rsidRDefault="00C0014A" w:rsidP="0006395D">
            <w:pPr>
              <w:spacing w:after="0" w:line="240" w:lineRule="auto"/>
              <w:rPr>
                <w:rFonts w:ascii="Times New Roman" w:hAnsi="Times New Roman" w:cs="Times New Roman"/>
                <w:b/>
                <w:color w:val="000000"/>
              </w:rPr>
            </w:pPr>
            <w:r w:rsidRPr="0006395D">
              <w:rPr>
                <w:rFonts w:ascii="Times New Roman" w:hAnsi="Times New Roman" w:cs="Times New Roman"/>
                <w:b/>
              </w:rPr>
              <w:t xml:space="preserve">Содержание </w:t>
            </w:r>
          </w:p>
        </w:tc>
        <w:tc>
          <w:tcPr>
            <w:tcW w:w="470" w:type="pct"/>
            <w:vAlign w:val="center"/>
          </w:tcPr>
          <w:p w14:paraId="64DDF84C" w14:textId="77777777" w:rsidR="00C0014A" w:rsidRPr="0006395D" w:rsidRDefault="00C0014A" w:rsidP="0006395D">
            <w:pPr>
              <w:spacing w:after="0" w:line="240" w:lineRule="auto"/>
              <w:rPr>
                <w:rFonts w:ascii="Times New Roman" w:hAnsi="Times New Roman" w:cs="Times New Roman"/>
                <w:b/>
                <w:bCs/>
              </w:rPr>
            </w:pPr>
            <w:r w:rsidRPr="0006395D">
              <w:rPr>
                <w:rFonts w:ascii="Times New Roman" w:hAnsi="Times New Roman" w:cs="Times New Roman"/>
                <w:b/>
                <w:bCs/>
              </w:rPr>
              <w:t>88</w:t>
            </w:r>
          </w:p>
        </w:tc>
      </w:tr>
      <w:tr w:rsidR="00C0014A" w:rsidRPr="0006395D" w14:paraId="2C558786" w14:textId="77777777" w:rsidTr="00315150">
        <w:trPr>
          <w:jc w:val="right"/>
        </w:trPr>
        <w:tc>
          <w:tcPr>
            <w:tcW w:w="1006" w:type="pct"/>
            <w:vMerge/>
          </w:tcPr>
          <w:p w14:paraId="2B95722F" w14:textId="77777777" w:rsidR="00C0014A" w:rsidRPr="0006395D" w:rsidRDefault="00C0014A" w:rsidP="0006395D">
            <w:pPr>
              <w:spacing w:after="0" w:line="240" w:lineRule="auto"/>
              <w:rPr>
                <w:rFonts w:ascii="Times New Roman" w:hAnsi="Times New Roman" w:cs="Times New Roman"/>
                <w:b/>
              </w:rPr>
            </w:pPr>
          </w:p>
        </w:tc>
        <w:tc>
          <w:tcPr>
            <w:tcW w:w="3524" w:type="pct"/>
            <w:vAlign w:val="bottom"/>
          </w:tcPr>
          <w:p w14:paraId="1F4A4C38" w14:textId="609B0BF9" w:rsidR="00C0014A" w:rsidRPr="0006395D" w:rsidRDefault="00AF7BDD" w:rsidP="0006395D">
            <w:pPr>
              <w:spacing w:after="0" w:line="240" w:lineRule="auto"/>
              <w:rPr>
                <w:rFonts w:ascii="Times New Roman" w:eastAsia="Times New Roman" w:hAnsi="Times New Roman" w:cs="Times New Roman"/>
                <w:color w:val="000000"/>
              </w:rPr>
            </w:pPr>
            <w:r w:rsidRPr="00AF7BDD">
              <w:rPr>
                <w:rFonts w:ascii="Times New Roman" w:hAnsi="Times New Roman" w:cs="Times New Roman"/>
                <w:b/>
                <w:bCs/>
              </w:rPr>
              <w:t>Ориентирование линий на местности</w:t>
            </w:r>
            <w:r>
              <w:rPr>
                <w:rFonts w:ascii="Times New Roman" w:hAnsi="Times New Roman" w:cs="Times New Roman"/>
              </w:rPr>
              <w:t xml:space="preserve">. </w:t>
            </w:r>
            <w:r w:rsidR="00C0014A" w:rsidRPr="0006395D">
              <w:rPr>
                <w:rFonts w:ascii="Times New Roman" w:hAnsi="Times New Roman" w:cs="Times New Roman"/>
              </w:rPr>
              <w:t xml:space="preserve">  Начальное направление: географический (истинный) меридиан, осевой меридиан зоны, магнитный меридиан. Азимуты и румбы, прямые и обратные. Перевод азимутов в румбы и румбов в азимуты в четырех четвертях. Измерение географических азимутов и румбов направлений на топографической карте.</w:t>
            </w:r>
          </w:p>
          <w:p w14:paraId="005ABD57" w14:textId="77777777" w:rsidR="00C0014A" w:rsidRPr="0006395D" w:rsidRDefault="00C0014A" w:rsidP="0006395D">
            <w:pPr>
              <w:spacing w:after="0" w:line="240" w:lineRule="auto"/>
              <w:rPr>
                <w:rFonts w:ascii="Times New Roman" w:hAnsi="Times New Roman" w:cs="Times New Roman"/>
              </w:rPr>
            </w:pPr>
            <w:r w:rsidRPr="0006395D">
              <w:rPr>
                <w:rFonts w:ascii="Times New Roman" w:hAnsi="Times New Roman" w:cs="Times New Roman"/>
              </w:rPr>
              <w:t xml:space="preserve">Ориентирование линий относительно осевого меридиана зоны. </w:t>
            </w:r>
            <w:r w:rsidRPr="002D41B9">
              <w:rPr>
                <w:rFonts w:ascii="Times New Roman" w:hAnsi="Times New Roman" w:cs="Times New Roman"/>
                <w:i/>
                <w:iCs/>
              </w:rPr>
              <w:t>Дирекционные углы и румбы</w:t>
            </w:r>
            <w:r w:rsidRPr="0006395D">
              <w:rPr>
                <w:rFonts w:ascii="Times New Roman" w:hAnsi="Times New Roman" w:cs="Times New Roman"/>
              </w:rPr>
              <w:t xml:space="preserve">. Сближение меридианов. </w:t>
            </w:r>
            <w:r w:rsidRPr="0031137E">
              <w:rPr>
                <w:rFonts w:ascii="Times New Roman" w:hAnsi="Times New Roman" w:cs="Times New Roman"/>
                <w:i/>
                <w:iCs/>
              </w:rPr>
              <w:t>Взаимосвязь между географическими азимутами и дирекционными углами</w:t>
            </w:r>
            <w:r w:rsidRPr="0006395D">
              <w:rPr>
                <w:rFonts w:ascii="Times New Roman" w:hAnsi="Times New Roman" w:cs="Times New Roman"/>
              </w:rPr>
              <w:t>. Измерение дирекционных углов и румбов направлений на карте и плане.</w:t>
            </w:r>
          </w:p>
          <w:p w14:paraId="341E608A" w14:textId="77777777" w:rsidR="00C0014A" w:rsidRPr="0006395D" w:rsidRDefault="00C0014A" w:rsidP="0006395D">
            <w:pPr>
              <w:spacing w:after="0" w:line="240" w:lineRule="auto"/>
              <w:rPr>
                <w:rFonts w:ascii="Times New Roman" w:hAnsi="Times New Roman" w:cs="Times New Roman"/>
              </w:rPr>
            </w:pPr>
            <w:r w:rsidRPr="0006395D">
              <w:rPr>
                <w:rFonts w:ascii="Times New Roman" w:hAnsi="Times New Roman" w:cs="Times New Roman"/>
              </w:rPr>
              <w:t>Магнитная стрелка, склонение магнитной стрелки. Ориентирование линий относительно магнитного меридиана. Магнитные азимуты и румбы. Взаимосвязь между географическими азимутами, магнитными азимутами и дирекционными углами.</w:t>
            </w:r>
          </w:p>
          <w:p w14:paraId="0C6A4EE0" w14:textId="77777777" w:rsidR="00C0014A" w:rsidRPr="0006395D" w:rsidRDefault="00C0014A" w:rsidP="0006395D">
            <w:pPr>
              <w:spacing w:after="0" w:line="240" w:lineRule="auto"/>
              <w:rPr>
                <w:rFonts w:ascii="Times New Roman" w:hAnsi="Times New Roman" w:cs="Times New Roman"/>
              </w:rPr>
            </w:pPr>
            <w:r w:rsidRPr="0006395D">
              <w:rPr>
                <w:rFonts w:ascii="Times New Roman" w:hAnsi="Times New Roman" w:cs="Times New Roman"/>
              </w:rPr>
              <w:t>Приборы с магнитной стрелкой. Буссоли, их устройство и производство поверок буссолей. Измерение магнитных азимутов, магнитных румбов с помощью буссолей. Ориентирование топографических карт и планов.</w:t>
            </w:r>
          </w:p>
          <w:p w14:paraId="6560A6D6" w14:textId="65200EB1" w:rsidR="00C0014A" w:rsidRPr="0006395D" w:rsidRDefault="009D05FE" w:rsidP="0006395D">
            <w:pPr>
              <w:spacing w:after="0" w:line="240" w:lineRule="auto"/>
              <w:rPr>
                <w:rFonts w:ascii="Times New Roman" w:hAnsi="Times New Roman" w:cs="Times New Roman"/>
              </w:rPr>
            </w:pPr>
            <w:r w:rsidRPr="009D05FE">
              <w:rPr>
                <w:rFonts w:ascii="Times New Roman" w:hAnsi="Times New Roman" w:cs="Times New Roman"/>
                <w:b/>
                <w:bCs/>
              </w:rPr>
              <w:t>Линейные измерения.</w:t>
            </w:r>
            <w:r w:rsidRPr="009D05FE">
              <w:rPr>
                <w:rFonts w:ascii="Times New Roman" w:hAnsi="Times New Roman" w:cs="Times New Roman"/>
              </w:rPr>
              <w:t xml:space="preserve"> </w:t>
            </w:r>
            <w:r w:rsidR="00C0014A" w:rsidRPr="009D05FE">
              <w:rPr>
                <w:rFonts w:ascii="Times New Roman" w:hAnsi="Times New Roman" w:cs="Times New Roman"/>
              </w:rPr>
              <w:t>Обозначения</w:t>
            </w:r>
            <w:r w:rsidR="00C0014A" w:rsidRPr="0006395D">
              <w:rPr>
                <w:rFonts w:ascii="Times New Roman" w:hAnsi="Times New Roman" w:cs="Times New Roman"/>
              </w:rPr>
              <w:t xml:space="preserve"> и закрепление точек и линий на местности. Временные и постоянные закрепительные знаки. </w:t>
            </w:r>
            <w:r w:rsidR="00C0014A" w:rsidRPr="009D05FE">
              <w:rPr>
                <w:rFonts w:ascii="Times New Roman" w:hAnsi="Times New Roman" w:cs="Times New Roman"/>
              </w:rPr>
              <w:t>В</w:t>
            </w:r>
            <w:r w:rsidR="00C0014A" w:rsidRPr="0006395D">
              <w:rPr>
                <w:rFonts w:ascii="Times New Roman" w:hAnsi="Times New Roman" w:cs="Times New Roman"/>
              </w:rPr>
              <w:t>изуальное и инструментальное вешение линий в различных местных условиях.</w:t>
            </w:r>
          </w:p>
          <w:p w14:paraId="47ED5A2D" w14:textId="77777777" w:rsidR="00C0014A" w:rsidRPr="0006395D" w:rsidRDefault="00C0014A" w:rsidP="0006395D">
            <w:pPr>
              <w:spacing w:after="0" w:line="240" w:lineRule="auto"/>
              <w:rPr>
                <w:rFonts w:ascii="Times New Roman" w:hAnsi="Times New Roman" w:cs="Times New Roman"/>
              </w:rPr>
            </w:pPr>
            <w:r w:rsidRPr="0006395D">
              <w:rPr>
                <w:rFonts w:ascii="Times New Roman" w:hAnsi="Times New Roman" w:cs="Times New Roman"/>
              </w:rPr>
              <w:t>Непосредственное и косвенное измерение линий. Приборы для непосредственного измерения линий (инварная проволока, мерная стальная двадцатиметровая лента, рулетка). Точность измерения линий мерными приборами. Устройство мерной ленты, ком-парирование ленты. Правила обращения с лентой. Измерение линий мерной лентой. Введение поправок в измеренное расстояние за компарирование ленты и за температуру измерения.</w:t>
            </w:r>
          </w:p>
          <w:p w14:paraId="77A9428A" w14:textId="77777777" w:rsidR="00C0014A" w:rsidRPr="0006395D" w:rsidRDefault="00C0014A" w:rsidP="0006395D">
            <w:pPr>
              <w:spacing w:after="0" w:line="240" w:lineRule="auto"/>
              <w:rPr>
                <w:rFonts w:ascii="Times New Roman" w:hAnsi="Times New Roman" w:cs="Times New Roman"/>
              </w:rPr>
            </w:pPr>
            <w:r w:rsidRPr="0006395D">
              <w:rPr>
                <w:rFonts w:ascii="Times New Roman" w:hAnsi="Times New Roman" w:cs="Times New Roman"/>
              </w:rPr>
              <w:t xml:space="preserve">Приведение наклонных расстояний к горизонту. Вычисление поправок за наклон линии по формуле и таблицам. Вычисление и измерение горизонтальных проложений. </w:t>
            </w:r>
          </w:p>
          <w:p w14:paraId="336AB24D" w14:textId="77777777" w:rsidR="00C0014A" w:rsidRPr="0006395D" w:rsidRDefault="00C0014A" w:rsidP="0006395D">
            <w:pPr>
              <w:spacing w:after="0" w:line="240" w:lineRule="auto"/>
              <w:rPr>
                <w:rFonts w:ascii="Times New Roman" w:hAnsi="Times New Roman" w:cs="Times New Roman"/>
              </w:rPr>
            </w:pPr>
            <w:r w:rsidRPr="00122CDA">
              <w:rPr>
                <w:rFonts w:ascii="Times New Roman" w:hAnsi="Times New Roman" w:cs="Times New Roman"/>
                <w:i/>
                <w:iCs/>
              </w:rPr>
              <w:t>Приборы для косвенного измерения линий</w:t>
            </w:r>
            <w:r w:rsidRPr="0006395D">
              <w:rPr>
                <w:rFonts w:ascii="Times New Roman" w:hAnsi="Times New Roman" w:cs="Times New Roman"/>
              </w:rPr>
              <w:t xml:space="preserve"> (оптические дальномеры). Нитяной </w:t>
            </w:r>
            <w:r w:rsidRPr="00122CDA">
              <w:rPr>
                <w:rFonts w:ascii="Times New Roman" w:hAnsi="Times New Roman" w:cs="Times New Roman"/>
                <w:i/>
                <w:iCs/>
              </w:rPr>
              <w:t>дальномер, его устройство</w:t>
            </w:r>
            <w:r w:rsidRPr="0006395D">
              <w:rPr>
                <w:rFonts w:ascii="Times New Roman" w:hAnsi="Times New Roman" w:cs="Times New Roman"/>
              </w:rPr>
              <w:t>. Определение постоянных нитяного дальномера. Измерение расстояний нитяным дальномером, точность измерения. Оптические дальномеры двойного изображения, типы, устройство, характеристики, точность измерений. Принцип измерения расстояний светодальномерами и радиодальномерами. Определение неприступных расстояний. Охрана окружающей среды и охрана труда при выполнении линейных измерениях.</w:t>
            </w:r>
          </w:p>
          <w:p w14:paraId="1F470BB7" w14:textId="076DC503" w:rsidR="00C0014A" w:rsidRPr="0006395D" w:rsidRDefault="000934B2" w:rsidP="0006395D">
            <w:pPr>
              <w:spacing w:after="0" w:line="240" w:lineRule="auto"/>
              <w:rPr>
                <w:rFonts w:ascii="Times New Roman" w:hAnsi="Times New Roman" w:cs="Times New Roman"/>
              </w:rPr>
            </w:pPr>
            <w:r w:rsidRPr="000934B2">
              <w:rPr>
                <w:rFonts w:ascii="Times New Roman" w:hAnsi="Times New Roman" w:cs="Times New Roman"/>
                <w:b/>
                <w:bCs/>
              </w:rPr>
              <w:t>Геометрическое нивелирование</w:t>
            </w:r>
            <w:r w:rsidRPr="000934B2">
              <w:rPr>
                <w:rFonts w:ascii="Times New Roman" w:hAnsi="Times New Roman" w:cs="Times New Roman"/>
              </w:rPr>
              <w:t xml:space="preserve">. </w:t>
            </w:r>
            <w:r w:rsidR="00C0014A" w:rsidRPr="000934B2">
              <w:rPr>
                <w:rFonts w:ascii="Times New Roman" w:hAnsi="Times New Roman" w:cs="Times New Roman"/>
              </w:rPr>
              <w:t>Понятие о нивелировании.</w:t>
            </w:r>
            <w:r w:rsidR="00C0014A" w:rsidRPr="0006395D">
              <w:rPr>
                <w:rFonts w:ascii="Times New Roman" w:hAnsi="Times New Roman" w:cs="Times New Roman"/>
              </w:rPr>
              <w:t xml:space="preserve"> Методы нивелирования. Отметки (высоты) точек земной поверхности. Абсолютные и условные отметки. Балтийская система высот. Постоянные высотные знаки (реперы). Сущность геометрического нивелирования. Способы и виды геометрического нивелирования. Типы нивелиров, их классификация. ГОСТ на нивелиры. Устройство технических и точных нивелиров. Нивелирные рейки. Производство отсчетов по рейке. Нормальные и предельные плечи. Установка нивелира в рабочее положение. </w:t>
            </w:r>
          </w:p>
          <w:p w14:paraId="039939DC" w14:textId="77777777" w:rsidR="00C0014A" w:rsidRPr="0006395D" w:rsidRDefault="00C0014A" w:rsidP="0006395D">
            <w:pPr>
              <w:spacing w:after="0" w:line="240" w:lineRule="auto"/>
              <w:rPr>
                <w:rFonts w:ascii="Times New Roman" w:hAnsi="Times New Roman" w:cs="Times New Roman"/>
              </w:rPr>
            </w:pPr>
            <w:r w:rsidRPr="0006395D">
              <w:rPr>
                <w:rFonts w:ascii="Times New Roman" w:hAnsi="Times New Roman" w:cs="Times New Roman"/>
              </w:rPr>
              <w:t>Основные оси нивелира. Производство поверок и юстировок с уровнем и компенсатором.</w:t>
            </w:r>
          </w:p>
          <w:p w14:paraId="284D6040" w14:textId="77777777" w:rsidR="00C0014A" w:rsidRPr="0006395D" w:rsidRDefault="00C0014A" w:rsidP="0006395D">
            <w:pPr>
              <w:spacing w:after="0" w:line="240" w:lineRule="auto"/>
              <w:rPr>
                <w:rFonts w:ascii="Times New Roman" w:hAnsi="Times New Roman" w:cs="Times New Roman"/>
              </w:rPr>
            </w:pPr>
            <w:r w:rsidRPr="0006395D">
              <w:rPr>
                <w:rFonts w:ascii="Times New Roman" w:hAnsi="Times New Roman" w:cs="Times New Roman"/>
              </w:rPr>
              <w:t>Задние, передние, промежуточные, связующие, иксовые точки. Последовательность работы на станции при продольном нивелировании. Правила ведения журнала продольного нивелирования. Полевой контроль нивелирования. Точность геометрического нивелирования.</w:t>
            </w:r>
          </w:p>
          <w:p w14:paraId="3B723AFC" w14:textId="77777777" w:rsidR="00C0014A" w:rsidRPr="0006395D" w:rsidRDefault="00C0014A" w:rsidP="0006395D">
            <w:pPr>
              <w:spacing w:after="0" w:line="240" w:lineRule="auto"/>
              <w:rPr>
                <w:rFonts w:ascii="Times New Roman" w:hAnsi="Times New Roman" w:cs="Times New Roman"/>
              </w:rPr>
            </w:pPr>
            <w:r w:rsidRPr="0006395D">
              <w:rPr>
                <w:rFonts w:ascii="Times New Roman" w:hAnsi="Times New Roman" w:cs="Times New Roman"/>
              </w:rPr>
              <w:t>Математическая обработка журнала продольного нивелирования. Постраничный контроль. Определение высотной невязки нивелирного хода, сравнение с допустимой и распределение высотной невязки. Вычисление отметок связующих и промежуточных точек. Графическая обработка продольного нивелирования.</w:t>
            </w:r>
          </w:p>
          <w:p w14:paraId="284DB72E" w14:textId="77777777" w:rsidR="00C0014A" w:rsidRPr="0006395D" w:rsidRDefault="00C0014A" w:rsidP="0006395D">
            <w:pPr>
              <w:spacing w:after="0" w:line="240" w:lineRule="auto"/>
              <w:rPr>
                <w:rFonts w:ascii="Times New Roman" w:hAnsi="Times New Roman" w:cs="Times New Roman"/>
              </w:rPr>
            </w:pPr>
            <w:r w:rsidRPr="0006395D">
              <w:rPr>
                <w:rFonts w:ascii="Times New Roman" w:hAnsi="Times New Roman" w:cs="Times New Roman"/>
              </w:rPr>
              <w:t>Поперечное нивелирование. Последовательность работы на станции при поперечном нивелировании. Ведение журнала поперечного нивелирования, его математическая обработка. Графическая обработка поперечного нивелирования.</w:t>
            </w:r>
          </w:p>
          <w:p w14:paraId="48792D30" w14:textId="77777777" w:rsidR="00C0014A" w:rsidRPr="0006395D" w:rsidRDefault="00C0014A" w:rsidP="0006395D">
            <w:pPr>
              <w:spacing w:after="0" w:line="240" w:lineRule="auto"/>
              <w:rPr>
                <w:rFonts w:ascii="Times New Roman" w:hAnsi="Times New Roman" w:cs="Times New Roman"/>
              </w:rPr>
            </w:pPr>
            <w:r w:rsidRPr="0006395D">
              <w:rPr>
                <w:rFonts w:ascii="Times New Roman" w:hAnsi="Times New Roman" w:cs="Times New Roman"/>
              </w:rPr>
              <w:t>Сущность тригонометрического нивелирования. Вычисление превышений по формулам и таблицам. Приборы для производства тригонометрического нивелирования. Точность тригонометрического нивелирования. Понятие о регистрирующих и лазерных нивелирах. Сущность барометрического и гидростатического нивелирования.</w:t>
            </w:r>
          </w:p>
          <w:p w14:paraId="6BC75D3B" w14:textId="77777777" w:rsidR="00C0014A" w:rsidRPr="0006395D" w:rsidRDefault="00C0014A" w:rsidP="0006395D">
            <w:pPr>
              <w:spacing w:after="0" w:line="240" w:lineRule="auto"/>
              <w:rPr>
                <w:rFonts w:ascii="Times New Roman" w:hAnsi="Times New Roman" w:cs="Times New Roman"/>
              </w:rPr>
            </w:pPr>
            <w:r w:rsidRPr="0006395D">
              <w:rPr>
                <w:rFonts w:ascii="Times New Roman" w:hAnsi="Times New Roman" w:cs="Times New Roman"/>
              </w:rPr>
              <w:t>Лазерные геодезические приборы. Классификация лазеров. Лазерные нивелиры, устройство, назначение. Электронные нивелиры, теодолиты и тахеометры, марки, применение. Приборы вертикального проектирования, классификация, назначение, устройство. Спутниковые технологии в инженерной геодезии.</w:t>
            </w:r>
          </w:p>
          <w:p w14:paraId="5A50959F" w14:textId="5C824349" w:rsidR="00C0014A" w:rsidRPr="0006395D" w:rsidRDefault="000934B2" w:rsidP="0006395D">
            <w:pPr>
              <w:spacing w:after="0" w:line="240" w:lineRule="auto"/>
              <w:rPr>
                <w:rFonts w:ascii="Times New Roman" w:hAnsi="Times New Roman" w:cs="Times New Roman"/>
              </w:rPr>
            </w:pPr>
            <w:r w:rsidRPr="000934B2">
              <w:rPr>
                <w:rFonts w:ascii="Times New Roman" w:hAnsi="Times New Roman" w:cs="Times New Roman"/>
                <w:b/>
                <w:bCs/>
              </w:rPr>
              <w:t>Геодезические сети.</w:t>
            </w:r>
            <w:r>
              <w:rPr>
                <w:rFonts w:ascii="Times New Roman" w:hAnsi="Times New Roman" w:cs="Times New Roman"/>
              </w:rPr>
              <w:t xml:space="preserve"> </w:t>
            </w:r>
            <w:r w:rsidR="00C0014A" w:rsidRPr="0006395D">
              <w:rPr>
                <w:rFonts w:ascii="Times New Roman" w:hAnsi="Times New Roman" w:cs="Times New Roman"/>
              </w:rPr>
              <w:t>Общие сведения о геодезических сетях. Плановые геодезические сети. Государственные плановые геодезические сети, классы сетей. Сети сгущения, съемочные сети.</w:t>
            </w:r>
          </w:p>
          <w:p w14:paraId="6088D1E5" w14:textId="77777777" w:rsidR="00C0014A" w:rsidRPr="0006395D" w:rsidRDefault="00C0014A" w:rsidP="0006395D">
            <w:pPr>
              <w:spacing w:after="0" w:line="240" w:lineRule="auto"/>
              <w:rPr>
                <w:rFonts w:ascii="Times New Roman" w:hAnsi="Times New Roman" w:cs="Times New Roman"/>
              </w:rPr>
            </w:pPr>
            <w:r w:rsidRPr="0006395D">
              <w:rPr>
                <w:rFonts w:ascii="Times New Roman" w:hAnsi="Times New Roman" w:cs="Times New Roman"/>
              </w:rPr>
              <w:t>Высотные геодезическое сети, знаки для закрепления геодезической сети: постоянные, временные.</w:t>
            </w:r>
          </w:p>
          <w:p w14:paraId="7BE935EC" w14:textId="77777777" w:rsidR="00C0014A" w:rsidRPr="0006395D" w:rsidRDefault="00C0014A" w:rsidP="0006395D">
            <w:pPr>
              <w:spacing w:after="0" w:line="240" w:lineRule="auto"/>
              <w:rPr>
                <w:rFonts w:ascii="Times New Roman" w:hAnsi="Times New Roman" w:cs="Times New Roman"/>
              </w:rPr>
            </w:pPr>
            <w:r w:rsidRPr="0006395D">
              <w:rPr>
                <w:rFonts w:ascii="Times New Roman" w:hAnsi="Times New Roman" w:cs="Times New Roman"/>
              </w:rPr>
              <w:t>Автомобильная дорога, аэродром - комплексные инженерные сооружения. Стадии проектирования и предшествующие им виды геодезических работ при изысканиях инженерных сооружений.</w:t>
            </w:r>
          </w:p>
          <w:p w14:paraId="69711CF0" w14:textId="77777777" w:rsidR="000934B2" w:rsidRDefault="00C0014A" w:rsidP="0006395D">
            <w:pPr>
              <w:spacing w:after="0" w:line="240" w:lineRule="auto"/>
              <w:rPr>
                <w:rFonts w:ascii="Times New Roman" w:hAnsi="Times New Roman" w:cs="Times New Roman"/>
              </w:rPr>
            </w:pPr>
            <w:r w:rsidRPr="0006395D">
              <w:rPr>
                <w:rFonts w:ascii="Times New Roman" w:hAnsi="Times New Roman" w:cs="Times New Roman"/>
              </w:rPr>
              <w:t xml:space="preserve">Трасса автомобильной дороги. Вершины углов, типы кривых, вписываемых в вершины углов для плавного перехода с предыдущего на последующее направления. </w:t>
            </w:r>
          </w:p>
          <w:p w14:paraId="3CC6A8FA" w14:textId="4598CB03" w:rsidR="00C0014A" w:rsidRPr="0006395D" w:rsidRDefault="000934B2" w:rsidP="0006395D">
            <w:pPr>
              <w:spacing w:after="0" w:line="240" w:lineRule="auto"/>
              <w:rPr>
                <w:rFonts w:ascii="Times New Roman" w:hAnsi="Times New Roman" w:cs="Times New Roman"/>
              </w:rPr>
            </w:pPr>
            <w:r>
              <w:rPr>
                <w:rFonts w:ascii="Times New Roman" w:hAnsi="Times New Roman" w:cs="Times New Roman"/>
                <w:b/>
                <w:bCs/>
              </w:rPr>
              <w:t>Комплекс работ по т</w:t>
            </w:r>
            <w:r w:rsidRPr="000934B2">
              <w:rPr>
                <w:rFonts w:ascii="Times New Roman" w:hAnsi="Times New Roman" w:cs="Times New Roman"/>
                <w:b/>
                <w:bCs/>
              </w:rPr>
              <w:t>рассировани</w:t>
            </w:r>
            <w:r>
              <w:rPr>
                <w:rFonts w:ascii="Times New Roman" w:hAnsi="Times New Roman" w:cs="Times New Roman"/>
                <w:b/>
                <w:bCs/>
              </w:rPr>
              <w:t>ю</w:t>
            </w:r>
            <w:r w:rsidRPr="000934B2">
              <w:rPr>
                <w:rFonts w:ascii="Times New Roman" w:hAnsi="Times New Roman" w:cs="Times New Roman"/>
                <w:b/>
                <w:bCs/>
              </w:rPr>
              <w:t xml:space="preserve"> автомобильной дороги.</w:t>
            </w:r>
            <w:r>
              <w:rPr>
                <w:rFonts w:ascii="Times New Roman" w:hAnsi="Times New Roman" w:cs="Times New Roman"/>
              </w:rPr>
              <w:t xml:space="preserve"> </w:t>
            </w:r>
            <w:r w:rsidR="00C0014A" w:rsidRPr="0006395D">
              <w:rPr>
                <w:rFonts w:ascii="Times New Roman" w:hAnsi="Times New Roman" w:cs="Times New Roman"/>
              </w:rPr>
              <w:t>Трассирование, работа звена трассирования.</w:t>
            </w:r>
          </w:p>
          <w:p w14:paraId="2C4D5D9B" w14:textId="77777777" w:rsidR="00C0014A" w:rsidRPr="0006395D" w:rsidRDefault="00C0014A" w:rsidP="0006395D">
            <w:pPr>
              <w:spacing w:after="0" w:line="240" w:lineRule="auto"/>
              <w:rPr>
                <w:rFonts w:ascii="Times New Roman" w:hAnsi="Times New Roman" w:cs="Times New Roman"/>
              </w:rPr>
            </w:pPr>
            <w:r w:rsidRPr="0006395D">
              <w:rPr>
                <w:rFonts w:ascii="Times New Roman" w:hAnsi="Times New Roman" w:cs="Times New Roman"/>
              </w:rPr>
              <w:t>Угол поворота трассы. Работа звена угломерщика: измерение вправо по ходу лежащих горизонтальных углов; вычисление углов поворота трассы; измерение дальномерных расстояний между вершинами углов поворота и углов наклона; привязка вершин углов. Ведение и обработка угломерного журнала. Определение угловой невязки в углах поворота трассы, ее допустимость и распределение.</w:t>
            </w:r>
          </w:p>
          <w:p w14:paraId="2F0CD488" w14:textId="77777777" w:rsidR="00C0014A" w:rsidRPr="0006395D" w:rsidRDefault="00C0014A" w:rsidP="0006395D">
            <w:pPr>
              <w:spacing w:after="0" w:line="240" w:lineRule="auto"/>
              <w:rPr>
                <w:rFonts w:ascii="Times New Roman" w:hAnsi="Times New Roman" w:cs="Times New Roman"/>
              </w:rPr>
            </w:pPr>
            <w:r w:rsidRPr="0006395D">
              <w:rPr>
                <w:rFonts w:ascii="Times New Roman" w:hAnsi="Times New Roman" w:cs="Times New Roman"/>
              </w:rPr>
              <w:t>Элементы круговой кривой. Элементы переходной кривой. Главные точки круговой и переходной кривой Вычисление элементов круговой и переходной кривых по таблицам. Работа звена пикетажиста: измерение трассы мерной лентой и разбивка пикетажа; ведение пикетажного журнала; съемка местности, прилегающей к трассе; назначение плюсовых точек; закрепление пикетов и плюсовых точек; вычисление пикетажного положения главных точек круговой и переходной кривых с контролем; вынос главных точек кривой на трассу; вынос пикетов на кривую способом координат от тангенсов.</w:t>
            </w:r>
          </w:p>
          <w:p w14:paraId="1A423B5A" w14:textId="77777777" w:rsidR="00C0014A" w:rsidRPr="0006395D" w:rsidRDefault="00C0014A" w:rsidP="0006395D">
            <w:pPr>
              <w:spacing w:after="0" w:line="240" w:lineRule="auto"/>
              <w:rPr>
                <w:rFonts w:ascii="Times New Roman" w:hAnsi="Times New Roman" w:cs="Times New Roman"/>
              </w:rPr>
            </w:pPr>
            <w:r w:rsidRPr="0006395D">
              <w:rPr>
                <w:rFonts w:ascii="Times New Roman" w:hAnsi="Times New Roman" w:cs="Times New Roman"/>
              </w:rPr>
              <w:t>Cоставление ведомости углов поворота, прямых и кривых. Составление плана трассы. Организация работ звеньев 1-го и 2-го нивелировщиков. Привязка трассы по выполненному пикетажу.</w:t>
            </w:r>
          </w:p>
          <w:p w14:paraId="79EBAC48" w14:textId="7126D009" w:rsidR="00C0014A" w:rsidRPr="0006395D" w:rsidRDefault="000934B2" w:rsidP="0006395D">
            <w:pPr>
              <w:spacing w:after="0" w:line="240" w:lineRule="auto"/>
              <w:rPr>
                <w:rFonts w:ascii="Times New Roman" w:hAnsi="Times New Roman" w:cs="Times New Roman"/>
              </w:rPr>
            </w:pPr>
            <w:r w:rsidRPr="00951772">
              <w:rPr>
                <w:rFonts w:ascii="Times New Roman" w:eastAsia="Times New Roman" w:hAnsi="Times New Roman" w:cs="Times New Roman"/>
                <w:b/>
                <w:sz w:val="24"/>
                <w:szCs w:val="24"/>
              </w:rPr>
              <w:t>Комплекс работ по нивелированию трассы автомобильной дороги</w:t>
            </w:r>
            <w:r>
              <w:rPr>
                <w:rFonts w:ascii="Times New Roman" w:eastAsia="Times New Roman" w:hAnsi="Times New Roman" w:cs="Times New Roman"/>
                <w:b/>
                <w:sz w:val="24"/>
                <w:szCs w:val="24"/>
              </w:rPr>
              <w:t>.</w:t>
            </w:r>
            <w:r w:rsidRPr="0006395D">
              <w:rPr>
                <w:rFonts w:ascii="Times New Roman" w:hAnsi="Times New Roman" w:cs="Times New Roman"/>
              </w:rPr>
              <w:t xml:space="preserve"> </w:t>
            </w:r>
            <w:r w:rsidR="00C0014A" w:rsidRPr="0006395D">
              <w:rPr>
                <w:rFonts w:ascii="Times New Roman" w:hAnsi="Times New Roman" w:cs="Times New Roman"/>
              </w:rPr>
              <w:t>Выполнение технического нивелирования трассы автомобильной дороги. Определение высотных невязок в отметках связующих точек 1-го и 2-го нивелировщиков. Составление продольного профиля трассы.</w:t>
            </w:r>
          </w:p>
          <w:p w14:paraId="613D3606" w14:textId="77777777" w:rsidR="00C0014A" w:rsidRPr="0006395D" w:rsidRDefault="00C0014A" w:rsidP="0006395D">
            <w:pPr>
              <w:spacing w:after="0" w:line="240" w:lineRule="auto"/>
              <w:rPr>
                <w:rFonts w:ascii="Times New Roman" w:hAnsi="Times New Roman" w:cs="Times New Roman"/>
              </w:rPr>
            </w:pPr>
            <w:r w:rsidRPr="0006395D">
              <w:rPr>
                <w:rFonts w:ascii="Times New Roman" w:hAnsi="Times New Roman" w:cs="Times New Roman"/>
              </w:rPr>
              <w:t xml:space="preserve">Поперечное нивелирование трассы. Составление поперечного профиля трассы. </w:t>
            </w:r>
          </w:p>
          <w:p w14:paraId="044E655E" w14:textId="77777777" w:rsidR="00C0014A" w:rsidRPr="0006395D" w:rsidRDefault="00C0014A" w:rsidP="0006395D">
            <w:pPr>
              <w:spacing w:after="0" w:line="240" w:lineRule="auto"/>
              <w:rPr>
                <w:rFonts w:ascii="Times New Roman" w:hAnsi="Times New Roman" w:cs="Times New Roman"/>
              </w:rPr>
            </w:pPr>
            <w:r w:rsidRPr="0006395D">
              <w:rPr>
                <w:rFonts w:ascii="Times New Roman" w:hAnsi="Times New Roman" w:cs="Times New Roman"/>
              </w:rPr>
              <w:t>Разбивка сетки квадратов, линейные и угловые измерения для съемки аэродромных площадок. Высотная съемка. Составление плана площадки</w:t>
            </w:r>
          </w:p>
          <w:p w14:paraId="4E936AD0" w14:textId="77777777" w:rsidR="00C0014A" w:rsidRPr="0006395D" w:rsidRDefault="00C0014A" w:rsidP="0006395D">
            <w:pPr>
              <w:spacing w:after="0" w:line="240" w:lineRule="auto"/>
              <w:rPr>
                <w:rFonts w:ascii="Times New Roman" w:hAnsi="Times New Roman" w:cs="Times New Roman"/>
              </w:rPr>
            </w:pPr>
            <w:r w:rsidRPr="0006395D">
              <w:rPr>
                <w:rFonts w:ascii="Times New Roman" w:hAnsi="Times New Roman" w:cs="Times New Roman"/>
              </w:rPr>
              <w:t>Нивелирование крутых скатов и через овраги.  Ватерпасовка. Передача отметок через водотоки.</w:t>
            </w:r>
          </w:p>
          <w:p w14:paraId="34F0017D" w14:textId="23AE674C" w:rsidR="00255E22" w:rsidRDefault="00B91BF6" w:rsidP="0006395D">
            <w:pPr>
              <w:spacing w:after="0" w:line="240" w:lineRule="auto"/>
              <w:rPr>
                <w:rFonts w:ascii="Times New Roman" w:hAnsi="Times New Roman" w:cs="Times New Roman"/>
              </w:rPr>
            </w:pPr>
            <w:r w:rsidRPr="00B91BF6">
              <w:rPr>
                <w:rFonts w:ascii="Times New Roman" w:hAnsi="Times New Roman" w:cs="Times New Roman"/>
                <w:b/>
                <w:bCs/>
              </w:rPr>
              <w:t>Теодолитная съемка</w:t>
            </w:r>
            <w:r>
              <w:rPr>
                <w:rFonts w:ascii="Times New Roman" w:hAnsi="Times New Roman" w:cs="Times New Roman"/>
              </w:rPr>
              <w:t xml:space="preserve">. </w:t>
            </w:r>
            <w:r w:rsidR="00C0014A" w:rsidRPr="0006395D">
              <w:rPr>
                <w:rFonts w:ascii="Times New Roman" w:hAnsi="Times New Roman" w:cs="Times New Roman"/>
              </w:rPr>
              <w:t xml:space="preserve">Назначение, виды и способы создания плановых геодезических сетей (планового обоснования). </w:t>
            </w:r>
          </w:p>
          <w:p w14:paraId="08759917" w14:textId="50D5FF72" w:rsidR="00C0014A" w:rsidRPr="0006395D" w:rsidRDefault="00255E22" w:rsidP="0006395D">
            <w:pPr>
              <w:spacing w:after="0" w:line="240" w:lineRule="auto"/>
              <w:rPr>
                <w:rFonts w:ascii="Times New Roman" w:hAnsi="Times New Roman" w:cs="Times New Roman"/>
              </w:rPr>
            </w:pPr>
            <w:r w:rsidRPr="00B91BF6">
              <w:rPr>
                <w:rFonts w:ascii="Times New Roman" w:hAnsi="Times New Roman" w:cs="Times New Roman"/>
              </w:rPr>
              <w:t>Угловые измерения</w:t>
            </w:r>
            <w:r>
              <w:rPr>
                <w:rFonts w:ascii="Times New Roman" w:hAnsi="Times New Roman" w:cs="Times New Roman"/>
              </w:rPr>
              <w:t xml:space="preserve">. </w:t>
            </w:r>
            <w:r w:rsidR="00C0014A" w:rsidRPr="0006395D">
              <w:rPr>
                <w:rFonts w:ascii="Times New Roman" w:hAnsi="Times New Roman" w:cs="Times New Roman"/>
              </w:rPr>
              <w:t>Теодолитные ходы: замкнутые, диагональные, магистральные, висячие. Привязка трассы к плановым пунктам государственной геодезической сети (ГГС). Последовательность выполнения полевых работ при проложении теодолитных ходов. Ведение и обработка журнала теодолитного хода. Сущность прямой геодезической задачи. Камеральная обработка замкнутого и диагонального теодолитных ходов. Составление ведомости румбов.</w:t>
            </w:r>
          </w:p>
          <w:p w14:paraId="227EAD92" w14:textId="77777777" w:rsidR="00C0014A" w:rsidRPr="0006395D" w:rsidRDefault="00C0014A" w:rsidP="0006395D">
            <w:pPr>
              <w:spacing w:after="0" w:line="240" w:lineRule="auto"/>
              <w:rPr>
                <w:rFonts w:ascii="Times New Roman" w:hAnsi="Times New Roman" w:cs="Times New Roman"/>
              </w:rPr>
            </w:pPr>
            <w:r w:rsidRPr="0006395D">
              <w:rPr>
                <w:rFonts w:ascii="Times New Roman" w:hAnsi="Times New Roman" w:cs="Times New Roman"/>
              </w:rPr>
              <w:t>Угловая невязка, ее допустимость и распределение. Составление ведомости координат. Невязки в приращениях координат, их допустимость (точность теодолитных ходов) и распределение. Составление плана теодолитных ходов по румбам и координатам.</w:t>
            </w:r>
          </w:p>
          <w:p w14:paraId="70D585F0" w14:textId="77777777" w:rsidR="00C0014A" w:rsidRPr="0006395D" w:rsidRDefault="00C0014A" w:rsidP="0006395D">
            <w:pPr>
              <w:spacing w:after="0" w:line="240" w:lineRule="auto"/>
              <w:rPr>
                <w:rFonts w:ascii="Times New Roman" w:hAnsi="Times New Roman" w:cs="Times New Roman"/>
              </w:rPr>
            </w:pPr>
            <w:r w:rsidRPr="0006395D">
              <w:rPr>
                <w:rFonts w:ascii="Times New Roman" w:hAnsi="Times New Roman" w:cs="Times New Roman"/>
              </w:rPr>
              <w:t>Теодолитная съемка, ее сущность и применение. Методы съемки ситуации (подробностей).</w:t>
            </w:r>
          </w:p>
          <w:p w14:paraId="4A804877" w14:textId="77777777" w:rsidR="00C0014A" w:rsidRPr="0006395D" w:rsidRDefault="00C0014A" w:rsidP="0006395D">
            <w:pPr>
              <w:spacing w:after="0" w:line="240" w:lineRule="auto"/>
              <w:rPr>
                <w:rFonts w:ascii="Times New Roman" w:hAnsi="Times New Roman" w:cs="Times New Roman"/>
              </w:rPr>
            </w:pPr>
            <w:r w:rsidRPr="0006395D">
              <w:rPr>
                <w:rFonts w:ascii="Times New Roman" w:hAnsi="Times New Roman" w:cs="Times New Roman"/>
              </w:rPr>
              <w:t>Абрис. Составление плана теодолитной съемки (нанесение ситуации). Оформление плана. Сущность обратной геодезической задачи.</w:t>
            </w:r>
          </w:p>
          <w:p w14:paraId="3668D5DF" w14:textId="77777777" w:rsidR="00C0014A" w:rsidRPr="0006395D" w:rsidRDefault="00C0014A" w:rsidP="0006395D">
            <w:pPr>
              <w:spacing w:after="0" w:line="240" w:lineRule="auto"/>
              <w:rPr>
                <w:rFonts w:ascii="Times New Roman" w:hAnsi="Times New Roman" w:cs="Times New Roman"/>
              </w:rPr>
            </w:pPr>
            <w:r w:rsidRPr="0006395D">
              <w:rPr>
                <w:rFonts w:ascii="Times New Roman" w:hAnsi="Times New Roman" w:cs="Times New Roman"/>
              </w:rPr>
              <w:t>Сущность и применение тахеометрической съемки. Масштабы съемки. Применяемые приборы для тахеометрической съемки. Типы тахеометров (редукционный, внутрибазисный, номограммный, электрооптический, электронный).  Устройство тахеометров.</w:t>
            </w:r>
          </w:p>
          <w:p w14:paraId="6EE1A147" w14:textId="77777777" w:rsidR="00C0014A" w:rsidRPr="0006395D" w:rsidRDefault="00C0014A" w:rsidP="0006395D">
            <w:pPr>
              <w:spacing w:after="0" w:line="240" w:lineRule="auto"/>
              <w:rPr>
                <w:rFonts w:ascii="Times New Roman" w:hAnsi="Times New Roman" w:cs="Times New Roman"/>
              </w:rPr>
            </w:pPr>
            <w:r w:rsidRPr="0006395D">
              <w:rPr>
                <w:rFonts w:ascii="Times New Roman" w:hAnsi="Times New Roman" w:cs="Times New Roman"/>
              </w:rPr>
              <w:t>Создание плановой основы съемки в виде теодолитных ходов.  Создание высотной основы методом геометрического нивелирования или тригонометрического нивелирования. Последовательность выполнении полевых работ при тахеометрической съемке.  Съемка ситуации и рельефа. Реечные точки, их густота. Абрис.</w:t>
            </w:r>
          </w:p>
          <w:p w14:paraId="60F515C1" w14:textId="548257F2" w:rsidR="00C0014A" w:rsidRPr="0006395D" w:rsidRDefault="00A731C9" w:rsidP="0006395D">
            <w:pPr>
              <w:spacing w:after="0" w:line="240" w:lineRule="auto"/>
              <w:rPr>
                <w:rFonts w:ascii="Times New Roman" w:hAnsi="Times New Roman" w:cs="Times New Roman"/>
              </w:rPr>
            </w:pPr>
            <w:r w:rsidRPr="00A731C9">
              <w:rPr>
                <w:rFonts w:ascii="Times New Roman" w:hAnsi="Times New Roman" w:cs="Times New Roman"/>
                <w:b/>
                <w:bCs/>
              </w:rPr>
              <w:t>Тахеометрическая съемка.</w:t>
            </w:r>
            <w:r>
              <w:rPr>
                <w:rFonts w:ascii="Times New Roman" w:hAnsi="Times New Roman" w:cs="Times New Roman"/>
              </w:rPr>
              <w:t xml:space="preserve"> </w:t>
            </w:r>
            <w:r w:rsidR="00C0014A" w:rsidRPr="0006395D">
              <w:rPr>
                <w:rFonts w:ascii="Times New Roman" w:hAnsi="Times New Roman" w:cs="Times New Roman"/>
              </w:rPr>
              <w:t>Ведение журнала тахеометрической съемки. Камеральные работы.  Математическая обработка журнала тахеометрической съемки. Составление ведомости увязки превышений и вычисление отметок точек основы.  Вычисление отметок реечных точек.</w:t>
            </w:r>
          </w:p>
          <w:p w14:paraId="35507BC9" w14:textId="77777777" w:rsidR="00C0014A" w:rsidRPr="0006395D" w:rsidRDefault="00C0014A" w:rsidP="0006395D">
            <w:pPr>
              <w:spacing w:after="0" w:line="240" w:lineRule="auto"/>
              <w:rPr>
                <w:rFonts w:ascii="Times New Roman" w:hAnsi="Times New Roman" w:cs="Times New Roman"/>
              </w:rPr>
            </w:pPr>
            <w:r w:rsidRPr="0006395D">
              <w:rPr>
                <w:rFonts w:ascii="Times New Roman" w:hAnsi="Times New Roman" w:cs="Times New Roman"/>
              </w:rPr>
              <w:t>Графическая обработка тахеометрической съемки.  Составление и оформление плана тахеометрической съемки.</w:t>
            </w:r>
          </w:p>
          <w:p w14:paraId="6BA98C5C" w14:textId="77777777" w:rsidR="00C0014A" w:rsidRPr="0006395D" w:rsidRDefault="00C0014A" w:rsidP="0006395D">
            <w:pPr>
              <w:spacing w:after="0" w:line="240" w:lineRule="auto"/>
              <w:rPr>
                <w:rFonts w:ascii="Times New Roman" w:hAnsi="Times New Roman" w:cs="Times New Roman"/>
              </w:rPr>
            </w:pPr>
            <w:r w:rsidRPr="009E237B">
              <w:rPr>
                <w:rFonts w:ascii="Times New Roman" w:hAnsi="Times New Roman" w:cs="Times New Roman"/>
              </w:rPr>
              <w:t>С</w:t>
            </w:r>
            <w:r w:rsidRPr="0006395D">
              <w:rPr>
                <w:rFonts w:ascii="Times New Roman" w:hAnsi="Times New Roman" w:cs="Times New Roman"/>
              </w:rPr>
              <w:t>ущность и область применения наземной фототопографической съемки.  Фототеодолит и его устройство.  Нормальный и равноотклоненный случаи съемки.  Принцип стереоскопических измерений. Понятие о фотограмметрических координатах.</w:t>
            </w:r>
          </w:p>
          <w:p w14:paraId="627A840E" w14:textId="77777777" w:rsidR="00C0014A" w:rsidRPr="0006395D" w:rsidRDefault="00C0014A" w:rsidP="0006395D">
            <w:pPr>
              <w:spacing w:after="0" w:line="240" w:lineRule="auto"/>
              <w:rPr>
                <w:rFonts w:ascii="Times New Roman" w:hAnsi="Times New Roman" w:cs="Times New Roman"/>
              </w:rPr>
            </w:pPr>
            <w:r w:rsidRPr="0006395D">
              <w:rPr>
                <w:rFonts w:ascii="Times New Roman" w:hAnsi="Times New Roman" w:cs="Times New Roman"/>
              </w:rPr>
              <w:t>Сущность и область применения аэрофотосъемки. Аэрофотоаппарат, его устройство и установка.  Аэрофотоснимок, его масштаб. Подготовка и дешифрование аэрофотоснимков.  Понятие об измерениях на аэрофотоснимках.  Фотосхема и фотоплан. Обработка аэрофотоснимков на стереофотограмметрических приборах. Космическая съемка.</w:t>
            </w:r>
          </w:p>
          <w:p w14:paraId="1128F6D0" w14:textId="5AAB41EB" w:rsidR="00C0014A" w:rsidRPr="0006395D" w:rsidRDefault="00D00D13" w:rsidP="0006395D">
            <w:pPr>
              <w:spacing w:after="0" w:line="240" w:lineRule="auto"/>
              <w:rPr>
                <w:rFonts w:ascii="Times New Roman" w:hAnsi="Times New Roman" w:cs="Times New Roman"/>
              </w:rPr>
            </w:pPr>
            <w:r w:rsidRPr="00951772">
              <w:rPr>
                <w:rFonts w:ascii="Times New Roman" w:eastAsia="Times New Roman" w:hAnsi="Times New Roman" w:cs="Times New Roman"/>
                <w:b/>
                <w:sz w:val="24"/>
                <w:szCs w:val="24"/>
              </w:rPr>
              <w:t>Виды измерений при геодезических разбивочных работах</w:t>
            </w:r>
            <w:r>
              <w:rPr>
                <w:rFonts w:ascii="Times New Roman" w:eastAsia="Times New Roman" w:hAnsi="Times New Roman" w:cs="Times New Roman"/>
                <w:b/>
                <w:sz w:val="24"/>
                <w:szCs w:val="24"/>
              </w:rPr>
              <w:t xml:space="preserve">. </w:t>
            </w:r>
            <w:r w:rsidR="00C0014A" w:rsidRPr="0006395D">
              <w:rPr>
                <w:rFonts w:ascii="Times New Roman" w:hAnsi="Times New Roman" w:cs="Times New Roman"/>
              </w:rPr>
              <w:t>Вынос проектных направлений, длин линий, углов. Вынос точки с проектной отметкой, линии проектного уклона, проектной площадки. Передача отметок на дно котлована и на высокие части сооружений.</w:t>
            </w:r>
          </w:p>
          <w:p w14:paraId="6B91485A" w14:textId="77777777" w:rsidR="00C0014A" w:rsidRPr="0006395D" w:rsidRDefault="00C0014A" w:rsidP="0006395D">
            <w:pPr>
              <w:spacing w:after="0" w:line="240" w:lineRule="auto"/>
              <w:rPr>
                <w:rFonts w:ascii="Times New Roman" w:hAnsi="Times New Roman" w:cs="Times New Roman"/>
              </w:rPr>
            </w:pPr>
            <w:r w:rsidRPr="0006395D">
              <w:rPr>
                <w:rFonts w:ascii="Times New Roman" w:hAnsi="Times New Roman" w:cs="Times New Roman"/>
              </w:rPr>
              <w:t>Плановое и высотное восстановление трассы автомобильной дороги. Детальная разбивка круговой кривой способами: прямоугольных координат от тангенсов, продолженных хорд и углов.</w:t>
            </w:r>
          </w:p>
          <w:p w14:paraId="3F9186C7" w14:textId="77777777" w:rsidR="00C0014A" w:rsidRPr="0006395D" w:rsidRDefault="00C0014A" w:rsidP="0006395D">
            <w:pPr>
              <w:spacing w:after="0" w:line="240" w:lineRule="auto"/>
              <w:rPr>
                <w:rFonts w:ascii="Times New Roman" w:hAnsi="Times New Roman" w:cs="Times New Roman"/>
              </w:rPr>
            </w:pPr>
            <w:r w:rsidRPr="0006395D">
              <w:rPr>
                <w:rFonts w:ascii="Times New Roman" w:hAnsi="Times New Roman" w:cs="Times New Roman"/>
              </w:rPr>
              <w:t>Детальная разбивка переходной кривой. Разбивка земляного полотна в насыпи и выемке, водопропускной трубы, малого моста, придорожного здания. Разбивка вертикальной кривой.</w:t>
            </w:r>
          </w:p>
          <w:p w14:paraId="4CEC514A" w14:textId="77777777" w:rsidR="00C0014A" w:rsidRPr="0006395D" w:rsidRDefault="00C0014A" w:rsidP="0006395D">
            <w:pPr>
              <w:spacing w:after="0" w:line="240" w:lineRule="auto"/>
              <w:rPr>
                <w:rFonts w:ascii="Times New Roman" w:hAnsi="Times New Roman" w:cs="Times New Roman"/>
              </w:rPr>
            </w:pPr>
            <w:r w:rsidRPr="0006395D">
              <w:rPr>
                <w:rFonts w:ascii="Times New Roman" w:hAnsi="Times New Roman" w:cs="Times New Roman"/>
              </w:rPr>
              <w:t>Вынос по данным генерального плана и вертикальной планировки осей сооружений аэродрома. Строительные допуски и точность производства разбивочных работ.</w:t>
            </w:r>
          </w:p>
          <w:p w14:paraId="20F76B49" w14:textId="77777777" w:rsidR="00C0014A" w:rsidRPr="0006395D" w:rsidRDefault="00C0014A" w:rsidP="0006395D">
            <w:pPr>
              <w:spacing w:after="0" w:line="240" w:lineRule="auto"/>
              <w:rPr>
                <w:rFonts w:ascii="Times New Roman" w:hAnsi="Times New Roman" w:cs="Times New Roman"/>
              </w:rPr>
            </w:pPr>
            <w:r w:rsidRPr="0006395D">
              <w:rPr>
                <w:rFonts w:ascii="Times New Roman" w:hAnsi="Times New Roman" w:cs="Times New Roman"/>
              </w:rPr>
              <w:t xml:space="preserve">Основные виды, приборы и устройства геодезического управления работой дорожно-строительных машин. </w:t>
            </w:r>
          </w:p>
          <w:p w14:paraId="4EDB9C78" w14:textId="77777777" w:rsidR="00C0014A" w:rsidRPr="0006395D" w:rsidRDefault="00C0014A" w:rsidP="0006395D">
            <w:pPr>
              <w:spacing w:after="0" w:line="240" w:lineRule="auto"/>
              <w:rPr>
                <w:rFonts w:ascii="Times New Roman" w:hAnsi="Times New Roman" w:cs="Times New Roman"/>
              </w:rPr>
            </w:pPr>
            <w:r w:rsidRPr="0006395D">
              <w:rPr>
                <w:rFonts w:ascii="Times New Roman" w:hAnsi="Times New Roman" w:cs="Times New Roman"/>
              </w:rPr>
              <w:t>Геодезический контроль за производством строительных работ.</w:t>
            </w:r>
          </w:p>
          <w:p w14:paraId="5A0E9656" w14:textId="77777777" w:rsidR="00C0014A" w:rsidRPr="0006395D" w:rsidRDefault="00C0014A" w:rsidP="0006395D">
            <w:pPr>
              <w:spacing w:after="0" w:line="240" w:lineRule="auto"/>
              <w:rPr>
                <w:rFonts w:ascii="Times New Roman" w:hAnsi="Times New Roman" w:cs="Times New Roman"/>
                <w:color w:val="000000"/>
              </w:rPr>
            </w:pPr>
            <w:r w:rsidRPr="0006395D">
              <w:rPr>
                <w:rFonts w:ascii="Times New Roman" w:hAnsi="Times New Roman" w:cs="Times New Roman"/>
              </w:rPr>
              <w:t>Производство исполнительных съемок построенных сооружений.</w:t>
            </w:r>
          </w:p>
        </w:tc>
        <w:tc>
          <w:tcPr>
            <w:tcW w:w="470" w:type="pct"/>
            <w:vAlign w:val="center"/>
          </w:tcPr>
          <w:p w14:paraId="7CAA4CE9" w14:textId="77777777" w:rsidR="00C0014A" w:rsidRPr="0006395D" w:rsidRDefault="00C0014A" w:rsidP="0006395D">
            <w:pPr>
              <w:spacing w:after="0" w:line="240" w:lineRule="auto"/>
              <w:rPr>
                <w:rFonts w:ascii="Times New Roman" w:hAnsi="Times New Roman" w:cs="Times New Roman"/>
                <w:b/>
                <w:bCs/>
              </w:rPr>
            </w:pPr>
          </w:p>
        </w:tc>
      </w:tr>
      <w:tr w:rsidR="00C37AE6" w:rsidRPr="0006395D" w14:paraId="16B0472F" w14:textId="77777777" w:rsidTr="00315150">
        <w:trPr>
          <w:jc w:val="right"/>
        </w:trPr>
        <w:tc>
          <w:tcPr>
            <w:tcW w:w="1006" w:type="pct"/>
            <w:vMerge w:val="restart"/>
          </w:tcPr>
          <w:p w14:paraId="683CE356" w14:textId="77777777" w:rsidR="00C37AE6" w:rsidRPr="0006395D" w:rsidRDefault="00C37AE6" w:rsidP="0006395D">
            <w:pPr>
              <w:spacing w:after="0" w:line="240" w:lineRule="auto"/>
              <w:rPr>
                <w:rFonts w:ascii="Times New Roman" w:hAnsi="Times New Roman" w:cs="Times New Roman"/>
                <w:b/>
              </w:rPr>
            </w:pPr>
          </w:p>
        </w:tc>
        <w:tc>
          <w:tcPr>
            <w:tcW w:w="3524" w:type="pct"/>
            <w:vAlign w:val="bottom"/>
          </w:tcPr>
          <w:p w14:paraId="02EA5B46" w14:textId="77777777" w:rsidR="00C37AE6" w:rsidRPr="0006395D" w:rsidRDefault="00C37AE6" w:rsidP="0006395D">
            <w:pPr>
              <w:spacing w:after="0" w:line="240" w:lineRule="auto"/>
              <w:rPr>
                <w:rFonts w:ascii="Times New Roman" w:hAnsi="Times New Roman" w:cs="Times New Roman"/>
                <w:b/>
                <w:color w:val="000000"/>
              </w:rPr>
            </w:pPr>
            <w:r w:rsidRPr="0006395D">
              <w:rPr>
                <w:rFonts w:ascii="Times New Roman" w:hAnsi="Times New Roman" w:cs="Times New Roman"/>
                <w:b/>
              </w:rPr>
              <w:t>В том числе практических и лабораторных занятий</w:t>
            </w:r>
          </w:p>
        </w:tc>
        <w:tc>
          <w:tcPr>
            <w:tcW w:w="470" w:type="pct"/>
            <w:vAlign w:val="center"/>
          </w:tcPr>
          <w:p w14:paraId="73BC37A9" w14:textId="147CE06A" w:rsidR="00C37AE6" w:rsidRPr="00150F6F" w:rsidRDefault="009E1086" w:rsidP="0006395D">
            <w:pPr>
              <w:spacing w:after="0" w:line="240" w:lineRule="auto"/>
              <w:rPr>
                <w:rFonts w:ascii="Times New Roman" w:hAnsi="Times New Roman" w:cs="Times New Roman"/>
                <w:i/>
                <w:iCs/>
              </w:rPr>
            </w:pPr>
            <w:r w:rsidRPr="00150F6F">
              <w:rPr>
                <w:rFonts w:ascii="Times New Roman" w:hAnsi="Times New Roman" w:cs="Times New Roman"/>
                <w:i/>
                <w:iCs/>
              </w:rPr>
              <w:t>4</w:t>
            </w:r>
          </w:p>
        </w:tc>
      </w:tr>
      <w:tr w:rsidR="00C37AE6" w:rsidRPr="0006395D" w14:paraId="75213D87" w14:textId="77777777" w:rsidTr="00315150">
        <w:trPr>
          <w:jc w:val="right"/>
        </w:trPr>
        <w:tc>
          <w:tcPr>
            <w:tcW w:w="1006" w:type="pct"/>
            <w:vMerge/>
          </w:tcPr>
          <w:p w14:paraId="03A79924" w14:textId="77777777" w:rsidR="00C37AE6" w:rsidRPr="0006395D" w:rsidRDefault="00C37AE6" w:rsidP="0006395D">
            <w:pPr>
              <w:spacing w:after="0" w:line="240" w:lineRule="auto"/>
              <w:rPr>
                <w:rFonts w:ascii="Times New Roman" w:hAnsi="Times New Roman" w:cs="Times New Roman"/>
                <w:b/>
              </w:rPr>
            </w:pPr>
          </w:p>
        </w:tc>
        <w:tc>
          <w:tcPr>
            <w:tcW w:w="3524" w:type="pct"/>
            <w:vAlign w:val="bottom"/>
          </w:tcPr>
          <w:p w14:paraId="4FAA9CFE" w14:textId="0C07B9F1" w:rsidR="00C37AE6" w:rsidRPr="001F76F6" w:rsidRDefault="00AA4569" w:rsidP="0006395D">
            <w:pPr>
              <w:spacing w:after="0" w:line="240" w:lineRule="auto"/>
              <w:rPr>
                <w:rFonts w:ascii="Times New Roman" w:hAnsi="Times New Roman" w:cs="Times New Roman"/>
                <w:color w:val="000000"/>
              </w:rPr>
            </w:pPr>
            <w:r>
              <w:rPr>
                <w:rFonts w:ascii="Times New Roman" w:hAnsi="Times New Roman" w:cs="Times New Roman"/>
              </w:rPr>
              <w:t>3</w:t>
            </w:r>
            <w:r w:rsidR="00C37AE6" w:rsidRPr="001F76F6">
              <w:rPr>
                <w:rFonts w:ascii="Times New Roman" w:hAnsi="Times New Roman" w:cs="Times New Roman"/>
              </w:rPr>
              <w:t xml:space="preserve">. </w:t>
            </w:r>
            <w:r w:rsidR="00C50002" w:rsidRPr="001F76F6">
              <w:rPr>
                <w:rFonts w:ascii="Times New Roman" w:hAnsi="Times New Roman" w:cs="Times New Roman"/>
                <w:b/>
                <w:bCs/>
              </w:rPr>
              <w:t>Практическая работа №</w:t>
            </w:r>
            <w:r w:rsidR="00C50002" w:rsidRPr="001F76F6">
              <w:rPr>
                <w:rFonts w:ascii="Times New Roman" w:hAnsi="Times New Roman" w:cs="Times New Roman"/>
              </w:rPr>
              <w:t xml:space="preserve"> </w:t>
            </w:r>
            <w:r w:rsidR="00C74233">
              <w:rPr>
                <w:rFonts w:ascii="Times New Roman" w:hAnsi="Times New Roman" w:cs="Times New Roman"/>
              </w:rPr>
              <w:t>3</w:t>
            </w:r>
            <w:r w:rsidR="00C50002" w:rsidRPr="001F76F6">
              <w:rPr>
                <w:rFonts w:ascii="Times New Roman" w:hAnsi="Times New Roman" w:cs="Times New Roman"/>
              </w:rPr>
              <w:t xml:space="preserve"> </w:t>
            </w:r>
            <w:r w:rsidR="00C37AE6" w:rsidRPr="001F76F6">
              <w:rPr>
                <w:rFonts w:ascii="Times New Roman" w:hAnsi="Times New Roman" w:cs="Times New Roman"/>
              </w:rPr>
              <w:t>Теодолит, назначение теодолитов. Принципиальная схема устройства теодолита. Типы теодолитов: оптические, лазерные, электронные. Классификация теодолитов. ГОСТ на теодолиты.</w:t>
            </w:r>
          </w:p>
        </w:tc>
        <w:tc>
          <w:tcPr>
            <w:tcW w:w="470" w:type="pct"/>
            <w:vMerge w:val="restart"/>
            <w:vAlign w:val="center"/>
          </w:tcPr>
          <w:p w14:paraId="5F55AED6" w14:textId="77777777" w:rsidR="00C37AE6" w:rsidRPr="0006395D" w:rsidRDefault="00C37AE6" w:rsidP="0006395D">
            <w:pPr>
              <w:spacing w:after="0" w:line="240" w:lineRule="auto"/>
              <w:rPr>
                <w:rFonts w:ascii="Times New Roman" w:hAnsi="Times New Roman" w:cs="Times New Roman"/>
                <w:b/>
                <w:bCs/>
              </w:rPr>
            </w:pPr>
          </w:p>
        </w:tc>
      </w:tr>
      <w:tr w:rsidR="00C37AE6" w:rsidRPr="0006395D" w14:paraId="20A3E2DF" w14:textId="77777777" w:rsidTr="00315150">
        <w:trPr>
          <w:jc w:val="right"/>
        </w:trPr>
        <w:tc>
          <w:tcPr>
            <w:tcW w:w="1006" w:type="pct"/>
            <w:vMerge/>
          </w:tcPr>
          <w:p w14:paraId="17425291" w14:textId="77777777" w:rsidR="00C37AE6" w:rsidRPr="0006395D" w:rsidRDefault="00C37AE6" w:rsidP="0006395D">
            <w:pPr>
              <w:spacing w:after="0" w:line="240" w:lineRule="auto"/>
              <w:rPr>
                <w:rFonts w:ascii="Times New Roman" w:hAnsi="Times New Roman" w:cs="Times New Roman"/>
                <w:b/>
              </w:rPr>
            </w:pPr>
          </w:p>
        </w:tc>
        <w:tc>
          <w:tcPr>
            <w:tcW w:w="3524" w:type="pct"/>
            <w:vAlign w:val="bottom"/>
          </w:tcPr>
          <w:p w14:paraId="66663527" w14:textId="67BFC8DA" w:rsidR="00C37AE6" w:rsidRPr="001F76F6" w:rsidRDefault="00AA4569" w:rsidP="0006395D">
            <w:pPr>
              <w:spacing w:after="0" w:line="240" w:lineRule="auto"/>
              <w:rPr>
                <w:rFonts w:ascii="Times New Roman" w:hAnsi="Times New Roman" w:cs="Times New Roman"/>
                <w:color w:val="000000"/>
              </w:rPr>
            </w:pPr>
            <w:r>
              <w:rPr>
                <w:rFonts w:ascii="Times New Roman" w:hAnsi="Times New Roman" w:cs="Times New Roman"/>
              </w:rPr>
              <w:t>4</w:t>
            </w:r>
            <w:r w:rsidR="00C37AE6" w:rsidRPr="001F76F6">
              <w:rPr>
                <w:rFonts w:ascii="Times New Roman" w:hAnsi="Times New Roman" w:cs="Times New Roman"/>
              </w:rPr>
              <w:t xml:space="preserve">. </w:t>
            </w:r>
            <w:r w:rsidR="00C50002" w:rsidRPr="001F76F6">
              <w:rPr>
                <w:rFonts w:ascii="Times New Roman" w:hAnsi="Times New Roman" w:cs="Times New Roman"/>
                <w:b/>
                <w:bCs/>
              </w:rPr>
              <w:t>Практическая работа №</w:t>
            </w:r>
            <w:r w:rsidR="00C50002" w:rsidRPr="001F76F6">
              <w:rPr>
                <w:rFonts w:ascii="Times New Roman" w:hAnsi="Times New Roman" w:cs="Times New Roman"/>
              </w:rPr>
              <w:t xml:space="preserve"> </w:t>
            </w:r>
            <w:r w:rsidR="00C74233">
              <w:rPr>
                <w:rFonts w:ascii="Times New Roman" w:hAnsi="Times New Roman" w:cs="Times New Roman"/>
              </w:rPr>
              <w:t>4</w:t>
            </w:r>
            <w:r w:rsidR="00C50002" w:rsidRPr="001F76F6">
              <w:rPr>
                <w:rFonts w:ascii="Times New Roman" w:hAnsi="Times New Roman" w:cs="Times New Roman"/>
              </w:rPr>
              <w:t xml:space="preserve"> </w:t>
            </w:r>
            <w:r w:rsidR="00C37AE6" w:rsidRPr="001F76F6">
              <w:rPr>
                <w:rFonts w:ascii="Times New Roman" w:hAnsi="Times New Roman" w:cs="Times New Roman"/>
              </w:rPr>
              <w:t>Устройство оптических теодолитов. Ход лучей в оптических теодолитах. Штриховой и шкаловой микроскопы. Основные оси теодолитов и их взаимное расположение. Плоскости теодолита. Установка теодолита в рабочее положение. Установка зрительной трубы теодолита “по глазу” и “по предмету”. Увеличение зрительной трубы. Охрана труда при работе с теодолитом.</w:t>
            </w:r>
          </w:p>
        </w:tc>
        <w:tc>
          <w:tcPr>
            <w:tcW w:w="470" w:type="pct"/>
            <w:vMerge/>
            <w:vAlign w:val="center"/>
          </w:tcPr>
          <w:p w14:paraId="7A120702" w14:textId="77777777" w:rsidR="00C37AE6" w:rsidRPr="0006395D" w:rsidRDefault="00C37AE6" w:rsidP="0006395D">
            <w:pPr>
              <w:spacing w:after="0" w:line="240" w:lineRule="auto"/>
              <w:rPr>
                <w:rFonts w:ascii="Times New Roman" w:hAnsi="Times New Roman" w:cs="Times New Roman"/>
                <w:b/>
                <w:bCs/>
              </w:rPr>
            </w:pPr>
          </w:p>
        </w:tc>
      </w:tr>
      <w:tr w:rsidR="00C0014A" w:rsidRPr="0006395D" w14:paraId="20C649B4" w14:textId="77777777" w:rsidTr="00315150">
        <w:trPr>
          <w:jc w:val="right"/>
        </w:trPr>
        <w:tc>
          <w:tcPr>
            <w:tcW w:w="1006" w:type="pct"/>
          </w:tcPr>
          <w:p w14:paraId="319EBF21" w14:textId="77777777" w:rsidR="00C0014A" w:rsidRPr="0006395D" w:rsidRDefault="00C0014A" w:rsidP="0006395D">
            <w:pPr>
              <w:spacing w:after="0" w:line="240" w:lineRule="auto"/>
              <w:rPr>
                <w:rFonts w:ascii="Times New Roman" w:hAnsi="Times New Roman" w:cs="Times New Roman"/>
                <w:b/>
              </w:rPr>
            </w:pPr>
            <w:r w:rsidRPr="0006395D">
              <w:rPr>
                <w:rFonts w:ascii="Times New Roman" w:hAnsi="Times New Roman" w:cs="Times New Roman"/>
                <w:b/>
              </w:rPr>
              <w:t>Итогов</w:t>
            </w:r>
            <w:r w:rsidR="00681908" w:rsidRPr="0006395D">
              <w:rPr>
                <w:rFonts w:ascii="Times New Roman" w:hAnsi="Times New Roman" w:cs="Times New Roman"/>
                <w:b/>
              </w:rPr>
              <w:t>ый</w:t>
            </w:r>
            <w:r w:rsidRPr="0006395D">
              <w:rPr>
                <w:rFonts w:ascii="Times New Roman" w:hAnsi="Times New Roman" w:cs="Times New Roman"/>
                <w:b/>
              </w:rPr>
              <w:t xml:space="preserve"> </w:t>
            </w:r>
            <w:r w:rsidR="00681908" w:rsidRPr="0006395D">
              <w:rPr>
                <w:rFonts w:ascii="Times New Roman" w:hAnsi="Times New Roman" w:cs="Times New Roman"/>
                <w:b/>
              </w:rPr>
              <w:t>контроль</w:t>
            </w:r>
          </w:p>
        </w:tc>
        <w:tc>
          <w:tcPr>
            <w:tcW w:w="3524" w:type="pct"/>
            <w:vAlign w:val="bottom"/>
          </w:tcPr>
          <w:p w14:paraId="32172BD5" w14:textId="77777777" w:rsidR="00C0014A" w:rsidRPr="0006395D" w:rsidRDefault="00681908" w:rsidP="0006395D">
            <w:pPr>
              <w:spacing w:after="0" w:line="240" w:lineRule="auto"/>
              <w:rPr>
                <w:rFonts w:ascii="Times New Roman" w:hAnsi="Times New Roman" w:cs="Times New Roman"/>
              </w:rPr>
            </w:pPr>
            <w:r w:rsidRPr="0006395D">
              <w:rPr>
                <w:rFonts w:ascii="Times New Roman" w:hAnsi="Times New Roman" w:cs="Times New Roman"/>
              </w:rPr>
              <w:t>Контрольная работа по МДК 02.01</w:t>
            </w:r>
          </w:p>
        </w:tc>
        <w:tc>
          <w:tcPr>
            <w:tcW w:w="470" w:type="pct"/>
            <w:vAlign w:val="center"/>
          </w:tcPr>
          <w:p w14:paraId="3DF951DC" w14:textId="77777777" w:rsidR="00C0014A" w:rsidRPr="0006395D" w:rsidRDefault="00681908" w:rsidP="0006395D">
            <w:pPr>
              <w:spacing w:after="0" w:line="240" w:lineRule="auto"/>
              <w:rPr>
                <w:rFonts w:ascii="Times New Roman" w:hAnsi="Times New Roman" w:cs="Times New Roman"/>
                <w:b/>
                <w:bCs/>
              </w:rPr>
            </w:pPr>
            <w:r w:rsidRPr="0006395D">
              <w:rPr>
                <w:rFonts w:ascii="Times New Roman" w:hAnsi="Times New Roman" w:cs="Times New Roman"/>
                <w:b/>
                <w:bCs/>
              </w:rPr>
              <w:t>2</w:t>
            </w:r>
          </w:p>
        </w:tc>
      </w:tr>
      <w:tr w:rsidR="00C0014A" w:rsidRPr="0006395D" w14:paraId="6F0BB4B7" w14:textId="77777777" w:rsidTr="00315150">
        <w:trPr>
          <w:jc w:val="right"/>
        </w:trPr>
        <w:tc>
          <w:tcPr>
            <w:tcW w:w="1006" w:type="pct"/>
          </w:tcPr>
          <w:p w14:paraId="72063DA1" w14:textId="77777777" w:rsidR="00C0014A" w:rsidRPr="0006395D" w:rsidRDefault="00681908" w:rsidP="0006395D">
            <w:pPr>
              <w:spacing w:after="0" w:line="240" w:lineRule="auto"/>
              <w:rPr>
                <w:rFonts w:ascii="Times New Roman" w:hAnsi="Times New Roman" w:cs="Times New Roman"/>
                <w:b/>
              </w:rPr>
            </w:pPr>
            <w:r w:rsidRPr="0006395D">
              <w:rPr>
                <w:rFonts w:ascii="Times New Roman" w:hAnsi="Times New Roman" w:cs="Times New Roman"/>
                <w:b/>
              </w:rPr>
              <w:t xml:space="preserve">Всего </w:t>
            </w:r>
          </w:p>
        </w:tc>
        <w:tc>
          <w:tcPr>
            <w:tcW w:w="3524" w:type="pct"/>
            <w:vAlign w:val="bottom"/>
          </w:tcPr>
          <w:p w14:paraId="74772F03" w14:textId="77777777" w:rsidR="00C0014A" w:rsidRPr="0006395D" w:rsidRDefault="00C0014A" w:rsidP="0006395D">
            <w:pPr>
              <w:spacing w:after="0" w:line="240" w:lineRule="auto"/>
              <w:rPr>
                <w:rFonts w:ascii="Times New Roman" w:hAnsi="Times New Roman" w:cs="Times New Roman"/>
              </w:rPr>
            </w:pPr>
          </w:p>
        </w:tc>
        <w:tc>
          <w:tcPr>
            <w:tcW w:w="470" w:type="pct"/>
            <w:vAlign w:val="center"/>
          </w:tcPr>
          <w:p w14:paraId="1B538B17" w14:textId="77777777" w:rsidR="00C0014A" w:rsidRPr="0006395D" w:rsidRDefault="00C37AE6" w:rsidP="0006395D">
            <w:pPr>
              <w:spacing w:after="0" w:line="240" w:lineRule="auto"/>
              <w:rPr>
                <w:rFonts w:ascii="Times New Roman" w:hAnsi="Times New Roman" w:cs="Times New Roman"/>
                <w:b/>
                <w:bCs/>
              </w:rPr>
            </w:pPr>
            <w:r w:rsidRPr="0006395D">
              <w:rPr>
                <w:rFonts w:ascii="Times New Roman" w:hAnsi="Times New Roman" w:cs="Times New Roman"/>
                <w:b/>
                <w:bCs/>
              </w:rPr>
              <w:t>119</w:t>
            </w:r>
          </w:p>
        </w:tc>
      </w:tr>
      <w:tr w:rsidR="00C0014A" w:rsidRPr="0006395D" w14:paraId="4F06C19A" w14:textId="77777777" w:rsidTr="00681908">
        <w:trPr>
          <w:jc w:val="right"/>
        </w:trPr>
        <w:tc>
          <w:tcPr>
            <w:tcW w:w="1006" w:type="pct"/>
            <w:shd w:val="clear" w:color="auto" w:fill="F2F2F2" w:themeFill="background1" w:themeFillShade="F2"/>
          </w:tcPr>
          <w:p w14:paraId="2F20B5A3" w14:textId="77777777" w:rsidR="00C0014A" w:rsidRPr="0006395D" w:rsidRDefault="00C0014A" w:rsidP="0006395D">
            <w:pPr>
              <w:spacing w:after="0" w:line="240" w:lineRule="auto"/>
              <w:rPr>
                <w:rFonts w:ascii="Times New Roman" w:hAnsi="Times New Roman" w:cs="Times New Roman"/>
                <w:b/>
              </w:rPr>
            </w:pPr>
          </w:p>
        </w:tc>
        <w:tc>
          <w:tcPr>
            <w:tcW w:w="3524" w:type="pct"/>
            <w:shd w:val="clear" w:color="auto" w:fill="F2F2F2" w:themeFill="background1" w:themeFillShade="F2"/>
            <w:vAlign w:val="bottom"/>
          </w:tcPr>
          <w:p w14:paraId="14E4EA16" w14:textId="77777777" w:rsidR="00C0014A" w:rsidRPr="0006395D" w:rsidRDefault="00C0014A" w:rsidP="0006395D">
            <w:pPr>
              <w:spacing w:after="0" w:line="240" w:lineRule="auto"/>
              <w:rPr>
                <w:rFonts w:ascii="Times New Roman" w:hAnsi="Times New Roman" w:cs="Times New Roman"/>
              </w:rPr>
            </w:pPr>
          </w:p>
        </w:tc>
        <w:tc>
          <w:tcPr>
            <w:tcW w:w="470" w:type="pct"/>
            <w:shd w:val="clear" w:color="auto" w:fill="F2F2F2" w:themeFill="background1" w:themeFillShade="F2"/>
            <w:vAlign w:val="center"/>
          </w:tcPr>
          <w:p w14:paraId="2CF5067D" w14:textId="77777777" w:rsidR="00C0014A" w:rsidRPr="0006395D" w:rsidRDefault="00C0014A" w:rsidP="0006395D">
            <w:pPr>
              <w:spacing w:after="0" w:line="240" w:lineRule="auto"/>
              <w:rPr>
                <w:rFonts w:ascii="Times New Roman" w:hAnsi="Times New Roman" w:cs="Times New Roman"/>
                <w:b/>
                <w:bCs/>
              </w:rPr>
            </w:pPr>
          </w:p>
        </w:tc>
      </w:tr>
      <w:tr w:rsidR="00451F88" w:rsidRPr="0006395D" w14:paraId="4F0A2764" w14:textId="77777777" w:rsidTr="00451F88">
        <w:trPr>
          <w:jc w:val="right"/>
        </w:trPr>
        <w:tc>
          <w:tcPr>
            <w:tcW w:w="4530" w:type="pct"/>
            <w:gridSpan w:val="2"/>
          </w:tcPr>
          <w:p w14:paraId="513E02C4" w14:textId="77777777" w:rsidR="00451F88" w:rsidRPr="0006395D" w:rsidRDefault="00451F88" w:rsidP="0006395D">
            <w:pPr>
              <w:spacing w:after="0" w:line="240" w:lineRule="auto"/>
              <w:rPr>
                <w:rFonts w:ascii="Times New Roman" w:hAnsi="Times New Roman" w:cs="Times New Roman"/>
              </w:rPr>
            </w:pPr>
            <w:r w:rsidRPr="0006395D">
              <w:rPr>
                <w:rFonts w:ascii="Times New Roman" w:hAnsi="Times New Roman" w:cs="Times New Roman"/>
                <w:b/>
              </w:rPr>
              <w:t>МДК.02.02 Геология и грунтоведение</w:t>
            </w:r>
          </w:p>
        </w:tc>
        <w:tc>
          <w:tcPr>
            <w:tcW w:w="470" w:type="pct"/>
            <w:vAlign w:val="center"/>
          </w:tcPr>
          <w:p w14:paraId="52FD0087" w14:textId="313336C1" w:rsidR="00451F88" w:rsidRPr="0006395D" w:rsidRDefault="00451F88" w:rsidP="0006395D">
            <w:pPr>
              <w:spacing w:after="0" w:line="240" w:lineRule="auto"/>
              <w:rPr>
                <w:rFonts w:ascii="Times New Roman" w:hAnsi="Times New Roman" w:cs="Times New Roman"/>
                <w:b/>
                <w:bCs/>
              </w:rPr>
            </w:pPr>
            <w:r w:rsidRPr="0006395D">
              <w:rPr>
                <w:rFonts w:ascii="Times New Roman" w:hAnsi="Times New Roman" w:cs="Times New Roman"/>
                <w:b/>
                <w:bCs/>
              </w:rPr>
              <w:t>102/</w:t>
            </w:r>
            <w:r w:rsidR="00B2721C">
              <w:rPr>
                <w:rFonts w:ascii="Times New Roman" w:hAnsi="Times New Roman" w:cs="Times New Roman"/>
                <w:b/>
                <w:bCs/>
              </w:rPr>
              <w:t>8</w:t>
            </w:r>
          </w:p>
        </w:tc>
      </w:tr>
      <w:tr w:rsidR="00091D87" w:rsidRPr="0006395D" w14:paraId="58661559" w14:textId="77777777" w:rsidTr="008B30D8">
        <w:trPr>
          <w:jc w:val="right"/>
        </w:trPr>
        <w:tc>
          <w:tcPr>
            <w:tcW w:w="1006" w:type="pct"/>
            <w:vMerge w:val="restart"/>
          </w:tcPr>
          <w:p w14:paraId="5395F3D4" w14:textId="77777777" w:rsidR="00091D87" w:rsidRPr="0006395D" w:rsidRDefault="00091D87" w:rsidP="0006395D">
            <w:pPr>
              <w:spacing w:after="0" w:line="240" w:lineRule="auto"/>
              <w:rPr>
                <w:rFonts w:ascii="Times New Roman" w:hAnsi="Times New Roman" w:cs="Times New Roman"/>
                <w:b/>
              </w:rPr>
            </w:pPr>
            <w:r w:rsidRPr="0006395D">
              <w:rPr>
                <w:rFonts w:ascii="Times New Roman" w:hAnsi="Times New Roman" w:cs="Times New Roman"/>
                <w:b/>
              </w:rPr>
              <w:t>Тема 1.1. Геология</w:t>
            </w:r>
          </w:p>
        </w:tc>
        <w:tc>
          <w:tcPr>
            <w:tcW w:w="3524" w:type="pct"/>
          </w:tcPr>
          <w:p w14:paraId="3AB7F750" w14:textId="77777777" w:rsidR="00091D87" w:rsidRPr="0006395D" w:rsidRDefault="00091D87" w:rsidP="0006395D">
            <w:pPr>
              <w:spacing w:after="0" w:line="240" w:lineRule="auto"/>
              <w:rPr>
                <w:rFonts w:ascii="Times New Roman" w:hAnsi="Times New Roman" w:cs="Times New Roman"/>
                <w:b/>
              </w:rPr>
            </w:pPr>
            <w:r w:rsidRPr="0006395D">
              <w:rPr>
                <w:rFonts w:ascii="Times New Roman" w:hAnsi="Times New Roman" w:cs="Times New Roman"/>
                <w:b/>
              </w:rPr>
              <w:t xml:space="preserve">Содержание </w:t>
            </w:r>
          </w:p>
        </w:tc>
        <w:tc>
          <w:tcPr>
            <w:tcW w:w="470" w:type="pct"/>
            <w:vAlign w:val="center"/>
          </w:tcPr>
          <w:p w14:paraId="3E979619" w14:textId="77777777" w:rsidR="00091D87" w:rsidRPr="0006395D" w:rsidRDefault="00C37AE6" w:rsidP="0006395D">
            <w:pPr>
              <w:spacing w:after="0" w:line="240" w:lineRule="auto"/>
              <w:rPr>
                <w:rFonts w:ascii="Times New Roman" w:hAnsi="Times New Roman" w:cs="Times New Roman"/>
                <w:b/>
                <w:bCs/>
              </w:rPr>
            </w:pPr>
            <w:r w:rsidRPr="0006395D">
              <w:rPr>
                <w:rFonts w:ascii="Times New Roman" w:hAnsi="Times New Roman" w:cs="Times New Roman"/>
                <w:b/>
                <w:bCs/>
              </w:rPr>
              <w:t>10</w:t>
            </w:r>
          </w:p>
        </w:tc>
      </w:tr>
      <w:tr w:rsidR="00091D87" w:rsidRPr="0006395D" w14:paraId="7FB06117" w14:textId="77777777" w:rsidTr="008B30D8">
        <w:trPr>
          <w:jc w:val="right"/>
        </w:trPr>
        <w:tc>
          <w:tcPr>
            <w:tcW w:w="1006" w:type="pct"/>
            <w:vMerge/>
          </w:tcPr>
          <w:p w14:paraId="5F4DD01F" w14:textId="77777777" w:rsidR="00091D87" w:rsidRPr="0006395D" w:rsidRDefault="00091D87" w:rsidP="0006395D">
            <w:pPr>
              <w:spacing w:after="0" w:line="240" w:lineRule="auto"/>
              <w:rPr>
                <w:rFonts w:ascii="Times New Roman" w:hAnsi="Times New Roman" w:cs="Times New Roman"/>
                <w:b/>
              </w:rPr>
            </w:pPr>
          </w:p>
        </w:tc>
        <w:tc>
          <w:tcPr>
            <w:tcW w:w="3524" w:type="pct"/>
          </w:tcPr>
          <w:p w14:paraId="47361877" w14:textId="7A080982" w:rsidR="00091D87" w:rsidRPr="0006395D" w:rsidRDefault="00962910" w:rsidP="0006395D">
            <w:pPr>
              <w:spacing w:after="0" w:line="240" w:lineRule="auto"/>
              <w:rPr>
                <w:rFonts w:ascii="Times New Roman" w:hAnsi="Times New Roman" w:cs="Times New Roman"/>
              </w:rPr>
            </w:pPr>
            <w:r w:rsidRPr="00951772">
              <w:rPr>
                <w:rFonts w:ascii="Times New Roman" w:eastAsia="Times New Roman" w:hAnsi="Times New Roman" w:cs="Times New Roman"/>
                <w:b/>
                <w:sz w:val="24"/>
                <w:szCs w:val="24"/>
              </w:rPr>
              <w:t>Земля как космическое тело</w:t>
            </w:r>
            <w:r>
              <w:rPr>
                <w:rFonts w:ascii="Times New Roman" w:eastAsia="Times New Roman" w:hAnsi="Times New Roman" w:cs="Times New Roman"/>
                <w:b/>
                <w:sz w:val="24"/>
                <w:szCs w:val="24"/>
              </w:rPr>
              <w:t xml:space="preserve">. </w:t>
            </w:r>
            <w:r w:rsidR="00091D87" w:rsidRPr="0006395D">
              <w:rPr>
                <w:rFonts w:ascii="Times New Roman" w:hAnsi="Times New Roman" w:cs="Times New Roman"/>
              </w:rPr>
              <w:t>Значение геологии в дорожном строительстве. Галактика. Солнечная система. Гипотезы происхождения Земли. Земля, её форма.</w:t>
            </w:r>
          </w:p>
          <w:p w14:paraId="015579F5" w14:textId="77777777" w:rsidR="00091D87" w:rsidRPr="0006395D" w:rsidRDefault="00091D87" w:rsidP="0006395D">
            <w:pPr>
              <w:spacing w:after="0" w:line="240" w:lineRule="auto"/>
              <w:rPr>
                <w:rFonts w:ascii="Times New Roman" w:hAnsi="Times New Roman" w:cs="Times New Roman"/>
              </w:rPr>
            </w:pPr>
            <w:r w:rsidRPr="0006395D">
              <w:rPr>
                <w:rFonts w:ascii="Times New Roman" w:hAnsi="Times New Roman" w:cs="Times New Roman"/>
              </w:rPr>
              <w:t>Строение атмосферы Земли. Внутреннее строение Земли. Гидросфера Земли.</w:t>
            </w:r>
          </w:p>
          <w:p w14:paraId="47344E9F" w14:textId="2E647330" w:rsidR="00091D87" w:rsidRPr="0006395D" w:rsidRDefault="002148BB" w:rsidP="0006395D">
            <w:pPr>
              <w:spacing w:after="0" w:line="240" w:lineRule="auto"/>
              <w:rPr>
                <w:rFonts w:ascii="Times New Roman" w:hAnsi="Times New Roman" w:cs="Times New Roman"/>
              </w:rPr>
            </w:pPr>
            <w:r w:rsidRPr="002148BB">
              <w:rPr>
                <w:rFonts w:ascii="Times New Roman" w:eastAsia="Times New Roman" w:hAnsi="Times New Roman" w:cs="Times New Roman"/>
                <w:b/>
                <w:sz w:val="24"/>
                <w:szCs w:val="24"/>
              </w:rPr>
              <w:t>Минералы земной коры</w:t>
            </w:r>
            <w:r>
              <w:rPr>
                <w:rFonts w:ascii="Times New Roman" w:hAnsi="Times New Roman" w:cs="Times New Roman"/>
              </w:rPr>
              <w:t>.</w:t>
            </w:r>
            <w:r w:rsidRPr="0006395D">
              <w:rPr>
                <w:rFonts w:ascii="Times New Roman" w:hAnsi="Times New Roman" w:cs="Times New Roman"/>
              </w:rPr>
              <w:t xml:space="preserve"> </w:t>
            </w:r>
            <w:r w:rsidR="00091D87" w:rsidRPr="0006395D">
              <w:rPr>
                <w:rFonts w:ascii="Times New Roman" w:hAnsi="Times New Roman" w:cs="Times New Roman"/>
              </w:rPr>
              <w:t>Общие сведения о минералах и их свойствах. Главнейшие   породообразующие минералы. Классификация минералов по образованию.</w:t>
            </w:r>
          </w:p>
          <w:p w14:paraId="3CB90075" w14:textId="5EFBB5EF" w:rsidR="00091D87" w:rsidRPr="0006395D" w:rsidRDefault="00E75100" w:rsidP="0006395D">
            <w:pPr>
              <w:spacing w:after="0" w:line="240" w:lineRule="auto"/>
              <w:rPr>
                <w:rFonts w:ascii="Times New Roman" w:hAnsi="Times New Roman" w:cs="Times New Roman"/>
              </w:rPr>
            </w:pPr>
            <w:r w:rsidRPr="00951772">
              <w:rPr>
                <w:rFonts w:ascii="Times New Roman" w:eastAsia="Times New Roman" w:hAnsi="Times New Roman" w:cs="Times New Roman"/>
                <w:b/>
                <w:sz w:val="24"/>
                <w:szCs w:val="24"/>
              </w:rPr>
              <w:t>Горные породы</w:t>
            </w:r>
            <w:r>
              <w:rPr>
                <w:rFonts w:ascii="Times New Roman" w:eastAsia="Times New Roman" w:hAnsi="Times New Roman" w:cs="Times New Roman"/>
                <w:b/>
                <w:sz w:val="24"/>
                <w:szCs w:val="24"/>
              </w:rPr>
              <w:t xml:space="preserve">. </w:t>
            </w:r>
            <w:r w:rsidR="00091D87" w:rsidRPr="0006395D">
              <w:rPr>
                <w:rFonts w:ascii="Times New Roman" w:hAnsi="Times New Roman" w:cs="Times New Roman"/>
              </w:rPr>
              <w:t>Понятие «горная порода». Классификация пород по происхождению. Изверженные горные породы.</w:t>
            </w:r>
          </w:p>
          <w:p w14:paraId="20534D84" w14:textId="77777777" w:rsidR="00091D87" w:rsidRPr="0006395D" w:rsidRDefault="00091D87" w:rsidP="0006395D">
            <w:pPr>
              <w:spacing w:after="0" w:line="240" w:lineRule="auto"/>
              <w:rPr>
                <w:rFonts w:ascii="Times New Roman" w:hAnsi="Times New Roman" w:cs="Times New Roman"/>
              </w:rPr>
            </w:pPr>
            <w:r w:rsidRPr="0006395D">
              <w:rPr>
                <w:rFonts w:ascii="Times New Roman" w:hAnsi="Times New Roman" w:cs="Times New Roman"/>
              </w:rPr>
              <w:t xml:space="preserve">Осадочные горные породы. Метаморфические горные породы. Виды метаморфизма.              </w:t>
            </w:r>
          </w:p>
          <w:p w14:paraId="36D17F98" w14:textId="37F302CD" w:rsidR="00091D87" w:rsidRPr="0006395D" w:rsidRDefault="00E75100" w:rsidP="0006395D">
            <w:pPr>
              <w:spacing w:after="0" w:line="240" w:lineRule="auto"/>
              <w:rPr>
                <w:rFonts w:ascii="Times New Roman" w:hAnsi="Times New Roman" w:cs="Times New Roman"/>
              </w:rPr>
            </w:pPr>
            <w:r w:rsidRPr="00951772">
              <w:rPr>
                <w:rFonts w:ascii="Times New Roman" w:eastAsia="Times New Roman" w:hAnsi="Times New Roman" w:cs="Times New Roman"/>
                <w:b/>
                <w:sz w:val="24"/>
                <w:szCs w:val="24"/>
              </w:rPr>
              <w:t>Геологическая деятельность внутренних (эндогенных) сил Земли</w:t>
            </w:r>
            <w:r>
              <w:rPr>
                <w:rFonts w:ascii="Times New Roman" w:eastAsia="Times New Roman" w:hAnsi="Times New Roman" w:cs="Times New Roman"/>
                <w:b/>
                <w:sz w:val="24"/>
                <w:szCs w:val="24"/>
              </w:rPr>
              <w:t xml:space="preserve">. </w:t>
            </w:r>
            <w:r w:rsidR="00091D87" w:rsidRPr="0006395D">
              <w:rPr>
                <w:rFonts w:ascii="Times New Roman" w:hAnsi="Times New Roman" w:cs="Times New Roman"/>
              </w:rPr>
              <w:t>Эндогенные процессы. Горообразование. Залегание горных пород.</w:t>
            </w:r>
          </w:p>
          <w:p w14:paraId="1E18BE5E" w14:textId="77777777" w:rsidR="00091D87" w:rsidRPr="0006395D" w:rsidRDefault="00091D87" w:rsidP="0006395D">
            <w:pPr>
              <w:spacing w:after="0" w:line="240" w:lineRule="auto"/>
              <w:rPr>
                <w:rFonts w:ascii="Times New Roman" w:hAnsi="Times New Roman" w:cs="Times New Roman"/>
              </w:rPr>
            </w:pPr>
            <w:r w:rsidRPr="0006395D">
              <w:rPr>
                <w:rFonts w:ascii="Times New Roman" w:hAnsi="Times New Roman" w:cs="Times New Roman"/>
              </w:rPr>
              <w:t>Вулканизм и землетрясение. Особенности строительства в сейсмической зоне.</w:t>
            </w:r>
          </w:p>
          <w:p w14:paraId="364BCEF3" w14:textId="3CA661BB" w:rsidR="00091D87" w:rsidRPr="0006395D" w:rsidRDefault="00E75100" w:rsidP="0006395D">
            <w:pPr>
              <w:spacing w:after="0" w:line="240" w:lineRule="auto"/>
              <w:rPr>
                <w:rFonts w:ascii="Times New Roman" w:hAnsi="Times New Roman" w:cs="Times New Roman"/>
              </w:rPr>
            </w:pPr>
            <w:r w:rsidRPr="00951772">
              <w:rPr>
                <w:rFonts w:ascii="Times New Roman" w:eastAsia="Times New Roman" w:hAnsi="Times New Roman" w:cs="Times New Roman"/>
                <w:b/>
                <w:sz w:val="24"/>
                <w:szCs w:val="24"/>
              </w:rPr>
              <w:t>Геологическая   деятельность внешних (экзогенных) сил Земли</w:t>
            </w:r>
            <w:r>
              <w:rPr>
                <w:rFonts w:ascii="Times New Roman" w:eastAsia="Times New Roman" w:hAnsi="Times New Roman" w:cs="Times New Roman"/>
                <w:b/>
                <w:sz w:val="24"/>
                <w:szCs w:val="24"/>
              </w:rPr>
              <w:t xml:space="preserve">. </w:t>
            </w:r>
            <w:r w:rsidR="00091D87" w:rsidRPr="0006395D">
              <w:rPr>
                <w:rFonts w:ascii="Times New Roman" w:hAnsi="Times New Roman" w:cs="Times New Roman"/>
              </w:rPr>
              <w:t>Понятие об экзогенных силах Земли. Деятельность текучих вод. Селевые потоки. Деятельность рек.</w:t>
            </w:r>
          </w:p>
          <w:p w14:paraId="154F1FF7" w14:textId="77777777" w:rsidR="00091D87" w:rsidRPr="0006395D" w:rsidRDefault="00091D87" w:rsidP="0006395D">
            <w:pPr>
              <w:spacing w:after="0" w:line="240" w:lineRule="auto"/>
              <w:rPr>
                <w:rFonts w:ascii="Times New Roman" w:hAnsi="Times New Roman" w:cs="Times New Roman"/>
              </w:rPr>
            </w:pPr>
            <w:r w:rsidRPr="0006395D">
              <w:rPr>
                <w:rFonts w:ascii="Times New Roman" w:hAnsi="Times New Roman" w:cs="Times New Roman"/>
              </w:rPr>
              <w:t>Геологическая деятельность моря. Деятельность ледников. Деятельность ветра.</w:t>
            </w:r>
          </w:p>
          <w:p w14:paraId="1789F87C" w14:textId="77777777" w:rsidR="00091D87" w:rsidRPr="0006395D" w:rsidRDefault="00091D87" w:rsidP="0006395D">
            <w:pPr>
              <w:spacing w:after="0" w:line="240" w:lineRule="auto"/>
              <w:rPr>
                <w:rFonts w:ascii="Times New Roman" w:hAnsi="Times New Roman" w:cs="Times New Roman"/>
              </w:rPr>
            </w:pPr>
            <w:r w:rsidRPr="0006395D">
              <w:rPr>
                <w:rFonts w:ascii="Times New Roman" w:hAnsi="Times New Roman" w:cs="Times New Roman"/>
              </w:rPr>
              <w:t>Болота, озера и их отложения особенности строительства в условиях неустойчивых грунтов.</w:t>
            </w:r>
          </w:p>
          <w:p w14:paraId="230E77E7" w14:textId="761C77B3" w:rsidR="00091D87" w:rsidRPr="0006395D" w:rsidRDefault="00E75100" w:rsidP="0006395D">
            <w:pPr>
              <w:spacing w:after="0" w:line="240" w:lineRule="auto"/>
              <w:rPr>
                <w:rFonts w:ascii="Times New Roman" w:hAnsi="Times New Roman" w:cs="Times New Roman"/>
              </w:rPr>
            </w:pPr>
            <w:r w:rsidRPr="00951772">
              <w:rPr>
                <w:rFonts w:ascii="Times New Roman" w:eastAsia="Times New Roman" w:hAnsi="Times New Roman" w:cs="Times New Roman"/>
                <w:b/>
                <w:sz w:val="24"/>
                <w:szCs w:val="24"/>
              </w:rPr>
              <w:t>Подземные воды</w:t>
            </w:r>
            <w:r>
              <w:rPr>
                <w:rFonts w:ascii="Times New Roman" w:eastAsia="Times New Roman" w:hAnsi="Times New Roman" w:cs="Times New Roman"/>
                <w:b/>
                <w:sz w:val="24"/>
                <w:szCs w:val="24"/>
              </w:rPr>
              <w:t xml:space="preserve">. </w:t>
            </w:r>
            <w:r w:rsidR="00091D87" w:rsidRPr="0006395D">
              <w:rPr>
                <w:rFonts w:ascii="Times New Roman" w:hAnsi="Times New Roman" w:cs="Times New Roman"/>
              </w:rPr>
              <w:t>Образование подземных вод, их классификация. Грунтовые воды. Определение направления движения подземного потока.</w:t>
            </w:r>
          </w:p>
          <w:p w14:paraId="7D1A9E00" w14:textId="77777777" w:rsidR="00091D87" w:rsidRPr="0006395D" w:rsidRDefault="00091D87" w:rsidP="0006395D">
            <w:pPr>
              <w:spacing w:after="0" w:line="240" w:lineRule="auto"/>
              <w:rPr>
                <w:rFonts w:ascii="Times New Roman" w:hAnsi="Times New Roman" w:cs="Times New Roman"/>
              </w:rPr>
            </w:pPr>
            <w:r w:rsidRPr="0006395D">
              <w:rPr>
                <w:rFonts w:ascii="Times New Roman" w:hAnsi="Times New Roman" w:cs="Times New Roman"/>
              </w:rPr>
              <w:t>Законы движения подземных вод. Методы искусственного понижения уровня подземных вод. Химический состав поземных вод.</w:t>
            </w:r>
          </w:p>
          <w:p w14:paraId="012C51FA" w14:textId="77777777" w:rsidR="00091D87" w:rsidRPr="0006395D" w:rsidRDefault="00091D87" w:rsidP="0006395D">
            <w:pPr>
              <w:spacing w:after="0" w:line="240" w:lineRule="auto"/>
              <w:rPr>
                <w:rFonts w:ascii="Times New Roman" w:hAnsi="Times New Roman" w:cs="Times New Roman"/>
              </w:rPr>
            </w:pPr>
            <w:r w:rsidRPr="0006395D">
              <w:rPr>
                <w:rFonts w:ascii="Times New Roman" w:hAnsi="Times New Roman" w:cs="Times New Roman"/>
              </w:rPr>
              <w:t>Геологические процессы, связанные с деятельностью подземных вод. Осыпи, оползни, обвалы, мероприятия по их закреплению.</w:t>
            </w:r>
          </w:p>
        </w:tc>
        <w:tc>
          <w:tcPr>
            <w:tcW w:w="470" w:type="pct"/>
            <w:vAlign w:val="center"/>
          </w:tcPr>
          <w:p w14:paraId="1C518D8F" w14:textId="77777777" w:rsidR="00091D87" w:rsidRPr="0006395D" w:rsidRDefault="00091D87" w:rsidP="0006395D">
            <w:pPr>
              <w:spacing w:after="0" w:line="240" w:lineRule="auto"/>
              <w:rPr>
                <w:rFonts w:ascii="Times New Roman" w:hAnsi="Times New Roman" w:cs="Times New Roman"/>
                <w:b/>
                <w:bCs/>
              </w:rPr>
            </w:pPr>
          </w:p>
        </w:tc>
      </w:tr>
      <w:tr w:rsidR="004C592D" w:rsidRPr="0006395D" w14:paraId="3B77BF38" w14:textId="77777777" w:rsidTr="00681908">
        <w:trPr>
          <w:jc w:val="right"/>
        </w:trPr>
        <w:tc>
          <w:tcPr>
            <w:tcW w:w="1006" w:type="pct"/>
          </w:tcPr>
          <w:p w14:paraId="2F593A26" w14:textId="77777777" w:rsidR="004C592D" w:rsidRPr="0006395D" w:rsidRDefault="004C592D" w:rsidP="0006395D">
            <w:pPr>
              <w:spacing w:after="0" w:line="240" w:lineRule="auto"/>
              <w:rPr>
                <w:rFonts w:ascii="Times New Roman" w:hAnsi="Times New Roman" w:cs="Times New Roman"/>
                <w:b/>
              </w:rPr>
            </w:pPr>
            <w:r w:rsidRPr="0006395D">
              <w:rPr>
                <w:rFonts w:ascii="Times New Roman" w:hAnsi="Times New Roman" w:cs="Times New Roman"/>
                <w:b/>
              </w:rPr>
              <w:t>Рубежный контроль</w:t>
            </w:r>
          </w:p>
        </w:tc>
        <w:tc>
          <w:tcPr>
            <w:tcW w:w="3524" w:type="pct"/>
            <w:vAlign w:val="bottom"/>
          </w:tcPr>
          <w:p w14:paraId="0D1894E1" w14:textId="77777777" w:rsidR="004C592D" w:rsidRPr="0006395D" w:rsidRDefault="004C592D" w:rsidP="0006395D">
            <w:pPr>
              <w:spacing w:after="0" w:line="240" w:lineRule="auto"/>
              <w:rPr>
                <w:rFonts w:ascii="Times New Roman" w:hAnsi="Times New Roman" w:cs="Times New Roman"/>
                <w:b/>
              </w:rPr>
            </w:pPr>
            <w:r w:rsidRPr="0006395D">
              <w:rPr>
                <w:rFonts w:ascii="Times New Roman" w:hAnsi="Times New Roman" w:cs="Times New Roman"/>
                <w:b/>
              </w:rPr>
              <w:t xml:space="preserve"> Контрольная работа  по теме «Геология»</w:t>
            </w:r>
          </w:p>
        </w:tc>
        <w:tc>
          <w:tcPr>
            <w:tcW w:w="470" w:type="pct"/>
            <w:vAlign w:val="center"/>
          </w:tcPr>
          <w:p w14:paraId="031443C0" w14:textId="77777777" w:rsidR="004C592D" w:rsidRPr="0006395D" w:rsidRDefault="004C592D" w:rsidP="0006395D">
            <w:pPr>
              <w:spacing w:after="0" w:line="240" w:lineRule="auto"/>
              <w:rPr>
                <w:rFonts w:ascii="Times New Roman" w:hAnsi="Times New Roman" w:cs="Times New Roman"/>
                <w:b/>
                <w:bCs/>
              </w:rPr>
            </w:pPr>
            <w:r w:rsidRPr="0006395D">
              <w:rPr>
                <w:rFonts w:ascii="Times New Roman" w:hAnsi="Times New Roman" w:cs="Times New Roman"/>
                <w:b/>
                <w:bCs/>
              </w:rPr>
              <w:t>2</w:t>
            </w:r>
          </w:p>
        </w:tc>
      </w:tr>
      <w:tr w:rsidR="00091D87" w:rsidRPr="0006395D" w14:paraId="54018797" w14:textId="77777777" w:rsidTr="00681908">
        <w:trPr>
          <w:jc w:val="right"/>
        </w:trPr>
        <w:tc>
          <w:tcPr>
            <w:tcW w:w="1006" w:type="pct"/>
            <w:vMerge w:val="restart"/>
          </w:tcPr>
          <w:p w14:paraId="7BEF9019" w14:textId="77777777" w:rsidR="00091D87" w:rsidRPr="0006395D" w:rsidRDefault="00091D87" w:rsidP="0006395D">
            <w:pPr>
              <w:spacing w:after="0" w:line="240" w:lineRule="auto"/>
              <w:rPr>
                <w:rFonts w:ascii="Times New Roman" w:hAnsi="Times New Roman" w:cs="Times New Roman"/>
                <w:b/>
              </w:rPr>
            </w:pPr>
            <w:r w:rsidRPr="0006395D">
              <w:rPr>
                <w:rFonts w:ascii="Times New Roman" w:hAnsi="Times New Roman" w:cs="Times New Roman"/>
                <w:b/>
              </w:rPr>
              <w:t>Тема 1.2. Основы инженерного грунтоведения и механизации грунтов</w:t>
            </w:r>
          </w:p>
        </w:tc>
        <w:tc>
          <w:tcPr>
            <w:tcW w:w="3524" w:type="pct"/>
            <w:vAlign w:val="bottom"/>
          </w:tcPr>
          <w:p w14:paraId="30780E3D" w14:textId="77777777" w:rsidR="00091D87" w:rsidRPr="0006395D" w:rsidRDefault="00091D87" w:rsidP="0006395D">
            <w:pPr>
              <w:spacing w:after="0" w:line="240" w:lineRule="auto"/>
              <w:rPr>
                <w:rFonts w:ascii="Times New Roman" w:hAnsi="Times New Roman" w:cs="Times New Roman"/>
                <w:b/>
              </w:rPr>
            </w:pPr>
            <w:r w:rsidRPr="0006395D">
              <w:rPr>
                <w:rFonts w:ascii="Times New Roman" w:hAnsi="Times New Roman" w:cs="Times New Roman"/>
                <w:b/>
              </w:rPr>
              <w:t xml:space="preserve">Содержание </w:t>
            </w:r>
          </w:p>
        </w:tc>
        <w:tc>
          <w:tcPr>
            <w:tcW w:w="470" w:type="pct"/>
            <w:vAlign w:val="center"/>
          </w:tcPr>
          <w:p w14:paraId="08C6F715" w14:textId="77777777" w:rsidR="00091D87" w:rsidRPr="0006395D" w:rsidRDefault="00C37AE6" w:rsidP="0006395D">
            <w:pPr>
              <w:spacing w:after="0" w:line="240" w:lineRule="auto"/>
              <w:rPr>
                <w:rFonts w:ascii="Times New Roman" w:hAnsi="Times New Roman" w:cs="Times New Roman"/>
                <w:b/>
                <w:bCs/>
              </w:rPr>
            </w:pPr>
            <w:r w:rsidRPr="0006395D">
              <w:rPr>
                <w:rFonts w:ascii="Times New Roman" w:hAnsi="Times New Roman" w:cs="Times New Roman"/>
                <w:b/>
                <w:bCs/>
              </w:rPr>
              <w:t>68</w:t>
            </w:r>
          </w:p>
        </w:tc>
      </w:tr>
      <w:tr w:rsidR="00091D87" w:rsidRPr="0006395D" w14:paraId="45BE3B75" w14:textId="77777777" w:rsidTr="00681908">
        <w:trPr>
          <w:jc w:val="right"/>
        </w:trPr>
        <w:tc>
          <w:tcPr>
            <w:tcW w:w="1006" w:type="pct"/>
            <w:vMerge/>
          </w:tcPr>
          <w:p w14:paraId="59BB9714" w14:textId="77777777" w:rsidR="00091D87" w:rsidRPr="0006395D" w:rsidRDefault="00091D87" w:rsidP="0006395D">
            <w:pPr>
              <w:spacing w:after="0" w:line="240" w:lineRule="auto"/>
              <w:rPr>
                <w:rFonts w:ascii="Times New Roman" w:hAnsi="Times New Roman" w:cs="Times New Roman"/>
                <w:b/>
              </w:rPr>
            </w:pPr>
          </w:p>
        </w:tc>
        <w:tc>
          <w:tcPr>
            <w:tcW w:w="3524" w:type="pct"/>
            <w:vAlign w:val="bottom"/>
          </w:tcPr>
          <w:p w14:paraId="7595335B" w14:textId="77777777" w:rsidR="005B6353" w:rsidRDefault="005B6353" w:rsidP="0006395D">
            <w:pPr>
              <w:spacing w:after="0" w:line="240" w:lineRule="auto"/>
              <w:rPr>
                <w:rFonts w:ascii="Times New Roman" w:hAnsi="Times New Roman" w:cs="Times New Roman"/>
              </w:rPr>
            </w:pPr>
            <w:r w:rsidRPr="00951772">
              <w:rPr>
                <w:rFonts w:ascii="Times New Roman" w:eastAsia="Times New Roman" w:hAnsi="Times New Roman" w:cs="Times New Roman"/>
                <w:b/>
                <w:sz w:val="24"/>
                <w:szCs w:val="24"/>
              </w:rPr>
              <w:t>Основные сведения о грунтах, их прочности и деформационных свойствах</w:t>
            </w:r>
            <w:r>
              <w:rPr>
                <w:rFonts w:ascii="Times New Roman" w:eastAsia="Times New Roman" w:hAnsi="Times New Roman" w:cs="Times New Roman"/>
                <w:b/>
                <w:sz w:val="24"/>
                <w:szCs w:val="24"/>
              </w:rPr>
              <w:t xml:space="preserve">. </w:t>
            </w:r>
            <w:r w:rsidR="00091D87" w:rsidRPr="0006395D">
              <w:rPr>
                <w:rFonts w:ascii="Times New Roman" w:hAnsi="Times New Roman" w:cs="Times New Roman"/>
              </w:rPr>
              <w:t xml:space="preserve">Классификация грунтов по строительным свойствам. Коллоиды в грунтах. Органическая часть грунтов. </w:t>
            </w:r>
          </w:p>
          <w:p w14:paraId="0C9FB156" w14:textId="7DCE7CC3" w:rsidR="00091D87" w:rsidRPr="0006395D" w:rsidRDefault="005B6353" w:rsidP="0006395D">
            <w:pPr>
              <w:spacing w:after="0" w:line="240" w:lineRule="auto"/>
              <w:rPr>
                <w:rFonts w:ascii="Times New Roman" w:hAnsi="Times New Roman" w:cs="Times New Roman"/>
              </w:rPr>
            </w:pPr>
            <w:r w:rsidRPr="00951772">
              <w:rPr>
                <w:rFonts w:ascii="Times New Roman" w:eastAsia="Times New Roman" w:hAnsi="Times New Roman" w:cs="Times New Roman"/>
                <w:b/>
                <w:sz w:val="24"/>
                <w:szCs w:val="24"/>
              </w:rPr>
              <w:t>Состав и основные физические свойства грунтов</w:t>
            </w:r>
            <w:r>
              <w:rPr>
                <w:rFonts w:ascii="Times New Roman" w:eastAsia="Times New Roman" w:hAnsi="Times New Roman" w:cs="Times New Roman"/>
                <w:b/>
                <w:sz w:val="24"/>
                <w:szCs w:val="24"/>
              </w:rPr>
              <w:t xml:space="preserve">. </w:t>
            </w:r>
            <w:r w:rsidR="00091D87" w:rsidRPr="0006395D">
              <w:rPr>
                <w:rFonts w:ascii="Times New Roman" w:hAnsi="Times New Roman" w:cs="Times New Roman"/>
              </w:rPr>
              <w:t>Гранулометрический состав грунтов. Основные фракции грунтов, их характеристики. Главнейшие минералы, входящие в состав грунтов.</w:t>
            </w:r>
          </w:p>
          <w:p w14:paraId="6562E643" w14:textId="77777777" w:rsidR="00091D87" w:rsidRPr="0006395D" w:rsidRDefault="00091D87" w:rsidP="0006395D">
            <w:pPr>
              <w:spacing w:after="0" w:line="240" w:lineRule="auto"/>
              <w:rPr>
                <w:rFonts w:ascii="Times New Roman" w:hAnsi="Times New Roman" w:cs="Times New Roman"/>
              </w:rPr>
            </w:pPr>
            <w:r w:rsidRPr="0006395D">
              <w:rPr>
                <w:rFonts w:ascii="Times New Roman" w:hAnsi="Times New Roman" w:cs="Times New Roman"/>
              </w:rPr>
              <w:t>Методы определения гранулометрического состава грунтов. Способы графического изображения гранулометрического состава грунтов. Классификация глинистых грунтов по числу пластичности.</w:t>
            </w:r>
          </w:p>
          <w:p w14:paraId="1E28971F" w14:textId="77777777" w:rsidR="00091D87" w:rsidRPr="0006395D" w:rsidRDefault="00091D87" w:rsidP="0006395D">
            <w:pPr>
              <w:spacing w:after="0" w:line="240" w:lineRule="auto"/>
              <w:rPr>
                <w:rFonts w:ascii="Times New Roman" w:hAnsi="Times New Roman" w:cs="Times New Roman"/>
              </w:rPr>
            </w:pPr>
            <w:r w:rsidRPr="0006395D">
              <w:rPr>
                <w:rFonts w:ascii="Times New Roman" w:hAnsi="Times New Roman" w:cs="Times New Roman"/>
              </w:rPr>
              <w:t>Основные физические свойства грунтов (плотность, пористость, влажность, пластичность, набухание, усадка, липкость).</w:t>
            </w:r>
          </w:p>
          <w:p w14:paraId="163A40A1" w14:textId="2364E1AE" w:rsidR="00091D87" w:rsidRPr="0006395D" w:rsidRDefault="005B6353" w:rsidP="0006395D">
            <w:pPr>
              <w:spacing w:after="0" w:line="240" w:lineRule="auto"/>
              <w:rPr>
                <w:rFonts w:ascii="Times New Roman" w:hAnsi="Times New Roman" w:cs="Times New Roman"/>
              </w:rPr>
            </w:pPr>
            <w:r w:rsidRPr="00951772">
              <w:rPr>
                <w:rFonts w:ascii="Times New Roman" w:eastAsia="Times New Roman" w:hAnsi="Times New Roman" w:cs="Times New Roman"/>
                <w:b/>
                <w:sz w:val="24"/>
                <w:szCs w:val="24"/>
              </w:rPr>
              <w:t>Водно-физические свойства грунтов</w:t>
            </w:r>
            <w:r>
              <w:rPr>
                <w:rFonts w:ascii="Times New Roman" w:eastAsia="Times New Roman" w:hAnsi="Times New Roman" w:cs="Times New Roman"/>
                <w:b/>
                <w:sz w:val="24"/>
                <w:szCs w:val="24"/>
              </w:rPr>
              <w:t xml:space="preserve">. </w:t>
            </w:r>
            <w:r w:rsidR="00091D87" w:rsidRPr="0006395D">
              <w:rPr>
                <w:rFonts w:ascii="Times New Roman" w:hAnsi="Times New Roman" w:cs="Times New Roman"/>
              </w:rPr>
              <w:t>Вода в грунтах и её формы связей. Движение воды в грунтах. Влажность, водопроницаемость, водоподъемная способность грунтов.</w:t>
            </w:r>
          </w:p>
          <w:p w14:paraId="53CE1516" w14:textId="77777777" w:rsidR="00091D87" w:rsidRPr="0006395D" w:rsidRDefault="00091D87" w:rsidP="0006395D">
            <w:pPr>
              <w:spacing w:after="0" w:line="240" w:lineRule="auto"/>
              <w:rPr>
                <w:rFonts w:ascii="Times New Roman" w:hAnsi="Times New Roman" w:cs="Times New Roman"/>
              </w:rPr>
            </w:pPr>
            <w:r w:rsidRPr="0006395D">
              <w:rPr>
                <w:rFonts w:ascii="Times New Roman" w:hAnsi="Times New Roman" w:cs="Times New Roman"/>
              </w:rPr>
              <w:t>Роль воды при использовании грунтов в дорожном строительстве. Водный и тепловой режим земляного полотна и его регулирование. Пучины на дорогах и борьба с ними.</w:t>
            </w:r>
          </w:p>
          <w:p w14:paraId="240BDA77" w14:textId="77777777" w:rsidR="00091D87" w:rsidRPr="0006395D" w:rsidRDefault="00091D87" w:rsidP="0006395D">
            <w:pPr>
              <w:spacing w:after="0" w:line="240" w:lineRule="auto"/>
              <w:rPr>
                <w:rFonts w:ascii="Times New Roman" w:hAnsi="Times New Roman" w:cs="Times New Roman"/>
              </w:rPr>
            </w:pPr>
            <w:r w:rsidRPr="0006395D">
              <w:rPr>
                <w:rFonts w:ascii="Times New Roman" w:hAnsi="Times New Roman" w:cs="Times New Roman"/>
              </w:rPr>
              <w:t>Максимальная плотность грунта при оптимальной влажности. Увеличение прочности грунта до и после оптимальной нагрузки.</w:t>
            </w:r>
          </w:p>
          <w:p w14:paraId="75C8C92A" w14:textId="72D8D76B" w:rsidR="00091D87" w:rsidRPr="0006395D" w:rsidRDefault="00DB4BD6" w:rsidP="0006395D">
            <w:pPr>
              <w:spacing w:after="0" w:line="240" w:lineRule="auto"/>
              <w:rPr>
                <w:rFonts w:ascii="Times New Roman" w:hAnsi="Times New Roman" w:cs="Times New Roman"/>
              </w:rPr>
            </w:pPr>
            <w:r w:rsidRPr="00951772">
              <w:rPr>
                <w:rFonts w:ascii="Times New Roman" w:eastAsia="Times New Roman" w:hAnsi="Times New Roman" w:cs="Times New Roman"/>
                <w:b/>
                <w:sz w:val="24"/>
                <w:szCs w:val="24"/>
              </w:rPr>
              <w:t>Механические свойства грунтов</w:t>
            </w:r>
            <w:r>
              <w:rPr>
                <w:rFonts w:ascii="Times New Roman" w:eastAsia="Times New Roman" w:hAnsi="Times New Roman" w:cs="Times New Roman"/>
                <w:b/>
                <w:sz w:val="24"/>
                <w:szCs w:val="24"/>
              </w:rPr>
              <w:t xml:space="preserve">. </w:t>
            </w:r>
            <w:r w:rsidR="00091D87" w:rsidRPr="0006395D">
              <w:rPr>
                <w:rFonts w:ascii="Times New Roman" w:hAnsi="Times New Roman" w:cs="Times New Roman"/>
              </w:rPr>
              <w:t>Устойчивость грунтов под нагрузкой. Зависимость пористости от давления.</w:t>
            </w:r>
          </w:p>
          <w:p w14:paraId="32DA4A78" w14:textId="77777777" w:rsidR="00091D87" w:rsidRPr="0006395D" w:rsidRDefault="00091D87" w:rsidP="0006395D">
            <w:pPr>
              <w:spacing w:after="0" w:line="240" w:lineRule="auto"/>
              <w:rPr>
                <w:rFonts w:ascii="Times New Roman" w:hAnsi="Times New Roman" w:cs="Times New Roman"/>
              </w:rPr>
            </w:pPr>
            <w:r w:rsidRPr="0006395D">
              <w:rPr>
                <w:rFonts w:ascii="Times New Roman" w:hAnsi="Times New Roman" w:cs="Times New Roman"/>
              </w:rPr>
              <w:t>Трение, сцепление. Сопротивление грунтов сдвигу.</w:t>
            </w:r>
          </w:p>
          <w:p w14:paraId="7B679AF5" w14:textId="4AEA3F40" w:rsidR="00091D87" w:rsidRPr="0006395D" w:rsidRDefault="00DB4BD6" w:rsidP="0006395D">
            <w:pPr>
              <w:spacing w:after="0" w:line="240" w:lineRule="auto"/>
              <w:rPr>
                <w:rFonts w:ascii="Times New Roman" w:hAnsi="Times New Roman" w:cs="Times New Roman"/>
              </w:rPr>
            </w:pPr>
            <w:r w:rsidRPr="00951772">
              <w:rPr>
                <w:rFonts w:ascii="Times New Roman" w:eastAsia="Times New Roman" w:hAnsi="Times New Roman" w:cs="Times New Roman"/>
                <w:b/>
                <w:sz w:val="24"/>
                <w:szCs w:val="24"/>
              </w:rPr>
              <w:t>Механика грунтов</w:t>
            </w:r>
            <w:r>
              <w:rPr>
                <w:rFonts w:ascii="Times New Roman" w:eastAsia="Times New Roman" w:hAnsi="Times New Roman" w:cs="Times New Roman"/>
                <w:b/>
                <w:sz w:val="24"/>
                <w:szCs w:val="24"/>
              </w:rPr>
              <w:t xml:space="preserve">. </w:t>
            </w:r>
            <w:r w:rsidR="00091D87" w:rsidRPr="0006395D">
              <w:rPr>
                <w:rFonts w:ascii="Times New Roman" w:hAnsi="Times New Roman" w:cs="Times New Roman"/>
              </w:rPr>
              <w:t>Степень устойчивости склонов и подпорных стенок. Плоский и глубокий сдвиг. Осадка сооружений.</w:t>
            </w:r>
          </w:p>
          <w:p w14:paraId="50B0A024" w14:textId="77777777" w:rsidR="00091D87" w:rsidRPr="0006395D" w:rsidRDefault="00091D87" w:rsidP="0006395D">
            <w:pPr>
              <w:spacing w:after="0" w:line="240" w:lineRule="auto"/>
              <w:rPr>
                <w:rFonts w:ascii="Times New Roman" w:hAnsi="Times New Roman" w:cs="Times New Roman"/>
              </w:rPr>
            </w:pPr>
            <w:r w:rsidRPr="0006395D">
              <w:rPr>
                <w:rFonts w:ascii="Times New Roman" w:hAnsi="Times New Roman" w:cs="Times New Roman"/>
              </w:rPr>
              <w:t>Сдвижение горных пород на склонах. Степень устойчивости склонов и откосов.</w:t>
            </w:r>
          </w:p>
        </w:tc>
        <w:tc>
          <w:tcPr>
            <w:tcW w:w="470" w:type="pct"/>
            <w:vAlign w:val="center"/>
          </w:tcPr>
          <w:p w14:paraId="22FC57BA" w14:textId="77777777" w:rsidR="00091D87" w:rsidRPr="0006395D" w:rsidRDefault="00091D87" w:rsidP="0006395D">
            <w:pPr>
              <w:spacing w:after="0" w:line="240" w:lineRule="auto"/>
              <w:rPr>
                <w:rFonts w:ascii="Times New Roman" w:hAnsi="Times New Roman" w:cs="Times New Roman"/>
                <w:b/>
                <w:bCs/>
              </w:rPr>
            </w:pPr>
          </w:p>
        </w:tc>
      </w:tr>
      <w:tr w:rsidR="00091D87" w:rsidRPr="0006395D" w14:paraId="1F15518C" w14:textId="77777777" w:rsidTr="00681908">
        <w:trPr>
          <w:jc w:val="right"/>
        </w:trPr>
        <w:tc>
          <w:tcPr>
            <w:tcW w:w="1006" w:type="pct"/>
            <w:vMerge/>
          </w:tcPr>
          <w:p w14:paraId="2DFBDCE2" w14:textId="77777777" w:rsidR="00091D87" w:rsidRPr="0006395D" w:rsidRDefault="00091D87" w:rsidP="0006395D">
            <w:pPr>
              <w:spacing w:after="0" w:line="240" w:lineRule="auto"/>
              <w:rPr>
                <w:rFonts w:ascii="Times New Roman" w:hAnsi="Times New Roman" w:cs="Times New Roman"/>
                <w:b/>
              </w:rPr>
            </w:pPr>
          </w:p>
        </w:tc>
        <w:tc>
          <w:tcPr>
            <w:tcW w:w="3524" w:type="pct"/>
            <w:vAlign w:val="bottom"/>
          </w:tcPr>
          <w:p w14:paraId="32559ABA" w14:textId="77777777" w:rsidR="00091D87" w:rsidRPr="0006395D" w:rsidRDefault="00091D87" w:rsidP="0006395D">
            <w:pPr>
              <w:spacing w:after="0" w:line="240" w:lineRule="auto"/>
              <w:rPr>
                <w:rFonts w:ascii="Times New Roman" w:hAnsi="Times New Roman" w:cs="Times New Roman"/>
                <w:b/>
              </w:rPr>
            </w:pPr>
            <w:r w:rsidRPr="0006395D">
              <w:rPr>
                <w:rFonts w:ascii="Times New Roman" w:hAnsi="Times New Roman" w:cs="Times New Roman"/>
                <w:b/>
              </w:rPr>
              <w:t>В том числе практических и лабораторных занятий</w:t>
            </w:r>
          </w:p>
        </w:tc>
        <w:tc>
          <w:tcPr>
            <w:tcW w:w="470" w:type="pct"/>
            <w:vAlign w:val="center"/>
          </w:tcPr>
          <w:p w14:paraId="191D9622" w14:textId="6BDC1A87" w:rsidR="00091D87" w:rsidRPr="0006395D" w:rsidRDefault="0097365E" w:rsidP="0006395D">
            <w:pPr>
              <w:spacing w:after="0" w:line="240" w:lineRule="auto"/>
              <w:rPr>
                <w:rFonts w:ascii="Times New Roman" w:hAnsi="Times New Roman" w:cs="Times New Roman"/>
                <w:b/>
                <w:bCs/>
              </w:rPr>
            </w:pPr>
            <w:r>
              <w:rPr>
                <w:rFonts w:ascii="Times New Roman" w:hAnsi="Times New Roman" w:cs="Times New Roman"/>
                <w:b/>
                <w:bCs/>
              </w:rPr>
              <w:t>8</w:t>
            </w:r>
          </w:p>
        </w:tc>
      </w:tr>
      <w:tr w:rsidR="00091D87" w:rsidRPr="0006395D" w14:paraId="14CD87EF" w14:textId="77777777" w:rsidTr="00681908">
        <w:trPr>
          <w:jc w:val="right"/>
        </w:trPr>
        <w:tc>
          <w:tcPr>
            <w:tcW w:w="1006" w:type="pct"/>
            <w:vMerge/>
          </w:tcPr>
          <w:p w14:paraId="6985E9A2" w14:textId="77777777" w:rsidR="00091D87" w:rsidRPr="0006395D" w:rsidRDefault="00091D87" w:rsidP="0006395D">
            <w:pPr>
              <w:spacing w:after="0" w:line="240" w:lineRule="auto"/>
              <w:rPr>
                <w:rFonts w:ascii="Times New Roman" w:hAnsi="Times New Roman" w:cs="Times New Roman"/>
                <w:b/>
              </w:rPr>
            </w:pPr>
          </w:p>
        </w:tc>
        <w:tc>
          <w:tcPr>
            <w:tcW w:w="3524" w:type="pct"/>
            <w:vAlign w:val="bottom"/>
          </w:tcPr>
          <w:p w14:paraId="5160CDDB" w14:textId="77777777" w:rsidR="00091D87" w:rsidRPr="0006395D" w:rsidRDefault="00091D87" w:rsidP="0006395D">
            <w:pPr>
              <w:spacing w:after="0" w:line="240" w:lineRule="auto"/>
              <w:rPr>
                <w:rFonts w:ascii="Times New Roman" w:hAnsi="Times New Roman" w:cs="Times New Roman"/>
              </w:rPr>
            </w:pPr>
            <w:r w:rsidRPr="0006395D">
              <w:rPr>
                <w:rFonts w:ascii="Times New Roman" w:hAnsi="Times New Roman" w:cs="Times New Roman"/>
              </w:rPr>
              <w:t>Определение плотности связанных грунтов методом гидростатического взвешивания и режущего кольца.</w:t>
            </w:r>
          </w:p>
        </w:tc>
        <w:tc>
          <w:tcPr>
            <w:tcW w:w="470" w:type="pct"/>
            <w:vMerge w:val="restart"/>
            <w:vAlign w:val="center"/>
          </w:tcPr>
          <w:p w14:paraId="09C63AE1" w14:textId="77777777" w:rsidR="00091D87" w:rsidRPr="0006395D" w:rsidRDefault="00091D87" w:rsidP="0006395D">
            <w:pPr>
              <w:spacing w:after="0" w:line="240" w:lineRule="auto"/>
              <w:rPr>
                <w:rFonts w:ascii="Times New Roman" w:hAnsi="Times New Roman" w:cs="Times New Roman"/>
                <w:b/>
                <w:bCs/>
              </w:rPr>
            </w:pPr>
          </w:p>
        </w:tc>
      </w:tr>
      <w:tr w:rsidR="00091D87" w:rsidRPr="0006395D" w14:paraId="38912079" w14:textId="77777777" w:rsidTr="00681908">
        <w:trPr>
          <w:jc w:val="right"/>
        </w:trPr>
        <w:tc>
          <w:tcPr>
            <w:tcW w:w="1006" w:type="pct"/>
            <w:vMerge/>
          </w:tcPr>
          <w:p w14:paraId="0B11846B" w14:textId="77777777" w:rsidR="00091D87" w:rsidRPr="0006395D" w:rsidRDefault="00091D87" w:rsidP="0006395D">
            <w:pPr>
              <w:spacing w:after="0" w:line="240" w:lineRule="auto"/>
              <w:rPr>
                <w:rFonts w:ascii="Times New Roman" w:hAnsi="Times New Roman" w:cs="Times New Roman"/>
                <w:b/>
              </w:rPr>
            </w:pPr>
          </w:p>
        </w:tc>
        <w:tc>
          <w:tcPr>
            <w:tcW w:w="3524" w:type="pct"/>
            <w:vAlign w:val="bottom"/>
          </w:tcPr>
          <w:p w14:paraId="3A11B298" w14:textId="77777777" w:rsidR="00091D87" w:rsidRPr="0006395D" w:rsidRDefault="00091D87" w:rsidP="0006395D">
            <w:pPr>
              <w:spacing w:after="0" w:line="240" w:lineRule="auto"/>
              <w:rPr>
                <w:rFonts w:ascii="Times New Roman" w:hAnsi="Times New Roman" w:cs="Times New Roman"/>
              </w:rPr>
            </w:pPr>
            <w:r w:rsidRPr="0006395D">
              <w:rPr>
                <w:rFonts w:ascii="Times New Roman" w:hAnsi="Times New Roman" w:cs="Times New Roman"/>
              </w:rPr>
              <w:t>Определение гранулометрического состава грунтов ситовым методом.</w:t>
            </w:r>
          </w:p>
        </w:tc>
        <w:tc>
          <w:tcPr>
            <w:tcW w:w="470" w:type="pct"/>
            <w:vMerge/>
            <w:vAlign w:val="center"/>
          </w:tcPr>
          <w:p w14:paraId="53FD5420" w14:textId="77777777" w:rsidR="00091D87" w:rsidRPr="0006395D" w:rsidRDefault="00091D87" w:rsidP="0006395D">
            <w:pPr>
              <w:spacing w:after="0" w:line="240" w:lineRule="auto"/>
              <w:rPr>
                <w:rFonts w:ascii="Times New Roman" w:hAnsi="Times New Roman" w:cs="Times New Roman"/>
                <w:b/>
                <w:bCs/>
              </w:rPr>
            </w:pPr>
          </w:p>
        </w:tc>
      </w:tr>
      <w:tr w:rsidR="00091D87" w:rsidRPr="0006395D" w14:paraId="64258886" w14:textId="77777777" w:rsidTr="00681908">
        <w:trPr>
          <w:jc w:val="right"/>
        </w:trPr>
        <w:tc>
          <w:tcPr>
            <w:tcW w:w="1006" w:type="pct"/>
            <w:vMerge/>
          </w:tcPr>
          <w:p w14:paraId="4C255F66" w14:textId="77777777" w:rsidR="00091D87" w:rsidRPr="0006395D" w:rsidRDefault="00091D87" w:rsidP="0006395D">
            <w:pPr>
              <w:spacing w:after="0" w:line="240" w:lineRule="auto"/>
              <w:rPr>
                <w:rFonts w:ascii="Times New Roman" w:hAnsi="Times New Roman" w:cs="Times New Roman"/>
                <w:b/>
              </w:rPr>
            </w:pPr>
          </w:p>
        </w:tc>
        <w:tc>
          <w:tcPr>
            <w:tcW w:w="3524" w:type="pct"/>
            <w:vAlign w:val="bottom"/>
          </w:tcPr>
          <w:p w14:paraId="50C9B255" w14:textId="77777777" w:rsidR="00091D87" w:rsidRPr="0006395D" w:rsidRDefault="00091D87" w:rsidP="0006395D">
            <w:pPr>
              <w:spacing w:after="0" w:line="240" w:lineRule="auto"/>
              <w:rPr>
                <w:rFonts w:ascii="Times New Roman" w:hAnsi="Times New Roman" w:cs="Times New Roman"/>
              </w:rPr>
            </w:pPr>
            <w:r w:rsidRPr="0006395D">
              <w:rPr>
                <w:rFonts w:ascii="Times New Roman" w:hAnsi="Times New Roman" w:cs="Times New Roman"/>
              </w:rPr>
              <w:t>Определение числа пластичности и наименование глинистого грунта.</w:t>
            </w:r>
          </w:p>
        </w:tc>
        <w:tc>
          <w:tcPr>
            <w:tcW w:w="470" w:type="pct"/>
            <w:vMerge/>
            <w:vAlign w:val="center"/>
          </w:tcPr>
          <w:p w14:paraId="64CB3E65" w14:textId="77777777" w:rsidR="00091D87" w:rsidRPr="0006395D" w:rsidRDefault="00091D87" w:rsidP="0006395D">
            <w:pPr>
              <w:spacing w:after="0" w:line="240" w:lineRule="auto"/>
              <w:rPr>
                <w:rFonts w:ascii="Times New Roman" w:hAnsi="Times New Roman" w:cs="Times New Roman"/>
                <w:b/>
                <w:bCs/>
              </w:rPr>
            </w:pPr>
          </w:p>
        </w:tc>
      </w:tr>
      <w:tr w:rsidR="00091D87" w:rsidRPr="0006395D" w14:paraId="11F8A206" w14:textId="77777777" w:rsidTr="00681908">
        <w:trPr>
          <w:jc w:val="right"/>
        </w:trPr>
        <w:tc>
          <w:tcPr>
            <w:tcW w:w="1006" w:type="pct"/>
            <w:vMerge/>
          </w:tcPr>
          <w:p w14:paraId="07363C36" w14:textId="77777777" w:rsidR="00091D87" w:rsidRPr="0006395D" w:rsidRDefault="00091D87" w:rsidP="0006395D">
            <w:pPr>
              <w:spacing w:after="0" w:line="240" w:lineRule="auto"/>
              <w:rPr>
                <w:rFonts w:ascii="Times New Roman" w:hAnsi="Times New Roman" w:cs="Times New Roman"/>
                <w:b/>
              </w:rPr>
            </w:pPr>
          </w:p>
        </w:tc>
        <w:tc>
          <w:tcPr>
            <w:tcW w:w="3524" w:type="pct"/>
            <w:vAlign w:val="bottom"/>
          </w:tcPr>
          <w:p w14:paraId="46B0A3E8" w14:textId="77777777" w:rsidR="00091D87" w:rsidRPr="0006395D" w:rsidRDefault="00091D87" w:rsidP="0006395D">
            <w:pPr>
              <w:spacing w:after="0" w:line="240" w:lineRule="auto"/>
              <w:rPr>
                <w:rFonts w:ascii="Times New Roman" w:hAnsi="Times New Roman" w:cs="Times New Roman"/>
              </w:rPr>
            </w:pPr>
            <w:r w:rsidRPr="0006395D">
              <w:rPr>
                <w:rFonts w:ascii="Times New Roman" w:hAnsi="Times New Roman" w:cs="Times New Roman"/>
              </w:rPr>
              <w:t>Определение величины набухания и усадки глинистых грунтов.</w:t>
            </w:r>
          </w:p>
        </w:tc>
        <w:tc>
          <w:tcPr>
            <w:tcW w:w="470" w:type="pct"/>
            <w:vMerge/>
            <w:vAlign w:val="center"/>
          </w:tcPr>
          <w:p w14:paraId="018CCF48" w14:textId="77777777" w:rsidR="00091D87" w:rsidRPr="0006395D" w:rsidRDefault="00091D87" w:rsidP="0006395D">
            <w:pPr>
              <w:spacing w:after="0" w:line="240" w:lineRule="auto"/>
              <w:rPr>
                <w:rFonts w:ascii="Times New Roman" w:hAnsi="Times New Roman" w:cs="Times New Roman"/>
                <w:b/>
                <w:bCs/>
              </w:rPr>
            </w:pPr>
          </w:p>
        </w:tc>
      </w:tr>
      <w:tr w:rsidR="00703876" w:rsidRPr="0006395D" w14:paraId="5EEBFA7E" w14:textId="77777777" w:rsidTr="00681908">
        <w:trPr>
          <w:jc w:val="right"/>
        </w:trPr>
        <w:tc>
          <w:tcPr>
            <w:tcW w:w="1006" w:type="pct"/>
            <w:vMerge w:val="restart"/>
          </w:tcPr>
          <w:p w14:paraId="66CBE327" w14:textId="77777777" w:rsidR="00703876" w:rsidRPr="0006395D" w:rsidRDefault="00703876" w:rsidP="0006395D">
            <w:pPr>
              <w:spacing w:after="0" w:line="240" w:lineRule="auto"/>
              <w:rPr>
                <w:rFonts w:ascii="Times New Roman" w:hAnsi="Times New Roman" w:cs="Times New Roman"/>
                <w:b/>
              </w:rPr>
            </w:pPr>
            <w:r w:rsidRPr="0006395D">
              <w:rPr>
                <w:rFonts w:ascii="Times New Roman" w:hAnsi="Times New Roman" w:cs="Times New Roman"/>
                <w:b/>
              </w:rPr>
              <w:t>Тема 1.3. Основы инженерной геологии и геодинамики</w:t>
            </w:r>
          </w:p>
        </w:tc>
        <w:tc>
          <w:tcPr>
            <w:tcW w:w="3524" w:type="pct"/>
            <w:vAlign w:val="bottom"/>
          </w:tcPr>
          <w:p w14:paraId="36D64BED" w14:textId="77777777" w:rsidR="00703876" w:rsidRPr="0006395D" w:rsidRDefault="00703876" w:rsidP="0006395D">
            <w:pPr>
              <w:spacing w:after="0" w:line="240" w:lineRule="auto"/>
              <w:rPr>
                <w:rFonts w:ascii="Times New Roman" w:hAnsi="Times New Roman" w:cs="Times New Roman"/>
                <w:b/>
              </w:rPr>
            </w:pPr>
            <w:r w:rsidRPr="0006395D">
              <w:rPr>
                <w:rFonts w:ascii="Times New Roman" w:hAnsi="Times New Roman" w:cs="Times New Roman"/>
                <w:b/>
              </w:rPr>
              <w:t xml:space="preserve">Содержание </w:t>
            </w:r>
          </w:p>
        </w:tc>
        <w:tc>
          <w:tcPr>
            <w:tcW w:w="470" w:type="pct"/>
            <w:vAlign w:val="center"/>
          </w:tcPr>
          <w:p w14:paraId="562B8722" w14:textId="77777777" w:rsidR="00703876" w:rsidRPr="0006395D" w:rsidRDefault="00703876" w:rsidP="0006395D">
            <w:pPr>
              <w:spacing w:after="0" w:line="240" w:lineRule="auto"/>
              <w:rPr>
                <w:rFonts w:ascii="Times New Roman" w:hAnsi="Times New Roman" w:cs="Times New Roman"/>
                <w:b/>
                <w:bCs/>
              </w:rPr>
            </w:pPr>
            <w:r w:rsidRPr="0006395D">
              <w:rPr>
                <w:rFonts w:ascii="Times New Roman" w:hAnsi="Times New Roman" w:cs="Times New Roman"/>
                <w:b/>
                <w:bCs/>
              </w:rPr>
              <w:t>6</w:t>
            </w:r>
          </w:p>
        </w:tc>
      </w:tr>
      <w:tr w:rsidR="00703876" w:rsidRPr="0006395D" w14:paraId="503EACA2" w14:textId="77777777" w:rsidTr="00681908">
        <w:trPr>
          <w:jc w:val="right"/>
        </w:trPr>
        <w:tc>
          <w:tcPr>
            <w:tcW w:w="1006" w:type="pct"/>
            <w:vMerge/>
          </w:tcPr>
          <w:p w14:paraId="1DF59721" w14:textId="77777777" w:rsidR="00703876" w:rsidRPr="0006395D" w:rsidRDefault="00703876" w:rsidP="0006395D">
            <w:pPr>
              <w:spacing w:after="0" w:line="240" w:lineRule="auto"/>
              <w:rPr>
                <w:rFonts w:ascii="Times New Roman" w:hAnsi="Times New Roman" w:cs="Times New Roman"/>
                <w:b/>
              </w:rPr>
            </w:pPr>
          </w:p>
        </w:tc>
        <w:tc>
          <w:tcPr>
            <w:tcW w:w="3524" w:type="pct"/>
            <w:vAlign w:val="bottom"/>
          </w:tcPr>
          <w:p w14:paraId="71B3A148" w14:textId="36A1F75A" w:rsidR="00703876" w:rsidRPr="0006395D" w:rsidRDefault="00703876" w:rsidP="0006395D">
            <w:pPr>
              <w:spacing w:after="0" w:line="240" w:lineRule="auto"/>
              <w:rPr>
                <w:rFonts w:ascii="Times New Roman" w:hAnsi="Times New Roman" w:cs="Times New Roman"/>
              </w:rPr>
            </w:pPr>
            <w:r w:rsidRPr="00951772">
              <w:rPr>
                <w:rFonts w:ascii="Times New Roman" w:eastAsia="Times New Roman" w:hAnsi="Times New Roman" w:cs="Times New Roman"/>
                <w:b/>
                <w:sz w:val="24"/>
                <w:szCs w:val="24"/>
              </w:rPr>
              <w:t>Инженерно – геологическая характеристика различных грунтов</w:t>
            </w:r>
            <w:r>
              <w:rPr>
                <w:rFonts w:ascii="Times New Roman" w:eastAsia="Times New Roman" w:hAnsi="Times New Roman" w:cs="Times New Roman"/>
                <w:b/>
                <w:sz w:val="24"/>
                <w:szCs w:val="24"/>
              </w:rPr>
              <w:t xml:space="preserve">. </w:t>
            </w:r>
            <w:r w:rsidRPr="0006395D">
              <w:rPr>
                <w:rFonts w:ascii="Times New Roman" w:hAnsi="Times New Roman" w:cs="Times New Roman"/>
              </w:rPr>
              <w:t>Характеристика скальных, полускальных грунтов по прочности, растворимости и степени выветрилости. Характеристика сыпучих грунтов морского и континентального происхождения (аллювиальные, эоловые, водно-ледниковые).</w:t>
            </w:r>
          </w:p>
          <w:p w14:paraId="133F2E43" w14:textId="301F6EFE" w:rsidR="00703876" w:rsidRPr="0006395D" w:rsidRDefault="00703876" w:rsidP="0006395D">
            <w:pPr>
              <w:spacing w:after="0" w:line="240" w:lineRule="auto"/>
              <w:rPr>
                <w:rFonts w:ascii="Times New Roman" w:hAnsi="Times New Roman" w:cs="Times New Roman"/>
              </w:rPr>
            </w:pPr>
            <w:r w:rsidRPr="00951772">
              <w:rPr>
                <w:rFonts w:ascii="Times New Roman" w:eastAsia="Times New Roman" w:hAnsi="Times New Roman" w:cs="Times New Roman"/>
                <w:b/>
                <w:sz w:val="24"/>
                <w:szCs w:val="24"/>
              </w:rPr>
              <w:t>Инженерно – геологические характеристики</w:t>
            </w:r>
            <w:r>
              <w:rPr>
                <w:rFonts w:ascii="Times New Roman" w:eastAsia="Times New Roman" w:hAnsi="Times New Roman" w:cs="Times New Roman"/>
                <w:b/>
                <w:sz w:val="24"/>
                <w:szCs w:val="24"/>
              </w:rPr>
              <w:t xml:space="preserve">. </w:t>
            </w:r>
            <w:r w:rsidRPr="0006395D">
              <w:rPr>
                <w:rFonts w:ascii="Times New Roman" w:hAnsi="Times New Roman" w:cs="Times New Roman"/>
              </w:rPr>
              <w:t>Почвообразовательный процесс. Взаимосвязь между почвообразовательным процессом и выветриванием. Генетические горизонты почв. Морфологические признаки почв.</w:t>
            </w:r>
          </w:p>
          <w:p w14:paraId="79DE716A" w14:textId="77777777" w:rsidR="00703876" w:rsidRPr="0006395D" w:rsidRDefault="00703876" w:rsidP="0006395D">
            <w:pPr>
              <w:spacing w:after="0" w:line="240" w:lineRule="auto"/>
              <w:rPr>
                <w:rFonts w:ascii="Times New Roman" w:hAnsi="Times New Roman" w:cs="Times New Roman"/>
              </w:rPr>
            </w:pPr>
            <w:r w:rsidRPr="0006395D">
              <w:rPr>
                <w:rFonts w:ascii="Times New Roman" w:hAnsi="Times New Roman" w:cs="Times New Roman"/>
              </w:rPr>
              <w:t>Генетическая классификация почв и их зональность в природе. Почвенные зоны России, их характеристика. Дорожно-климатические зоны России.</w:t>
            </w:r>
          </w:p>
          <w:p w14:paraId="65B1EEBC" w14:textId="77777777" w:rsidR="00703876" w:rsidRPr="0006395D" w:rsidRDefault="00703876" w:rsidP="0006395D">
            <w:pPr>
              <w:spacing w:after="0" w:line="240" w:lineRule="auto"/>
              <w:rPr>
                <w:rFonts w:ascii="Times New Roman" w:hAnsi="Times New Roman" w:cs="Times New Roman"/>
              </w:rPr>
            </w:pPr>
            <w:r w:rsidRPr="0006395D">
              <w:rPr>
                <w:rFonts w:ascii="Times New Roman" w:hAnsi="Times New Roman" w:cs="Times New Roman"/>
              </w:rPr>
              <w:t>Характерные особенности и физики – механические свойства слабых грунтов. Разновидность лессовых грунтов, степень их просадочности. Лессовые грунты Юга России</w:t>
            </w:r>
          </w:p>
          <w:p w14:paraId="76208C9E" w14:textId="77777777" w:rsidR="00703876" w:rsidRPr="0006395D" w:rsidRDefault="00703876" w:rsidP="0006395D">
            <w:pPr>
              <w:spacing w:after="0" w:line="240" w:lineRule="auto"/>
              <w:rPr>
                <w:rFonts w:ascii="Times New Roman" w:hAnsi="Times New Roman" w:cs="Times New Roman"/>
              </w:rPr>
            </w:pPr>
            <w:r w:rsidRPr="0006395D">
              <w:rPr>
                <w:rFonts w:ascii="Times New Roman" w:hAnsi="Times New Roman" w:cs="Times New Roman"/>
              </w:rPr>
              <w:t>Многолетнемерзлые грунты. Температурный режим многолетнемерзлых грунтов. Особенности грунтов при замерзании. Подземные воды в зоне многолетнемерзлых грунтов. Особенности строительства сооружений в зоне многолетнемерзлых грунтов.</w:t>
            </w:r>
          </w:p>
          <w:p w14:paraId="59BF7FEF" w14:textId="77777777" w:rsidR="00703876" w:rsidRPr="0006395D" w:rsidRDefault="00703876" w:rsidP="0006395D">
            <w:pPr>
              <w:spacing w:after="0" w:line="240" w:lineRule="auto"/>
              <w:rPr>
                <w:rFonts w:ascii="Times New Roman" w:hAnsi="Times New Roman" w:cs="Times New Roman"/>
              </w:rPr>
            </w:pPr>
            <w:r w:rsidRPr="0006395D">
              <w:rPr>
                <w:rFonts w:ascii="Times New Roman" w:hAnsi="Times New Roman" w:cs="Times New Roman"/>
              </w:rPr>
              <w:t>Особенности строительства сооружений в районах с интенсивным выветриванием пород, развитием карста, оползней. Устройство поверхностного водоотвода, дренажа, гидроизолирующих слоев; укрепительные мероприятия.</w:t>
            </w:r>
          </w:p>
        </w:tc>
        <w:tc>
          <w:tcPr>
            <w:tcW w:w="470" w:type="pct"/>
            <w:vAlign w:val="center"/>
          </w:tcPr>
          <w:p w14:paraId="229BDB74" w14:textId="77777777" w:rsidR="00703876" w:rsidRPr="0006395D" w:rsidRDefault="00703876" w:rsidP="0006395D">
            <w:pPr>
              <w:spacing w:after="0" w:line="240" w:lineRule="auto"/>
              <w:rPr>
                <w:rFonts w:ascii="Times New Roman" w:hAnsi="Times New Roman" w:cs="Times New Roman"/>
                <w:b/>
                <w:bCs/>
              </w:rPr>
            </w:pPr>
          </w:p>
        </w:tc>
      </w:tr>
      <w:tr w:rsidR="00091D87" w:rsidRPr="0006395D" w14:paraId="63794219" w14:textId="77777777" w:rsidTr="00681908">
        <w:trPr>
          <w:jc w:val="right"/>
        </w:trPr>
        <w:tc>
          <w:tcPr>
            <w:tcW w:w="1006" w:type="pct"/>
            <w:vMerge w:val="restart"/>
          </w:tcPr>
          <w:p w14:paraId="429AFCB1" w14:textId="77777777" w:rsidR="00091D87" w:rsidRPr="0006395D" w:rsidRDefault="00091D87" w:rsidP="0006395D">
            <w:pPr>
              <w:spacing w:after="0" w:line="240" w:lineRule="auto"/>
              <w:rPr>
                <w:rFonts w:ascii="Times New Roman" w:hAnsi="Times New Roman" w:cs="Times New Roman"/>
                <w:b/>
              </w:rPr>
            </w:pPr>
            <w:r w:rsidRPr="0006395D">
              <w:rPr>
                <w:rFonts w:ascii="Times New Roman" w:hAnsi="Times New Roman" w:cs="Times New Roman"/>
                <w:b/>
              </w:rPr>
              <w:t>Тема 1.4. Инженерно-геологические обследования</w:t>
            </w:r>
          </w:p>
        </w:tc>
        <w:tc>
          <w:tcPr>
            <w:tcW w:w="3524" w:type="pct"/>
            <w:vAlign w:val="bottom"/>
          </w:tcPr>
          <w:p w14:paraId="4EDCFD4C" w14:textId="77777777" w:rsidR="00091D87" w:rsidRPr="0006395D" w:rsidRDefault="00091D87" w:rsidP="0006395D">
            <w:pPr>
              <w:spacing w:after="0" w:line="240" w:lineRule="auto"/>
              <w:rPr>
                <w:rFonts w:ascii="Times New Roman" w:hAnsi="Times New Roman" w:cs="Times New Roman"/>
                <w:b/>
              </w:rPr>
            </w:pPr>
            <w:r w:rsidRPr="0006395D">
              <w:rPr>
                <w:rFonts w:ascii="Times New Roman" w:hAnsi="Times New Roman" w:cs="Times New Roman"/>
                <w:b/>
              </w:rPr>
              <w:t xml:space="preserve">Содержание </w:t>
            </w:r>
          </w:p>
        </w:tc>
        <w:tc>
          <w:tcPr>
            <w:tcW w:w="470" w:type="pct"/>
            <w:vAlign w:val="center"/>
          </w:tcPr>
          <w:p w14:paraId="0EEE3523" w14:textId="77777777" w:rsidR="00091D87" w:rsidRPr="0006395D" w:rsidRDefault="00C37AE6" w:rsidP="0006395D">
            <w:pPr>
              <w:spacing w:after="0" w:line="240" w:lineRule="auto"/>
              <w:rPr>
                <w:rFonts w:ascii="Times New Roman" w:hAnsi="Times New Roman" w:cs="Times New Roman"/>
                <w:b/>
                <w:bCs/>
              </w:rPr>
            </w:pPr>
            <w:r w:rsidRPr="0006395D">
              <w:rPr>
                <w:rFonts w:ascii="Times New Roman" w:hAnsi="Times New Roman" w:cs="Times New Roman"/>
                <w:b/>
                <w:bCs/>
              </w:rPr>
              <w:t>14</w:t>
            </w:r>
          </w:p>
        </w:tc>
      </w:tr>
      <w:tr w:rsidR="00091D87" w:rsidRPr="0006395D" w14:paraId="79F457BF" w14:textId="77777777" w:rsidTr="00681908">
        <w:trPr>
          <w:jc w:val="right"/>
        </w:trPr>
        <w:tc>
          <w:tcPr>
            <w:tcW w:w="1006" w:type="pct"/>
            <w:vMerge/>
          </w:tcPr>
          <w:p w14:paraId="3DE9B6BD" w14:textId="77777777" w:rsidR="00091D87" w:rsidRPr="0006395D" w:rsidRDefault="00091D87" w:rsidP="0006395D">
            <w:pPr>
              <w:spacing w:after="0" w:line="240" w:lineRule="auto"/>
              <w:rPr>
                <w:rFonts w:ascii="Times New Roman" w:hAnsi="Times New Roman" w:cs="Times New Roman"/>
                <w:b/>
              </w:rPr>
            </w:pPr>
          </w:p>
        </w:tc>
        <w:tc>
          <w:tcPr>
            <w:tcW w:w="3524" w:type="pct"/>
            <w:vAlign w:val="bottom"/>
          </w:tcPr>
          <w:p w14:paraId="4A143B97" w14:textId="2866A988" w:rsidR="00091D87" w:rsidRPr="0006395D" w:rsidRDefault="007605EA" w:rsidP="0006395D">
            <w:pPr>
              <w:spacing w:after="0" w:line="240" w:lineRule="auto"/>
              <w:rPr>
                <w:rFonts w:ascii="Times New Roman" w:hAnsi="Times New Roman" w:cs="Times New Roman"/>
              </w:rPr>
            </w:pPr>
            <w:r w:rsidRPr="00951772">
              <w:rPr>
                <w:rFonts w:ascii="Times New Roman" w:eastAsia="Calibri" w:hAnsi="Times New Roman" w:cs="Times New Roman"/>
                <w:b/>
                <w:bCs/>
                <w:sz w:val="24"/>
                <w:szCs w:val="24"/>
              </w:rPr>
              <w:t>Общие приемы инженерно-геологических обследований</w:t>
            </w:r>
            <w:r>
              <w:rPr>
                <w:rFonts w:ascii="Times New Roman" w:eastAsia="Calibri" w:hAnsi="Times New Roman" w:cs="Times New Roman"/>
                <w:b/>
                <w:bCs/>
                <w:sz w:val="24"/>
                <w:szCs w:val="24"/>
              </w:rPr>
              <w:t xml:space="preserve">. </w:t>
            </w:r>
            <w:r w:rsidR="00091D87" w:rsidRPr="0006395D">
              <w:rPr>
                <w:rFonts w:ascii="Times New Roman" w:hAnsi="Times New Roman" w:cs="Times New Roman"/>
              </w:rPr>
              <w:t>Инженерно-геологические обследования в период изысканий автомобильных дорог и аэродромных площадок.</w:t>
            </w:r>
          </w:p>
          <w:p w14:paraId="053EDBE9" w14:textId="77777777" w:rsidR="00091D87" w:rsidRPr="0006395D" w:rsidRDefault="00091D87" w:rsidP="0006395D">
            <w:pPr>
              <w:spacing w:after="0" w:line="240" w:lineRule="auto"/>
              <w:rPr>
                <w:rFonts w:ascii="Times New Roman" w:hAnsi="Times New Roman" w:cs="Times New Roman"/>
              </w:rPr>
            </w:pPr>
            <w:r w:rsidRPr="0006395D">
              <w:rPr>
                <w:rFonts w:ascii="Times New Roman" w:hAnsi="Times New Roman" w:cs="Times New Roman"/>
              </w:rPr>
              <w:t>Цели и задачи изучении местности. Стадии инженерно-геологических обследований. Основные задачи обследования грунтов при изысканиях автомобильных дорог. Правила заложения разведочных скважин и выработок. Обследование грунтов вдоль трассы. Обследование оврагов, болот, глубоких выемок, косогоров, оползней. Геофизические методы разведки. Правило составления грунтово-геологического разреза.</w:t>
            </w:r>
          </w:p>
        </w:tc>
        <w:tc>
          <w:tcPr>
            <w:tcW w:w="470" w:type="pct"/>
            <w:vAlign w:val="center"/>
          </w:tcPr>
          <w:p w14:paraId="57873B21" w14:textId="77777777" w:rsidR="00091D87" w:rsidRPr="0006395D" w:rsidRDefault="00091D87" w:rsidP="0006395D">
            <w:pPr>
              <w:spacing w:after="0" w:line="240" w:lineRule="auto"/>
              <w:rPr>
                <w:rFonts w:ascii="Times New Roman" w:hAnsi="Times New Roman" w:cs="Times New Roman"/>
                <w:b/>
                <w:bCs/>
              </w:rPr>
            </w:pPr>
          </w:p>
        </w:tc>
      </w:tr>
      <w:tr w:rsidR="00436635" w:rsidRPr="0006395D" w14:paraId="2FD3B30B" w14:textId="77777777" w:rsidTr="00681908">
        <w:trPr>
          <w:jc w:val="right"/>
        </w:trPr>
        <w:tc>
          <w:tcPr>
            <w:tcW w:w="1006" w:type="pct"/>
          </w:tcPr>
          <w:p w14:paraId="38E048AD" w14:textId="77777777" w:rsidR="00436635" w:rsidRPr="0006395D" w:rsidRDefault="00436635" w:rsidP="0006395D">
            <w:pPr>
              <w:spacing w:after="0" w:line="240" w:lineRule="auto"/>
              <w:rPr>
                <w:rFonts w:ascii="Times New Roman" w:hAnsi="Times New Roman" w:cs="Times New Roman"/>
                <w:b/>
              </w:rPr>
            </w:pPr>
            <w:r w:rsidRPr="0006395D">
              <w:rPr>
                <w:rFonts w:ascii="Times New Roman" w:hAnsi="Times New Roman" w:cs="Times New Roman"/>
                <w:b/>
              </w:rPr>
              <w:t>Итоговый контроль</w:t>
            </w:r>
          </w:p>
        </w:tc>
        <w:tc>
          <w:tcPr>
            <w:tcW w:w="3524" w:type="pct"/>
            <w:vAlign w:val="bottom"/>
          </w:tcPr>
          <w:p w14:paraId="0F50E938" w14:textId="77777777" w:rsidR="00436635" w:rsidRPr="0006395D" w:rsidRDefault="00436635" w:rsidP="0006395D">
            <w:pPr>
              <w:spacing w:after="0" w:line="240" w:lineRule="auto"/>
              <w:rPr>
                <w:rFonts w:ascii="Times New Roman" w:hAnsi="Times New Roman" w:cs="Times New Roman"/>
              </w:rPr>
            </w:pPr>
            <w:r w:rsidRPr="0006395D">
              <w:rPr>
                <w:rFonts w:ascii="Times New Roman" w:hAnsi="Times New Roman" w:cs="Times New Roman"/>
              </w:rPr>
              <w:t>Контрольная работа по МДК 02.02</w:t>
            </w:r>
          </w:p>
        </w:tc>
        <w:tc>
          <w:tcPr>
            <w:tcW w:w="470" w:type="pct"/>
            <w:vAlign w:val="center"/>
          </w:tcPr>
          <w:p w14:paraId="2E0FD10D" w14:textId="77777777" w:rsidR="00436635" w:rsidRPr="0006395D" w:rsidRDefault="00436635" w:rsidP="0006395D">
            <w:pPr>
              <w:spacing w:after="0" w:line="240" w:lineRule="auto"/>
              <w:rPr>
                <w:rFonts w:ascii="Times New Roman" w:hAnsi="Times New Roman" w:cs="Times New Roman"/>
                <w:b/>
                <w:bCs/>
              </w:rPr>
            </w:pPr>
            <w:r w:rsidRPr="0006395D">
              <w:rPr>
                <w:rFonts w:ascii="Times New Roman" w:hAnsi="Times New Roman" w:cs="Times New Roman"/>
                <w:b/>
                <w:bCs/>
              </w:rPr>
              <w:t>2</w:t>
            </w:r>
          </w:p>
        </w:tc>
      </w:tr>
      <w:tr w:rsidR="00436635" w:rsidRPr="0006395D" w14:paraId="152E8C3C" w14:textId="77777777" w:rsidTr="00681908">
        <w:trPr>
          <w:jc w:val="right"/>
        </w:trPr>
        <w:tc>
          <w:tcPr>
            <w:tcW w:w="1006" w:type="pct"/>
          </w:tcPr>
          <w:p w14:paraId="6788863C" w14:textId="77777777" w:rsidR="00436635" w:rsidRPr="0006395D" w:rsidRDefault="00436635" w:rsidP="0006395D">
            <w:pPr>
              <w:spacing w:after="0" w:line="240" w:lineRule="auto"/>
              <w:rPr>
                <w:rFonts w:ascii="Times New Roman" w:hAnsi="Times New Roman" w:cs="Times New Roman"/>
                <w:b/>
              </w:rPr>
            </w:pPr>
            <w:r w:rsidRPr="0006395D">
              <w:rPr>
                <w:rFonts w:ascii="Times New Roman" w:hAnsi="Times New Roman" w:cs="Times New Roman"/>
                <w:b/>
              </w:rPr>
              <w:t xml:space="preserve">Всего </w:t>
            </w:r>
          </w:p>
        </w:tc>
        <w:tc>
          <w:tcPr>
            <w:tcW w:w="3524" w:type="pct"/>
            <w:vAlign w:val="bottom"/>
          </w:tcPr>
          <w:p w14:paraId="7B929272" w14:textId="77777777" w:rsidR="00436635" w:rsidRPr="0006395D" w:rsidRDefault="00436635" w:rsidP="0006395D">
            <w:pPr>
              <w:spacing w:after="0" w:line="240" w:lineRule="auto"/>
              <w:rPr>
                <w:rFonts w:ascii="Times New Roman" w:hAnsi="Times New Roman" w:cs="Times New Roman"/>
              </w:rPr>
            </w:pPr>
          </w:p>
        </w:tc>
        <w:tc>
          <w:tcPr>
            <w:tcW w:w="470" w:type="pct"/>
            <w:vAlign w:val="center"/>
          </w:tcPr>
          <w:p w14:paraId="410919C6" w14:textId="77777777" w:rsidR="00436635" w:rsidRPr="0006395D" w:rsidRDefault="001D47FA" w:rsidP="0006395D">
            <w:pPr>
              <w:spacing w:after="0" w:line="240" w:lineRule="auto"/>
              <w:rPr>
                <w:rFonts w:ascii="Times New Roman" w:hAnsi="Times New Roman" w:cs="Times New Roman"/>
                <w:b/>
                <w:bCs/>
              </w:rPr>
            </w:pPr>
            <w:r w:rsidRPr="0006395D">
              <w:rPr>
                <w:rFonts w:ascii="Times New Roman" w:hAnsi="Times New Roman" w:cs="Times New Roman"/>
                <w:b/>
                <w:bCs/>
              </w:rPr>
              <w:t>102</w:t>
            </w:r>
          </w:p>
        </w:tc>
      </w:tr>
      <w:tr w:rsidR="00436635" w:rsidRPr="0006395D" w14:paraId="58E2B6F2" w14:textId="77777777" w:rsidTr="00286A01">
        <w:trPr>
          <w:jc w:val="right"/>
        </w:trPr>
        <w:tc>
          <w:tcPr>
            <w:tcW w:w="1006" w:type="pct"/>
            <w:shd w:val="clear" w:color="auto" w:fill="F2F2F2" w:themeFill="background1" w:themeFillShade="F2"/>
          </w:tcPr>
          <w:p w14:paraId="35C6A254" w14:textId="77777777" w:rsidR="00436635" w:rsidRPr="0006395D" w:rsidRDefault="00436635" w:rsidP="0006395D">
            <w:pPr>
              <w:spacing w:after="0" w:line="240" w:lineRule="auto"/>
              <w:rPr>
                <w:rFonts w:ascii="Times New Roman" w:hAnsi="Times New Roman" w:cs="Times New Roman"/>
                <w:b/>
              </w:rPr>
            </w:pPr>
          </w:p>
        </w:tc>
        <w:tc>
          <w:tcPr>
            <w:tcW w:w="3524" w:type="pct"/>
            <w:shd w:val="clear" w:color="auto" w:fill="F2F2F2" w:themeFill="background1" w:themeFillShade="F2"/>
            <w:vAlign w:val="bottom"/>
          </w:tcPr>
          <w:p w14:paraId="204E43C3" w14:textId="77777777" w:rsidR="00436635" w:rsidRPr="0006395D" w:rsidRDefault="00436635" w:rsidP="0006395D">
            <w:pPr>
              <w:spacing w:after="0" w:line="240" w:lineRule="auto"/>
              <w:rPr>
                <w:rFonts w:ascii="Times New Roman" w:hAnsi="Times New Roman" w:cs="Times New Roman"/>
              </w:rPr>
            </w:pPr>
          </w:p>
        </w:tc>
        <w:tc>
          <w:tcPr>
            <w:tcW w:w="470" w:type="pct"/>
            <w:shd w:val="clear" w:color="auto" w:fill="F2F2F2" w:themeFill="background1" w:themeFillShade="F2"/>
            <w:vAlign w:val="center"/>
          </w:tcPr>
          <w:p w14:paraId="758A621C" w14:textId="77777777" w:rsidR="00436635" w:rsidRPr="0006395D" w:rsidRDefault="00436635" w:rsidP="0006395D">
            <w:pPr>
              <w:spacing w:after="0" w:line="240" w:lineRule="auto"/>
              <w:rPr>
                <w:rFonts w:ascii="Times New Roman" w:hAnsi="Times New Roman" w:cs="Times New Roman"/>
                <w:b/>
                <w:bCs/>
              </w:rPr>
            </w:pPr>
          </w:p>
        </w:tc>
      </w:tr>
      <w:tr w:rsidR="00286A01" w:rsidRPr="0006395D" w14:paraId="746B095F" w14:textId="77777777" w:rsidTr="00286A01">
        <w:trPr>
          <w:jc w:val="right"/>
        </w:trPr>
        <w:tc>
          <w:tcPr>
            <w:tcW w:w="4530" w:type="pct"/>
            <w:gridSpan w:val="2"/>
          </w:tcPr>
          <w:p w14:paraId="0C91359D" w14:textId="77777777" w:rsidR="00286A01" w:rsidRPr="0006395D" w:rsidRDefault="00286A01" w:rsidP="0006395D">
            <w:pPr>
              <w:spacing w:after="0" w:line="240" w:lineRule="auto"/>
              <w:rPr>
                <w:rFonts w:ascii="Times New Roman" w:hAnsi="Times New Roman" w:cs="Times New Roman"/>
              </w:rPr>
            </w:pPr>
            <w:r w:rsidRPr="0006395D">
              <w:rPr>
                <w:rFonts w:ascii="Times New Roman" w:hAnsi="Times New Roman" w:cs="Times New Roman"/>
                <w:b/>
              </w:rPr>
              <w:t>Раздел 2. Применение информационных технологий в профессиональной деятельности</w:t>
            </w:r>
          </w:p>
        </w:tc>
        <w:tc>
          <w:tcPr>
            <w:tcW w:w="470" w:type="pct"/>
            <w:vAlign w:val="center"/>
          </w:tcPr>
          <w:p w14:paraId="39C27764" w14:textId="77777777" w:rsidR="00286A01" w:rsidRPr="0006395D" w:rsidRDefault="00286A01" w:rsidP="0006395D">
            <w:pPr>
              <w:spacing w:after="0" w:line="240" w:lineRule="auto"/>
              <w:rPr>
                <w:rFonts w:ascii="Times New Roman" w:hAnsi="Times New Roman" w:cs="Times New Roman"/>
                <w:b/>
                <w:bCs/>
              </w:rPr>
            </w:pPr>
          </w:p>
        </w:tc>
      </w:tr>
      <w:tr w:rsidR="00286A01" w:rsidRPr="0006395D" w14:paraId="15245419" w14:textId="77777777" w:rsidTr="00286A01">
        <w:trPr>
          <w:jc w:val="right"/>
        </w:trPr>
        <w:tc>
          <w:tcPr>
            <w:tcW w:w="4530" w:type="pct"/>
            <w:gridSpan w:val="2"/>
          </w:tcPr>
          <w:p w14:paraId="49537DBE" w14:textId="77777777" w:rsidR="00286A01" w:rsidRPr="0006395D" w:rsidRDefault="00286A01" w:rsidP="0006395D">
            <w:pPr>
              <w:spacing w:after="0" w:line="240" w:lineRule="auto"/>
              <w:rPr>
                <w:rFonts w:ascii="Times New Roman" w:hAnsi="Times New Roman" w:cs="Times New Roman"/>
              </w:rPr>
            </w:pPr>
            <w:r w:rsidRPr="00A307DA">
              <w:rPr>
                <w:rFonts w:ascii="Times New Roman" w:hAnsi="Times New Roman" w:cs="Times New Roman"/>
                <w:b/>
              </w:rPr>
              <w:t xml:space="preserve">МДК 02.03 </w:t>
            </w:r>
            <w:bookmarkStart w:id="3" w:name="_Hlk193972139"/>
            <w:r w:rsidRPr="00A307DA">
              <w:rPr>
                <w:rFonts w:ascii="Times New Roman" w:hAnsi="Times New Roman" w:cs="Times New Roman"/>
                <w:b/>
              </w:rPr>
              <w:t>Изыскание и проектирование автомобильных дорог и аэродромов</w:t>
            </w:r>
            <w:bookmarkEnd w:id="3"/>
          </w:p>
        </w:tc>
        <w:tc>
          <w:tcPr>
            <w:tcW w:w="470" w:type="pct"/>
            <w:vAlign w:val="center"/>
          </w:tcPr>
          <w:p w14:paraId="230BC229" w14:textId="79B6A660" w:rsidR="00286A01" w:rsidRPr="0006395D" w:rsidRDefault="004C592D" w:rsidP="0006395D">
            <w:pPr>
              <w:spacing w:after="0" w:line="240" w:lineRule="auto"/>
              <w:rPr>
                <w:rFonts w:ascii="Times New Roman" w:hAnsi="Times New Roman" w:cs="Times New Roman"/>
                <w:b/>
                <w:bCs/>
              </w:rPr>
            </w:pPr>
            <w:r w:rsidRPr="0006395D">
              <w:rPr>
                <w:rFonts w:ascii="Times New Roman" w:hAnsi="Times New Roman" w:cs="Times New Roman"/>
                <w:b/>
                <w:bCs/>
              </w:rPr>
              <w:t>15</w:t>
            </w:r>
            <w:r w:rsidR="00B11EE9">
              <w:rPr>
                <w:rFonts w:ascii="Times New Roman" w:hAnsi="Times New Roman" w:cs="Times New Roman"/>
                <w:b/>
                <w:bCs/>
              </w:rPr>
              <w:t>3</w:t>
            </w:r>
            <w:r w:rsidRPr="0006395D">
              <w:rPr>
                <w:rFonts w:ascii="Times New Roman" w:hAnsi="Times New Roman" w:cs="Times New Roman"/>
                <w:b/>
                <w:bCs/>
              </w:rPr>
              <w:t>/</w:t>
            </w:r>
            <w:r w:rsidR="006C4C62">
              <w:rPr>
                <w:rFonts w:ascii="Times New Roman" w:hAnsi="Times New Roman" w:cs="Times New Roman"/>
                <w:b/>
                <w:bCs/>
              </w:rPr>
              <w:t>30</w:t>
            </w:r>
          </w:p>
        </w:tc>
      </w:tr>
      <w:tr w:rsidR="004C592D" w:rsidRPr="0006395D" w14:paraId="7BF320D1" w14:textId="77777777" w:rsidTr="00681908">
        <w:trPr>
          <w:jc w:val="right"/>
        </w:trPr>
        <w:tc>
          <w:tcPr>
            <w:tcW w:w="1006" w:type="pct"/>
            <w:vMerge w:val="restart"/>
          </w:tcPr>
          <w:p w14:paraId="2DBAF536" w14:textId="77777777" w:rsidR="004C592D" w:rsidRPr="0006395D" w:rsidRDefault="004C592D" w:rsidP="0006395D">
            <w:pPr>
              <w:spacing w:after="0" w:line="240" w:lineRule="auto"/>
              <w:rPr>
                <w:rFonts w:ascii="Times New Roman" w:hAnsi="Times New Roman" w:cs="Times New Roman"/>
                <w:b/>
              </w:rPr>
            </w:pPr>
            <w:r w:rsidRPr="0006395D">
              <w:rPr>
                <w:rFonts w:ascii="Times New Roman" w:hAnsi="Times New Roman" w:cs="Times New Roman"/>
                <w:b/>
              </w:rPr>
              <w:t>Тема 1.1 Основные элементы автомобильных дорог</w:t>
            </w:r>
          </w:p>
        </w:tc>
        <w:tc>
          <w:tcPr>
            <w:tcW w:w="3524" w:type="pct"/>
            <w:vAlign w:val="bottom"/>
          </w:tcPr>
          <w:p w14:paraId="785DDFF2" w14:textId="77777777" w:rsidR="004C592D" w:rsidRPr="0006395D" w:rsidRDefault="004C592D" w:rsidP="0006395D">
            <w:pPr>
              <w:spacing w:after="0" w:line="240" w:lineRule="auto"/>
              <w:rPr>
                <w:rFonts w:ascii="Times New Roman" w:hAnsi="Times New Roman" w:cs="Times New Roman"/>
                <w:b/>
              </w:rPr>
            </w:pPr>
            <w:r w:rsidRPr="0006395D">
              <w:rPr>
                <w:rFonts w:ascii="Times New Roman" w:hAnsi="Times New Roman" w:cs="Times New Roman"/>
                <w:b/>
              </w:rPr>
              <w:t xml:space="preserve">Содержание </w:t>
            </w:r>
          </w:p>
        </w:tc>
        <w:tc>
          <w:tcPr>
            <w:tcW w:w="470" w:type="pct"/>
            <w:vAlign w:val="center"/>
          </w:tcPr>
          <w:p w14:paraId="4465441F" w14:textId="77777777" w:rsidR="004C592D" w:rsidRPr="0006395D" w:rsidRDefault="004C592D" w:rsidP="0006395D">
            <w:pPr>
              <w:spacing w:after="0" w:line="240" w:lineRule="auto"/>
              <w:rPr>
                <w:rFonts w:ascii="Times New Roman" w:hAnsi="Times New Roman" w:cs="Times New Roman"/>
                <w:b/>
                <w:bCs/>
              </w:rPr>
            </w:pPr>
            <w:r w:rsidRPr="0006395D">
              <w:rPr>
                <w:rFonts w:ascii="Times New Roman" w:hAnsi="Times New Roman" w:cs="Times New Roman"/>
                <w:b/>
                <w:bCs/>
              </w:rPr>
              <w:t>42</w:t>
            </w:r>
          </w:p>
        </w:tc>
      </w:tr>
      <w:tr w:rsidR="004C592D" w:rsidRPr="0006395D" w14:paraId="42930F26" w14:textId="77777777" w:rsidTr="00681908">
        <w:trPr>
          <w:jc w:val="right"/>
        </w:trPr>
        <w:tc>
          <w:tcPr>
            <w:tcW w:w="1006" w:type="pct"/>
            <w:vMerge/>
          </w:tcPr>
          <w:p w14:paraId="393EDDAC" w14:textId="77777777" w:rsidR="004C592D" w:rsidRPr="0006395D" w:rsidRDefault="004C592D" w:rsidP="0006395D">
            <w:pPr>
              <w:spacing w:after="0" w:line="240" w:lineRule="auto"/>
              <w:rPr>
                <w:rFonts w:ascii="Times New Roman" w:hAnsi="Times New Roman" w:cs="Times New Roman"/>
                <w:b/>
              </w:rPr>
            </w:pPr>
          </w:p>
        </w:tc>
        <w:tc>
          <w:tcPr>
            <w:tcW w:w="3524" w:type="pct"/>
            <w:vAlign w:val="bottom"/>
          </w:tcPr>
          <w:p w14:paraId="3BCAF11E" w14:textId="2ACC0138" w:rsidR="004C592D" w:rsidRPr="0006395D" w:rsidRDefault="004C592D" w:rsidP="0006395D">
            <w:pPr>
              <w:spacing w:after="0" w:line="240" w:lineRule="auto"/>
              <w:rPr>
                <w:rFonts w:ascii="Times New Roman" w:hAnsi="Times New Roman" w:cs="Times New Roman"/>
              </w:rPr>
            </w:pPr>
            <w:r w:rsidRPr="007E4415">
              <w:rPr>
                <w:rFonts w:ascii="Times New Roman" w:hAnsi="Times New Roman" w:cs="Times New Roman"/>
                <w:b/>
                <w:bCs/>
              </w:rPr>
              <w:t>Основные конструктивные элементы автомобильных дорог</w:t>
            </w:r>
            <w:r w:rsidRPr="0006395D">
              <w:rPr>
                <w:rFonts w:ascii="Times New Roman" w:hAnsi="Times New Roman" w:cs="Times New Roman"/>
              </w:rPr>
              <w:t xml:space="preserve">. </w:t>
            </w:r>
            <w:r w:rsidR="007E4415" w:rsidRPr="007E4415">
              <w:rPr>
                <w:rFonts w:ascii="Times New Roman" w:eastAsia="Times New Roman" w:hAnsi="Times New Roman" w:cs="Times New Roman"/>
                <w:b/>
                <w:bCs/>
              </w:rPr>
              <w:t>Комплекс инженерных сооружений на автомобильных дорогах</w:t>
            </w:r>
            <w:r w:rsidR="007E4415" w:rsidRPr="0006395D">
              <w:rPr>
                <w:rFonts w:ascii="Times New Roman" w:hAnsi="Times New Roman" w:cs="Times New Roman"/>
              </w:rPr>
              <w:t xml:space="preserve"> </w:t>
            </w:r>
            <w:r w:rsidR="007E4415">
              <w:rPr>
                <w:rFonts w:ascii="Times New Roman" w:hAnsi="Times New Roman" w:cs="Times New Roman"/>
              </w:rPr>
              <w:t>(т</w:t>
            </w:r>
            <w:r w:rsidRPr="0006395D">
              <w:rPr>
                <w:rFonts w:ascii="Times New Roman" w:hAnsi="Times New Roman" w:cs="Times New Roman"/>
              </w:rPr>
              <w:t>ранспортные сооружения</w:t>
            </w:r>
            <w:r w:rsidR="007E4415">
              <w:rPr>
                <w:rFonts w:ascii="Times New Roman" w:hAnsi="Times New Roman" w:cs="Times New Roman"/>
              </w:rPr>
              <w:t>)</w:t>
            </w:r>
            <w:r w:rsidRPr="0006395D">
              <w:rPr>
                <w:rFonts w:ascii="Times New Roman" w:hAnsi="Times New Roman" w:cs="Times New Roman"/>
              </w:rPr>
              <w:t>. Обустройство дороги. Защитные дорожные сооружения и их назначение. Здания и сооружения дорожной и автотранспортной служб и их назначение.</w:t>
            </w:r>
          </w:p>
          <w:p w14:paraId="7390D95F" w14:textId="347F2970" w:rsidR="004C592D" w:rsidRPr="0006395D" w:rsidRDefault="00906602" w:rsidP="0006395D">
            <w:pPr>
              <w:spacing w:after="0" w:line="240" w:lineRule="auto"/>
              <w:rPr>
                <w:rFonts w:ascii="Times New Roman" w:hAnsi="Times New Roman" w:cs="Times New Roman"/>
              </w:rPr>
            </w:pPr>
            <w:r w:rsidRPr="00906602">
              <w:rPr>
                <w:rFonts w:ascii="Times New Roman" w:hAnsi="Times New Roman" w:cs="Times New Roman"/>
                <w:b/>
                <w:bCs/>
              </w:rPr>
              <w:t xml:space="preserve">План </w:t>
            </w:r>
            <w:r>
              <w:rPr>
                <w:rFonts w:ascii="Times New Roman" w:hAnsi="Times New Roman" w:cs="Times New Roman"/>
                <w:b/>
                <w:bCs/>
              </w:rPr>
              <w:t>дороги</w:t>
            </w:r>
            <w:r>
              <w:rPr>
                <w:rFonts w:ascii="Times New Roman" w:hAnsi="Times New Roman" w:cs="Times New Roman"/>
              </w:rPr>
              <w:t xml:space="preserve">. </w:t>
            </w:r>
            <w:r w:rsidR="004C592D" w:rsidRPr="0006395D">
              <w:rPr>
                <w:rFonts w:ascii="Times New Roman" w:hAnsi="Times New Roman" w:cs="Times New Roman"/>
              </w:rPr>
              <w:t>Формулировка понятий «трасса» и «план трассы». Основные элементы трассы. Изображение плана трассы на чертеже. Сочетание кривых в плане.</w:t>
            </w:r>
          </w:p>
          <w:p w14:paraId="16F00AAC" w14:textId="77777777" w:rsidR="004C592D" w:rsidRPr="0006395D" w:rsidRDefault="004C592D" w:rsidP="0006395D">
            <w:pPr>
              <w:spacing w:after="0" w:line="240" w:lineRule="auto"/>
              <w:rPr>
                <w:rFonts w:ascii="Times New Roman" w:hAnsi="Times New Roman" w:cs="Times New Roman"/>
              </w:rPr>
            </w:pPr>
            <w:r w:rsidRPr="0006395D">
              <w:rPr>
                <w:rFonts w:ascii="Times New Roman" w:hAnsi="Times New Roman" w:cs="Times New Roman"/>
              </w:rPr>
              <w:t xml:space="preserve">Виды закруглений плана трассы: закругление с круговой кривой, с переходными кривыми, клотоидные закругления, серпантины. Область их применения. </w:t>
            </w:r>
          </w:p>
          <w:p w14:paraId="11D63763" w14:textId="77777777" w:rsidR="004C592D" w:rsidRPr="0006395D" w:rsidRDefault="004C592D" w:rsidP="0006395D">
            <w:pPr>
              <w:spacing w:after="0" w:line="240" w:lineRule="auto"/>
              <w:rPr>
                <w:rFonts w:ascii="Times New Roman" w:hAnsi="Times New Roman" w:cs="Times New Roman"/>
              </w:rPr>
            </w:pPr>
            <w:r w:rsidRPr="0006395D">
              <w:rPr>
                <w:rFonts w:ascii="Times New Roman" w:hAnsi="Times New Roman" w:cs="Times New Roman"/>
              </w:rPr>
              <w:t>Расчет закруглений плана трассы.</w:t>
            </w:r>
          </w:p>
          <w:p w14:paraId="62178EB4" w14:textId="3A450A08" w:rsidR="004C592D" w:rsidRPr="0006395D" w:rsidRDefault="0072290C" w:rsidP="0006395D">
            <w:pPr>
              <w:spacing w:after="0" w:line="240" w:lineRule="auto"/>
              <w:rPr>
                <w:rFonts w:ascii="Times New Roman" w:hAnsi="Times New Roman" w:cs="Times New Roman"/>
              </w:rPr>
            </w:pPr>
            <w:r w:rsidRPr="0072290C">
              <w:rPr>
                <w:rFonts w:ascii="Times New Roman" w:hAnsi="Times New Roman" w:cs="Times New Roman"/>
                <w:b/>
                <w:bCs/>
              </w:rPr>
              <w:t>Поперечный профиль автомобильной дороги</w:t>
            </w:r>
            <w:r>
              <w:rPr>
                <w:rFonts w:ascii="Times New Roman" w:hAnsi="Times New Roman" w:cs="Times New Roman"/>
              </w:rPr>
              <w:t xml:space="preserve">. </w:t>
            </w:r>
            <w:r w:rsidR="004C592D" w:rsidRPr="0006395D">
              <w:rPr>
                <w:rFonts w:ascii="Times New Roman" w:hAnsi="Times New Roman" w:cs="Times New Roman"/>
              </w:rPr>
              <w:t xml:space="preserve">Формулировка понятия «поперечный профиль дороги». Элементы поперечного профиля автомобильной дороги. Нормативные показатели для его проектирования. </w:t>
            </w:r>
          </w:p>
          <w:p w14:paraId="3CCA8301" w14:textId="77777777" w:rsidR="004C592D" w:rsidRPr="0006395D" w:rsidRDefault="004C592D" w:rsidP="0006395D">
            <w:pPr>
              <w:spacing w:after="0" w:line="240" w:lineRule="auto"/>
              <w:rPr>
                <w:rFonts w:ascii="Times New Roman" w:hAnsi="Times New Roman" w:cs="Times New Roman"/>
              </w:rPr>
            </w:pPr>
            <w:r w:rsidRPr="0006395D">
              <w:rPr>
                <w:rFonts w:ascii="Times New Roman" w:hAnsi="Times New Roman" w:cs="Times New Roman"/>
              </w:rPr>
              <w:t>Полоса постоянного и временного отвода земель. Требования охраны окружающей среды к полосе временного отвода.</w:t>
            </w:r>
          </w:p>
          <w:p w14:paraId="4010A19E" w14:textId="22F5EB18" w:rsidR="004C592D" w:rsidRPr="0006395D" w:rsidRDefault="00544C76" w:rsidP="0006395D">
            <w:pPr>
              <w:spacing w:after="0" w:line="240" w:lineRule="auto"/>
              <w:rPr>
                <w:rFonts w:ascii="Times New Roman" w:hAnsi="Times New Roman" w:cs="Times New Roman"/>
              </w:rPr>
            </w:pPr>
            <w:r w:rsidRPr="00544C76">
              <w:rPr>
                <w:rFonts w:ascii="Times New Roman" w:hAnsi="Times New Roman" w:cs="Times New Roman"/>
                <w:b/>
                <w:bCs/>
              </w:rPr>
              <w:t>Продольный профиль дороги</w:t>
            </w:r>
            <w:r>
              <w:rPr>
                <w:rFonts w:ascii="Times New Roman" w:hAnsi="Times New Roman" w:cs="Times New Roman"/>
              </w:rPr>
              <w:t xml:space="preserve">. </w:t>
            </w:r>
            <w:r w:rsidR="004C592D" w:rsidRPr="0006395D">
              <w:rPr>
                <w:rFonts w:ascii="Times New Roman" w:hAnsi="Times New Roman" w:cs="Times New Roman"/>
              </w:rPr>
              <w:t>Формулировка понятия «продольный профиль дороги». Элементы продольного профиля, терминология, увязка с поперечным профилем. Построение продольного профиля на чертеже.</w:t>
            </w:r>
          </w:p>
          <w:p w14:paraId="59150596" w14:textId="77777777" w:rsidR="004C592D" w:rsidRPr="0006395D" w:rsidRDefault="004C592D" w:rsidP="0006395D">
            <w:pPr>
              <w:spacing w:after="0" w:line="240" w:lineRule="auto"/>
              <w:rPr>
                <w:rFonts w:ascii="Times New Roman" w:hAnsi="Times New Roman" w:cs="Times New Roman"/>
              </w:rPr>
            </w:pPr>
            <w:r w:rsidRPr="0006395D">
              <w:rPr>
                <w:rFonts w:ascii="Times New Roman" w:hAnsi="Times New Roman" w:cs="Times New Roman"/>
              </w:rPr>
              <w:t>Определение продольных уклонов, проектных и рабочих отметок прямых участков проектной линии. Определение пикетажного положения нулевых работ.</w:t>
            </w:r>
          </w:p>
          <w:p w14:paraId="16842782" w14:textId="77777777" w:rsidR="004C592D" w:rsidRPr="0006395D" w:rsidRDefault="004C592D" w:rsidP="0006395D">
            <w:pPr>
              <w:spacing w:after="0" w:line="240" w:lineRule="auto"/>
              <w:rPr>
                <w:rFonts w:ascii="Times New Roman" w:hAnsi="Times New Roman" w:cs="Times New Roman"/>
              </w:rPr>
            </w:pPr>
            <w:r w:rsidRPr="0006395D">
              <w:rPr>
                <w:rFonts w:ascii="Times New Roman" w:hAnsi="Times New Roman" w:cs="Times New Roman"/>
              </w:rPr>
              <w:t>Вертикальные кривые проектной линии. Расчет вертикальных кривых.</w:t>
            </w:r>
          </w:p>
          <w:p w14:paraId="66EC5BCC" w14:textId="573AE037" w:rsidR="004C592D" w:rsidRPr="0006395D" w:rsidRDefault="003D0570" w:rsidP="0006395D">
            <w:pPr>
              <w:spacing w:after="0" w:line="240" w:lineRule="auto"/>
              <w:rPr>
                <w:rFonts w:ascii="Times New Roman" w:hAnsi="Times New Roman" w:cs="Times New Roman"/>
              </w:rPr>
            </w:pPr>
            <w:r w:rsidRPr="003D0570">
              <w:rPr>
                <w:rFonts w:ascii="Times New Roman" w:eastAsia="Times New Roman" w:hAnsi="Times New Roman" w:cs="Times New Roman"/>
                <w:b/>
                <w:bCs/>
                <w:iCs/>
              </w:rPr>
              <w:t>Требования транспортного потока к автомобильной дороге</w:t>
            </w:r>
            <w:r>
              <w:rPr>
                <w:rFonts w:ascii="Times New Roman" w:eastAsia="Times New Roman" w:hAnsi="Times New Roman" w:cs="Times New Roman"/>
                <w:b/>
                <w:bCs/>
                <w:iCs/>
                <w:sz w:val="24"/>
                <w:szCs w:val="24"/>
              </w:rPr>
              <w:t xml:space="preserve">. </w:t>
            </w:r>
            <w:r w:rsidR="004C592D" w:rsidRPr="0006395D">
              <w:rPr>
                <w:rFonts w:ascii="Times New Roman" w:hAnsi="Times New Roman" w:cs="Times New Roman"/>
              </w:rPr>
              <w:t>Тяговые расчеты автомобиля, дорожные сопротивления, динамический фактор автомобиля, сцепление. Нормирование продольных уклонов.</w:t>
            </w:r>
          </w:p>
          <w:p w14:paraId="148A9C72" w14:textId="77777777" w:rsidR="004C592D" w:rsidRPr="0006395D" w:rsidRDefault="004C592D" w:rsidP="0006395D">
            <w:pPr>
              <w:spacing w:after="0" w:line="240" w:lineRule="auto"/>
              <w:rPr>
                <w:rFonts w:ascii="Times New Roman" w:hAnsi="Times New Roman" w:cs="Times New Roman"/>
              </w:rPr>
            </w:pPr>
            <w:r w:rsidRPr="0006395D">
              <w:rPr>
                <w:rFonts w:ascii="Times New Roman" w:hAnsi="Times New Roman" w:cs="Times New Roman"/>
              </w:rPr>
              <w:t>Особенности движения автомобиля на кривых. Вираж – назначение, основные элементы. Нормирование поперечного уклона виража. Отгон виража. Уширение проезжей части. Нормирование радиусов кривых в плане. Расчетная видимость. Определение границ видимости</w:t>
            </w:r>
          </w:p>
          <w:p w14:paraId="24A07424" w14:textId="25C2A625" w:rsidR="004C592D" w:rsidRPr="0006395D" w:rsidRDefault="008B2D05" w:rsidP="0006395D">
            <w:pPr>
              <w:spacing w:after="0" w:line="240" w:lineRule="auto"/>
              <w:rPr>
                <w:rFonts w:ascii="Times New Roman" w:hAnsi="Times New Roman" w:cs="Times New Roman"/>
              </w:rPr>
            </w:pPr>
            <w:r w:rsidRPr="008B2D05">
              <w:rPr>
                <w:rFonts w:ascii="Times New Roman" w:hAnsi="Times New Roman" w:cs="Times New Roman"/>
                <w:b/>
                <w:bCs/>
              </w:rPr>
              <w:t>Дорожная одежда</w:t>
            </w:r>
            <w:r>
              <w:rPr>
                <w:rFonts w:ascii="Times New Roman" w:hAnsi="Times New Roman" w:cs="Times New Roman"/>
              </w:rPr>
              <w:t xml:space="preserve">. </w:t>
            </w:r>
            <w:r w:rsidR="004C592D" w:rsidRPr="0006395D">
              <w:rPr>
                <w:rFonts w:ascii="Times New Roman" w:hAnsi="Times New Roman" w:cs="Times New Roman"/>
              </w:rPr>
              <w:t>Конструктивные слои дорожной одежды. Классификация дорожных одежд по типам. Основные виды дорожных покрытий. Требования, предъявляемые к дорожным одеждам. Типовые конструкции дорожных одежд.</w:t>
            </w:r>
          </w:p>
          <w:p w14:paraId="3A9461CB" w14:textId="365A641E" w:rsidR="004C592D" w:rsidRPr="0006395D" w:rsidRDefault="004D3EB5" w:rsidP="0006395D">
            <w:pPr>
              <w:spacing w:after="0" w:line="240" w:lineRule="auto"/>
              <w:rPr>
                <w:rFonts w:ascii="Times New Roman" w:hAnsi="Times New Roman" w:cs="Times New Roman"/>
              </w:rPr>
            </w:pPr>
            <w:r w:rsidRPr="004D3EB5">
              <w:rPr>
                <w:rFonts w:ascii="Times New Roman" w:eastAsia="Times New Roman" w:hAnsi="Times New Roman" w:cs="Times New Roman"/>
                <w:b/>
                <w:bCs/>
                <w:iCs/>
              </w:rPr>
              <w:t>Земляное полотно</w:t>
            </w:r>
            <w:r>
              <w:rPr>
                <w:rFonts w:ascii="Times New Roman" w:eastAsia="Times New Roman" w:hAnsi="Times New Roman" w:cs="Times New Roman"/>
                <w:b/>
                <w:bCs/>
                <w:iCs/>
              </w:rPr>
              <w:t xml:space="preserve">. </w:t>
            </w:r>
            <w:r w:rsidR="004C592D" w:rsidRPr="0006395D">
              <w:rPr>
                <w:rFonts w:ascii="Times New Roman" w:hAnsi="Times New Roman" w:cs="Times New Roman"/>
              </w:rPr>
              <w:t>Элементы земляного полотна. Технические требования, предъявляемые к земляному полотну. Строительные свойства грунтов и их расположение в земляном полотне.  Требования к уплотнению грунтов и обеспечению устойчивости насыпей. Укрепление откосов насыпей и выемок. Типовые поперечные профили земляного полотна</w:t>
            </w:r>
          </w:p>
          <w:p w14:paraId="697884FB" w14:textId="77777777" w:rsidR="004C592D" w:rsidRPr="0006395D" w:rsidRDefault="004C592D" w:rsidP="0006395D">
            <w:pPr>
              <w:spacing w:after="0" w:line="240" w:lineRule="auto"/>
              <w:rPr>
                <w:rFonts w:ascii="Times New Roman" w:hAnsi="Times New Roman" w:cs="Times New Roman"/>
              </w:rPr>
            </w:pPr>
            <w:r w:rsidRPr="0006395D">
              <w:rPr>
                <w:rFonts w:ascii="Times New Roman" w:hAnsi="Times New Roman" w:cs="Times New Roman"/>
              </w:rPr>
              <w:t>Дорожный водоотвод: источники увлажнения земляного полотна, водно-тепловой режим, система поверхностного и подземного водоотвода.</w:t>
            </w:r>
          </w:p>
        </w:tc>
        <w:tc>
          <w:tcPr>
            <w:tcW w:w="470" w:type="pct"/>
            <w:vAlign w:val="center"/>
          </w:tcPr>
          <w:p w14:paraId="4F928206" w14:textId="77777777" w:rsidR="004C592D" w:rsidRPr="0006395D" w:rsidRDefault="004C592D" w:rsidP="0006395D">
            <w:pPr>
              <w:spacing w:after="0" w:line="240" w:lineRule="auto"/>
              <w:rPr>
                <w:rFonts w:ascii="Times New Roman" w:hAnsi="Times New Roman" w:cs="Times New Roman"/>
                <w:b/>
                <w:bCs/>
              </w:rPr>
            </w:pPr>
          </w:p>
        </w:tc>
      </w:tr>
      <w:tr w:rsidR="00091D87" w:rsidRPr="0006395D" w14:paraId="2537ADD7" w14:textId="77777777" w:rsidTr="00681908">
        <w:trPr>
          <w:jc w:val="right"/>
        </w:trPr>
        <w:tc>
          <w:tcPr>
            <w:tcW w:w="1006" w:type="pct"/>
            <w:vMerge w:val="restart"/>
          </w:tcPr>
          <w:p w14:paraId="1EB8FF05" w14:textId="77777777" w:rsidR="00091D87" w:rsidRPr="0006395D" w:rsidRDefault="00091D87" w:rsidP="0006395D">
            <w:pPr>
              <w:spacing w:after="0" w:line="240" w:lineRule="auto"/>
              <w:rPr>
                <w:rFonts w:ascii="Times New Roman" w:hAnsi="Times New Roman" w:cs="Times New Roman"/>
                <w:b/>
              </w:rPr>
            </w:pPr>
          </w:p>
        </w:tc>
        <w:tc>
          <w:tcPr>
            <w:tcW w:w="3524" w:type="pct"/>
            <w:vAlign w:val="bottom"/>
          </w:tcPr>
          <w:p w14:paraId="3A1C30F8" w14:textId="77777777" w:rsidR="00091D87" w:rsidRPr="0006395D" w:rsidRDefault="00091D87" w:rsidP="0006395D">
            <w:pPr>
              <w:spacing w:after="0" w:line="240" w:lineRule="auto"/>
              <w:rPr>
                <w:rFonts w:ascii="Times New Roman" w:hAnsi="Times New Roman" w:cs="Times New Roman"/>
                <w:b/>
              </w:rPr>
            </w:pPr>
            <w:r w:rsidRPr="0006395D">
              <w:rPr>
                <w:rFonts w:ascii="Times New Roman" w:hAnsi="Times New Roman" w:cs="Times New Roman"/>
                <w:b/>
              </w:rPr>
              <w:t>В том числе практических и лабораторных занятий</w:t>
            </w:r>
          </w:p>
        </w:tc>
        <w:tc>
          <w:tcPr>
            <w:tcW w:w="470" w:type="pct"/>
            <w:vAlign w:val="center"/>
          </w:tcPr>
          <w:p w14:paraId="668F5EE0" w14:textId="58D2899D" w:rsidR="00091D87" w:rsidRPr="00B8079A" w:rsidRDefault="00331ACA" w:rsidP="0006395D">
            <w:pPr>
              <w:spacing w:after="0" w:line="240" w:lineRule="auto"/>
              <w:rPr>
                <w:rFonts w:ascii="Times New Roman" w:hAnsi="Times New Roman" w:cs="Times New Roman"/>
                <w:i/>
                <w:iCs/>
              </w:rPr>
            </w:pPr>
            <w:r>
              <w:rPr>
                <w:rFonts w:ascii="Times New Roman" w:hAnsi="Times New Roman" w:cs="Times New Roman"/>
                <w:i/>
                <w:iCs/>
              </w:rPr>
              <w:t>8</w:t>
            </w:r>
          </w:p>
        </w:tc>
      </w:tr>
      <w:tr w:rsidR="004C592D" w:rsidRPr="0006395D" w14:paraId="2C805C8F" w14:textId="77777777" w:rsidTr="00681908">
        <w:trPr>
          <w:jc w:val="right"/>
        </w:trPr>
        <w:tc>
          <w:tcPr>
            <w:tcW w:w="1006" w:type="pct"/>
            <w:vMerge/>
          </w:tcPr>
          <w:p w14:paraId="6414CB3F" w14:textId="77777777" w:rsidR="004C592D" w:rsidRPr="0006395D" w:rsidRDefault="004C592D" w:rsidP="0006395D">
            <w:pPr>
              <w:spacing w:after="0" w:line="240" w:lineRule="auto"/>
              <w:rPr>
                <w:rFonts w:ascii="Times New Roman" w:hAnsi="Times New Roman" w:cs="Times New Roman"/>
                <w:b/>
              </w:rPr>
            </w:pPr>
          </w:p>
        </w:tc>
        <w:tc>
          <w:tcPr>
            <w:tcW w:w="3524" w:type="pct"/>
            <w:vAlign w:val="bottom"/>
          </w:tcPr>
          <w:p w14:paraId="0CC62E4B" w14:textId="53A74607" w:rsidR="004C592D" w:rsidRPr="0006395D" w:rsidRDefault="00DA2FE8" w:rsidP="0006395D">
            <w:pPr>
              <w:spacing w:after="0" w:line="240" w:lineRule="auto"/>
              <w:rPr>
                <w:rFonts w:ascii="Times New Roman" w:hAnsi="Times New Roman" w:cs="Times New Roman"/>
              </w:rPr>
            </w:pPr>
            <w:r w:rsidRPr="00DA2FE8">
              <w:rPr>
                <w:rFonts w:ascii="Times New Roman" w:hAnsi="Times New Roman" w:cs="Times New Roman"/>
                <w:b/>
                <w:bCs/>
              </w:rPr>
              <w:t>ПР №</w:t>
            </w:r>
            <w:r>
              <w:rPr>
                <w:rFonts w:ascii="Times New Roman" w:hAnsi="Times New Roman" w:cs="Times New Roman"/>
              </w:rPr>
              <w:t xml:space="preserve"> </w:t>
            </w:r>
            <w:r w:rsidRPr="00DA2FE8">
              <w:rPr>
                <w:rFonts w:ascii="Times New Roman" w:hAnsi="Times New Roman" w:cs="Times New Roman"/>
                <w:b/>
                <w:bCs/>
              </w:rPr>
              <w:t>1</w:t>
            </w:r>
            <w:r>
              <w:rPr>
                <w:rFonts w:ascii="Times New Roman" w:hAnsi="Times New Roman" w:cs="Times New Roman"/>
              </w:rPr>
              <w:t xml:space="preserve"> </w:t>
            </w:r>
            <w:r w:rsidR="008376EF" w:rsidRPr="0006395D">
              <w:rPr>
                <w:rFonts w:ascii="Times New Roman" w:hAnsi="Times New Roman" w:cs="Times New Roman"/>
              </w:rPr>
              <w:t>Расчет закруглений с круговой и переходными кривыми по заданным значениям угла поворота, радиуса закругления и пикетажного положения вершины угла.</w:t>
            </w:r>
          </w:p>
        </w:tc>
        <w:tc>
          <w:tcPr>
            <w:tcW w:w="470" w:type="pct"/>
            <w:vMerge w:val="restart"/>
            <w:vAlign w:val="center"/>
          </w:tcPr>
          <w:p w14:paraId="29EAB722" w14:textId="77777777" w:rsidR="004C592D" w:rsidRPr="0006395D" w:rsidRDefault="004C592D" w:rsidP="0006395D">
            <w:pPr>
              <w:spacing w:after="0" w:line="240" w:lineRule="auto"/>
              <w:rPr>
                <w:rFonts w:ascii="Times New Roman" w:hAnsi="Times New Roman" w:cs="Times New Roman"/>
                <w:b/>
                <w:bCs/>
              </w:rPr>
            </w:pPr>
          </w:p>
        </w:tc>
      </w:tr>
      <w:tr w:rsidR="004C592D" w:rsidRPr="0006395D" w14:paraId="384166C9" w14:textId="77777777" w:rsidTr="00681908">
        <w:trPr>
          <w:jc w:val="right"/>
        </w:trPr>
        <w:tc>
          <w:tcPr>
            <w:tcW w:w="1006" w:type="pct"/>
            <w:vMerge/>
          </w:tcPr>
          <w:p w14:paraId="536B9F2F" w14:textId="77777777" w:rsidR="004C592D" w:rsidRPr="0006395D" w:rsidRDefault="004C592D" w:rsidP="0006395D">
            <w:pPr>
              <w:spacing w:after="0" w:line="240" w:lineRule="auto"/>
              <w:rPr>
                <w:rFonts w:ascii="Times New Roman" w:hAnsi="Times New Roman" w:cs="Times New Roman"/>
                <w:b/>
              </w:rPr>
            </w:pPr>
          </w:p>
        </w:tc>
        <w:tc>
          <w:tcPr>
            <w:tcW w:w="3524" w:type="pct"/>
            <w:vAlign w:val="bottom"/>
          </w:tcPr>
          <w:p w14:paraId="62C6A19E" w14:textId="25686800" w:rsidR="004C592D" w:rsidRPr="0006395D" w:rsidRDefault="00DA2FE8" w:rsidP="0006395D">
            <w:pPr>
              <w:spacing w:after="0" w:line="240" w:lineRule="auto"/>
              <w:rPr>
                <w:rFonts w:ascii="Times New Roman" w:hAnsi="Times New Roman" w:cs="Times New Roman"/>
              </w:rPr>
            </w:pPr>
            <w:r w:rsidRPr="00DA2FE8">
              <w:rPr>
                <w:rFonts w:ascii="Times New Roman" w:hAnsi="Times New Roman" w:cs="Times New Roman"/>
                <w:b/>
                <w:bCs/>
              </w:rPr>
              <w:t>ПР №</w:t>
            </w:r>
            <w:r>
              <w:rPr>
                <w:rFonts w:ascii="Times New Roman" w:hAnsi="Times New Roman" w:cs="Times New Roman"/>
              </w:rPr>
              <w:t xml:space="preserve"> </w:t>
            </w:r>
            <w:r w:rsidRPr="00DA2FE8">
              <w:rPr>
                <w:rFonts w:ascii="Times New Roman" w:hAnsi="Times New Roman" w:cs="Times New Roman"/>
                <w:b/>
                <w:bCs/>
              </w:rPr>
              <w:t>2</w:t>
            </w:r>
            <w:r>
              <w:rPr>
                <w:rFonts w:ascii="Times New Roman" w:hAnsi="Times New Roman" w:cs="Times New Roman"/>
              </w:rPr>
              <w:t xml:space="preserve"> </w:t>
            </w:r>
            <w:r w:rsidR="008376EF" w:rsidRPr="0006395D">
              <w:rPr>
                <w:rFonts w:ascii="Times New Roman" w:hAnsi="Times New Roman" w:cs="Times New Roman"/>
              </w:rPr>
              <w:t>Для заданной категории дороги, высоты насыпи (глубины выемки), крутизны откосов, размеров кюветов (резервов) вычертить конструкцию поперечного профиля дороги с обозначением на чертеже всех элементов.</w:t>
            </w:r>
          </w:p>
        </w:tc>
        <w:tc>
          <w:tcPr>
            <w:tcW w:w="470" w:type="pct"/>
            <w:vMerge/>
            <w:vAlign w:val="center"/>
          </w:tcPr>
          <w:p w14:paraId="7933188A" w14:textId="77777777" w:rsidR="004C592D" w:rsidRPr="0006395D" w:rsidRDefault="004C592D" w:rsidP="0006395D">
            <w:pPr>
              <w:spacing w:after="0" w:line="240" w:lineRule="auto"/>
              <w:rPr>
                <w:rFonts w:ascii="Times New Roman" w:hAnsi="Times New Roman" w:cs="Times New Roman"/>
                <w:b/>
                <w:bCs/>
              </w:rPr>
            </w:pPr>
          </w:p>
        </w:tc>
      </w:tr>
      <w:tr w:rsidR="004C592D" w:rsidRPr="0006395D" w14:paraId="0EB6D154" w14:textId="77777777" w:rsidTr="00681908">
        <w:trPr>
          <w:jc w:val="right"/>
        </w:trPr>
        <w:tc>
          <w:tcPr>
            <w:tcW w:w="1006" w:type="pct"/>
            <w:vMerge/>
          </w:tcPr>
          <w:p w14:paraId="40110237" w14:textId="77777777" w:rsidR="004C592D" w:rsidRPr="0006395D" w:rsidRDefault="004C592D" w:rsidP="0006395D">
            <w:pPr>
              <w:spacing w:after="0" w:line="240" w:lineRule="auto"/>
              <w:rPr>
                <w:rFonts w:ascii="Times New Roman" w:hAnsi="Times New Roman" w:cs="Times New Roman"/>
                <w:b/>
              </w:rPr>
            </w:pPr>
          </w:p>
        </w:tc>
        <w:tc>
          <w:tcPr>
            <w:tcW w:w="3524" w:type="pct"/>
            <w:vAlign w:val="bottom"/>
          </w:tcPr>
          <w:p w14:paraId="678EBF9C" w14:textId="703AC445" w:rsidR="004C592D" w:rsidRPr="0006395D" w:rsidRDefault="00DA2FE8" w:rsidP="0006395D">
            <w:pPr>
              <w:spacing w:after="0" w:line="240" w:lineRule="auto"/>
              <w:rPr>
                <w:rFonts w:ascii="Times New Roman" w:hAnsi="Times New Roman" w:cs="Times New Roman"/>
              </w:rPr>
            </w:pPr>
            <w:r w:rsidRPr="00DA2FE8">
              <w:rPr>
                <w:rFonts w:ascii="Times New Roman" w:hAnsi="Times New Roman" w:cs="Times New Roman"/>
                <w:b/>
                <w:bCs/>
              </w:rPr>
              <w:t>ПР №</w:t>
            </w:r>
            <w:r>
              <w:rPr>
                <w:rFonts w:ascii="Times New Roman" w:hAnsi="Times New Roman" w:cs="Times New Roman"/>
              </w:rPr>
              <w:t xml:space="preserve"> </w:t>
            </w:r>
            <w:r w:rsidRPr="00DA2FE8">
              <w:rPr>
                <w:rFonts w:ascii="Times New Roman" w:hAnsi="Times New Roman" w:cs="Times New Roman"/>
                <w:b/>
                <w:bCs/>
              </w:rPr>
              <w:t>3</w:t>
            </w:r>
            <w:r>
              <w:rPr>
                <w:rFonts w:ascii="Times New Roman" w:hAnsi="Times New Roman" w:cs="Times New Roman"/>
              </w:rPr>
              <w:t xml:space="preserve"> </w:t>
            </w:r>
            <w:r w:rsidR="008376EF" w:rsidRPr="0006395D">
              <w:rPr>
                <w:rFonts w:ascii="Times New Roman" w:hAnsi="Times New Roman" w:cs="Times New Roman"/>
              </w:rPr>
              <w:t>Определение продольных уклонов, проектных и рабочих отметок проектной линии по ее заданному положению, а также определение пикетажного положения отметки нулевых работ на сокращенном продольном профиле. Оформление чертежа.</w:t>
            </w:r>
          </w:p>
        </w:tc>
        <w:tc>
          <w:tcPr>
            <w:tcW w:w="470" w:type="pct"/>
            <w:vMerge/>
            <w:vAlign w:val="center"/>
          </w:tcPr>
          <w:p w14:paraId="6A59B663" w14:textId="77777777" w:rsidR="004C592D" w:rsidRPr="0006395D" w:rsidRDefault="004C592D" w:rsidP="0006395D">
            <w:pPr>
              <w:spacing w:after="0" w:line="240" w:lineRule="auto"/>
              <w:rPr>
                <w:rFonts w:ascii="Times New Roman" w:hAnsi="Times New Roman" w:cs="Times New Roman"/>
                <w:b/>
                <w:bCs/>
              </w:rPr>
            </w:pPr>
          </w:p>
        </w:tc>
      </w:tr>
      <w:tr w:rsidR="004C592D" w:rsidRPr="0006395D" w14:paraId="36EE67A3" w14:textId="77777777" w:rsidTr="00681908">
        <w:trPr>
          <w:jc w:val="right"/>
        </w:trPr>
        <w:tc>
          <w:tcPr>
            <w:tcW w:w="1006" w:type="pct"/>
            <w:vMerge/>
          </w:tcPr>
          <w:p w14:paraId="0F6B9B4C" w14:textId="77777777" w:rsidR="004C592D" w:rsidRPr="0006395D" w:rsidRDefault="004C592D" w:rsidP="0006395D">
            <w:pPr>
              <w:spacing w:after="0" w:line="240" w:lineRule="auto"/>
              <w:rPr>
                <w:rFonts w:ascii="Times New Roman" w:hAnsi="Times New Roman" w:cs="Times New Roman"/>
                <w:b/>
              </w:rPr>
            </w:pPr>
          </w:p>
        </w:tc>
        <w:tc>
          <w:tcPr>
            <w:tcW w:w="3524" w:type="pct"/>
            <w:vAlign w:val="bottom"/>
          </w:tcPr>
          <w:p w14:paraId="2E317167" w14:textId="2D6794FE" w:rsidR="008376EF" w:rsidRPr="0006395D" w:rsidRDefault="00DA2FE8" w:rsidP="0006395D">
            <w:pPr>
              <w:spacing w:after="0" w:line="240" w:lineRule="auto"/>
              <w:rPr>
                <w:rFonts w:ascii="Times New Roman" w:hAnsi="Times New Roman" w:cs="Times New Roman"/>
              </w:rPr>
            </w:pPr>
            <w:r w:rsidRPr="00DA2FE8">
              <w:rPr>
                <w:rFonts w:ascii="Times New Roman" w:hAnsi="Times New Roman" w:cs="Times New Roman"/>
                <w:b/>
                <w:bCs/>
              </w:rPr>
              <w:t>ПР №</w:t>
            </w:r>
            <w:r>
              <w:rPr>
                <w:rFonts w:ascii="Times New Roman" w:hAnsi="Times New Roman" w:cs="Times New Roman"/>
              </w:rPr>
              <w:t xml:space="preserve"> </w:t>
            </w:r>
            <w:r w:rsidR="00CC342D">
              <w:rPr>
                <w:rFonts w:ascii="Times New Roman" w:hAnsi="Times New Roman" w:cs="Times New Roman"/>
              </w:rPr>
              <w:t>4</w:t>
            </w:r>
            <w:r>
              <w:rPr>
                <w:rFonts w:ascii="Times New Roman" w:hAnsi="Times New Roman" w:cs="Times New Roman"/>
                <w:b/>
                <w:bCs/>
              </w:rPr>
              <w:t xml:space="preserve"> </w:t>
            </w:r>
            <w:r>
              <w:rPr>
                <w:rFonts w:ascii="Times New Roman" w:hAnsi="Times New Roman" w:cs="Times New Roman"/>
              </w:rPr>
              <w:t xml:space="preserve"> </w:t>
            </w:r>
            <w:r w:rsidR="008376EF" w:rsidRPr="0006395D">
              <w:rPr>
                <w:rFonts w:ascii="Times New Roman" w:hAnsi="Times New Roman" w:cs="Times New Roman"/>
              </w:rPr>
              <w:t>Расчет перспективной приведенной интенсивности движения и обоснование технической категории автомобильной дороги с учетом исходной интенсивности движения, коэффициента ежегодного прироста и состава транспортного потока.</w:t>
            </w:r>
          </w:p>
        </w:tc>
        <w:tc>
          <w:tcPr>
            <w:tcW w:w="470" w:type="pct"/>
            <w:vMerge/>
            <w:vAlign w:val="center"/>
          </w:tcPr>
          <w:p w14:paraId="39D83823" w14:textId="77777777" w:rsidR="004C592D" w:rsidRPr="0006395D" w:rsidRDefault="004C592D" w:rsidP="0006395D">
            <w:pPr>
              <w:spacing w:after="0" w:line="240" w:lineRule="auto"/>
              <w:rPr>
                <w:rFonts w:ascii="Times New Roman" w:hAnsi="Times New Roman" w:cs="Times New Roman"/>
                <w:b/>
                <w:bCs/>
              </w:rPr>
            </w:pPr>
          </w:p>
        </w:tc>
      </w:tr>
      <w:tr w:rsidR="00286A01" w:rsidRPr="0006395D" w14:paraId="7C48F788" w14:textId="77777777" w:rsidTr="00681908">
        <w:trPr>
          <w:jc w:val="right"/>
        </w:trPr>
        <w:tc>
          <w:tcPr>
            <w:tcW w:w="1006" w:type="pct"/>
            <w:vMerge w:val="restart"/>
          </w:tcPr>
          <w:p w14:paraId="730AB8A5" w14:textId="77777777" w:rsidR="00286A01" w:rsidRPr="0006395D" w:rsidRDefault="00286A01" w:rsidP="0006395D">
            <w:pPr>
              <w:spacing w:after="0" w:line="240" w:lineRule="auto"/>
              <w:rPr>
                <w:rFonts w:ascii="Times New Roman" w:hAnsi="Times New Roman" w:cs="Times New Roman"/>
                <w:b/>
              </w:rPr>
            </w:pPr>
            <w:r w:rsidRPr="0006395D">
              <w:rPr>
                <w:rFonts w:ascii="Times New Roman" w:hAnsi="Times New Roman" w:cs="Times New Roman"/>
                <w:b/>
              </w:rPr>
              <w:t>Тема 1.2 Основы гидравлики</w:t>
            </w:r>
          </w:p>
        </w:tc>
        <w:tc>
          <w:tcPr>
            <w:tcW w:w="3524" w:type="pct"/>
            <w:vAlign w:val="bottom"/>
          </w:tcPr>
          <w:p w14:paraId="7D5A8960" w14:textId="77777777" w:rsidR="00286A01" w:rsidRPr="0006395D" w:rsidRDefault="00286A01" w:rsidP="0006395D">
            <w:pPr>
              <w:spacing w:after="0" w:line="240" w:lineRule="auto"/>
              <w:rPr>
                <w:rFonts w:ascii="Times New Roman" w:hAnsi="Times New Roman" w:cs="Times New Roman"/>
                <w:b/>
              </w:rPr>
            </w:pPr>
            <w:r w:rsidRPr="0006395D">
              <w:rPr>
                <w:rFonts w:ascii="Times New Roman" w:hAnsi="Times New Roman" w:cs="Times New Roman"/>
                <w:b/>
              </w:rPr>
              <w:t xml:space="preserve">Содержание </w:t>
            </w:r>
          </w:p>
        </w:tc>
        <w:tc>
          <w:tcPr>
            <w:tcW w:w="470" w:type="pct"/>
            <w:vAlign w:val="center"/>
          </w:tcPr>
          <w:p w14:paraId="15551666" w14:textId="77777777" w:rsidR="00286A01" w:rsidRPr="0006395D" w:rsidRDefault="004C592D" w:rsidP="0006395D">
            <w:pPr>
              <w:spacing w:after="0" w:line="240" w:lineRule="auto"/>
              <w:rPr>
                <w:rFonts w:ascii="Times New Roman" w:hAnsi="Times New Roman" w:cs="Times New Roman"/>
                <w:b/>
                <w:bCs/>
              </w:rPr>
            </w:pPr>
            <w:r w:rsidRPr="0006395D">
              <w:rPr>
                <w:rFonts w:ascii="Times New Roman" w:hAnsi="Times New Roman" w:cs="Times New Roman"/>
                <w:b/>
                <w:bCs/>
              </w:rPr>
              <w:t>12</w:t>
            </w:r>
          </w:p>
        </w:tc>
      </w:tr>
      <w:tr w:rsidR="00286A01" w:rsidRPr="0006395D" w14:paraId="73963373" w14:textId="77777777" w:rsidTr="00681908">
        <w:trPr>
          <w:jc w:val="right"/>
        </w:trPr>
        <w:tc>
          <w:tcPr>
            <w:tcW w:w="1006" w:type="pct"/>
            <w:vMerge/>
          </w:tcPr>
          <w:p w14:paraId="164D0A41" w14:textId="77777777" w:rsidR="00286A01" w:rsidRPr="0006395D" w:rsidRDefault="00286A01" w:rsidP="0006395D">
            <w:pPr>
              <w:spacing w:after="0" w:line="240" w:lineRule="auto"/>
              <w:rPr>
                <w:rFonts w:ascii="Times New Roman" w:hAnsi="Times New Roman" w:cs="Times New Roman"/>
                <w:b/>
              </w:rPr>
            </w:pPr>
          </w:p>
        </w:tc>
        <w:tc>
          <w:tcPr>
            <w:tcW w:w="3524" w:type="pct"/>
            <w:vAlign w:val="bottom"/>
          </w:tcPr>
          <w:p w14:paraId="248F1E2E" w14:textId="77777777" w:rsidR="00286A01" w:rsidRPr="0006395D" w:rsidRDefault="00286A01" w:rsidP="0006395D">
            <w:pPr>
              <w:spacing w:after="0" w:line="240" w:lineRule="auto"/>
              <w:rPr>
                <w:rFonts w:ascii="Times New Roman" w:hAnsi="Times New Roman" w:cs="Times New Roman"/>
              </w:rPr>
            </w:pPr>
            <w:r w:rsidRPr="0006395D">
              <w:rPr>
                <w:rFonts w:ascii="Times New Roman" w:hAnsi="Times New Roman" w:cs="Times New Roman"/>
              </w:rPr>
              <w:t>Общие понятия о разделах гидравлики: гидростатика, гидродинамика, гидрология, гидрометрия, гидрогеология.</w:t>
            </w:r>
          </w:p>
          <w:p w14:paraId="218597E4" w14:textId="77777777" w:rsidR="00286A01" w:rsidRPr="0006395D" w:rsidRDefault="00286A01" w:rsidP="0006395D">
            <w:pPr>
              <w:spacing w:after="0" w:line="240" w:lineRule="auto"/>
              <w:rPr>
                <w:rFonts w:ascii="Times New Roman" w:hAnsi="Times New Roman" w:cs="Times New Roman"/>
              </w:rPr>
            </w:pPr>
            <w:r w:rsidRPr="0006395D">
              <w:rPr>
                <w:rFonts w:ascii="Times New Roman" w:hAnsi="Times New Roman" w:cs="Times New Roman"/>
              </w:rPr>
              <w:t>Гидростатическое давление и его свойства. Основные уравнения гидростатики. Сила гидростатического давления на плоские поверхности строительных конструкций.</w:t>
            </w:r>
          </w:p>
          <w:p w14:paraId="1D20BCC1" w14:textId="77777777" w:rsidR="00286A01" w:rsidRPr="0006395D" w:rsidRDefault="00286A01" w:rsidP="0006395D">
            <w:pPr>
              <w:spacing w:after="0" w:line="240" w:lineRule="auto"/>
              <w:rPr>
                <w:rFonts w:ascii="Times New Roman" w:hAnsi="Times New Roman" w:cs="Times New Roman"/>
              </w:rPr>
            </w:pPr>
            <w:r w:rsidRPr="0006395D">
              <w:rPr>
                <w:rFonts w:ascii="Times New Roman" w:hAnsi="Times New Roman" w:cs="Times New Roman"/>
              </w:rPr>
              <w:t>Уравнение Бернулли. Равномерное движение в открытых руслах. Допустимые скорости течения воды.</w:t>
            </w:r>
          </w:p>
          <w:p w14:paraId="0BF5F110" w14:textId="77777777" w:rsidR="00286A01" w:rsidRPr="0006395D" w:rsidRDefault="00286A01" w:rsidP="0006395D">
            <w:pPr>
              <w:spacing w:after="0" w:line="240" w:lineRule="auto"/>
              <w:rPr>
                <w:rFonts w:ascii="Times New Roman" w:hAnsi="Times New Roman" w:cs="Times New Roman"/>
              </w:rPr>
            </w:pPr>
            <w:r w:rsidRPr="0006395D">
              <w:rPr>
                <w:rFonts w:ascii="Times New Roman" w:hAnsi="Times New Roman" w:cs="Times New Roman"/>
              </w:rPr>
              <w:t>Гидравлический расчет водоотводных канав. Определение бытовой глубины и бытовой скорости потока. Уравнение расхода.</w:t>
            </w:r>
          </w:p>
        </w:tc>
        <w:tc>
          <w:tcPr>
            <w:tcW w:w="470" w:type="pct"/>
            <w:vAlign w:val="center"/>
          </w:tcPr>
          <w:p w14:paraId="752DA815" w14:textId="77777777" w:rsidR="00286A01" w:rsidRPr="0006395D" w:rsidRDefault="00286A01" w:rsidP="0006395D">
            <w:pPr>
              <w:spacing w:after="0" w:line="240" w:lineRule="auto"/>
              <w:rPr>
                <w:rFonts w:ascii="Times New Roman" w:hAnsi="Times New Roman" w:cs="Times New Roman"/>
                <w:b/>
                <w:bCs/>
              </w:rPr>
            </w:pPr>
          </w:p>
        </w:tc>
      </w:tr>
      <w:tr w:rsidR="004C592D" w:rsidRPr="0006395D" w14:paraId="09A1A077" w14:textId="77777777" w:rsidTr="00681908">
        <w:trPr>
          <w:jc w:val="right"/>
        </w:trPr>
        <w:tc>
          <w:tcPr>
            <w:tcW w:w="1006" w:type="pct"/>
            <w:vMerge w:val="restart"/>
          </w:tcPr>
          <w:p w14:paraId="436E750A" w14:textId="77777777" w:rsidR="004C592D" w:rsidRPr="0006395D" w:rsidRDefault="004C592D" w:rsidP="0006395D">
            <w:pPr>
              <w:spacing w:after="0" w:line="240" w:lineRule="auto"/>
              <w:rPr>
                <w:rFonts w:ascii="Times New Roman" w:hAnsi="Times New Roman" w:cs="Times New Roman"/>
                <w:b/>
              </w:rPr>
            </w:pPr>
            <w:r w:rsidRPr="0006395D">
              <w:rPr>
                <w:rFonts w:ascii="Times New Roman" w:hAnsi="Times New Roman" w:cs="Times New Roman"/>
                <w:b/>
              </w:rPr>
              <w:t>Тема 1.3 Изыскания автомобильных дорог</w:t>
            </w:r>
          </w:p>
        </w:tc>
        <w:tc>
          <w:tcPr>
            <w:tcW w:w="3524" w:type="pct"/>
            <w:vAlign w:val="bottom"/>
          </w:tcPr>
          <w:p w14:paraId="7F8CC8EF" w14:textId="77777777" w:rsidR="004C592D" w:rsidRPr="0006395D" w:rsidRDefault="004C592D" w:rsidP="0006395D">
            <w:pPr>
              <w:spacing w:after="0" w:line="240" w:lineRule="auto"/>
              <w:rPr>
                <w:rFonts w:ascii="Times New Roman" w:hAnsi="Times New Roman" w:cs="Times New Roman"/>
                <w:b/>
              </w:rPr>
            </w:pPr>
            <w:r w:rsidRPr="0006395D">
              <w:rPr>
                <w:rFonts w:ascii="Times New Roman" w:hAnsi="Times New Roman" w:cs="Times New Roman"/>
                <w:b/>
              </w:rPr>
              <w:t xml:space="preserve">Содержание </w:t>
            </w:r>
          </w:p>
        </w:tc>
        <w:tc>
          <w:tcPr>
            <w:tcW w:w="470" w:type="pct"/>
            <w:vAlign w:val="center"/>
          </w:tcPr>
          <w:p w14:paraId="570583E4" w14:textId="77777777" w:rsidR="004C592D" w:rsidRPr="0006395D" w:rsidRDefault="004C592D" w:rsidP="0006395D">
            <w:pPr>
              <w:spacing w:after="0" w:line="240" w:lineRule="auto"/>
              <w:rPr>
                <w:rFonts w:ascii="Times New Roman" w:hAnsi="Times New Roman" w:cs="Times New Roman"/>
                <w:b/>
                <w:bCs/>
              </w:rPr>
            </w:pPr>
            <w:r w:rsidRPr="0006395D">
              <w:rPr>
                <w:rFonts w:ascii="Times New Roman" w:hAnsi="Times New Roman" w:cs="Times New Roman"/>
                <w:b/>
                <w:bCs/>
              </w:rPr>
              <w:t>6</w:t>
            </w:r>
          </w:p>
        </w:tc>
      </w:tr>
      <w:tr w:rsidR="004C592D" w:rsidRPr="0006395D" w14:paraId="7D17AF82" w14:textId="77777777" w:rsidTr="00681908">
        <w:trPr>
          <w:jc w:val="right"/>
        </w:trPr>
        <w:tc>
          <w:tcPr>
            <w:tcW w:w="1006" w:type="pct"/>
            <w:vMerge/>
          </w:tcPr>
          <w:p w14:paraId="1895B885" w14:textId="77777777" w:rsidR="004C592D" w:rsidRPr="0006395D" w:rsidRDefault="004C592D" w:rsidP="0006395D">
            <w:pPr>
              <w:spacing w:after="0" w:line="240" w:lineRule="auto"/>
              <w:rPr>
                <w:rFonts w:ascii="Times New Roman" w:hAnsi="Times New Roman" w:cs="Times New Roman"/>
                <w:b/>
              </w:rPr>
            </w:pPr>
          </w:p>
        </w:tc>
        <w:tc>
          <w:tcPr>
            <w:tcW w:w="3524" w:type="pct"/>
            <w:vAlign w:val="bottom"/>
          </w:tcPr>
          <w:p w14:paraId="42D47E23" w14:textId="77777777" w:rsidR="004C592D" w:rsidRPr="0006395D" w:rsidRDefault="004C592D" w:rsidP="0006395D">
            <w:pPr>
              <w:spacing w:after="0" w:line="240" w:lineRule="auto"/>
              <w:rPr>
                <w:rFonts w:ascii="Times New Roman" w:hAnsi="Times New Roman" w:cs="Times New Roman"/>
              </w:rPr>
            </w:pPr>
            <w:r w:rsidRPr="0006395D">
              <w:rPr>
                <w:rFonts w:ascii="Times New Roman" w:hAnsi="Times New Roman" w:cs="Times New Roman"/>
              </w:rPr>
              <w:t>Формулировки понятий «грузопоток», «объем перевозок», «грузооборот», «грузонапряженность» и др. Организация и состав дорожно-экономических изысканий. Методы экономических обследований. Экономическая характеристика района обследования. Карта-схема транспортных связей. Оптимальная дорожная сеть.</w:t>
            </w:r>
          </w:p>
          <w:p w14:paraId="6CF7EAEA" w14:textId="77777777" w:rsidR="004C592D" w:rsidRPr="0006395D" w:rsidRDefault="004C592D" w:rsidP="0006395D">
            <w:pPr>
              <w:spacing w:after="0" w:line="240" w:lineRule="auto"/>
              <w:rPr>
                <w:rFonts w:ascii="Times New Roman" w:hAnsi="Times New Roman" w:cs="Times New Roman"/>
              </w:rPr>
            </w:pPr>
            <w:r w:rsidRPr="0006395D">
              <w:rPr>
                <w:rFonts w:ascii="Times New Roman" w:hAnsi="Times New Roman" w:cs="Times New Roman"/>
              </w:rPr>
              <w:t>Разработка технико-экономического обоснования дорожного строительства. Определение экономической эффективности строительства. Определение экономической эффективности строительства.</w:t>
            </w:r>
          </w:p>
          <w:p w14:paraId="7DFC09EA" w14:textId="77777777" w:rsidR="004C592D" w:rsidRPr="0006395D" w:rsidRDefault="004C592D" w:rsidP="0006395D">
            <w:pPr>
              <w:spacing w:after="0" w:line="240" w:lineRule="auto"/>
              <w:rPr>
                <w:rFonts w:ascii="Times New Roman" w:hAnsi="Times New Roman" w:cs="Times New Roman"/>
              </w:rPr>
            </w:pPr>
            <w:r w:rsidRPr="0006395D">
              <w:rPr>
                <w:rFonts w:ascii="Times New Roman" w:hAnsi="Times New Roman" w:cs="Times New Roman"/>
              </w:rPr>
              <w:t xml:space="preserve">Общие принципы организации работ в изыскательской партии. Проложение трассы на местности. Работа звена трассировщика, угломерщика, пикетажиста. Нивелирование трассы. Съемка плана сложных мест. </w:t>
            </w:r>
          </w:p>
          <w:p w14:paraId="49156066" w14:textId="77777777" w:rsidR="004C592D" w:rsidRPr="0006395D" w:rsidRDefault="004C592D" w:rsidP="0006395D">
            <w:pPr>
              <w:spacing w:after="0" w:line="240" w:lineRule="auto"/>
              <w:rPr>
                <w:rFonts w:ascii="Times New Roman" w:hAnsi="Times New Roman" w:cs="Times New Roman"/>
              </w:rPr>
            </w:pPr>
            <w:r w:rsidRPr="0006395D">
              <w:rPr>
                <w:rFonts w:ascii="Times New Roman" w:hAnsi="Times New Roman" w:cs="Times New Roman"/>
              </w:rPr>
              <w:t>Инженерно-геологические и почвенно-грунтовые обследования при изыскании дорог. Изыскания карьеров дорожно-строительных материалов.</w:t>
            </w:r>
          </w:p>
          <w:p w14:paraId="542015C6" w14:textId="77777777" w:rsidR="004C592D" w:rsidRPr="0006395D" w:rsidRDefault="004C592D" w:rsidP="0006395D">
            <w:pPr>
              <w:spacing w:after="0" w:line="240" w:lineRule="auto"/>
              <w:rPr>
                <w:rFonts w:ascii="Times New Roman" w:hAnsi="Times New Roman" w:cs="Times New Roman"/>
              </w:rPr>
            </w:pPr>
            <w:r w:rsidRPr="0006395D">
              <w:rPr>
                <w:rFonts w:ascii="Times New Roman" w:hAnsi="Times New Roman" w:cs="Times New Roman"/>
              </w:rPr>
              <w:t xml:space="preserve">Охрана труда при изысканиях автомобильных дорог. </w:t>
            </w:r>
          </w:p>
          <w:p w14:paraId="6DF03C45" w14:textId="77777777" w:rsidR="004C592D" w:rsidRPr="0006395D" w:rsidRDefault="004C592D" w:rsidP="0006395D">
            <w:pPr>
              <w:spacing w:after="0" w:line="240" w:lineRule="auto"/>
              <w:rPr>
                <w:rFonts w:ascii="Times New Roman" w:hAnsi="Times New Roman" w:cs="Times New Roman"/>
              </w:rPr>
            </w:pPr>
            <w:r w:rsidRPr="0006395D">
              <w:rPr>
                <w:rFonts w:ascii="Times New Roman" w:hAnsi="Times New Roman" w:cs="Times New Roman"/>
              </w:rPr>
              <w:t>Порядок обработки материалов и основные документы, составляемые при технических изысканиях в полевых условиях. Контроль и нормы выполнения полевых работ</w:t>
            </w:r>
          </w:p>
          <w:p w14:paraId="3445201F" w14:textId="77777777" w:rsidR="004C592D" w:rsidRPr="0006395D" w:rsidRDefault="004C592D" w:rsidP="0006395D">
            <w:pPr>
              <w:spacing w:after="0" w:line="240" w:lineRule="auto"/>
              <w:rPr>
                <w:rFonts w:ascii="Times New Roman" w:hAnsi="Times New Roman" w:cs="Times New Roman"/>
              </w:rPr>
            </w:pPr>
            <w:r w:rsidRPr="0006395D">
              <w:rPr>
                <w:rFonts w:ascii="Times New Roman" w:hAnsi="Times New Roman" w:cs="Times New Roman"/>
              </w:rPr>
              <w:t xml:space="preserve">Условия, определяющие необходимость реконструкции и капитального ремонта автомобильной дороги. </w:t>
            </w:r>
          </w:p>
        </w:tc>
        <w:tc>
          <w:tcPr>
            <w:tcW w:w="470" w:type="pct"/>
            <w:vAlign w:val="center"/>
          </w:tcPr>
          <w:p w14:paraId="5AEE253E" w14:textId="77777777" w:rsidR="004C592D" w:rsidRPr="0006395D" w:rsidRDefault="004C592D" w:rsidP="0006395D">
            <w:pPr>
              <w:spacing w:after="0" w:line="240" w:lineRule="auto"/>
              <w:rPr>
                <w:rFonts w:ascii="Times New Roman" w:hAnsi="Times New Roman" w:cs="Times New Roman"/>
                <w:b/>
                <w:bCs/>
              </w:rPr>
            </w:pPr>
          </w:p>
        </w:tc>
      </w:tr>
      <w:tr w:rsidR="008B30D8" w:rsidRPr="0006395D" w14:paraId="404372D8" w14:textId="77777777" w:rsidTr="00681908">
        <w:trPr>
          <w:jc w:val="right"/>
        </w:trPr>
        <w:tc>
          <w:tcPr>
            <w:tcW w:w="1006" w:type="pct"/>
            <w:vMerge w:val="restart"/>
          </w:tcPr>
          <w:p w14:paraId="41AC11EC" w14:textId="77777777" w:rsidR="008B30D8" w:rsidRPr="0006395D" w:rsidRDefault="008B30D8" w:rsidP="0006395D">
            <w:pPr>
              <w:spacing w:after="0" w:line="240" w:lineRule="auto"/>
              <w:rPr>
                <w:rFonts w:ascii="Times New Roman" w:hAnsi="Times New Roman" w:cs="Times New Roman"/>
                <w:b/>
              </w:rPr>
            </w:pPr>
            <w:r w:rsidRPr="0006395D">
              <w:rPr>
                <w:rFonts w:ascii="Times New Roman" w:hAnsi="Times New Roman" w:cs="Times New Roman"/>
                <w:b/>
              </w:rPr>
              <w:t>Тема 1.4 Проектирование автомобильных дорог</w:t>
            </w:r>
          </w:p>
        </w:tc>
        <w:tc>
          <w:tcPr>
            <w:tcW w:w="3524" w:type="pct"/>
            <w:vAlign w:val="bottom"/>
          </w:tcPr>
          <w:p w14:paraId="01386900" w14:textId="77777777" w:rsidR="008B30D8" w:rsidRPr="0006395D" w:rsidRDefault="008B30D8" w:rsidP="0006395D">
            <w:pPr>
              <w:spacing w:after="0" w:line="240" w:lineRule="auto"/>
              <w:rPr>
                <w:rFonts w:ascii="Times New Roman" w:hAnsi="Times New Roman" w:cs="Times New Roman"/>
                <w:b/>
              </w:rPr>
            </w:pPr>
            <w:r w:rsidRPr="0006395D">
              <w:rPr>
                <w:rFonts w:ascii="Times New Roman" w:hAnsi="Times New Roman" w:cs="Times New Roman"/>
                <w:b/>
              </w:rPr>
              <w:t xml:space="preserve">Содержание </w:t>
            </w:r>
          </w:p>
        </w:tc>
        <w:tc>
          <w:tcPr>
            <w:tcW w:w="470" w:type="pct"/>
            <w:vAlign w:val="center"/>
          </w:tcPr>
          <w:p w14:paraId="6C20C571" w14:textId="77777777" w:rsidR="008B30D8" w:rsidRPr="0006395D" w:rsidRDefault="0006395D" w:rsidP="0006395D">
            <w:pPr>
              <w:spacing w:after="0" w:line="240" w:lineRule="auto"/>
              <w:rPr>
                <w:rFonts w:ascii="Times New Roman" w:hAnsi="Times New Roman" w:cs="Times New Roman"/>
                <w:b/>
                <w:bCs/>
              </w:rPr>
            </w:pPr>
            <w:r w:rsidRPr="0006395D">
              <w:rPr>
                <w:rFonts w:ascii="Times New Roman" w:hAnsi="Times New Roman" w:cs="Times New Roman"/>
                <w:b/>
                <w:bCs/>
              </w:rPr>
              <w:t>64</w:t>
            </w:r>
          </w:p>
        </w:tc>
      </w:tr>
      <w:tr w:rsidR="008B30D8" w:rsidRPr="0006395D" w14:paraId="59361338" w14:textId="77777777" w:rsidTr="00681908">
        <w:trPr>
          <w:jc w:val="right"/>
        </w:trPr>
        <w:tc>
          <w:tcPr>
            <w:tcW w:w="1006" w:type="pct"/>
            <w:vMerge/>
          </w:tcPr>
          <w:p w14:paraId="769991F8" w14:textId="77777777" w:rsidR="008B30D8" w:rsidRPr="0006395D" w:rsidRDefault="008B30D8" w:rsidP="0006395D">
            <w:pPr>
              <w:spacing w:after="0" w:line="240" w:lineRule="auto"/>
              <w:rPr>
                <w:rFonts w:ascii="Times New Roman" w:hAnsi="Times New Roman" w:cs="Times New Roman"/>
                <w:b/>
              </w:rPr>
            </w:pPr>
          </w:p>
        </w:tc>
        <w:tc>
          <w:tcPr>
            <w:tcW w:w="3524" w:type="pct"/>
            <w:vAlign w:val="bottom"/>
          </w:tcPr>
          <w:p w14:paraId="7C81DE90" w14:textId="77777777" w:rsidR="008B30D8" w:rsidRPr="0006395D" w:rsidRDefault="008B30D8" w:rsidP="0006395D">
            <w:pPr>
              <w:spacing w:after="0" w:line="240" w:lineRule="auto"/>
              <w:rPr>
                <w:rFonts w:ascii="Times New Roman" w:hAnsi="Times New Roman" w:cs="Times New Roman"/>
              </w:rPr>
            </w:pPr>
            <w:r w:rsidRPr="00E25D82">
              <w:rPr>
                <w:rFonts w:ascii="Times New Roman" w:hAnsi="Times New Roman" w:cs="Times New Roman"/>
              </w:rPr>
              <w:t>Дву</w:t>
            </w:r>
            <w:r w:rsidRPr="0006395D">
              <w:rPr>
                <w:rFonts w:ascii="Times New Roman" w:hAnsi="Times New Roman" w:cs="Times New Roman"/>
              </w:rPr>
              <w:t>хстадийное и одностадийное проектирование. Состав утверждаемой части проекта и рабочей документации. Привязка типовых проектных решений. Требования ЕСКД и ЕСПД к оформлению проектной документации.</w:t>
            </w:r>
          </w:p>
          <w:p w14:paraId="1D4423BD" w14:textId="77777777" w:rsidR="008B30D8" w:rsidRPr="0006395D" w:rsidRDefault="008B30D8" w:rsidP="0006395D">
            <w:pPr>
              <w:spacing w:after="0" w:line="240" w:lineRule="auto"/>
              <w:rPr>
                <w:rFonts w:ascii="Times New Roman" w:hAnsi="Times New Roman" w:cs="Times New Roman"/>
              </w:rPr>
            </w:pPr>
            <w:r w:rsidRPr="0006395D">
              <w:rPr>
                <w:rFonts w:ascii="Times New Roman" w:hAnsi="Times New Roman" w:cs="Times New Roman"/>
              </w:rPr>
              <w:t>Выбор трассы на местности с учетом экологических требований. Трассирование дороги в увязке с окружающим ландшафтом. Принцип клотоидного трассирования.</w:t>
            </w:r>
          </w:p>
          <w:p w14:paraId="5A1BD304" w14:textId="0F2C1852" w:rsidR="008B30D8" w:rsidRPr="0006395D" w:rsidRDefault="008B30D8" w:rsidP="0006395D">
            <w:pPr>
              <w:spacing w:after="0" w:line="240" w:lineRule="auto"/>
              <w:rPr>
                <w:rFonts w:ascii="Times New Roman" w:hAnsi="Times New Roman" w:cs="Times New Roman"/>
              </w:rPr>
            </w:pPr>
            <w:r w:rsidRPr="00E25D82">
              <w:rPr>
                <w:rFonts w:ascii="Times New Roman" w:hAnsi="Times New Roman" w:cs="Times New Roman"/>
              </w:rPr>
              <w:t>Пр</w:t>
            </w:r>
            <w:r w:rsidR="005010F7">
              <w:rPr>
                <w:rFonts w:ascii="Times New Roman" w:hAnsi="Times New Roman" w:cs="Times New Roman"/>
              </w:rPr>
              <w:t>о</w:t>
            </w:r>
            <w:r w:rsidRPr="0006395D">
              <w:rPr>
                <w:rFonts w:ascii="Times New Roman" w:hAnsi="Times New Roman" w:cs="Times New Roman"/>
              </w:rPr>
              <w:t>ложение трассы и проектирование автомобильных дорог в равнинной и пересеченной местности. Проектирование автомобильных дорог в сложных природных условиях.</w:t>
            </w:r>
          </w:p>
          <w:p w14:paraId="787B139F" w14:textId="77777777" w:rsidR="008B30D8" w:rsidRPr="0006395D" w:rsidRDefault="008B30D8" w:rsidP="0006395D">
            <w:pPr>
              <w:spacing w:after="0" w:line="240" w:lineRule="auto"/>
              <w:rPr>
                <w:rFonts w:ascii="Times New Roman" w:hAnsi="Times New Roman" w:cs="Times New Roman"/>
              </w:rPr>
            </w:pPr>
            <w:r w:rsidRPr="0006395D">
              <w:rPr>
                <w:rFonts w:ascii="Times New Roman" w:hAnsi="Times New Roman" w:cs="Times New Roman"/>
              </w:rPr>
              <w:t>Проложение трассы на пересечениях водотоков, вблизи населенных пунктов.</w:t>
            </w:r>
          </w:p>
          <w:p w14:paraId="24ACAC6E" w14:textId="77777777" w:rsidR="008B30D8" w:rsidRPr="0006395D" w:rsidRDefault="008B30D8" w:rsidP="0006395D">
            <w:pPr>
              <w:spacing w:after="0" w:line="240" w:lineRule="auto"/>
              <w:rPr>
                <w:rFonts w:ascii="Times New Roman" w:hAnsi="Times New Roman" w:cs="Times New Roman"/>
              </w:rPr>
            </w:pPr>
            <w:r w:rsidRPr="00E25D82">
              <w:rPr>
                <w:rFonts w:ascii="Times New Roman" w:hAnsi="Times New Roman" w:cs="Times New Roman"/>
              </w:rPr>
              <w:t>Об</w:t>
            </w:r>
            <w:r w:rsidRPr="0006395D">
              <w:rPr>
                <w:rFonts w:ascii="Times New Roman" w:hAnsi="Times New Roman" w:cs="Times New Roman"/>
              </w:rPr>
              <w:t>щие принципы конструирования дорожных одежд. Расчетные нагрузки. Расчетная приведенная интенсивность движения.</w:t>
            </w:r>
          </w:p>
          <w:p w14:paraId="0F5FC092" w14:textId="77777777" w:rsidR="008B30D8" w:rsidRPr="0006395D" w:rsidRDefault="008B30D8" w:rsidP="0006395D">
            <w:pPr>
              <w:spacing w:after="0" w:line="240" w:lineRule="auto"/>
              <w:rPr>
                <w:rFonts w:ascii="Times New Roman" w:hAnsi="Times New Roman" w:cs="Times New Roman"/>
              </w:rPr>
            </w:pPr>
            <w:r w:rsidRPr="0006395D">
              <w:rPr>
                <w:rFonts w:ascii="Times New Roman" w:hAnsi="Times New Roman" w:cs="Times New Roman"/>
              </w:rPr>
              <w:t>Расчет нежестких дорожных одежд по упругому прогибу, по условию сдвигоустойчивости и на усталостное разрушение от растяжения при изгибе.</w:t>
            </w:r>
          </w:p>
          <w:p w14:paraId="676B54E3" w14:textId="77777777" w:rsidR="008B30D8" w:rsidRPr="0006395D" w:rsidRDefault="008B30D8" w:rsidP="0006395D">
            <w:pPr>
              <w:spacing w:after="0" w:line="240" w:lineRule="auto"/>
              <w:rPr>
                <w:rFonts w:ascii="Times New Roman" w:hAnsi="Times New Roman" w:cs="Times New Roman"/>
              </w:rPr>
            </w:pPr>
            <w:r w:rsidRPr="0006395D">
              <w:rPr>
                <w:rFonts w:ascii="Times New Roman" w:hAnsi="Times New Roman" w:cs="Times New Roman"/>
              </w:rPr>
              <w:t>Расчет жестких бетонных покрытий</w:t>
            </w:r>
          </w:p>
          <w:p w14:paraId="1BA47CFB" w14:textId="77777777" w:rsidR="008B30D8" w:rsidRPr="0006395D" w:rsidRDefault="008B30D8" w:rsidP="0006395D">
            <w:pPr>
              <w:spacing w:after="0" w:line="240" w:lineRule="auto"/>
              <w:rPr>
                <w:rFonts w:ascii="Times New Roman" w:hAnsi="Times New Roman" w:cs="Times New Roman"/>
              </w:rPr>
            </w:pPr>
            <w:r w:rsidRPr="00E25D82">
              <w:rPr>
                <w:rFonts w:ascii="Times New Roman" w:hAnsi="Times New Roman" w:cs="Times New Roman"/>
              </w:rPr>
              <w:t>П</w:t>
            </w:r>
            <w:r w:rsidRPr="0006395D">
              <w:rPr>
                <w:rFonts w:ascii="Times New Roman" w:hAnsi="Times New Roman" w:cs="Times New Roman"/>
              </w:rPr>
              <w:t>онятие о малых водотоках, типовых трубах и малых мостах. Определение объемов и расходов ливневых и талых вод. Определение расхода с учетом аккумуляции воды перед сооружением.</w:t>
            </w:r>
          </w:p>
          <w:p w14:paraId="105B6DF9" w14:textId="77777777" w:rsidR="008B30D8" w:rsidRPr="0006395D" w:rsidRDefault="008B30D8" w:rsidP="0006395D">
            <w:pPr>
              <w:spacing w:after="0" w:line="240" w:lineRule="auto"/>
              <w:rPr>
                <w:rFonts w:ascii="Times New Roman" w:hAnsi="Times New Roman" w:cs="Times New Roman"/>
              </w:rPr>
            </w:pPr>
            <w:r w:rsidRPr="0006395D">
              <w:rPr>
                <w:rFonts w:ascii="Times New Roman" w:hAnsi="Times New Roman" w:cs="Times New Roman"/>
              </w:rPr>
              <w:t>Установление расчетного расхода.</w:t>
            </w:r>
          </w:p>
          <w:p w14:paraId="1E969332" w14:textId="77777777" w:rsidR="008B30D8" w:rsidRPr="0006395D" w:rsidRDefault="008B30D8" w:rsidP="0006395D">
            <w:pPr>
              <w:spacing w:after="0" w:line="240" w:lineRule="auto"/>
              <w:rPr>
                <w:rFonts w:ascii="Times New Roman" w:hAnsi="Times New Roman" w:cs="Times New Roman"/>
              </w:rPr>
            </w:pPr>
            <w:r w:rsidRPr="0006395D">
              <w:rPr>
                <w:rFonts w:ascii="Times New Roman" w:hAnsi="Times New Roman" w:cs="Times New Roman"/>
              </w:rPr>
              <w:t>Проектирование водопропускных труб: подбор отверстия типовой трубы, определение минимальной высоты насыпи и контрольной отметки над трубой, назначение укрепления у трубы</w:t>
            </w:r>
          </w:p>
          <w:p w14:paraId="11999F50" w14:textId="77777777" w:rsidR="008B30D8" w:rsidRPr="0006395D" w:rsidRDefault="008B30D8" w:rsidP="0006395D">
            <w:pPr>
              <w:spacing w:after="0" w:line="240" w:lineRule="auto"/>
              <w:rPr>
                <w:rFonts w:ascii="Times New Roman" w:hAnsi="Times New Roman" w:cs="Times New Roman"/>
              </w:rPr>
            </w:pPr>
            <w:r w:rsidRPr="0006395D">
              <w:rPr>
                <w:rFonts w:ascii="Times New Roman" w:hAnsi="Times New Roman" w:cs="Times New Roman"/>
              </w:rPr>
              <w:t>Проектирование малых мостов: определение глубины воды перед мостом, определение отверстия моста, подбор типового пролетного строения и определения длины моста. Определение минимальной высоты насыпи и контрольной отметки над мостом. Назначение укрепления у моста.</w:t>
            </w:r>
          </w:p>
          <w:p w14:paraId="4D8171BD" w14:textId="77777777" w:rsidR="008B30D8" w:rsidRPr="0006395D" w:rsidRDefault="008B30D8" w:rsidP="0006395D">
            <w:pPr>
              <w:spacing w:after="0" w:line="240" w:lineRule="auto"/>
              <w:rPr>
                <w:rFonts w:ascii="Times New Roman" w:hAnsi="Times New Roman" w:cs="Times New Roman"/>
              </w:rPr>
            </w:pPr>
            <w:r w:rsidRPr="00E25D82">
              <w:rPr>
                <w:rFonts w:ascii="Times New Roman" w:hAnsi="Times New Roman" w:cs="Times New Roman"/>
              </w:rPr>
              <w:t>И</w:t>
            </w:r>
            <w:r w:rsidRPr="0006395D">
              <w:rPr>
                <w:rFonts w:ascii="Times New Roman" w:hAnsi="Times New Roman" w:cs="Times New Roman"/>
              </w:rPr>
              <w:t>сходные данные для проектирования продольного профиля: продольный профиль поверхности земли по оси дороги, рекомендуемые рабочие отметки, контрольные точки, проектные линии, нормы и ограничения СНиП.</w:t>
            </w:r>
          </w:p>
          <w:p w14:paraId="79F549E8" w14:textId="77777777" w:rsidR="008B30D8" w:rsidRPr="0006395D" w:rsidRDefault="008B30D8" w:rsidP="0006395D">
            <w:pPr>
              <w:spacing w:after="0" w:line="240" w:lineRule="auto"/>
              <w:rPr>
                <w:rFonts w:ascii="Times New Roman" w:hAnsi="Times New Roman" w:cs="Times New Roman"/>
              </w:rPr>
            </w:pPr>
            <w:r w:rsidRPr="0006395D">
              <w:rPr>
                <w:rFonts w:ascii="Times New Roman" w:hAnsi="Times New Roman" w:cs="Times New Roman"/>
              </w:rPr>
              <w:t>Требования ландшафтного проектирования, плавного сочетания элементов плана и продольного профиля, влияние на удобства и безопасность движения. Нанесение проектной линии по шаблонам.</w:t>
            </w:r>
          </w:p>
          <w:p w14:paraId="522138D9" w14:textId="77777777" w:rsidR="008B30D8" w:rsidRPr="0006395D" w:rsidRDefault="008B30D8" w:rsidP="0006395D">
            <w:pPr>
              <w:spacing w:after="0" w:line="240" w:lineRule="auto"/>
              <w:rPr>
                <w:rFonts w:ascii="Times New Roman" w:hAnsi="Times New Roman" w:cs="Times New Roman"/>
              </w:rPr>
            </w:pPr>
            <w:r w:rsidRPr="0054679F">
              <w:rPr>
                <w:rFonts w:ascii="Times New Roman" w:hAnsi="Times New Roman" w:cs="Times New Roman"/>
              </w:rPr>
              <w:t>Ра</w:t>
            </w:r>
            <w:r w:rsidRPr="0006395D">
              <w:rPr>
                <w:rFonts w:ascii="Times New Roman" w:hAnsi="Times New Roman" w:cs="Times New Roman"/>
              </w:rPr>
              <w:t>счет элементов проектной линии. Оформление чертежа продольного профиля в соответствии с ГОСТ Р 21.1701. – 97 и ГОСТ Р 21.1207-97</w:t>
            </w:r>
          </w:p>
          <w:p w14:paraId="5F8EC881" w14:textId="77777777" w:rsidR="008B30D8" w:rsidRPr="0006395D" w:rsidRDefault="008B30D8" w:rsidP="0006395D">
            <w:pPr>
              <w:spacing w:after="0" w:line="240" w:lineRule="auto"/>
              <w:rPr>
                <w:rFonts w:ascii="Times New Roman" w:hAnsi="Times New Roman" w:cs="Times New Roman"/>
              </w:rPr>
            </w:pPr>
            <w:r w:rsidRPr="0006395D">
              <w:rPr>
                <w:rFonts w:ascii="Times New Roman" w:hAnsi="Times New Roman" w:cs="Times New Roman"/>
              </w:rPr>
              <w:t xml:space="preserve">Требования к грунтам для земляного полотна. Типовые конструкции земляного полотна и водоотводных устройств. </w:t>
            </w:r>
          </w:p>
          <w:p w14:paraId="03AED761" w14:textId="77777777" w:rsidR="008B30D8" w:rsidRPr="0006395D" w:rsidRDefault="008B30D8" w:rsidP="0006395D">
            <w:pPr>
              <w:spacing w:after="0" w:line="240" w:lineRule="auto"/>
              <w:rPr>
                <w:rFonts w:ascii="Times New Roman" w:hAnsi="Times New Roman" w:cs="Times New Roman"/>
              </w:rPr>
            </w:pPr>
            <w:r w:rsidRPr="0006395D">
              <w:rPr>
                <w:rFonts w:ascii="Times New Roman" w:hAnsi="Times New Roman" w:cs="Times New Roman"/>
              </w:rPr>
              <w:t>Определение минимально допустимой глубины кювета в выемках и низких насыпях, обеспечивающей отвод воды из дренирующего слоя дорожной одежды. Определение основных размеров резервов по таблицам.</w:t>
            </w:r>
          </w:p>
          <w:p w14:paraId="658967E6" w14:textId="77777777" w:rsidR="008B30D8" w:rsidRPr="0006395D" w:rsidRDefault="008B30D8" w:rsidP="0006395D">
            <w:pPr>
              <w:spacing w:after="0" w:line="240" w:lineRule="auto"/>
              <w:rPr>
                <w:rFonts w:ascii="Times New Roman" w:hAnsi="Times New Roman" w:cs="Times New Roman"/>
              </w:rPr>
            </w:pPr>
            <w:r w:rsidRPr="00E25D82">
              <w:rPr>
                <w:rFonts w:ascii="Times New Roman" w:hAnsi="Times New Roman" w:cs="Times New Roman"/>
              </w:rPr>
              <w:t>Н</w:t>
            </w:r>
            <w:r w:rsidRPr="0006395D">
              <w:rPr>
                <w:rFonts w:ascii="Times New Roman" w:hAnsi="Times New Roman" w:cs="Times New Roman"/>
              </w:rPr>
              <w:t xml:space="preserve">азначение типа поперечного профиля земляного полотна. </w:t>
            </w:r>
            <w:r w:rsidRPr="00E25D82">
              <w:rPr>
                <w:rFonts w:ascii="Times New Roman" w:hAnsi="Times New Roman" w:cs="Times New Roman"/>
              </w:rPr>
              <w:t>Привязка</w:t>
            </w:r>
            <w:r w:rsidRPr="0006395D">
              <w:rPr>
                <w:rFonts w:ascii="Times New Roman" w:hAnsi="Times New Roman" w:cs="Times New Roman"/>
              </w:rPr>
              <w:t xml:space="preserve"> типовых поперечных профилей. Учет охраны окружающей среды. Рекультивация земель, нарушаемых в процессе строительства. Особенности проектирования земляного полотна при реконструкции дорог.  </w:t>
            </w:r>
          </w:p>
          <w:p w14:paraId="6363BD37" w14:textId="77777777" w:rsidR="008B30D8" w:rsidRPr="0006395D" w:rsidRDefault="008B30D8" w:rsidP="0006395D">
            <w:pPr>
              <w:spacing w:after="0" w:line="240" w:lineRule="auto"/>
              <w:rPr>
                <w:rFonts w:ascii="Times New Roman" w:hAnsi="Times New Roman" w:cs="Times New Roman"/>
              </w:rPr>
            </w:pPr>
            <w:r w:rsidRPr="0006395D">
              <w:rPr>
                <w:rFonts w:ascii="Times New Roman" w:hAnsi="Times New Roman" w:cs="Times New Roman"/>
              </w:rPr>
              <w:t>Определение объемов земляных работ. Поправки к объемам земляных работ. Современные методы определения объемов земляных работ с применением ЭВМ.</w:t>
            </w:r>
          </w:p>
          <w:p w14:paraId="045EDEF2" w14:textId="77777777" w:rsidR="008B30D8" w:rsidRPr="0006395D" w:rsidRDefault="008B30D8" w:rsidP="0006395D">
            <w:pPr>
              <w:spacing w:after="0" w:line="240" w:lineRule="auto"/>
              <w:rPr>
                <w:rFonts w:ascii="Times New Roman" w:hAnsi="Times New Roman" w:cs="Times New Roman"/>
              </w:rPr>
            </w:pPr>
            <w:r w:rsidRPr="0006395D">
              <w:rPr>
                <w:rFonts w:ascii="Times New Roman" w:hAnsi="Times New Roman" w:cs="Times New Roman"/>
              </w:rPr>
              <w:t>Проектирование пересечений автомобильных дорог с железными дорогами. Проектирование пересечений автомобильных дорог в одном уровне. Переходно-скоростные полосы.</w:t>
            </w:r>
          </w:p>
          <w:p w14:paraId="469B95F9" w14:textId="77777777" w:rsidR="008B30D8" w:rsidRPr="0006395D" w:rsidRDefault="008B30D8" w:rsidP="0006395D">
            <w:pPr>
              <w:spacing w:after="0" w:line="240" w:lineRule="auto"/>
              <w:rPr>
                <w:rFonts w:ascii="Times New Roman" w:hAnsi="Times New Roman" w:cs="Times New Roman"/>
              </w:rPr>
            </w:pPr>
            <w:r w:rsidRPr="0006395D">
              <w:rPr>
                <w:rFonts w:ascii="Times New Roman" w:hAnsi="Times New Roman" w:cs="Times New Roman"/>
              </w:rPr>
              <w:t>Типовые решения пересечений и примыканий, автомобильных дорог в разных уровнях.</w:t>
            </w:r>
          </w:p>
          <w:p w14:paraId="59D543CD" w14:textId="77777777" w:rsidR="008B30D8" w:rsidRPr="0006395D" w:rsidRDefault="008B30D8" w:rsidP="0006395D">
            <w:pPr>
              <w:spacing w:after="0" w:line="240" w:lineRule="auto"/>
              <w:rPr>
                <w:rFonts w:ascii="Times New Roman" w:hAnsi="Times New Roman" w:cs="Times New Roman"/>
              </w:rPr>
            </w:pPr>
            <w:r w:rsidRPr="0006395D">
              <w:rPr>
                <w:rFonts w:ascii="Times New Roman" w:hAnsi="Times New Roman" w:cs="Times New Roman"/>
              </w:rPr>
              <w:t>Оборудование пересечений и примыканий, автомобильных дорог.</w:t>
            </w:r>
          </w:p>
          <w:p w14:paraId="65970136" w14:textId="77777777" w:rsidR="008B30D8" w:rsidRPr="0006395D" w:rsidRDefault="008B30D8" w:rsidP="0006395D">
            <w:pPr>
              <w:spacing w:after="0" w:line="240" w:lineRule="auto"/>
              <w:rPr>
                <w:rFonts w:ascii="Times New Roman" w:hAnsi="Times New Roman" w:cs="Times New Roman"/>
              </w:rPr>
            </w:pPr>
            <w:r w:rsidRPr="0006395D">
              <w:rPr>
                <w:rFonts w:ascii="Times New Roman" w:hAnsi="Times New Roman" w:cs="Times New Roman"/>
              </w:rPr>
              <w:t>Комплекс мероприятий по обслуживанию движения. Средства информации водителей об условиях движения. Ограждения и направляющие устройства. Озеленение дорог. Понятие о малых архитектурных формах.</w:t>
            </w:r>
          </w:p>
          <w:p w14:paraId="6D166A7A" w14:textId="77777777" w:rsidR="008B30D8" w:rsidRPr="0006395D" w:rsidRDefault="008B30D8" w:rsidP="0006395D">
            <w:pPr>
              <w:spacing w:after="0" w:line="240" w:lineRule="auto"/>
              <w:rPr>
                <w:rFonts w:ascii="Times New Roman" w:hAnsi="Times New Roman" w:cs="Times New Roman"/>
              </w:rPr>
            </w:pPr>
            <w:r w:rsidRPr="0006395D">
              <w:rPr>
                <w:rFonts w:ascii="Times New Roman" w:hAnsi="Times New Roman" w:cs="Times New Roman"/>
              </w:rPr>
              <w:t>Виды искусственных сооружений, их элементы и назначение. Требования, предъявляемые к мостам. Понятие о мостовом переходе, живом сечении реки. Выбор места мостового перехода.</w:t>
            </w:r>
          </w:p>
          <w:p w14:paraId="0FFFBFD0" w14:textId="77777777" w:rsidR="008B30D8" w:rsidRPr="0006395D" w:rsidRDefault="008B30D8" w:rsidP="0006395D">
            <w:pPr>
              <w:spacing w:after="0" w:line="240" w:lineRule="auto"/>
              <w:rPr>
                <w:rFonts w:ascii="Times New Roman" w:hAnsi="Times New Roman" w:cs="Times New Roman"/>
              </w:rPr>
            </w:pPr>
            <w:r w:rsidRPr="0006395D">
              <w:rPr>
                <w:rFonts w:ascii="Times New Roman" w:hAnsi="Times New Roman" w:cs="Times New Roman"/>
              </w:rPr>
              <w:t xml:space="preserve">Габариты проезда и подмостовые габариты, ограждающие сооружения. Разбивка моста на пролеты. Определение минимальной длины пролета, отметки проезжей части. Определение величины размыва у опор. </w:t>
            </w:r>
          </w:p>
          <w:p w14:paraId="616E3AD8" w14:textId="77777777" w:rsidR="008B30D8" w:rsidRPr="0006395D" w:rsidRDefault="008B30D8" w:rsidP="0006395D">
            <w:pPr>
              <w:spacing w:after="0" w:line="240" w:lineRule="auto"/>
              <w:rPr>
                <w:rFonts w:ascii="Times New Roman" w:hAnsi="Times New Roman" w:cs="Times New Roman"/>
              </w:rPr>
            </w:pPr>
            <w:r w:rsidRPr="0006395D">
              <w:rPr>
                <w:rFonts w:ascii="Times New Roman" w:hAnsi="Times New Roman" w:cs="Times New Roman"/>
              </w:rPr>
              <w:t>Сбор нагрузок на опору. Проверка сооружений на устойчивость. Применение прогрессивных материалов.</w:t>
            </w:r>
          </w:p>
        </w:tc>
        <w:tc>
          <w:tcPr>
            <w:tcW w:w="470" w:type="pct"/>
            <w:vAlign w:val="center"/>
          </w:tcPr>
          <w:p w14:paraId="5CD457B8" w14:textId="77777777" w:rsidR="008B30D8" w:rsidRPr="0006395D" w:rsidRDefault="008B30D8" w:rsidP="0006395D">
            <w:pPr>
              <w:spacing w:after="0" w:line="240" w:lineRule="auto"/>
              <w:rPr>
                <w:rFonts w:ascii="Times New Roman" w:hAnsi="Times New Roman" w:cs="Times New Roman"/>
                <w:b/>
                <w:bCs/>
              </w:rPr>
            </w:pPr>
          </w:p>
        </w:tc>
      </w:tr>
      <w:tr w:rsidR="008B30D8" w:rsidRPr="0006395D" w14:paraId="64A98C64" w14:textId="77777777" w:rsidTr="00681908">
        <w:trPr>
          <w:jc w:val="right"/>
        </w:trPr>
        <w:tc>
          <w:tcPr>
            <w:tcW w:w="1006" w:type="pct"/>
            <w:vMerge w:val="restart"/>
          </w:tcPr>
          <w:p w14:paraId="0A8C4255" w14:textId="77777777" w:rsidR="008B30D8" w:rsidRPr="0006395D" w:rsidRDefault="008B30D8" w:rsidP="0006395D">
            <w:pPr>
              <w:spacing w:after="0" w:line="240" w:lineRule="auto"/>
              <w:rPr>
                <w:rFonts w:ascii="Times New Roman" w:hAnsi="Times New Roman" w:cs="Times New Roman"/>
                <w:b/>
              </w:rPr>
            </w:pPr>
          </w:p>
        </w:tc>
        <w:tc>
          <w:tcPr>
            <w:tcW w:w="3524" w:type="pct"/>
            <w:vAlign w:val="bottom"/>
          </w:tcPr>
          <w:p w14:paraId="41D97B70" w14:textId="77777777" w:rsidR="008B30D8" w:rsidRPr="0006395D" w:rsidRDefault="008B30D8" w:rsidP="0006395D">
            <w:pPr>
              <w:spacing w:after="0" w:line="240" w:lineRule="auto"/>
              <w:rPr>
                <w:rFonts w:ascii="Times New Roman" w:hAnsi="Times New Roman" w:cs="Times New Roman"/>
                <w:b/>
              </w:rPr>
            </w:pPr>
            <w:r w:rsidRPr="0006395D">
              <w:rPr>
                <w:rFonts w:ascii="Times New Roman" w:hAnsi="Times New Roman" w:cs="Times New Roman"/>
                <w:b/>
              </w:rPr>
              <w:t>В том числе практических и лабораторных занятий</w:t>
            </w:r>
          </w:p>
        </w:tc>
        <w:tc>
          <w:tcPr>
            <w:tcW w:w="470" w:type="pct"/>
            <w:vAlign w:val="center"/>
          </w:tcPr>
          <w:p w14:paraId="4F61593E" w14:textId="4F4B0895" w:rsidR="008B30D8" w:rsidRPr="00F63D24" w:rsidRDefault="00EC0347" w:rsidP="0006395D">
            <w:pPr>
              <w:spacing w:after="0" w:line="240" w:lineRule="auto"/>
              <w:rPr>
                <w:rFonts w:ascii="Times New Roman" w:hAnsi="Times New Roman" w:cs="Times New Roman"/>
                <w:i/>
                <w:iCs/>
              </w:rPr>
            </w:pPr>
            <w:r>
              <w:rPr>
                <w:rFonts w:ascii="Times New Roman" w:hAnsi="Times New Roman" w:cs="Times New Roman"/>
                <w:i/>
                <w:iCs/>
              </w:rPr>
              <w:t>20</w:t>
            </w:r>
          </w:p>
        </w:tc>
      </w:tr>
      <w:tr w:rsidR="004C592D" w:rsidRPr="0006395D" w14:paraId="243A7E5A" w14:textId="77777777" w:rsidTr="00681908">
        <w:trPr>
          <w:jc w:val="right"/>
        </w:trPr>
        <w:tc>
          <w:tcPr>
            <w:tcW w:w="1006" w:type="pct"/>
            <w:vMerge/>
          </w:tcPr>
          <w:p w14:paraId="577BD59B" w14:textId="77777777" w:rsidR="004C592D" w:rsidRPr="0006395D" w:rsidRDefault="004C592D" w:rsidP="0006395D">
            <w:pPr>
              <w:spacing w:after="0" w:line="240" w:lineRule="auto"/>
              <w:rPr>
                <w:rFonts w:ascii="Times New Roman" w:hAnsi="Times New Roman" w:cs="Times New Roman"/>
                <w:b/>
              </w:rPr>
            </w:pPr>
          </w:p>
        </w:tc>
        <w:tc>
          <w:tcPr>
            <w:tcW w:w="3524" w:type="pct"/>
            <w:vAlign w:val="bottom"/>
          </w:tcPr>
          <w:p w14:paraId="44BE901F" w14:textId="7BC03FC4" w:rsidR="004C592D" w:rsidRPr="0006395D" w:rsidRDefault="005010F7" w:rsidP="005010F7">
            <w:pPr>
              <w:pStyle w:val="a6"/>
              <w:spacing w:after="0" w:line="240" w:lineRule="auto"/>
              <w:ind w:left="0"/>
              <w:rPr>
                <w:rFonts w:ascii="Times New Roman" w:hAnsi="Times New Roman" w:cs="Times New Roman"/>
              </w:rPr>
            </w:pPr>
            <w:r w:rsidRPr="00F04C05">
              <w:rPr>
                <w:rFonts w:ascii="Times New Roman" w:hAnsi="Times New Roman" w:cs="Times New Roman"/>
                <w:b/>
                <w:bCs/>
              </w:rPr>
              <w:t>ПР №</w:t>
            </w:r>
            <w:r w:rsidR="00F04C05" w:rsidRPr="00F04C05">
              <w:rPr>
                <w:rFonts w:ascii="Times New Roman" w:hAnsi="Times New Roman" w:cs="Times New Roman"/>
                <w:b/>
                <w:bCs/>
              </w:rPr>
              <w:t>8</w:t>
            </w:r>
            <w:r>
              <w:rPr>
                <w:rFonts w:ascii="Times New Roman" w:hAnsi="Times New Roman" w:cs="Times New Roman"/>
              </w:rPr>
              <w:t xml:space="preserve"> </w:t>
            </w:r>
            <w:r w:rsidR="004C592D" w:rsidRPr="0006395D">
              <w:rPr>
                <w:rFonts w:ascii="Times New Roman" w:hAnsi="Times New Roman" w:cs="Times New Roman"/>
              </w:rPr>
              <w:t>Проложение двух вариантов трассы на топографической карте масштаба 1: 10000.</w:t>
            </w:r>
          </w:p>
        </w:tc>
        <w:tc>
          <w:tcPr>
            <w:tcW w:w="470" w:type="pct"/>
            <w:vMerge w:val="restart"/>
            <w:vAlign w:val="center"/>
          </w:tcPr>
          <w:p w14:paraId="5DABD5EB" w14:textId="77777777" w:rsidR="004C592D" w:rsidRPr="0006395D" w:rsidRDefault="004C592D" w:rsidP="0006395D">
            <w:pPr>
              <w:spacing w:after="0" w:line="240" w:lineRule="auto"/>
              <w:rPr>
                <w:rFonts w:ascii="Times New Roman" w:hAnsi="Times New Roman" w:cs="Times New Roman"/>
                <w:b/>
                <w:bCs/>
              </w:rPr>
            </w:pPr>
          </w:p>
        </w:tc>
      </w:tr>
      <w:tr w:rsidR="004C592D" w:rsidRPr="0006395D" w14:paraId="5B8A7081" w14:textId="77777777" w:rsidTr="00681908">
        <w:trPr>
          <w:jc w:val="right"/>
        </w:trPr>
        <w:tc>
          <w:tcPr>
            <w:tcW w:w="1006" w:type="pct"/>
            <w:vMerge/>
          </w:tcPr>
          <w:p w14:paraId="730DFE56" w14:textId="77777777" w:rsidR="004C592D" w:rsidRPr="0006395D" w:rsidRDefault="004C592D" w:rsidP="0006395D">
            <w:pPr>
              <w:spacing w:after="0" w:line="240" w:lineRule="auto"/>
              <w:rPr>
                <w:rFonts w:ascii="Times New Roman" w:hAnsi="Times New Roman" w:cs="Times New Roman"/>
                <w:b/>
              </w:rPr>
            </w:pPr>
          </w:p>
        </w:tc>
        <w:tc>
          <w:tcPr>
            <w:tcW w:w="3524" w:type="pct"/>
            <w:vAlign w:val="bottom"/>
          </w:tcPr>
          <w:p w14:paraId="7AE3198E" w14:textId="5200F6B4" w:rsidR="004C592D" w:rsidRPr="0006395D" w:rsidRDefault="005010F7" w:rsidP="005010F7">
            <w:pPr>
              <w:pStyle w:val="a6"/>
              <w:spacing w:after="0" w:line="240" w:lineRule="auto"/>
              <w:ind w:left="0"/>
              <w:rPr>
                <w:rFonts w:ascii="Times New Roman" w:hAnsi="Times New Roman" w:cs="Times New Roman"/>
              </w:rPr>
            </w:pPr>
            <w:r w:rsidRPr="00F04C05">
              <w:rPr>
                <w:rFonts w:ascii="Times New Roman" w:hAnsi="Times New Roman" w:cs="Times New Roman"/>
                <w:b/>
                <w:bCs/>
              </w:rPr>
              <w:t>ПР №</w:t>
            </w:r>
            <w:r w:rsidR="00F04C05">
              <w:rPr>
                <w:rFonts w:ascii="Times New Roman" w:hAnsi="Times New Roman" w:cs="Times New Roman"/>
                <w:b/>
                <w:bCs/>
              </w:rPr>
              <w:t>9</w:t>
            </w:r>
            <w:r>
              <w:rPr>
                <w:rFonts w:ascii="Times New Roman" w:hAnsi="Times New Roman" w:cs="Times New Roman"/>
              </w:rPr>
              <w:t xml:space="preserve"> </w:t>
            </w:r>
            <w:r w:rsidR="004C592D" w:rsidRPr="0006395D">
              <w:rPr>
                <w:rFonts w:ascii="Times New Roman" w:hAnsi="Times New Roman" w:cs="Times New Roman"/>
              </w:rPr>
              <w:t>Расчет закруглений и определение длины намеченных вариантов</w:t>
            </w:r>
          </w:p>
        </w:tc>
        <w:tc>
          <w:tcPr>
            <w:tcW w:w="470" w:type="pct"/>
            <w:vMerge/>
            <w:vAlign w:val="center"/>
          </w:tcPr>
          <w:p w14:paraId="75586793" w14:textId="77777777" w:rsidR="004C592D" w:rsidRPr="0006395D" w:rsidRDefault="004C592D" w:rsidP="0006395D">
            <w:pPr>
              <w:spacing w:after="0" w:line="240" w:lineRule="auto"/>
              <w:rPr>
                <w:rFonts w:ascii="Times New Roman" w:hAnsi="Times New Roman" w:cs="Times New Roman"/>
                <w:b/>
                <w:bCs/>
              </w:rPr>
            </w:pPr>
          </w:p>
        </w:tc>
      </w:tr>
      <w:tr w:rsidR="004C592D" w:rsidRPr="0006395D" w14:paraId="4D540623" w14:textId="77777777" w:rsidTr="00681908">
        <w:trPr>
          <w:jc w:val="right"/>
        </w:trPr>
        <w:tc>
          <w:tcPr>
            <w:tcW w:w="1006" w:type="pct"/>
            <w:vMerge/>
          </w:tcPr>
          <w:p w14:paraId="6370D75A" w14:textId="77777777" w:rsidR="004C592D" w:rsidRPr="0006395D" w:rsidRDefault="004C592D" w:rsidP="0006395D">
            <w:pPr>
              <w:spacing w:after="0" w:line="240" w:lineRule="auto"/>
              <w:rPr>
                <w:rFonts w:ascii="Times New Roman" w:hAnsi="Times New Roman" w:cs="Times New Roman"/>
                <w:b/>
              </w:rPr>
            </w:pPr>
          </w:p>
        </w:tc>
        <w:tc>
          <w:tcPr>
            <w:tcW w:w="3524" w:type="pct"/>
            <w:vAlign w:val="bottom"/>
          </w:tcPr>
          <w:p w14:paraId="7B028BD5" w14:textId="5F9627CC" w:rsidR="004C592D" w:rsidRPr="0006395D" w:rsidRDefault="005010F7" w:rsidP="005010F7">
            <w:pPr>
              <w:pStyle w:val="a6"/>
              <w:spacing w:after="0" w:line="240" w:lineRule="auto"/>
              <w:ind w:left="0"/>
              <w:rPr>
                <w:rFonts w:ascii="Times New Roman" w:hAnsi="Times New Roman" w:cs="Times New Roman"/>
              </w:rPr>
            </w:pPr>
            <w:r w:rsidRPr="00F04C05">
              <w:rPr>
                <w:rFonts w:ascii="Times New Roman" w:hAnsi="Times New Roman" w:cs="Times New Roman"/>
                <w:b/>
                <w:bCs/>
              </w:rPr>
              <w:t>ПР №</w:t>
            </w:r>
            <w:r w:rsidR="00F04C05" w:rsidRPr="00F04C05">
              <w:rPr>
                <w:rFonts w:ascii="Times New Roman" w:hAnsi="Times New Roman" w:cs="Times New Roman"/>
                <w:b/>
                <w:bCs/>
              </w:rPr>
              <w:t>10</w:t>
            </w:r>
            <w:r>
              <w:rPr>
                <w:rFonts w:ascii="Times New Roman" w:hAnsi="Times New Roman" w:cs="Times New Roman"/>
              </w:rPr>
              <w:t xml:space="preserve"> </w:t>
            </w:r>
            <w:r w:rsidR="004C592D" w:rsidRPr="0006395D">
              <w:rPr>
                <w:rFonts w:ascii="Times New Roman" w:hAnsi="Times New Roman" w:cs="Times New Roman"/>
              </w:rPr>
              <w:t>Определение исходных данных для проектирования водопропускных сооружений: определение площади водосборных бассейнов, длины лога, уклона лога, глубину лога и уклон лога у сооружения. Определение расходов от ливневых и талых вод. Определение расчетного расхода.</w:t>
            </w:r>
          </w:p>
        </w:tc>
        <w:tc>
          <w:tcPr>
            <w:tcW w:w="470" w:type="pct"/>
            <w:vMerge/>
            <w:vAlign w:val="center"/>
          </w:tcPr>
          <w:p w14:paraId="2BBB590D" w14:textId="77777777" w:rsidR="004C592D" w:rsidRPr="0006395D" w:rsidRDefault="004C592D" w:rsidP="0006395D">
            <w:pPr>
              <w:spacing w:after="0" w:line="240" w:lineRule="auto"/>
              <w:rPr>
                <w:rFonts w:ascii="Times New Roman" w:hAnsi="Times New Roman" w:cs="Times New Roman"/>
                <w:b/>
                <w:bCs/>
              </w:rPr>
            </w:pPr>
          </w:p>
        </w:tc>
      </w:tr>
      <w:tr w:rsidR="004C592D" w:rsidRPr="0006395D" w14:paraId="1B90BC36" w14:textId="77777777" w:rsidTr="00681908">
        <w:trPr>
          <w:jc w:val="right"/>
        </w:trPr>
        <w:tc>
          <w:tcPr>
            <w:tcW w:w="1006" w:type="pct"/>
            <w:vMerge/>
          </w:tcPr>
          <w:p w14:paraId="2B7C5252" w14:textId="77777777" w:rsidR="004C592D" w:rsidRPr="0006395D" w:rsidRDefault="004C592D" w:rsidP="0006395D">
            <w:pPr>
              <w:spacing w:after="0" w:line="240" w:lineRule="auto"/>
              <w:rPr>
                <w:rFonts w:ascii="Times New Roman" w:hAnsi="Times New Roman" w:cs="Times New Roman"/>
                <w:b/>
              </w:rPr>
            </w:pPr>
          </w:p>
        </w:tc>
        <w:tc>
          <w:tcPr>
            <w:tcW w:w="3524" w:type="pct"/>
            <w:vAlign w:val="bottom"/>
          </w:tcPr>
          <w:p w14:paraId="5B6ED2F4" w14:textId="0FCB1ECB" w:rsidR="004C592D" w:rsidRPr="0006395D" w:rsidRDefault="005010F7" w:rsidP="005010F7">
            <w:pPr>
              <w:pStyle w:val="a6"/>
              <w:spacing w:after="0" w:line="240" w:lineRule="auto"/>
              <w:ind w:left="0"/>
              <w:rPr>
                <w:rFonts w:ascii="Times New Roman" w:hAnsi="Times New Roman" w:cs="Times New Roman"/>
              </w:rPr>
            </w:pPr>
            <w:r w:rsidRPr="00F04C05">
              <w:rPr>
                <w:rFonts w:ascii="Times New Roman" w:hAnsi="Times New Roman" w:cs="Times New Roman"/>
                <w:b/>
                <w:bCs/>
              </w:rPr>
              <w:t>ПР №</w:t>
            </w:r>
            <w:r w:rsidR="00F04C05" w:rsidRPr="00F04C05">
              <w:rPr>
                <w:rFonts w:ascii="Times New Roman" w:hAnsi="Times New Roman" w:cs="Times New Roman"/>
                <w:b/>
                <w:bCs/>
              </w:rPr>
              <w:t>11</w:t>
            </w:r>
            <w:r>
              <w:rPr>
                <w:rFonts w:ascii="Times New Roman" w:hAnsi="Times New Roman" w:cs="Times New Roman"/>
              </w:rPr>
              <w:t xml:space="preserve"> </w:t>
            </w:r>
            <w:r w:rsidR="004C592D" w:rsidRPr="0006395D">
              <w:rPr>
                <w:rFonts w:ascii="Times New Roman" w:hAnsi="Times New Roman" w:cs="Times New Roman"/>
              </w:rPr>
              <w:t>Подбор отверстия и конструкции трубы по типовому проекту. Определение минимальной высоты насыпи у трубы.</w:t>
            </w:r>
          </w:p>
        </w:tc>
        <w:tc>
          <w:tcPr>
            <w:tcW w:w="470" w:type="pct"/>
            <w:vMerge/>
            <w:vAlign w:val="center"/>
          </w:tcPr>
          <w:p w14:paraId="459FB933" w14:textId="77777777" w:rsidR="004C592D" w:rsidRPr="0006395D" w:rsidRDefault="004C592D" w:rsidP="0006395D">
            <w:pPr>
              <w:spacing w:after="0" w:line="240" w:lineRule="auto"/>
              <w:rPr>
                <w:rFonts w:ascii="Times New Roman" w:hAnsi="Times New Roman" w:cs="Times New Roman"/>
                <w:b/>
                <w:bCs/>
              </w:rPr>
            </w:pPr>
          </w:p>
        </w:tc>
      </w:tr>
      <w:tr w:rsidR="0054679F" w:rsidRPr="0006395D" w14:paraId="035FB969" w14:textId="77777777" w:rsidTr="00681908">
        <w:trPr>
          <w:jc w:val="right"/>
        </w:trPr>
        <w:tc>
          <w:tcPr>
            <w:tcW w:w="1006" w:type="pct"/>
            <w:vMerge/>
          </w:tcPr>
          <w:p w14:paraId="7A0A1072" w14:textId="77777777" w:rsidR="0054679F" w:rsidRPr="0006395D" w:rsidRDefault="0054679F" w:rsidP="0006395D">
            <w:pPr>
              <w:spacing w:after="0" w:line="240" w:lineRule="auto"/>
              <w:rPr>
                <w:rFonts w:ascii="Times New Roman" w:hAnsi="Times New Roman" w:cs="Times New Roman"/>
                <w:b/>
              </w:rPr>
            </w:pPr>
          </w:p>
        </w:tc>
        <w:tc>
          <w:tcPr>
            <w:tcW w:w="3524" w:type="pct"/>
            <w:vAlign w:val="bottom"/>
          </w:tcPr>
          <w:p w14:paraId="6F25E624" w14:textId="46500C34" w:rsidR="0054679F" w:rsidRDefault="0054679F" w:rsidP="005010F7">
            <w:pPr>
              <w:pStyle w:val="a6"/>
              <w:spacing w:after="0" w:line="240" w:lineRule="auto"/>
              <w:ind w:left="0"/>
              <w:rPr>
                <w:rFonts w:ascii="Times New Roman" w:hAnsi="Times New Roman" w:cs="Times New Roman"/>
              </w:rPr>
            </w:pPr>
            <w:r w:rsidRPr="00F04C05">
              <w:rPr>
                <w:rFonts w:ascii="Times New Roman" w:hAnsi="Times New Roman" w:cs="Times New Roman"/>
                <w:b/>
                <w:bCs/>
              </w:rPr>
              <w:t>ПР №</w:t>
            </w:r>
            <w:r w:rsidR="00F04C05" w:rsidRPr="00F04C05">
              <w:rPr>
                <w:rFonts w:ascii="Times New Roman" w:hAnsi="Times New Roman" w:cs="Times New Roman"/>
                <w:b/>
                <w:bCs/>
              </w:rPr>
              <w:t>12</w:t>
            </w:r>
            <w:r>
              <w:rPr>
                <w:rFonts w:ascii="Times New Roman" w:hAnsi="Times New Roman" w:cs="Times New Roman"/>
              </w:rPr>
              <w:t xml:space="preserve"> Построение поперечного профиля земляного полотна</w:t>
            </w:r>
          </w:p>
        </w:tc>
        <w:tc>
          <w:tcPr>
            <w:tcW w:w="470" w:type="pct"/>
            <w:vMerge/>
            <w:vAlign w:val="center"/>
          </w:tcPr>
          <w:p w14:paraId="1BFAE63F" w14:textId="77777777" w:rsidR="0054679F" w:rsidRPr="0006395D" w:rsidRDefault="0054679F" w:rsidP="0006395D">
            <w:pPr>
              <w:spacing w:after="0" w:line="240" w:lineRule="auto"/>
              <w:rPr>
                <w:rFonts w:ascii="Times New Roman" w:hAnsi="Times New Roman" w:cs="Times New Roman"/>
                <w:b/>
                <w:bCs/>
              </w:rPr>
            </w:pPr>
          </w:p>
        </w:tc>
      </w:tr>
      <w:tr w:rsidR="004C592D" w:rsidRPr="0006395D" w14:paraId="53E2CEAF" w14:textId="77777777" w:rsidTr="00681908">
        <w:trPr>
          <w:jc w:val="right"/>
        </w:trPr>
        <w:tc>
          <w:tcPr>
            <w:tcW w:w="1006" w:type="pct"/>
            <w:vMerge/>
          </w:tcPr>
          <w:p w14:paraId="4D11E1FD" w14:textId="77777777" w:rsidR="004C592D" w:rsidRPr="0006395D" w:rsidRDefault="004C592D" w:rsidP="0006395D">
            <w:pPr>
              <w:spacing w:after="0" w:line="240" w:lineRule="auto"/>
              <w:rPr>
                <w:rFonts w:ascii="Times New Roman" w:hAnsi="Times New Roman" w:cs="Times New Roman"/>
                <w:b/>
              </w:rPr>
            </w:pPr>
          </w:p>
        </w:tc>
        <w:tc>
          <w:tcPr>
            <w:tcW w:w="3524" w:type="pct"/>
            <w:vAlign w:val="bottom"/>
          </w:tcPr>
          <w:p w14:paraId="42177EA7" w14:textId="6D4F7460" w:rsidR="004C592D" w:rsidRPr="0006395D" w:rsidRDefault="0054679F" w:rsidP="005010F7">
            <w:pPr>
              <w:pStyle w:val="a6"/>
              <w:spacing w:after="0" w:line="240" w:lineRule="auto"/>
              <w:ind w:left="0"/>
              <w:rPr>
                <w:rFonts w:ascii="Times New Roman" w:hAnsi="Times New Roman" w:cs="Times New Roman"/>
              </w:rPr>
            </w:pPr>
            <w:r w:rsidRPr="00F04C05">
              <w:rPr>
                <w:rFonts w:ascii="Times New Roman" w:hAnsi="Times New Roman" w:cs="Times New Roman"/>
                <w:b/>
                <w:bCs/>
              </w:rPr>
              <w:t>ПР</w:t>
            </w:r>
            <w:r w:rsidR="005010F7" w:rsidRPr="00F04C05">
              <w:rPr>
                <w:rFonts w:ascii="Times New Roman" w:hAnsi="Times New Roman" w:cs="Times New Roman"/>
                <w:b/>
                <w:bCs/>
              </w:rPr>
              <w:t xml:space="preserve"> №</w:t>
            </w:r>
            <w:r w:rsidR="00F04C05" w:rsidRPr="00F04C05">
              <w:rPr>
                <w:rFonts w:ascii="Times New Roman" w:hAnsi="Times New Roman" w:cs="Times New Roman"/>
                <w:b/>
                <w:bCs/>
              </w:rPr>
              <w:t>13</w:t>
            </w:r>
            <w:r w:rsidR="005010F7">
              <w:rPr>
                <w:rFonts w:ascii="Times New Roman" w:hAnsi="Times New Roman" w:cs="Times New Roman"/>
              </w:rPr>
              <w:t xml:space="preserve"> </w:t>
            </w:r>
            <w:r w:rsidR="004C592D" w:rsidRPr="0006395D">
              <w:rPr>
                <w:rFonts w:ascii="Times New Roman" w:hAnsi="Times New Roman" w:cs="Times New Roman"/>
              </w:rPr>
              <w:t>Определение профильного объема земляных работ</w:t>
            </w:r>
          </w:p>
        </w:tc>
        <w:tc>
          <w:tcPr>
            <w:tcW w:w="470" w:type="pct"/>
            <w:vMerge/>
            <w:vAlign w:val="center"/>
          </w:tcPr>
          <w:p w14:paraId="1A629B0C" w14:textId="77777777" w:rsidR="004C592D" w:rsidRPr="0006395D" w:rsidRDefault="004C592D" w:rsidP="0006395D">
            <w:pPr>
              <w:spacing w:after="0" w:line="240" w:lineRule="auto"/>
              <w:rPr>
                <w:rFonts w:ascii="Times New Roman" w:hAnsi="Times New Roman" w:cs="Times New Roman"/>
                <w:b/>
                <w:bCs/>
              </w:rPr>
            </w:pPr>
          </w:p>
        </w:tc>
      </w:tr>
      <w:tr w:rsidR="007C58C8" w:rsidRPr="0006395D" w14:paraId="06BE3E6E" w14:textId="77777777" w:rsidTr="00681908">
        <w:trPr>
          <w:jc w:val="right"/>
        </w:trPr>
        <w:tc>
          <w:tcPr>
            <w:tcW w:w="1006" w:type="pct"/>
            <w:vMerge w:val="restart"/>
          </w:tcPr>
          <w:p w14:paraId="1EED341C" w14:textId="77777777" w:rsidR="007C58C8" w:rsidRPr="0006395D" w:rsidRDefault="007C58C8" w:rsidP="0006395D">
            <w:pPr>
              <w:spacing w:after="0" w:line="240" w:lineRule="auto"/>
              <w:rPr>
                <w:rFonts w:ascii="Times New Roman" w:hAnsi="Times New Roman" w:cs="Times New Roman"/>
                <w:b/>
              </w:rPr>
            </w:pPr>
            <w:r w:rsidRPr="0006395D">
              <w:rPr>
                <w:rFonts w:ascii="Times New Roman" w:hAnsi="Times New Roman" w:cs="Times New Roman"/>
                <w:b/>
              </w:rPr>
              <w:t>Тема 1.5 Особенности проектирования аэродромов</w:t>
            </w:r>
          </w:p>
        </w:tc>
        <w:tc>
          <w:tcPr>
            <w:tcW w:w="3524" w:type="pct"/>
            <w:vAlign w:val="bottom"/>
          </w:tcPr>
          <w:p w14:paraId="0CF4E0CE" w14:textId="77777777" w:rsidR="007C58C8" w:rsidRPr="0006395D" w:rsidRDefault="007C58C8" w:rsidP="0006395D">
            <w:pPr>
              <w:spacing w:after="0" w:line="240" w:lineRule="auto"/>
              <w:rPr>
                <w:rFonts w:ascii="Times New Roman" w:hAnsi="Times New Roman" w:cs="Times New Roman"/>
                <w:b/>
              </w:rPr>
            </w:pPr>
            <w:r w:rsidRPr="0006395D">
              <w:rPr>
                <w:rFonts w:ascii="Times New Roman" w:hAnsi="Times New Roman" w:cs="Times New Roman"/>
                <w:b/>
              </w:rPr>
              <w:t xml:space="preserve">Содержание </w:t>
            </w:r>
          </w:p>
        </w:tc>
        <w:tc>
          <w:tcPr>
            <w:tcW w:w="470" w:type="pct"/>
            <w:vAlign w:val="center"/>
          </w:tcPr>
          <w:p w14:paraId="2960EF04" w14:textId="77777777" w:rsidR="007C58C8" w:rsidRPr="0006395D" w:rsidRDefault="007C58C8" w:rsidP="0006395D">
            <w:pPr>
              <w:spacing w:after="0" w:line="240" w:lineRule="auto"/>
              <w:rPr>
                <w:rFonts w:ascii="Times New Roman" w:hAnsi="Times New Roman" w:cs="Times New Roman"/>
                <w:b/>
                <w:bCs/>
              </w:rPr>
            </w:pPr>
            <w:r w:rsidRPr="0006395D">
              <w:rPr>
                <w:rFonts w:ascii="Times New Roman" w:hAnsi="Times New Roman" w:cs="Times New Roman"/>
                <w:b/>
                <w:bCs/>
              </w:rPr>
              <w:t>6</w:t>
            </w:r>
          </w:p>
        </w:tc>
      </w:tr>
      <w:tr w:rsidR="007C58C8" w:rsidRPr="0006395D" w14:paraId="3AF9056D" w14:textId="77777777" w:rsidTr="00681908">
        <w:trPr>
          <w:jc w:val="right"/>
        </w:trPr>
        <w:tc>
          <w:tcPr>
            <w:tcW w:w="1006" w:type="pct"/>
            <w:vMerge/>
          </w:tcPr>
          <w:p w14:paraId="4B6DAA7F" w14:textId="77777777" w:rsidR="007C58C8" w:rsidRPr="0006395D" w:rsidRDefault="007C58C8" w:rsidP="0006395D">
            <w:pPr>
              <w:spacing w:after="0" w:line="240" w:lineRule="auto"/>
              <w:rPr>
                <w:rFonts w:ascii="Times New Roman" w:hAnsi="Times New Roman" w:cs="Times New Roman"/>
                <w:b/>
              </w:rPr>
            </w:pPr>
          </w:p>
        </w:tc>
        <w:tc>
          <w:tcPr>
            <w:tcW w:w="3524" w:type="pct"/>
            <w:vAlign w:val="bottom"/>
          </w:tcPr>
          <w:p w14:paraId="4932AE3E" w14:textId="77777777" w:rsidR="007C58C8" w:rsidRPr="0006395D" w:rsidRDefault="007C58C8" w:rsidP="0006395D">
            <w:pPr>
              <w:spacing w:after="0" w:line="240" w:lineRule="auto"/>
              <w:rPr>
                <w:rFonts w:ascii="Times New Roman" w:hAnsi="Times New Roman" w:cs="Times New Roman"/>
              </w:rPr>
            </w:pPr>
            <w:r w:rsidRPr="0006395D">
              <w:rPr>
                <w:rFonts w:ascii="Times New Roman" w:hAnsi="Times New Roman" w:cs="Times New Roman"/>
              </w:rPr>
              <w:t>Требования к выбору площадок для аэродромов. Состав работ при изысканиях аэродромных площадок: выбор месторасположения аэродромной площадки по топографическим картам и материалам аэрофотосъемки; аэроразведка для уточнения размеров и ориентирования летного поля. Трассирования на местности главной летной полосы; разбивка сетки квадратов. Топографическая съемка площадки и прилегающей территории. Съемка участков водосбора, мест примыкания канализации и водопровода. Составление плана площадки с горизонталями.</w:t>
            </w:r>
          </w:p>
          <w:p w14:paraId="19D3970C" w14:textId="77777777" w:rsidR="007C58C8" w:rsidRDefault="007C58C8" w:rsidP="0006395D">
            <w:pPr>
              <w:spacing w:after="0" w:line="240" w:lineRule="auto"/>
              <w:rPr>
                <w:rFonts w:ascii="Times New Roman" w:hAnsi="Times New Roman" w:cs="Times New Roman"/>
              </w:rPr>
            </w:pPr>
            <w:r w:rsidRPr="0006395D">
              <w:rPr>
                <w:rFonts w:ascii="Times New Roman" w:hAnsi="Times New Roman" w:cs="Times New Roman"/>
              </w:rPr>
              <w:t>Генеральный план аэродрома. Элементы аэродрома.</w:t>
            </w:r>
          </w:p>
          <w:p w14:paraId="6EDB892E" w14:textId="65565956" w:rsidR="007C58C8" w:rsidRPr="0006395D" w:rsidRDefault="007C58C8" w:rsidP="0006395D">
            <w:pPr>
              <w:spacing w:after="0" w:line="240" w:lineRule="auto"/>
              <w:rPr>
                <w:rFonts w:ascii="Times New Roman" w:hAnsi="Times New Roman" w:cs="Times New Roman"/>
              </w:rPr>
            </w:pPr>
            <w:r w:rsidRPr="0006395D">
              <w:rPr>
                <w:rFonts w:ascii="Times New Roman" w:hAnsi="Times New Roman" w:cs="Times New Roman"/>
              </w:rPr>
              <w:t>Методы вертикальной планировки. Водосточная и осушительные сети</w:t>
            </w:r>
          </w:p>
        </w:tc>
        <w:tc>
          <w:tcPr>
            <w:tcW w:w="470" w:type="pct"/>
            <w:vAlign w:val="center"/>
          </w:tcPr>
          <w:p w14:paraId="772AAB42" w14:textId="77777777" w:rsidR="007C58C8" w:rsidRPr="0006395D" w:rsidRDefault="007C58C8" w:rsidP="0006395D">
            <w:pPr>
              <w:spacing w:after="0" w:line="240" w:lineRule="auto"/>
              <w:rPr>
                <w:rFonts w:ascii="Times New Roman" w:hAnsi="Times New Roman" w:cs="Times New Roman"/>
                <w:b/>
                <w:bCs/>
              </w:rPr>
            </w:pPr>
          </w:p>
        </w:tc>
      </w:tr>
      <w:tr w:rsidR="00F639D5" w:rsidRPr="0006395D" w14:paraId="3C031B61" w14:textId="77777777" w:rsidTr="00681908">
        <w:trPr>
          <w:jc w:val="right"/>
        </w:trPr>
        <w:tc>
          <w:tcPr>
            <w:tcW w:w="1006" w:type="pct"/>
            <w:vMerge/>
          </w:tcPr>
          <w:p w14:paraId="2D8AC90D" w14:textId="77777777" w:rsidR="00F639D5" w:rsidRPr="0006395D" w:rsidRDefault="00F639D5" w:rsidP="0006395D">
            <w:pPr>
              <w:spacing w:after="0" w:line="240" w:lineRule="auto"/>
              <w:rPr>
                <w:rFonts w:ascii="Times New Roman" w:hAnsi="Times New Roman" w:cs="Times New Roman"/>
                <w:b/>
              </w:rPr>
            </w:pPr>
          </w:p>
        </w:tc>
        <w:tc>
          <w:tcPr>
            <w:tcW w:w="3524" w:type="pct"/>
            <w:vAlign w:val="bottom"/>
          </w:tcPr>
          <w:p w14:paraId="404FB9F6" w14:textId="5E3E238A" w:rsidR="00F639D5" w:rsidRPr="00F04C05" w:rsidRDefault="00F639D5" w:rsidP="007C58C8">
            <w:pPr>
              <w:spacing w:after="0" w:line="240" w:lineRule="auto"/>
              <w:rPr>
                <w:rFonts w:ascii="Times New Roman" w:hAnsi="Times New Roman" w:cs="Times New Roman"/>
                <w:b/>
                <w:bCs/>
              </w:rPr>
            </w:pPr>
            <w:r w:rsidRPr="0006395D">
              <w:rPr>
                <w:rFonts w:ascii="Times New Roman" w:hAnsi="Times New Roman" w:cs="Times New Roman"/>
                <w:b/>
              </w:rPr>
              <w:t>В том числе практических и лабораторных занятий</w:t>
            </w:r>
          </w:p>
        </w:tc>
        <w:tc>
          <w:tcPr>
            <w:tcW w:w="470" w:type="pct"/>
            <w:vAlign w:val="center"/>
          </w:tcPr>
          <w:p w14:paraId="4D9DDBB9" w14:textId="77777777" w:rsidR="00F639D5" w:rsidRPr="00EC0347" w:rsidRDefault="00F639D5" w:rsidP="0006395D">
            <w:pPr>
              <w:spacing w:after="0" w:line="240" w:lineRule="auto"/>
              <w:rPr>
                <w:rFonts w:ascii="Times New Roman" w:hAnsi="Times New Roman" w:cs="Times New Roman"/>
                <w:i/>
                <w:iCs/>
              </w:rPr>
            </w:pPr>
          </w:p>
        </w:tc>
      </w:tr>
      <w:tr w:rsidR="007C58C8" w:rsidRPr="0006395D" w14:paraId="1062EE31" w14:textId="77777777" w:rsidTr="00681908">
        <w:trPr>
          <w:jc w:val="right"/>
        </w:trPr>
        <w:tc>
          <w:tcPr>
            <w:tcW w:w="1006" w:type="pct"/>
            <w:vMerge/>
          </w:tcPr>
          <w:p w14:paraId="18A28BCA" w14:textId="77777777" w:rsidR="007C58C8" w:rsidRPr="0006395D" w:rsidRDefault="007C58C8" w:rsidP="0006395D">
            <w:pPr>
              <w:spacing w:after="0" w:line="240" w:lineRule="auto"/>
              <w:rPr>
                <w:rFonts w:ascii="Times New Roman" w:hAnsi="Times New Roman" w:cs="Times New Roman"/>
                <w:b/>
              </w:rPr>
            </w:pPr>
          </w:p>
        </w:tc>
        <w:tc>
          <w:tcPr>
            <w:tcW w:w="3524" w:type="pct"/>
            <w:vAlign w:val="bottom"/>
          </w:tcPr>
          <w:p w14:paraId="2ED97DA1" w14:textId="302D2CDD" w:rsidR="007C58C8" w:rsidRPr="0006395D" w:rsidRDefault="007C58C8" w:rsidP="007C58C8">
            <w:pPr>
              <w:spacing w:after="0" w:line="240" w:lineRule="auto"/>
              <w:rPr>
                <w:rFonts w:ascii="Times New Roman" w:hAnsi="Times New Roman" w:cs="Times New Roman"/>
              </w:rPr>
            </w:pPr>
            <w:r w:rsidRPr="00F04C05">
              <w:rPr>
                <w:rFonts w:ascii="Times New Roman" w:hAnsi="Times New Roman" w:cs="Times New Roman"/>
                <w:b/>
                <w:bCs/>
              </w:rPr>
              <w:t>ПР №</w:t>
            </w:r>
            <w:r w:rsidR="00F04C05" w:rsidRPr="00F04C05">
              <w:rPr>
                <w:rFonts w:ascii="Times New Roman" w:hAnsi="Times New Roman" w:cs="Times New Roman"/>
                <w:b/>
                <w:bCs/>
              </w:rPr>
              <w:t>14</w:t>
            </w:r>
            <w:r>
              <w:rPr>
                <w:rFonts w:ascii="Times New Roman" w:hAnsi="Times New Roman" w:cs="Times New Roman"/>
              </w:rPr>
              <w:t xml:space="preserve"> </w:t>
            </w:r>
            <w:r w:rsidR="00D9177E">
              <w:rPr>
                <w:rFonts w:ascii="Times New Roman" w:hAnsi="Times New Roman" w:cs="Times New Roman"/>
              </w:rPr>
              <w:t>Проектирование вертикальной планировки аэродрома.</w:t>
            </w:r>
          </w:p>
        </w:tc>
        <w:tc>
          <w:tcPr>
            <w:tcW w:w="470" w:type="pct"/>
            <w:vAlign w:val="center"/>
          </w:tcPr>
          <w:p w14:paraId="68B55AA2" w14:textId="0C9525AB" w:rsidR="007C58C8" w:rsidRPr="00EC0347" w:rsidRDefault="00EC0347" w:rsidP="0006395D">
            <w:pPr>
              <w:spacing w:after="0" w:line="240" w:lineRule="auto"/>
              <w:rPr>
                <w:rFonts w:ascii="Times New Roman" w:hAnsi="Times New Roman" w:cs="Times New Roman"/>
                <w:i/>
                <w:iCs/>
              </w:rPr>
            </w:pPr>
            <w:r w:rsidRPr="00EC0347">
              <w:rPr>
                <w:rFonts w:ascii="Times New Roman" w:hAnsi="Times New Roman" w:cs="Times New Roman"/>
                <w:i/>
                <w:iCs/>
              </w:rPr>
              <w:t>2</w:t>
            </w:r>
          </w:p>
        </w:tc>
      </w:tr>
      <w:tr w:rsidR="00D763E0" w:rsidRPr="0006395D" w14:paraId="0CCCF687" w14:textId="77777777" w:rsidTr="00681908">
        <w:trPr>
          <w:jc w:val="right"/>
        </w:trPr>
        <w:tc>
          <w:tcPr>
            <w:tcW w:w="1006" w:type="pct"/>
          </w:tcPr>
          <w:p w14:paraId="7E520993" w14:textId="77777777" w:rsidR="00D763E0" w:rsidRPr="0006395D" w:rsidRDefault="00D763E0" w:rsidP="0006395D">
            <w:pPr>
              <w:spacing w:after="0" w:line="240" w:lineRule="auto"/>
              <w:rPr>
                <w:rFonts w:ascii="Times New Roman" w:hAnsi="Times New Roman" w:cs="Times New Roman"/>
                <w:b/>
              </w:rPr>
            </w:pPr>
            <w:r w:rsidRPr="0006395D">
              <w:rPr>
                <w:rFonts w:ascii="Times New Roman" w:hAnsi="Times New Roman" w:cs="Times New Roman"/>
                <w:b/>
              </w:rPr>
              <w:t>Итоговый контроль</w:t>
            </w:r>
          </w:p>
        </w:tc>
        <w:tc>
          <w:tcPr>
            <w:tcW w:w="3524" w:type="pct"/>
            <w:vAlign w:val="bottom"/>
          </w:tcPr>
          <w:p w14:paraId="2C464A95" w14:textId="77777777" w:rsidR="00D763E0" w:rsidRPr="0006395D" w:rsidRDefault="00D763E0" w:rsidP="0006395D">
            <w:pPr>
              <w:spacing w:after="0" w:line="240" w:lineRule="auto"/>
              <w:rPr>
                <w:rFonts w:ascii="Times New Roman" w:hAnsi="Times New Roman" w:cs="Times New Roman"/>
              </w:rPr>
            </w:pPr>
            <w:r w:rsidRPr="0006395D">
              <w:rPr>
                <w:rFonts w:ascii="Times New Roman" w:hAnsi="Times New Roman" w:cs="Times New Roman"/>
              </w:rPr>
              <w:t>Контрольная работа по МДК 02.02</w:t>
            </w:r>
          </w:p>
        </w:tc>
        <w:tc>
          <w:tcPr>
            <w:tcW w:w="470" w:type="pct"/>
            <w:vAlign w:val="center"/>
          </w:tcPr>
          <w:p w14:paraId="1FA80B79" w14:textId="77777777" w:rsidR="00D763E0" w:rsidRPr="0006395D" w:rsidRDefault="001D47FA" w:rsidP="0006395D">
            <w:pPr>
              <w:spacing w:after="0" w:line="240" w:lineRule="auto"/>
              <w:rPr>
                <w:rFonts w:ascii="Times New Roman" w:hAnsi="Times New Roman" w:cs="Times New Roman"/>
                <w:b/>
                <w:bCs/>
              </w:rPr>
            </w:pPr>
            <w:r w:rsidRPr="0006395D">
              <w:rPr>
                <w:rFonts w:ascii="Times New Roman" w:hAnsi="Times New Roman" w:cs="Times New Roman"/>
                <w:b/>
                <w:bCs/>
              </w:rPr>
              <w:t>2</w:t>
            </w:r>
          </w:p>
        </w:tc>
      </w:tr>
      <w:tr w:rsidR="00D763E0" w:rsidRPr="0006395D" w14:paraId="535B049C" w14:textId="77777777" w:rsidTr="00681908">
        <w:trPr>
          <w:jc w:val="right"/>
        </w:trPr>
        <w:tc>
          <w:tcPr>
            <w:tcW w:w="1006" w:type="pct"/>
          </w:tcPr>
          <w:p w14:paraId="782A4669" w14:textId="77777777" w:rsidR="00D763E0" w:rsidRPr="0006395D" w:rsidRDefault="00D763E0" w:rsidP="0006395D">
            <w:pPr>
              <w:spacing w:after="0" w:line="240" w:lineRule="auto"/>
              <w:rPr>
                <w:rFonts w:ascii="Times New Roman" w:hAnsi="Times New Roman" w:cs="Times New Roman"/>
                <w:b/>
              </w:rPr>
            </w:pPr>
            <w:r w:rsidRPr="0006395D">
              <w:rPr>
                <w:rFonts w:ascii="Times New Roman" w:hAnsi="Times New Roman" w:cs="Times New Roman"/>
                <w:b/>
              </w:rPr>
              <w:t xml:space="preserve">Всего </w:t>
            </w:r>
          </w:p>
        </w:tc>
        <w:tc>
          <w:tcPr>
            <w:tcW w:w="3524" w:type="pct"/>
            <w:vAlign w:val="bottom"/>
          </w:tcPr>
          <w:p w14:paraId="08DC1260" w14:textId="04F13A86" w:rsidR="00D763E0" w:rsidRPr="0006395D" w:rsidRDefault="006C4C62" w:rsidP="0006395D">
            <w:pPr>
              <w:spacing w:after="0" w:line="240" w:lineRule="auto"/>
              <w:rPr>
                <w:rFonts w:ascii="Times New Roman" w:hAnsi="Times New Roman" w:cs="Times New Roman"/>
              </w:rPr>
            </w:pPr>
            <w:r>
              <w:rPr>
                <w:rFonts w:ascii="Times New Roman" w:hAnsi="Times New Roman" w:cs="Times New Roman"/>
              </w:rPr>
              <w:t xml:space="preserve"> </w:t>
            </w:r>
          </w:p>
        </w:tc>
        <w:tc>
          <w:tcPr>
            <w:tcW w:w="470" w:type="pct"/>
            <w:vAlign w:val="center"/>
          </w:tcPr>
          <w:p w14:paraId="7DB99376" w14:textId="77777777" w:rsidR="00D763E0" w:rsidRPr="0006395D" w:rsidRDefault="001D47FA" w:rsidP="0006395D">
            <w:pPr>
              <w:spacing w:after="0" w:line="240" w:lineRule="auto"/>
              <w:rPr>
                <w:rFonts w:ascii="Times New Roman" w:hAnsi="Times New Roman" w:cs="Times New Roman"/>
                <w:b/>
                <w:bCs/>
              </w:rPr>
            </w:pPr>
            <w:r w:rsidRPr="0006395D">
              <w:rPr>
                <w:rFonts w:ascii="Times New Roman" w:hAnsi="Times New Roman" w:cs="Times New Roman"/>
                <w:b/>
                <w:bCs/>
              </w:rPr>
              <w:t>153</w:t>
            </w:r>
          </w:p>
        </w:tc>
      </w:tr>
      <w:tr w:rsidR="00D763E0" w:rsidRPr="0006395D" w14:paraId="4D072CE6" w14:textId="77777777" w:rsidTr="00C20E89">
        <w:trPr>
          <w:jc w:val="right"/>
        </w:trPr>
        <w:tc>
          <w:tcPr>
            <w:tcW w:w="1006" w:type="pct"/>
            <w:shd w:val="clear" w:color="auto" w:fill="F2F2F2" w:themeFill="background1" w:themeFillShade="F2"/>
          </w:tcPr>
          <w:p w14:paraId="65CCC07E" w14:textId="77777777" w:rsidR="00D763E0" w:rsidRPr="0006395D" w:rsidRDefault="00D763E0" w:rsidP="0006395D">
            <w:pPr>
              <w:spacing w:after="0" w:line="240" w:lineRule="auto"/>
              <w:rPr>
                <w:rFonts w:ascii="Times New Roman" w:hAnsi="Times New Roman" w:cs="Times New Roman"/>
                <w:b/>
              </w:rPr>
            </w:pPr>
          </w:p>
        </w:tc>
        <w:tc>
          <w:tcPr>
            <w:tcW w:w="3524" w:type="pct"/>
            <w:shd w:val="clear" w:color="auto" w:fill="F2F2F2" w:themeFill="background1" w:themeFillShade="F2"/>
            <w:vAlign w:val="bottom"/>
          </w:tcPr>
          <w:p w14:paraId="7B018A38" w14:textId="77777777" w:rsidR="00D763E0" w:rsidRPr="0006395D" w:rsidRDefault="00D763E0" w:rsidP="0006395D">
            <w:pPr>
              <w:spacing w:after="0" w:line="240" w:lineRule="auto"/>
              <w:rPr>
                <w:rFonts w:ascii="Times New Roman" w:hAnsi="Times New Roman" w:cs="Times New Roman"/>
              </w:rPr>
            </w:pPr>
          </w:p>
        </w:tc>
        <w:tc>
          <w:tcPr>
            <w:tcW w:w="470" w:type="pct"/>
            <w:shd w:val="clear" w:color="auto" w:fill="F2F2F2" w:themeFill="background1" w:themeFillShade="F2"/>
            <w:vAlign w:val="center"/>
          </w:tcPr>
          <w:p w14:paraId="05208E7E" w14:textId="77777777" w:rsidR="00D763E0" w:rsidRPr="0006395D" w:rsidRDefault="00D763E0" w:rsidP="0006395D">
            <w:pPr>
              <w:spacing w:after="0" w:line="240" w:lineRule="auto"/>
              <w:rPr>
                <w:rFonts w:ascii="Times New Roman" w:hAnsi="Times New Roman" w:cs="Times New Roman"/>
                <w:b/>
                <w:bCs/>
              </w:rPr>
            </w:pPr>
          </w:p>
        </w:tc>
      </w:tr>
      <w:tr w:rsidR="00C20E89" w:rsidRPr="0006395D" w14:paraId="5F69F84F" w14:textId="77777777" w:rsidTr="00C20E89">
        <w:trPr>
          <w:jc w:val="right"/>
        </w:trPr>
        <w:tc>
          <w:tcPr>
            <w:tcW w:w="4530" w:type="pct"/>
            <w:gridSpan w:val="2"/>
          </w:tcPr>
          <w:p w14:paraId="27524514" w14:textId="77777777" w:rsidR="00C20E89" w:rsidRPr="0006395D" w:rsidRDefault="001D47FA" w:rsidP="0006395D">
            <w:pPr>
              <w:spacing w:after="0" w:line="240" w:lineRule="auto"/>
              <w:rPr>
                <w:rFonts w:ascii="Times New Roman" w:hAnsi="Times New Roman" w:cs="Times New Roman"/>
              </w:rPr>
            </w:pPr>
            <w:r w:rsidRPr="0006395D">
              <w:rPr>
                <w:rFonts w:ascii="Times New Roman" w:hAnsi="Times New Roman" w:cs="Times New Roman"/>
                <w:b/>
              </w:rPr>
              <w:t>МДК 02.04 Информационные технологии в профессиональной деятельности</w:t>
            </w:r>
          </w:p>
        </w:tc>
        <w:tc>
          <w:tcPr>
            <w:tcW w:w="470" w:type="pct"/>
            <w:vAlign w:val="center"/>
          </w:tcPr>
          <w:p w14:paraId="1A30DBB9" w14:textId="77777777" w:rsidR="00C20E89" w:rsidRPr="0006395D" w:rsidRDefault="00091D87" w:rsidP="0006395D">
            <w:pPr>
              <w:spacing w:after="0" w:line="240" w:lineRule="auto"/>
              <w:rPr>
                <w:rFonts w:ascii="Times New Roman" w:hAnsi="Times New Roman" w:cs="Times New Roman"/>
                <w:b/>
                <w:bCs/>
              </w:rPr>
            </w:pPr>
            <w:r w:rsidRPr="0006395D">
              <w:rPr>
                <w:rFonts w:ascii="Times New Roman" w:hAnsi="Times New Roman" w:cs="Times New Roman"/>
                <w:b/>
                <w:bCs/>
              </w:rPr>
              <w:t>102/40</w:t>
            </w:r>
          </w:p>
        </w:tc>
      </w:tr>
      <w:tr w:rsidR="00C20E89" w:rsidRPr="0006395D" w14:paraId="353855F7" w14:textId="77777777" w:rsidTr="00681908">
        <w:trPr>
          <w:jc w:val="right"/>
        </w:trPr>
        <w:tc>
          <w:tcPr>
            <w:tcW w:w="1006" w:type="pct"/>
            <w:vMerge w:val="restart"/>
          </w:tcPr>
          <w:p w14:paraId="7F67E010" w14:textId="77777777" w:rsidR="00C20E89" w:rsidRPr="0006395D" w:rsidRDefault="00C20E89" w:rsidP="0006395D">
            <w:pPr>
              <w:spacing w:after="0" w:line="240" w:lineRule="auto"/>
              <w:rPr>
                <w:rFonts w:ascii="Times New Roman" w:hAnsi="Times New Roman" w:cs="Times New Roman"/>
                <w:b/>
              </w:rPr>
            </w:pPr>
            <w:r w:rsidRPr="0006395D">
              <w:rPr>
                <w:rFonts w:ascii="Times New Roman" w:hAnsi="Times New Roman" w:cs="Times New Roman"/>
                <w:b/>
              </w:rPr>
              <w:t>Тема 2.1 Принципы построения и структура систем автоматизированного проектирования автомобильных дорог и аэродромов</w:t>
            </w:r>
          </w:p>
        </w:tc>
        <w:tc>
          <w:tcPr>
            <w:tcW w:w="3524" w:type="pct"/>
            <w:vAlign w:val="bottom"/>
          </w:tcPr>
          <w:p w14:paraId="4F0BBF32" w14:textId="77777777" w:rsidR="00C20E89" w:rsidRPr="0006395D" w:rsidRDefault="00C20E89" w:rsidP="0006395D">
            <w:pPr>
              <w:spacing w:after="0" w:line="240" w:lineRule="auto"/>
              <w:rPr>
                <w:rFonts w:ascii="Times New Roman" w:hAnsi="Times New Roman" w:cs="Times New Roman"/>
                <w:b/>
              </w:rPr>
            </w:pPr>
            <w:r w:rsidRPr="0006395D">
              <w:rPr>
                <w:rFonts w:ascii="Times New Roman" w:hAnsi="Times New Roman" w:cs="Times New Roman"/>
                <w:b/>
              </w:rPr>
              <w:t xml:space="preserve">Содержание </w:t>
            </w:r>
          </w:p>
        </w:tc>
        <w:tc>
          <w:tcPr>
            <w:tcW w:w="470" w:type="pct"/>
            <w:vAlign w:val="center"/>
          </w:tcPr>
          <w:p w14:paraId="10B2C4E6" w14:textId="77777777" w:rsidR="00C20E89" w:rsidRPr="0006395D" w:rsidRDefault="00AB12A8" w:rsidP="0006395D">
            <w:pPr>
              <w:spacing w:after="0" w:line="240" w:lineRule="auto"/>
              <w:rPr>
                <w:rFonts w:ascii="Times New Roman" w:hAnsi="Times New Roman" w:cs="Times New Roman"/>
                <w:b/>
                <w:bCs/>
              </w:rPr>
            </w:pPr>
            <w:r w:rsidRPr="0006395D">
              <w:rPr>
                <w:rFonts w:ascii="Times New Roman" w:hAnsi="Times New Roman" w:cs="Times New Roman"/>
                <w:b/>
                <w:bCs/>
              </w:rPr>
              <w:t>2</w:t>
            </w:r>
          </w:p>
        </w:tc>
      </w:tr>
      <w:tr w:rsidR="00C20E89" w:rsidRPr="0006395D" w14:paraId="44905095" w14:textId="77777777" w:rsidTr="00681908">
        <w:trPr>
          <w:jc w:val="right"/>
        </w:trPr>
        <w:tc>
          <w:tcPr>
            <w:tcW w:w="1006" w:type="pct"/>
            <w:vMerge/>
          </w:tcPr>
          <w:p w14:paraId="4D46B73A" w14:textId="77777777" w:rsidR="00C20E89" w:rsidRPr="0006395D" w:rsidRDefault="00C20E89" w:rsidP="0006395D">
            <w:pPr>
              <w:spacing w:after="0" w:line="240" w:lineRule="auto"/>
              <w:rPr>
                <w:rFonts w:ascii="Times New Roman" w:hAnsi="Times New Roman" w:cs="Times New Roman"/>
              </w:rPr>
            </w:pPr>
          </w:p>
        </w:tc>
        <w:tc>
          <w:tcPr>
            <w:tcW w:w="3524" w:type="pct"/>
            <w:vAlign w:val="bottom"/>
          </w:tcPr>
          <w:p w14:paraId="2CF00563" w14:textId="77777777" w:rsidR="00C20E89" w:rsidRPr="0006395D" w:rsidRDefault="00C20E89" w:rsidP="0006395D">
            <w:pPr>
              <w:spacing w:after="0" w:line="240" w:lineRule="auto"/>
              <w:rPr>
                <w:rFonts w:ascii="Times New Roman" w:hAnsi="Times New Roman" w:cs="Times New Roman"/>
              </w:rPr>
            </w:pPr>
            <w:r w:rsidRPr="0006395D">
              <w:rPr>
                <w:rFonts w:ascii="Times New Roman" w:hAnsi="Times New Roman" w:cs="Times New Roman"/>
              </w:rPr>
              <w:t>Понятие ГИС – геоинформационная система. Классификация ГИС. САПР – системы автоматизированного проектирования. Структура САПР. БД- база данных. Жизненный цикл автомобильной дороги и место ГИС, САПР и БД на различных его этапах. Стадии проектирования дорожных объектов: предпроектный (программа развития дорог, обоснование инвестиций), проектный этап (рабочая документация, инженерный проект. Структурирование дорожных объектов.</w:t>
            </w:r>
          </w:p>
        </w:tc>
        <w:tc>
          <w:tcPr>
            <w:tcW w:w="470" w:type="pct"/>
            <w:vAlign w:val="center"/>
          </w:tcPr>
          <w:p w14:paraId="0F0B6E3A" w14:textId="77777777" w:rsidR="00C20E89" w:rsidRPr="0006395D" w:rsidRDefault="00C20E89" w:rsidP="0006395D">
            <w:pPr>
              <w:spacing w:after="0" w:line="240" w:lineRule="auto"/>
              <w:rPr>
                <w:rFonts w:ascii="Times New Roman" w:hAnsi="Times New Roman" w:cs="Times New Roman"/>
                <w:b/>
                <w:bCs/>
              </w:rPr>
            </w:pPr>
          </w:p>
        </w:tc>
      </w:tr>
      <w:tr w:rsidR="001D47FA" w:rsidRPr="0006395D" w14:paraId="748CAAEA" w14:textId="77777777" w:rsidTr="00681908">
        <w:trPr>
          <w:jc w:val="right"/>
        </w:trPr>
        <w:tc>
          <w:tcPr>
            <w:tcW w:w="1006" w:type="pct"/>
            <w:vMerge w:val="restart"/>
          </w:tcPr>
          <w:p w14:paraId="6F702FBB" w14:textId="77777777" w:rsidR="001D47FA" w:rsidRPr="0006395D" w:rsidRDefault="001D47FA" w:rsidP="0006395D">
            <w:pPr>
              <w:spacing w:after="0" w:line="240" w:lineRule="auto"/>
              <w:rPr>
                <w:rFonts w:ascii="Times New Roman" w:hAnsi="Times New Roman" w:cs="Times New Roman"/>
                <w:b/>
              </w:rPr>
            </w:pPr>
            <w:r w:rsidRPr="0006395D">
              <w:rPr>
                <w:rFonts w:ascii="Times New Roman" w:hAnsi="Times New Roman" w:cs="Times New Roman"/>
                <w:b/>
              </w:rPr>
              <w:t>Тема 2.2 Технология автоматизированного проектирования</w:t>
            </w:r>
          </w:p>
        </w:tc>
        <w:tc>
          <w:tcPr>
            <w:tcW w:w="3524" w:type="pct"/>
            <w:vAlign w:val="bottom"/>
          </w:tcPr>
          <w:p w14:paraId="3DE3FD57" w14:textId="77777777" w:rsidR="001D47FA" w:rsidRPr="0006395D" w:rsidRDefault="001D47FA" w:rsidP="0006395D">
            <w:pPr>
              <w:spacing w:after="0" w:line="240" w:lineRule="auto"/>
              <w:rPr>
                <w:rFonts w:ascii="Times New Roman" w:hAnsi="Times New Roman" w:cs="Times New Roman"/>
                <w:b/>
              </w:rPr>
            </w:pPr>
            <w:r w:rsidRPr="0006395D">
              <w:rPr>
                <w:rFonts w:ascii="Times New Roman" w:hAnsi="Times New Roman" w:cs="Times New Roman"/>
                <w:b/>
              </w:rPr>
              <w:t xml:space="preserve">Содержание </w:t>
            </w:r>
          </w:p>
        </w:tc>
        <w:tc>
          <w:tcPr>
            <w:tcW w:w="470" w:type="pct"/>
            <w:vAlign w:val="center"/>
          </w:tcPr>
          <w:p w14:paraId="6E7AB55D" w14:textId="77777777" w:rsidR="001D47FA" w:rsidRPr="0006395D" w:rsidRDefault="00AB12A8" w:rsidP="0006395D">
            <w:pPr>
              <w:spacing w:after="0" w:line="240" w:lineRule="auto"/>
              <w:rPr>
                <w:rFonts w:ascii="Times New Roman" w:hAnsi="Times New Roman" w:cs="Times New Roman"/>
                <w:b/>
                <w:bCs/>
              </w:rPr>
            </w:pPr>
            <w:r w:rsidRPr="0006395D">
              <w:rPr>
                <w:rFonts w:ascii="Times New Roman" w:hAnsi="Times New Roman" w:cs="Times New Roman"/>
                <w:b/>
                <w:bCs/>
              </w:rPr>
              <w:t>2</w:t>
            </w:r>
          </w:p>
        </w:tc>
      </w:tr>
      <w:tr w:rsidR="001D47FA" w:rsidRPr="0006395D" w14:paraId="46BE6EBF" w14:textId="77777777" w:rsidTr="00681908">
        <w:trPr>
          <w:jc w:val="right"/>
        </w:trPr>
        <w:tc>
          <w:tcPr>
            <w:tcW w:w="1006" w:type="pct"/>
            <w:vMerge/>
          </w:tcPr>
          <w:p w14:paraId="5385D635" w14:textId="77777777" w:rsidR="001D47FA" w:rsidRPr="0006395D" w:rsidRDefault="001D47FA" w:rsidP="0006395D">
            <w:pPr>
              <w:spacing w:after="0" w:line="240" w:lineRule="auto"/>
              <w:rPr>
                <w:rFonts w:ascii="Times New Roman" w:hAnsi="Times New Roman" w:cs="Times New Roman"/>
              </w:rPr>
            </w:pPr>
          </w:p>
        </w:tc>
        <w:tc>
          <w:tcPr>
            <w:tcW w:w="3524" w:type="pct"/>
            <w:vAlign w:val="bottom"/>
          </w:tcPr>
          <w:p w14:paraId="50778B31" w14:textId="77777777" w:rsidR="001D47FA" w:rsidRPr="0006395D" w:rsidRDefault="001D47FA" w:rsidP="0006395D">
            <w:pPr>
              <w:spacing w:after="0" w:line="240" w:lineRule="auto"/>
              <w:rPr>
                <w:rFonts w:ascii="Times New Roman" w:hAnsi="Times New Roman" w:cs="Times New Roman"/>
              </w:rPr>
            </w:pPr>
            <w:r w:rsidRPr="0006395D">
              <w:rPr>
                <w:rFonts w:ascii="Times New Roman" w:hAnsi="Times New Roman" w:cs="Times New Roman"/>
              </w:rPr>
              <w:t>Технология автоматизированного проектирования автомобильных дорог. Программный комплекс CREDO. Основные функции комплекса CREDO. Системы комплекса CREDO.</w:t>
            </w:r>
          </w:p>
          <w:p w14:paraId="1523ABC6" w14:textId="77777777" w:rsidR="001D47FA" w:rsidRPr="0006395D" w:rsidRDefault="001D47FA" w:rsidP="0006395D">
            <w:pPr>
              <w:spacing w:after="0" w:line="240" w:lineRule="auto"/>
              <w:rPr>
                <w:rFonts w:ascii="Times New Roman" w:hAnsi="Times New Roman" w:cs="Times New Roman"/>
              </w:rPr>
            </w:pPr>
            <w:r w:rsidRPr="0006395D">
              <w:rPr>
                <w:rFonts w:ascii="Times New Roman" w:hAnsi="Times New Roman" w:cs="Times New Roman"/>
              </w:rPr>
              <w:t>Программный комплекс CREDO-Дороги. Назначение. Область применения. Основные функции.  Виды исходных данных. Работа в окнах.</w:t>
            </w:r>
          </w:p>
        </w:tc>
        <w:tc>
          <w:tcPr>
            <w:tcW w:w="470" w:type="pct"/>
            <w:vAlign w:val="center"/>
          </w:tcPr>
          <w:p w14:paraId="14817DA9" w14:textId="77777777" w:rsidR="001D47FA" w:rsidRPr="0006395D" w:rsidRDefault="001D47FA" w:rsidP="0006395D">
            <w:pPr>
              <w:spacing w:after="0" w:line="240" w:lineRule="auto"/>
              <w:rPr>
                <w:rFonts w:ascii="Times New Roman" w:hAnsi="Times New Roman" w:cs="Times New Roman"/>
                <w:b/>
                <w:bCs/>
              </w:rPr>
            </w:pPr>
          </w:p>
        </w:tc>
      </w:tr>
      <w:tr w:rsidR="00091D87" w:rsidRPr="0006395D" w14:paraId="70C3BE38" w14:textId="77777777" w:rsidTr="00681908">
        <w:trPr>
          <w:jc w:val="right"/>
        </w:trPr>
        <w:tc>
          <w:tcPr>
            <w:tcW w:w="1006" w:type="pct"/>
            <w:vMerge w:val="restart"/>
          </w:tcPr>
          <w:p w14:paraId="12AB71A0" w14:textId="77777777" w:rsidR="00091D87" w:rsidRPr="0006395D" w:rsidRDefault="00091D87" w:rsidP="0006395D">
            <w:pPr>
              <w:spacing w:after="0" w:line="240" w:lineRule="auto"/>
              <w:rPr>
                <w:rFonts w:ascii="Times New Roman" w:hAnsi="Times New Roman" w:cs="Times New Roman"/>
                <w:b/>
              </w:rPr>
            </w:pPr>
            <w:r w:rsidRPr="0006395D">
              <w:rPr>
                <w:rFonts w:ascii="Times New Roman" w:hAnsi="Times New Roman" w:cs="Times New Roman"/>
                <w:b/>
              </w:rPr>
              <w:t>Тема 2.3 Цифровые модели местности</w:t>
            </w:r>
          </w:p>
        </w:tc>
        <w:tc>
          <w:tcPr>
            <w:tcW w:w="3524" w:type="pct"/>
            <w:vAlign w:val="bottom"/>
          </w:tcPr>
          <w:p w14:paraId="5632D19A" w14:textId="77777777" w:rsidR="00091D87" w:rsidRPr="0006395D" w:rsidRDefault="00091D87" w:rsidP="0006395D">
            <w:pPr>
              <w:spacing w:after="0" w:line="240" w:lineRule="auto"/>
              <w:rPr>
                <w:rFonts w:ascii="Times New Roman" w:hAnsi="Times New Roman" w:cs="Times New Roman"/>
                <w:b/>
              </w:rPr>
            </w:pPr>
            <w:r w:rsidRPr="0006395D">
              <w:rPr>
                <w:rFonts w:ascii="Times New Roman" w:hAnsi="Times New Roman" w:cs="Times New Roman"/>
                <w:b/>
              </w:rPr>
              <w:t xml:space="preserve">Содержание </w:t>
            </w:r>
          </w:p>
        </w:tc>
        <w:tc>
          <w:tcPr>
            <w:tcW w:w="470" w:type="pct"/>
            <w:vAlign w:val="center"/>
          </w:tcPr>
          <w:p w14:paraId="769FEFE9" w14:textId="77777777" w:rsidR="00091D87" w:rsidRPr="0006395D" w:rsidRDefault="00AB12A8" w:rsidP="0006395D">
            <w:pPr>
              <w:spacing w:after="0" w:line="240" w:lineRule="auto"/>
              <w:rPr>
                <w:rFonts w:ascii="Times New Roman" w:hAnsi="Times New Roman" w:cs="Times New Roman"/>
                <w:b/>
                <w:bCs/>
              </w:rPr>
            </w:pPr>
            <w:r w:rsidRPr="0006395D">
              <w:rPr>
                <w:rFonts w:ascii="Times New Roman" w:hAnsi="Times New Roman" w:cs="Times New Roman"/>
                <w:b/>
                <w:bCs/>
              </w:rPr>
              <w:t>14</w:t>
            </w:r>
          </w:p>
        </w:tc>
      </w:tr>
      <w:tr w:rsidR="00091D87" w:rsidRPr="0006395D" w14:paraId="11834E5D" w14:textId="77777777" w:rsidTr="00681908">
        <w:trPr>
          <w:jc w:val="right"/>
        </w:trPr>
        <w:tc>
          <w:tcPr>
            <w:tcW w:w="1006" w:type="pct"/>
            <w:vMerge/>
          </w:tcPr>
          <w:p w14:paraId="20655EDC" w14:textId="77777777" w:rsidR="00091D87" w:rsidRPr="0006395D" w:rsidRDefault="00091D87" w:rsidP="0006395D">
            <w:pPr>
              <w:spacing w:after="0" w:line="240" w:lineRule="auto"/>
              <w:rPr>
                <w:rFonts w:ascii="Times New Roman" w:hAnsi="Times New Roman" w:cs="Times New Roman"/>
              </w:rPr>
            </w:pPr>
          </w:p>
        </w:tc>
        <w:tc>
          <w:tcPr>
            <w:tcW w:w="3524" w:type="pct"/>
            <w:vAlign w:val="bottom"/>
          </w:tcPr>
          <w:p w14:paraId="6BF4E2C7" w14:textId="77777777" w:rsidR="00091D87" w:rsidRPr="0006395D" w:rsidRDefault="00091D87" w:rsidP="0006395D">
            <w:pPr>
              <w:spacing w:after="0" w:line="240" w:lineRule="auto"/>
              <w:rPr>
                <w:rFonts w:ascii="Times New Roman" w:hAnsi="Times New Roman" w:cs="Times New Roman"/>
              </w:rPr>
            </w:pPr>
            <w:r w:rsidRPr="0006395D">
              <w:rPr>
                <w:rFonts w:ascii="Times New Roman" w:hAnsi="Times New Roman" w:cs="Times New Roman"/>
              </w:rPr>
              <w:t xml:space="preserve">Основные виды цифровых моделей местности ЦММ: цифровая модель рельефа ЦМР, цифровая модель ситуации ЦМС. Площадной объект, линейный объект точечный объект. Структурирование ЦММ по элементам. Рельефные и ситуационные точки как основа ЦММ. </w:t>
            </w:r>
          </w:p>
          <w:p w14:paraId="2CACE9B9" w14:textId="77777777" w:rsidR="00091D87" w:rsidRPr="0006395D" w:rsidRDefault="00091D87" w:rsidP="0006395D">
            <w:pPr>
              <w:spacing w:after="0" w:line="240" w:lineRule="auto"/>
              <w:rPr>
                <w:rFonts w:ascii="Times New Roman" w:hAnsi="Times New Roman" w:cs="Times New Roman"/>
              </w:rPr>
            </w:pPr>
            <w:r w:rsidRPr="0006395D">
              <w:rPr>
                <w:rFonts w:ascii="Times New Roman" w:hAnsi="Times New Roman" w:cs="Times New Roman"/>
              </w:rPr>
              <w:t xml:space="preserve">Формирование ЦММ с использованием существующих картматериалов. Сканирование карт, трансформация растрового материала, отображение рельефа и ситуации в комплексе </w:t>
            </w:r>
          </w:p>
          <w:p w14:paraId="008F3ABF" w14:textId="77777777" w:rsidR="00091D87" w:rsidRPr="0006395D" w:rsidRDefault="00091D87" w:rsidP="0006395D">
            <w:pPr>
              <w:spacing w:after="0" w:line="240" w:lineRule="auto"/>
              <w:rPr>
                <w:rFonts w:ascii="Times New Roman" w:hAnsi="Times New Roman" w:cs="Times New Roman"/>
              </w:rPr>
            </w:pPr>
            <w:r w:rsidRPr="0006395D">
              <w:rPr>
                <w:rFonts w:ascii="Times New Roman" w:hAnsi="Times New Roman" w:cs="Times New Roman"/>
              </w:rPr>
              <w:t>CREDO-Дороги.</w:t>
            </w:r>
          </w:p>
        </w:tc>
        <w:tc>
          <w:tcPr>
            <w:tcW w:w="470" w:type="pct"/>
            <w:vAlign w:val="center"/>
          </w:tcPr>
          <w:p w14:paraId="11CD7161" w14:textId="77777777" w:rsidR="00091D87" w:rsidRPr="0006395D" w:rsidRDefault="00091D87" w:rsidP="0006395D">
            <w:pPr>
              <w:spacing w:after="0" w:line="240" w:lineRule="auto"/>
              <w:rPr>
                <w:rFonts w:ascii="Times New Roman" w:hAnsi="Times New Roman" w:cs="Times New Roman"/>
                <w:b/>
                <w:bCs/>
              </w:rPr>
            </w:pPr>
          </w:p>
        </w:tc>
      </w:tr>
      <w:tr w:rsidR="00091D87" w:rsidRPr="0006395D" w14:paraId="4EC6ADE8" w14:textId="77777777" w:rsidTr="00681908">
        <w:trPr>
          <w:jc w:val="right"/>
        </w:trPr>
        <w:tc>
          <w:tcPr>
            <w:tcW w:w="1006" w:type="pct"/>
            <w:vMerge/>
          </w:tcPr>
          <w:p w14:paraId="756206A2" w14:textId="77777777" w:rsidR="00091D87" w:rsidRPr="0006395D" w:rsidRDefault="00091D87" w:rsidP="0006395D">
            <w:pPr>
              <w:spacing w:after="0" w:line="240" w:lineRule="auto"/>
              <w:rPr>
                <w:rFonts w:ascii="Times New Roman" w:hAnsi="Times New Roman" w:cs="Times New Roman"/>
              </w:rPr>
            </w:pPr>
          </w:p>
        </w:tc>
        <w:tc>
          <w:tcPr>
            <w:tcW w:w="3524" w:type="pct"/>
            <w:vAlign w:val="bottom"/>
          </w:tcPr>
          <w:p w14:paraId="4CA569ED" w14:textId="77777777" w:rsidR="00091D87" w:rsidRPr="0006395D" w:rsidRDefault="00091D87" w:rsidP="0006395D">
            <w:pPr>
              <w:spacing w:after="0" w:line="240" w:lineRule="auto"/>
              <w:rPr>
                <w:rFonts w:ascii="Times New Roman" w:hAnsi="Times New Roman" w:cs="Times New Roman"/>
                <w:b/>
              </w:rPr>
            </w:pPr>
            <w:r w:rsidRPr="0006395D">
              <w:rPr>
                <w:rFonts w:ascii="Times New Roman" w:hAnsi="Times New Roman" w:cs="Times New Roman"/>
                <w:b/>
              </w:rPr>
              <w:t>В том числе практических и лабораторных занятий</w:t>
            </w:r>
          </w:p>
        </w:tc>
        <w:tc>
          <w:tcPr>
            <w:tcW w:w="470" w:type="pct"/>
            <w:vAlign w:val="center"/>
          </w:tcPr>
          <w:p w14:paraId="00DD8F14" w14:textId="1F29C3D5" w:rsidR="00091D87" w:rsidRPr="005069F8" w:rsidRDefault="00614A46" w:rsidP="0006395D">
            <w:pPr>
              <w:spacing w:after="0" w:line="240" w:lineRule="auto"/>
              <w:rPr>
                <w:rFonts w:ascii="Times New Roman" w:hAnsi="Times New Roman" w:cs="Times New Roman"/>
                <w:i/>
                <w:iCs/>
              </w:rPr>
            </w:pPr>
            <w:r>
              <w:rPr>
                <w:rFonts w:ascii="Times New Roman" w:hAnsi="Times New Roman" w:cs="Times New Roman"/>
                <w:i/>
                <w:iCs/>
              </w:rPr>
              <w:t>2</w:t>
            </w:r>
          </w:p>
        </w:tc>
      </w:tr>
      <w:tr w:rsidR="00091D87" w:rsidRPr="0006395D" w14:paraId="7E820D4E" w14:textId="77777777" w:rsidTr="00681908">
        <w:trPr>
          <w:jc w:val="right"/>
        </w:trPr>
        <w:tc>
          <w:tcPr>
            <w:tcW w:w="1006" w:type="pct"/>
            <w:vMerge/>
          </w:tcPr>
          <w:p w14:paraId="370A8D9A" w14:textId="77777777" w:rsidR="00091D87" w:rsidRPr="0006395D" w:rsidRDefault="00091D87" w:rsidP="0006395D">
            <w:pPr>
              <w:spacing w:after="0" w:line="240" w:lineRule="auto"/>
              <w:rPr>
                <w:rFonts w:ascii="Times New Roman" w:hAnsi="Times New Roman" w:cs="Times New Roman"/>
              </w:rPr>
            </w:pPr>
          </w:p>
        </w:tc>
        <w:tc>
          <w:tcPr>
            <w:tcW w:w="3524" w:type="pct"/>
            <w:vAlign w:val="bottom"/>
          </w:tcPr>
          <w:p w14:paraId="2AE7169A" w14:textId="1FCEC08C" w:rsidR="00091D87" w:rsidRPr="0006395D" w:rsidRDefault="00C8646F" w:rsidP="0006395D">
            <w:pPr>
              <w:spacing w:after="0" w:line="240" w:lineRule="auto"/>
              <w:rPr>
                <w:rFonts w:ascii="Times New Roman" w:hAnsi="Times New Roman" w:cs="Times New Roman"/>
              </w:rPr>
            </w:pPr>
            <w:r>
              <w:rPr>
                <w:rFonts w:ascii="Times New Roman" w:hAnsi="Times New Roman" w:cs="Times New Roman"/>
                <w:b/>
                <w:bCs/>
              </w:rPr>
              <w:t>ЛР №1</w:t>
            </w:r>
            <w:r w:rsidR="008743EF" w:rsidRPr="008743EF">
              <w:rPr>
                <w:rFonts w:ascii="Times New Roman" w:hAnsi="Times New Roman" w:cs="Times New Roman"/>
                <w:b/>
                <w:bCs/>
              </w:rPr>
              <w:t xml:space="preserve"> №1</w:t>
            </w:r>
            <w:r w:rsidR="008743EF">
              <w:rPr>
                <w:rFonts w:ascii="Times New Roman" w:hAnsi="Times New Roman" w:cs="Times New Roman"/>
              </w:rPr>
              <w:t xml:space="preserve"> </w:t>
            </w:r>
            <w:r w:rsidR="00091D87" w:rsidRPr="0006395D">
              <w:rPr>
                <w:rFonts w:ascii="Times New Roman" w:hAnsi="Times New Roman" w:cs="Times New Roman"/>
              </w:rPr>
              <w:t>Подготовка картографического материала с помощью программы TRANSFORM. Создание цифровой модели рельефа на основе картографического материала</w:t>
            </w:r>
          </w:p>
        </w:tc>
        <w:tc>
          <w:tcPr>
            <w:tcW w:w="470" w:type="pct"/>
            <w:vAlign w:val="center"/>
          </w:tcPr>
          <w:p w14:paraId="7E5ADA9F" w14:textId="77777777" w:rsidR="00091D87" w:rsidRPr="0006395D" w:rsidRDefault="00091D87" w:rsidP="0006395D">
            <w:pPr>
              <w:spacing w:after="0" w:line="240" w:lineRule="auto"/>
              <w:rPr>
                <w:rFonts w:ascii="Times New Roman" w:hAnsi="Times New Roman" w:cs="Times New Roman"/>
                <w:b/>
                <w:bCs/>
              </w:rPr>
            </w:pPr>
          </w:p>
        </w:tc>
      </w:tr>
      <w:tr w:rsidR="002A71D0" w:rsidRPr="0006395D" w14:paraId="1666BA9C" w14:textId="77777777" w:rsidTr="00681908">
        <w:trPr>
          <w:jc w:val="right"/>
        </w:trPr>
        <w:tc>
          <w:tcPr>
            <w:tcW w:w="1006" w:type="pct"/>
          </w:tcPr>
          <w:p w14:paraId="5E4559CD" w14:textId="3D49C90C" w:rsidR="002A71D0" w:rsidRPr="0006395D" w:rsidRDefault="002A71D0" w:rsidP="0006395D">
            <w:pPr>
              <w:spacing w:after="0" w:line="240" w:lineRule="auto"/>
              <w:rPr>
                <w:rFonts w:ascii="Times New Roman" w:hAnsi="Times New Roman" w:cs="Times New Roman"/>
                <w:b/>
              </w:rPr>
            </w:pPr>
            <w:r w:rsidRPr="0006395D">
              <w:rPr>
                <w:rFonts w:ascii="Times New Roman" w:hAnsi="Times New Roman" w:cs="Times New Roman"/>
                <w:b/>
              </w:rPr>
              <w:t>Ру</w:t>
            </w:r>
            <w:r w:rsidR="00A77056">
              <w:rPr>
                <w:rFonts w:ascii="Times New Roman" w:hAnsi="Times New Roman" w:cs="Times New Roman"/>
                <w:b/>
              </w:rPr>
              <w:t>б</w:t>
            </w:r>
            <w:r w:rsidRPr="0006395D">
              <w:rPr>
                <w:rFonts w:ascii="Times New Roman" w:hAnsi="Times New Roman" w:cs="Times New Roman"/>
                <w:b/>
              </w:rPr>
              <w:t xml:space="preserve">ежный </w:t>
            </w:r>
            <w:r w:rsidR="00A77056">
              <w:rPr>
                <w:rFonts w:ascii="Times New Roman" w:hAnsi="Times New Roman" w:cs="Times New Roman"/>
                <w:b/>
              </w:rPr>
              <w:t>контроль</w:t>
            </w:r>
          </w:p>
        </w:tc>
        <w:tc>
          <w:tcPr>
            <w:tcW w:w="3524" w:type="pct"/>
            <w:vAlign w:val="bottom"/>
          </w:tcPr>
          <w:p w14:paraId="2593000A" w14:textId="77777777" w:rsidR="002A71D0" w:rsidRPr="0006395D" w:rsidRDefault="002A71D0" w:rsidP="0006395D">
            <w:pPr>
              <w:spacing w:after="0" w:line="240" w:lineRule="auto"/>
              <w:rPr>
                <w:rFonts w:ascii="Times New Roman" w:hAnsi="Times New Roman" w:cs="Times New Roman"/>
                <w:b/>
              </w:rPr>
            </w:pPr>
          </w:p>
        </w:tc>
        <w:tc>
          <w:tcPr>
            <w:tcW w:w="470" w:type="pct"/>
            <w:vAlign w:val="center"/>
          </w:tcPr>
          <w:p w14:paraId="13754F0F" w14:textId="77777777" w:rsidR="002A71D0" w:rsidRPr="0006395D" w:rsidRDefault="002A71D0" w:rsidP="0006395D">
            <w:pPr>
              <w:spacing w:after="0" w:line="240" w:lineRule="auto"/>
              <w:rPr>
                <w:rFonts w:ascii="Times New Roman" w:hAnsi="Times New Roman" w:cs="Times New Roman"/>
                <w:b/>
                <w:bCs/>
              </w:rPr>
            </w:pPr>
            <w:r w:rsidRPr="0006395D">
              <w:rPr>
                <w:rFonts w:ascii="Times New Roman" w:hAnsi="Times New Roman" w:cs="Times New Roman"/>
                <w:b/>
                <w:bCs/>
              </w:rPr>
              <w:t>1</w:t>
            </w:r>
          </w:p>
        </w:tc>
      </w:tr>
      <w:tr w:rsidR="00091D87" w:rsidRPr="0006395D" w14:paraId="486F31E6" w14:textId="77777777" w:rsidTr="00681908">
        <w:trPr>
          <w:jc w:val="right"/>
        </w:trPr>
        <w:tc>
          <w:tcPr>
            <w:tcW w:w="1006" w:type="pct"/>
            <w:vMerge w:val="restart"/>
          </w:tcPr>
          <w:p w14:paraId="7E11A312" w14:textId="77777777" w:rsidR="00091D87" w:rsidRPr="0006395D" w:rsidRDefault="00091D87" w:rsidP="0006395D">
            <w:pPr>
              <w:spacing w:after="0" w:line="240" w:lineRule="auto"/>
              <w:rPr>
                <w:rFonts w:ascii="Times New Roman" w:hAnsi="Times New Roman" w:cs="Times New Roman"/>
                <w:b/>
              </w:rPr>
            </w:pPr>
            <w:r w:rsidRPr="0006395D">
              <w:rPr>
                <w:rFonts w:ascii="Times New Roman" w:hAnsi="Times New Roman" w:cs="Times New Roman"/>
                <w:b/>
              </w:rPr>
              <w:t>Тема 2.4 Автоматизированное проектирование автомобильных дорог с использованием программного комплекса CREDO</w:t>
            </w:r>
          </w:p>
        </w:tc>
        <w:tc>
          <w:tcPr>
            <w:tcW w:w="3524" w:type="pct"/>
            <w:vAlign w:val="bottom"/>
          </w:tcPr>
          <w:p w14:paraId="05A9F6C8" w14:textId="77777777" w:rsidR="00091D87" w:rsidRPr="0006395D" w:rsidRDefault="00091D87" w:rsidP="0006395D">
            <w:pPr>
              <w:spacing w:after="0" w:line="240" w:lineRule="auto"/>
              <w:rPr>
                <w:rFonts w:ascii="Times New Roman" w:hAnsi="Times New Roman" w:cs="Times New Roman"/>
                <w:b/>
              </w:rPr>
            </w:pPr>
            <w:r w:rsidRPr="0006395D">
              <w:rPr>
                <w:rFonts w:ascii="Times New Roman" w:hAnsi="Times New Roman" w:cs="Times New Roman"/>
                <w:b/>
              </w:rPr>
              <w:t xml:space="preserve">Содержание </w:t>
            </w:r>
          </w:p>
        </w:tc>
        <w:tc>
          <w:tcPr>
            <w:tcW w:w="470" w:type="pct"/>
            <w:vAlign w:val="center"/>
          </w:tcPr>
          <w:p w14:paraId="646D1944" w14:textId="77777777" w:rsidR="00091D87" w:rsidRPr="0006395D" w:rsidRDefault="00AB12A8" w:rsidP="0006395D">
            <w:pPr>
              <w:spacing w:after="0" w:line="240" w:lineRule="auto"/>
              <w:rPr>
                <w:rFonts w:ascii="Times New Roman" w:hAnsi="Times New Roman" w:cs="Times New Roman"/>
                <w:b/>
                <w:bCs/>
              </w:rPr>
            </w:pPr>
            <w:r w:rsidRPr="0006395D">
              <w:rPr>
                <w:rFonts w:ascii="Times New Roman" w:hAnsi="Times New Roman" w:cs="Times New Roman"/>
                <w:b/>
                <w:bCs/>
              </w:rPr>
              <w:t>34</w:t>
            </w:r>
          </w:p>
        </w:tc>
      </w:tr>
      <w:tr w:rsidR="00091D87" w:rsidRPr="0006395D" w14:paraId="00F99312" w14:textId="77777777" w:rsidTr="00681908">
        <w:trPr>
          <w:jc w:val="right"/>
        </w:trPr>
        <w:tc>
          <w:tcPr>
            <w:tcW w:w="1006" w:type="pct"/>
            <w:vMerge/>
          </w:tcPr>
          <w:p w14:paraId="6CDA297B" w14:textId="77777777" w:rsidR="00091D87" w:rsidRPr="0006395D" w:rsidRDefault="00091D87" w:rsidP="0006395D">
            <w:pPr>
              <w:spacing w:after="0" w:line="240" w:lineRule="auto"/>
              <w:rPr>
                <w:rFonts w:ascii="Times New Roman" w:hAnsi="Times New Roman" w:cs="Times New Roman"/>
              </w:rPr>
            </w:pPr>
          </w:p>
        </w:tc>
        <w:tc>
          <w:tcPr>
            <w:tcW w:w="3524" w:type="pct"/>
            <w:vAlign w:val="bottom"/>
          </w:tcPr>
          <w:p w14:paraId="0876473A" w14:textId="77777777" w:rsidR="00091D87" w:rsidRPr="0006395D" w:rsidRDefault="00091D87" w:rsidP="0006395D">
            <w:pPr>
              <w:spacing w:after="0" w:line="240" w:lineRule="auto"/>
              <w:rPr>
                <w:rFonts w:ascii="Times New Roman" w:hAnsi="Times New Roman" w:cs="Times New Roman"/>
              </w:rPr>
            </w:pPr>
            <w:r w:rsidRPr="0006395D">
              <w:rPr>
                <w:rFonts w:ascii="Times New Roman" w:hAnsi="Times New Roman" w:cs="Times New Roman"/>
              </w:rPr>
              <w:t>Основные принципы проектирования, исходные данные для проектирования. Принципы трассирования: полигональное трассировании, гибкой линейки. Работа в окнах: создание таблицы геометрических параметров элементов, построение точки с указанием координат, построение линии, вписывание окружности, редактирование вершины угла поворота трассы, параметров закругления. Основные принципы и технические нормативы. Методы автоматизированного проектирования: метод оптимизации, метод построений. Исходные данные для проектирования продольного профиля. Работа с окнами.</w:t>
            </w:r>
          </w:p>
          <w:p w14:paraId="3C973325" w14:textId="77777777" w:rsidR="00091D87" w:rsidRPr="0006395D" w:rsidRDefault="00091D87" w:rsidP="0006395D">
            <w:pPr>
              <w:spacing w:after="0" w:line="240" w:lineRule="auto"/>
              <w:rPr>
                <w:rFonts w:ascii="Times New Roman" w:hAnsi="Times New Roman" w:cs="Times New Roman"/>
              </w:rPr>
            </w:pPr>
            <w:r w:rsidRPr="0006395D">
              <w:rPr>
                <w:rFonts w:ascii="Times New Roman" w:hAnsi="Times New Roman" w:cs="Times New Roman"/>
              </w:rPr>
              <w:t>Основные принципы и технические нормативы. Ввод и корректировка исходных данных. Условные обозначения. Работа с окнами: проектирование по участкам, проектирование по рабочей отметке, параметры кюветов для насыпей и выемок.</w:t>
            </w:r>
          </w:p>
          <w:p w14:paraId="0F91D954" w14:textId="77777777" w:rsidR="00091D87" w:rsidRPr="0006395D" w:rsidRDefault="00091D87" w:rsidP="0006395D">
            <w:pPr>
              <w:spacing w:after="0" w:line="240" w:lineRule="auto"/>
              <w:rPr>
                <w:rFonts w:ascii="Times New Roman" w:hAnsi="Times New Roman" w:cs="Times New Roman"/>
              </w:rPr>
            </w:pPr>
            <w:r w:rsidRPr="0006395D">
              <w:rPr>
                <w:rFonts w:ascii="Times New Roman" w:hAnsi="Times New Roman" w:cs="Times New Roman"/>
              </w:rPr>
              <w:t>Исходные данные для проектирования водопропускных сооружений.  Программа ГРИС - гидравлический расчет стоков дождевых и талых вод. Программа ТРУБЫ - конструирование водопропускных труб. Основные функции: подбор типовых труб и малых мостов.</w:t>
            </w:r>
          </w:p>
        </w:tc>
        <w:tc>
          <w:tcPr>
            <w:tcW w:w="470" w:type="pct"/>
            <w:vAlign w:val="center"/>
          </w:tcPr>
          <w:p w14:paraId="694B188C" w14:textId="77777777" w:rsidR="00091D87" w:rsidRPr="0006395D" w:rsidRDefault="00091D87" w:rsidP="0006395D">
            <w:pPr>
              <w:spacing w:after="0" w:line="240" w:lineRule="auto"/>
              <w:rPr>
                <w:rFonts w:ascii="Times New Roman" w:hAnsi="Times New Roman" w:cs="Times New Roman"/>
                <w:b/>
                <w:bCs/>
              </w:rPr>
            </w:pPr>
          </w:p>
        </w:tc>
      </w:tr>
      <w:tr w:rsidR="00091D87" w:rsidRPr="0006395D" w14:paraId="40ACD962" w14:textId="77777777" w:rsidTr="00681908">
        <w:trPr>
          <w:jc w:val="right"/>
        </w:trPr>
        <w:tc>
          <w:tcPr>
            <w:tcW w:w="1006" w:type="pct"/>
            <w:vMerge/>
          </w:tcPr>
          <w:p w14:paraId="018BD5B6" w14:textId="77777777" w:rsidR="00091D87" w:rsidRPr="0006395D" w:rsidRDefault="00091D87" w:rsidP="0006395D">
            <w:pPr>
              <w:spacing w:after="0" w:line="240" w:lineRule="auto"/>
              <w:rPr>
                <w:rFonts w:ascii="Times New Roman" w:hAnsi="Times New Roman" w:cs="Times New Roman"/>
              </w:rPr>
            </w:pPr>
          </w:p>
        </w:tc>
        <w:tc>
          <w:tcPr>
            <w:tcW w:w="3524" w:type="pct"/>
            <w:vAlign w:val="bottom"/>
          </w:tcPr>
          <w:p w14:paraId="6C92551F" w14:textId="77777777" w:rsidR="00091D87" w:rsidRPr="0006395D" w:rsidRDefault="00091D87" w:rsidP="0006395D">
            <w:pPr>
              <w:spacing w:after="0" w:line="240" w:lineRule="auto"/>
              <w:rPr>
                <w:rFonts w:ascii="Times New Roman" w:hAnsi="Times New Roman" w:cs="Times New Roman"/>
                <w:b/>
              </w:rPr>
            </w:pPr>
            <w:r w:rsidRPr="0006395D">
              <w:rPr>
                <w:rFonts w:ascii="Times New Roman" w:hAnsi="Times New Roman" w:cs="Times New Roman"/>
                <w:b/>
              </w:rPr>
              <w:t>В том числе практических и лабораторных занятий</w:t>
            </w:r>
          </w:p>
        </w:tc>
        <w:tc>
          <w:tcPr>
            <w:tcW w:w="470" w:type="pct"/>
            <w:vAlign w:val="center"/>
          </w:tcPr>
          <w:p w14:paraId="44D87FD5" w14:textId="44370780" w:rsidR="00091D87" w:rsidRPr="00614A46" w:rsidRDefault="00614A46" w:rsidP="0006395D">
            <w:pPr>
              <w:spacing w:after="0" w:line="240" w:lineRule="auto"/>
              <w:rPr>
                <w:rFonts w:ascii="Times New Roman" w:hAnsi="Times New Roman" w:cs="Times New Roman"/>
                <w:i/>
                <w:iCs/>
              </w:rPr>
            </w:pPr>
            <w:r>
              <w:rPr>
                <w:rFonts w:ascii="Times New Roman" w:hAnsi="Times New Roman" w:cs="Times New Roman"/>
                <w:i/>
                <w:iCs/>
              </w:rPr>
              <w:t>18</w:t>
            </w:r>
          </w:p>
        </w:tc>
      </w:tr>
      <w:tr w:rsidR="00614A46" w:rsidRPr="0006395D" w14:paraId="4185D95B" w14:textId="77777777" w:rsidTr="00681908">
        <w:trPr>
          <w:jc w:val="right"/>
        </w:trPr>
        <w:tc>
          <w:tcPr>
            <w:tcW w:w="1006" w:type="pct"/>
            <w:vMerge/>
          </w:tcPr>
          <w:p w14:paraId="421C579F" w14:textId="77777777" w:rsidR="00614A46" w:rsidRPr="0006395D" w:rsidRDefault="00614A46" w:rsidP="0006395D">
            <w:pPr>
              <w:spacing w:after="0" w:line="240" w:lineRule="auto"/>
              <w:rPr>
                <w:rFonts w:ascii="Times New Roman" w:hAnsi="Times New Roman" w:cs="Times New Roman"/>
              </w:rPr>
            </w:pPr>
          </w:p>
        </w:tc>
        <w:tc>
          <w:tcPr>
            <w:tcW w:w="3524" w:type="pct"/>
            <w:vAlign w:val="bottom"/>
          </w:tcPr>
          <w:p w14:paraId="545A527E" w14:textId="173A4BFC" w:rsidR="00614A46" w:rsidRPr="0006395D" w:rsidRDefault="00614A46" w:rsidP="0006395D">
            <w:pPr>
              <w:spacing w:after="0" w:line="240" w:lineRule="auto"/>
              <w:rPr>
                <w:rFonts w:ascii="Times New Roman" w:hAnsi="Times New Roman" w:cs="Times New Roman"/>
              </w:rPr>
            </w:pPr>
            <w:r w:rsidRPr="00C8646F">
              <w:rPr>
                <w:rFonts w:ascii="Times New Roman" w:hAnsi="Times New Roman" w:cs="Times New Roman"/>
                <w:b/>
                <w:bCs/>
              </w:rPr>
              <w:t>ЛР</w:t>
            </w:r>
            <w:r w:rsidR="00C8646F" w:rsidRPr="00C8646F">
              <w:rPr>
                <w:rFonts w:ascii="Times New Roman" w:hAnsi="Times New Roman" w:cs="Times New Roman"/>
                <w:b/>
                <w:bCs/>
              </w:rPr>
              <w:t xml:space="preserve"> №</w:t>
            </w:r>
            <w:r w:rsidRPr="00C8646F">
              <w:rPr>
                <w:rFonts w:ascii="Times New Roman" w:hAnsi="Times New Roman" w:cs="Times New Roman"/>
                <w:b/>
                <w:bCs/>
              </w:rPr>
              <w:t xml:space="preserve"> 2</w:t>
            </w:r>
            <w:r>
              <w:rPr>
                <w:rFonts w:ascii="Times New Roman" w:hAnsi="Times New Roman" w:cs="Times New Roman"/>
              </w:rPr>
              <w:t xml:space="preserve">. </w:t>
            </w:r>
            <w:r w:rsidRPr="0006395D">
              <w:rPr>
                <w:rFonts w:ascii="Times New Roman" w:hAnsi="Times New Roman" w:cs="Times New Roman"/>
              </w:rPr>
              <w:t>Проектирование плана трассы методом «гибкой линейки»</w:t>
            </w:r>
          </w:p>
        </w:tc>
        <w:tc>
          <w:tcPr>
            <w:tcW w:w="470" w:type="pct"/>
            <w:vMerge w:val="restart"/>
            <w:vAlign w:val="center"/>
          </w:tcPr>
          <w:p w14:paraId="281B7C8C" w14:textId="2205442A" w:rsidR="00614A46" w:rsidRPr="0006395D" w:rsidRDefault="00614A46" w:rsidP="0006395D">
            <w:pPr>
              <w:spacing w:after="0" w:line="240" w:lineRule="auto"/>
              <w:rPr>
                <w:rFonts w:ascii="Times New Roman" w:hAnsi="Times New Roman" w:cs="Times New Roman"/>
                <w:b/>
                <w:bCs/>
              </w:rPr>
            </w:pPr>
          </w:p>
        </w:tc>
      </w:tr>
      <w:tr w:rsidR="00614A46" w:rsidRPr="0006395D" w14:paraId="107F24D1" w14:textId="77777777" w:rsidTr="00681908">
        <w:trPr>
          <w:jc w:val="right"/>
        </w:trPr>
        <w:tc>
          <w:tcPr>
            <w:tcW w:w="1006" w:type="pct"/>
            <w:vMerge/>
          </w:tcPr>
          <w:p w14:paraId="4CD4D1E3" w14:textId="77777777" w:rsidR="00614A46" w:rsidRPr="0006395D" w:rsidRDefault="00614A46" w:rsidP="0006395D">
            <w:pPr>
              <w:spacing w:after="0" w:line="240" w:lineRule="auto"/>
              <w:rPr>
                <w:rFonts w:ascii="Times New Roman" w:hAnsi="Times New Roman" w:cs="Times New Roman"/>
              </w:rPr>
            </w:pPr>
          </w:p>
        </w:tc>
        <w:tc>
          <w:tcPr>
            <w:tcW w:w="3524" w:type="pct"/>
            <w:vAlign w:val="bottom"/>
          </w:tcPr>
          <w:p w14:paraId="1B84DA97" w14:textId="3281B3A0" w:rsidR="00614A46" w:rsidRPr="0006395D" w:rsidRDefault="00614A46" w:rsidP="0006395D">
            <w:pPr>
              <w:spacing w:after="0" w:line="240" w:lineRule="auto"/>
              <w:rPr>
                <w:rFonts w:ascii="Times New Roman" w:hAnsi="Times New Roman" w:cs="Times New Roman"/>
              </w:rPr>
            </w:pPr>
            <w:r w:rsidRPr="00C8646F">
              <w:rPr>
                <w:rFonts w:ascii="Times New Roman" w:hAnsi="Times New Roman" w:cs="Times New Roman"/>
                <w:b/>
                <w:bCs/>
              </w:rPr>
              <w:t xml:space="preserve">ЛР </w:t>
            </w:r>
            <w:r w:rsidR="00C8646F" w:rsidRPr="00C8646F">
              <w:rPr>
                <w:rFonts w:ascii="Times New Roman" w:hAnsi="Times New Roman" w:cs="Times New Roman"/>
                <w:b/>
                <w:bCs/>
              </w:rPr>
              <w:t>№</w:t>
            </w:r>
            <w:r w:rsidRPr="00C8646F">
              <w:rPr>
                <w:rFonts w:ascii="Times New Roman" w:hAnsi="Times New Roman" w:cs="Times New Roman"/>
                <w:b/>
                <w:bCs/>
              </w:rPr>
              <w:t>3</w:t>
            </w:r>
            <w:r>
              <w:rPr>
                <w:rFonts w:ascii="Times New Roman" w:hAnsi="Times New Roman" w:cs="Times New Roman"/>
              </w:rPr>
              <w:t xml:space="preserve">. </w:t>
            </w:r>
            <w:r w:rsidRPr="0006395D">
              <w:rPr>
                <w:rFonts w:ascii="Times New Roman" w:hAnsi="Times New Roman" w:cs="Times New Roman"/>
              </w:rPr>
              <w:t>Проектирование земляного полотна</w:t>
            </w:r>
          </w:p>
        </w:tc>
        <w:tc>
          <w:tcPr>
            <w:tcW w:w="470" w:type="pct"/>
            <w:vMerge/>
            <w:vAlign w:val="center"/>
          </w:tcPr>
          <w:p w14:paraId="52C2A6A0" w14:textId="77777777" w:rsidR="00614A46" w:rsidRPr="0006395D" w:rsidRDefault="00614A46" w:rsidP="0006395D">
            <w:pPr>
              <w:spacing w:after="0" w:line="240" w:lineRule="auto"/>
              <w:rPr>
                <w:rFonts w:ascii="Times New Roman" w:hAnsi="Times New Roman" w:cs="Times New Roman"/>
                <w:b/>
                <w:bCs/>
              </w:rPr>
            </w:pPr>
          </w:p>
        </w:tc>
      </w:tr>
      <w:tr w:rsidR="00614A46" w:rsidRPr="0006395D" w14:paraId="30B6E7FD" w14:textId="77777777" w:rsidTr="00681908">
        <w:trPr>
          <w:jc w:val="right"/>
        </w:trPr>
        <w:tc>
          <w:tcPr>
            <w:tcW w:w="1006" w:type="pct"/>
            <w:vMerge/>
          </w:tcPr>
          <w:p w14:paraId="7A562301" w14:textId="77777777" w:rsidR="00614A46" w:rsidRPr="0006395D" w:rsidRDefault="00614A46" w:rsidP="0006395D">
            <w:pPr>
              <w:spacing w:after="0" w:line="240" w:lineRule="auto"/>
              <w:rPr>
                <w:rFonts w:ascii="Times New Roman" w:hAnsi="Times New Roman" w:cs="Times New Roman"/>
              </w:rPr>
            </w:pPr>
          </w:p>
        </w:tc>
        <w:tc>
          <w:tcPr>
            <w:tcW w:w="3524" w:type="pct"/>
            <w:vAlign w:val="bottom"/>
          </w:tcPr>
          <w:p w14:paraId="5589DF70" w14:textId="34D4D9FE" w:rsidR="00614A46" w:rsidRPr="0006395D" w:rsidRDefault="00614A46" w:rsidP="0006395D">
            <w:pPr>
              <w:spacing w:after="0" w:line="240" w:lineRule="auto"/>
              <w:rPr>
                <w:rFonts w:ascii="Times New Roman" w:hAnsi="Times New Roman" w:cs="Times New Roman"/>
              </w:rPr>
            </w:pPr>
            <w:r w:rsidRPr="00C8646F">
              <w:rPr>
                <w:rFonts w:ascii="Times New Roman" w:hAnsi="Times New Roman" w:cs="Times New Roman"/>
                <w:b/>
                <w:bCs/>
              </w:rPr>
              <w:t xml:space="preserve">ЛР </w:t>
            </w:r>
            <w:r w:rsidR="00C8646F" w:rsidRPr="00C8646F">
              <w:rPr>
                <w:rFonts w:ascii="Times New Roman" w:hAnsi="Times New Roman" w:cs="Times New Roman"/>
                <w:b/>
                <w:bCs/>
              </w:rPr>
              <w:t>№</w:t>
            </w:r>
            <w:r w:rsidRPr="00C8646F">
              <w:rPr>
                <w:rFonts w:ascii="Times New Roman" w:hAnsi="Times New Roman" w:cs="Times New Roman"/>
                <w:b/>
                <w:bCs/>
              </w:rPr>
              <w:t>4</w:t>
            </w:r>
            <w:r>
              <w:rPr>
                <w:rFonts w:ascii="Times New Roman" w:hAnsi="Times New Roman" w:cs="Times New Roman"/>
              </w:rPr>
              <w:t xml:space="preserve">. </w:t>
            </w:r>
            <w:r w:rsidRPr="0006395D">
              <w:rPr>
                <w:rFonts w:ascii="Times New Roman" w:hAnsi="Times New Roman" w:cs="Times New Roman"/>
              </w:rPr>
              <w:t>Проектирование дорожной одежды нежесткого типа</w:t>
            </w:r>
          </w:p>
        </w:tc>
        <w:tc>
          <w:tcPr>
            <w:tcW w:w="470" w:type="pct"/>
            <w:vMerge/>
            <w:vAlign w:val="center"/>
          </w:tcPr>
          <w:p w14:paraId="254DB21E" w14:textId="77777777" w:rsidR="00614A46" w:rsidRPr="0006395D" w:rsidRDefault="00614A46" w:rsidP="0006395D">
            <w:pPr>
              <w:spacing w:after="0" w:line="240" w:lineRule="auto"/>
              <w:rPr>
                <w:rFonts w:ascii="Times New Roman" w:hAnsi="Times New Roman" w:cs="Times New Roman"/>
                <w:b/>
                <w:bCs/>
              </w:rPr>
            </w:pPr>
          </w:p>
        </w:tc>
      </w:tr>
      <w:tr w:rsidR="00091D87" w:rsidRPr="0006395D" w14:paraId="589B7F76" w14:textId="77777777" w:rsidTr="00681908">
        <w:trPr>
          <w:jc w:val="right"/>
        </w:trPr>
        <w:tc>
          <w:tcPr>
            <w:tcW w:w="1006" w:type="pct"/>
            <w:vMerge w:val="restart"/>
          </w:tcPr>
          <w:p w14:paraId="3FA6FC61" w14:textId="77777777" w:rsidR="00091D87" w:rsidRPr="0006395D" w:rsidRDefault="00091D87" w:rsidP="0006395D">
            <w:pPr>
              <w:spacing w:after="0" w:line="240" w:lineRule="auto"/>
              <w:rPr>
                <w:rFonts w:ascii="Times New Roman" w:hAnsi="Times New Roman" w:cs="Times New Roman"/>
                <w:b/>
              </w:rPr>
            </w:pPr>
            <w:r w:rsidRPr="0006395D">
              <w:rPr>
                <w:rFonts w:ascii="Times New Roman" w:hAnsi="Times New Roman" w:cs="Times New Roman"/>
                <w:b/>
              </w:rPr>
              <w:t>Тема 2.5 Формирование проектной документации</w:t>
            </w:r>
          </w:p>
        </w:tc>
        <w:tc>
          <w:tcPr>
            <w:tcW w:w="3524" w:type="pct"/>
            <w:vAlign w:val="bottom"/>
          </w:tcPr>
          <w:p w14:paraId="042CE591" w14:textId="77777777" w:rsidR="00091D87" w:rsidRPr="0006395D" w:rsidRDefault="00091D87" w:rsidP="0006395D">
            <w:pPr>
              <w:spacing w:after="0" w:line="240" w:lineRule="auto"/>
              <w:rPr>
                <w:rFonts w:ascii="Times New Roman" w:hAnsi="Times New Roman" w:cs="Times New Roman"/>
                <w:b/>
              </w:rPr>
            </w:pPr>
            <w:r w:rsidRPr="0006395D">
              <w:rPr>
                <w:rFonts w:ascii="Times New Roman" w:hAnsi="Times New Roman" w:cs="Times New Roman"/>
                <w:b/>
              </w:rPr>
              <w:t xml:space="preserve">Содержание </w:t>
            </w:r>
          </w:p>
        </w:tc>
        <w:tc>
          <w:tcPr>
            <w:tcW w:w="470" w:type="pct"/>
            <w:vAlign w:val="center"/>
          </w:tcPr>
          <w:p w14:paraId="496F945D" w14:textId="77777777" w:rsidR="00091D87" w:rsidRPr="0006395D" w:rsidRDefault="00AB12A8" w:rsidP="0006395D">
            <w:pPr>
              <w:spacing w:after="0" w:line="240" w:lineRule="auto"/>
              <w:rPr>
                <w:rFonts w:ascii="Times New Roman" w:hAnsi="Times New Roman" w:cs="Times New Roman"/>
                <w:b/>
                <w:bCs/>
              </w:rPr>
            </w:pPr>
            <w:r w:rsidRPr="0006395D">
              <w:rPr>
                <w:rFonts w:ascii="Times New Roman" w:hAnsi="Times New Roman" w:cs="Times New Roman"/>
                <w:b/>
                <w:bCs/>
              </w:rPr>
              <w:t>18</w:t>
            </w:r>
          </w:p>
        </w:tc>
      </w:tr>
      <w:tr w:rsidR="00091D87" w:rsidRPr="0006395D" w14:paraId="10A02CD1" w14:textId="77777777" w:rsidTr="00681908">
        <w:trPr>
          <w:jc w:val="right"/>
        </w:trPr>
        <w:tc>
          <w:tcPr>
            <w:tcW w:w="1006" w:type="pct"/>
            <w:vMerge/>
          </w:tcPr>
          <w:p w14:paraId="6075BD3D" w14:textId="77777777" w:rsidR="00091D87" w:rsidRPr="0006395D" w:rsidRDefault="00091D87" w:rsidP="0006395D">
            <w:pPr>
              <w:spacing w:after="0" w:line="240" w:lineRule="auto"/>
              <w:rPr>
                <w:rFonts w:ascii="Times New Roman" w:hAnsi="Times New Roman" w:cs="Times New Roman"/>
              </w:rPr>
            </w:pPr>
          </w:p>
        </w:tc>
        <w:tc>
          <w:tcPr>
            <w:tcW w:w="3524" w:type="pct"/>
            <w:vAlign w:val="bottom"/>
          </w:tcPr>
          <w:p w14:paraId="1FE9B22A" w14:textId="77777777" w:rsidR="00091D87" w:rsidRPr="0006395D" w:rsidRDefault="00091D87" w:rsidP="0006395D">
            <w:pPr>
              <w:spacing w:after="0" w:line="240" w:lineRule="auto"/>
              <w:rPr>
                <w:rFonts w:ascii="Times New Roman" w:hAnsi="Times New Roman" w:cs="Times New Roman"/>
              </w:rPr>
            </w:pPr>
            <w:r w:rsidRPr="0006395D">
              <w:rPr>
                <w:rFonts w:ascii="Times New Roman" w:hAnsi="Times New Roman" w:cs="Times New Roman"/>
              </w:rPr>
              <w:t xml:space="preserve">Экспорт чертежа в различные форматы. Создание, открытие и сохранение чертежей. Настройка параметров системы и чертежа. Общие принципы и особенности редактирования объектов. </w:t>
            </w:r>
          </w:p>
          <w:p w14:paraId="6364C967" w14:textId="77777777" w:rsidR="00091D87" w:rsidRPr="0006395D" w:rsidRDefault="00091D87" w:rsidP="0006395D">
            <w:pPr>
              <w:spacing w:after="0" w:line="240" w:lineRule="auto"/>
              <w:rPr>
                <w:rFonts w:ascii="Times New Roman" w:hAnsi="Times New Roman" w:cs="Times New Roman"/>
              </w:rPr>
            </w:pPr>
            <w:r w:rsidRPr="0006395D">
              <w:rPr>
                <w:rFonts w:ascii="Times New Roman" w:hAnsi="Times New Roman" w:cs="Times New Roman"/>
              </w:rPr>
              <w:t>Системы документооборота и управления данными. Формирование табличной и текстовой документации.</w:t>
            </w:r>
          </w:p>
        </w:tc>
        <w:tc>
          <w:tcPr>
            <w:tcW w:w="470" w:type="pct"/>
            <w:vAlign w:val="center"/>
          </w:tcPr>
          <w:p w14:paraId="2C8F4D96" w14:textId="77777777" w:rsidR="00091D87" w:rsidRPr="0006395D" w:rsidRDefault="00091D87" w:rsidP="0006395D">
            <w:pPr>
              <w:spacing w:after="0" w:line="240" w:lineRule="auto"/>
              <w:rPr>
                <w:rFonts w:ascii="Times New Roman" w:hAnsi="Times New Roman" w:cs="Times New Roman"/>
                <w:b/>
                <w:bCs/>
              </w:rPr>
            </w:pPr>
          </w:p>
        </w:tc>
      </w:tr>
      <w:tr w:rsidR="001D47FA" w:rsidRPr="0006395D" w14:paraId="41079DC8" w14:textId="77777777" w:rsidTr="00681908">
        <w:trPr>
          <w:jc w:val="right"/>
        </w:trPr>
        <w:tc>
          <w:tcPr>
            <w:tcW w:w="1006" w:type="pct"/>
            <w:vMerge w:val="restart"/>
          </w:tcPr>
          <w:p w14:paraId="5B4579F5" w14:textId="77777777" w:rsidR="001D47FA" w:rsidRPr="0006395D" w:rsidRDefault="001D47FA" w:rsidP="0006395D">
            <w:pPr>
              <w:spacing w:after="0" w:line="240" w:lineRule="auto"/>
              <w:rPr>
                <w:rFonts w:ascii="Times New Roman" w:hAnsi="Times New Roman" w:cs="Times New Roman"/>
                <w:b/>
              </w:rPr>
            </w:pPr>
            <w:r w:rsidRPr="0006395D">
              <w:rPr>
                <w:rFonts w:ascii="Times New Roman" w:hAnsi="Times New Roman" w:cs="Times New Roman"/>
                <w:b/>
              </w:rPr>
              <w:t>Тема 2.6 Перспективы автоматизированного проектирования дорог</w:t>
            </w:r>
          </w:p>
        </w:tc>
        <w:tc>
          <w:tcPr>
            <w:tcW w:w="3524" w:type="pct"/>
            <w:vAlign w:val="bottom"/>
          </w:tcPr>
          <w:p w14:paraId="136489BE" w14:textId="77777777" w:rsidR="001D47FA" w:rsidRPr="0006395D" w:rsidRDefault="001D47FA" w:rsidP="0006395D">
            <w:pPr>
              <w:spacing w:after="0" w:line="240" w:lineRule="auto"/>
              <w:rPr>
                <w:rFonts w:ascii="Times New Roman" w:hAnsi="Times New Roman" w:cs="Times New Roman"/>
                <w:b/>
              </w:rPr>
            </w:pPr>
            <w:r w:rsidRPr="0006395D">
              <w:rPr>
                <w:rFonts w:ascii="Times New Roman" w:hAnsi="Times New Roman" w:cs="Times New Roman"/>
                <w:b/>
              </w:rPr>
              <w:t xml:space="preserve">Содержание </w:t>
            </w:r>
          </w:p>
        </w:tc>
        <w:tc>
          <w:tcPr>
            <w:tcW w:w="470" w:type="pct"/>
            <w:vAlign w:val="center"/>
          </w:tcPr>
          <w:p w14:paraId="1304FA6B" w14:textId="77777777" w:rsidR="001D47FA" w:rsidRPr="0006395D" w:rsidRDefault="00AB12A8" w:rsidP="0006395D">
            <w:pPr>
              <w:spacing w:after="0" w:line="240" w:lineRule="auto"/>
              <w:rPr>
                <w:rFonts w:ascii="Times New Roman" w:hAnsi="Times New Roman" w:cs="Times New Roman"/>
                <w:b/>
                <w:bCs/>
              </w:rPr>
            </w:pPr>
            <w:r w:rsidRPr="0006395D">
              <w:rPr>
                <w:rFonts w:ascii="Times New Roman" w:hAnsi="Times New Roman" w:cs="Times New Roman"/>
                <w:b/>
                <w:bCs/>
              </w:rPr>
              <w:t>8</w:t>
            </w:r>
          </w:p>
        </w:tc>
      </w:tr>
      <w:tr w:rsidR="001D47FA" w:rsidRPr="0006395D" w14:paraId="66D2A25E" w14:textId="77777777" w:rsidTr="00681908">
        <w:trPr>
          <w:jc w:val="right"/>
        </w:trPr>
        <w:tc>
          <w:tcPr>
            <w:tcW w:w="1006" w:type="pct"/>
            <w:vMerge/>
          </w:tcPr>
          <w:p w14:paraId="5C3CE35D" w14:textId="77777777" w:rsidR="001D47FA" w:rsidRPr="0006395D" w:rsidRDefault="001D47FA" w:rsidP="0006395D">
            <w:pPr>
              <w:spacing w:after="0" w:line="240" w:lineRule="auto"/>
              <w:rPr>
                <w:rFonts w:ascii="Times New Roman" w:hAnsi="Times New Roman" w:cs="Times New Roman"/>
              </w:rPr>
            </w:pPr>
          </w:p>
        </w:tc>
        <w:tc>
          <w:tcPr>
            <w:tcW w:w="3524" w:type="pct"/>
            <w:vAlign w:val="bottom"/>
          </w:tcPr>
          <w:p w14:paraId="26EB3B3B" w14:textId="77777777" w:rsidR="001D47FA" w:rsidRPr="0006395D" w:rsidRDefault="001D47FA" w:rsidP="0006395D">
            <w:pPr>
              <w:spacing w:after="0" w:line="240" w:lineRule="auto"/>
              <w:rPr>
                <w:rFonts w:ascii="Times New Roman" w:hAnsi="Times New Roman" w:cs="Times New Roman"/>
              </w:rPr>
            </w:pPr>
            <w:r w:rsidRPr="0006395D">
              <w:rPr>
                <w:rFonts w:ascii="Times New Roman" w:hAnsi="Times New Roman" w:cs="Times New Roman"/>
              </w:rPr>
              <w:t>Дистанционное зондирование Земли и лазерное сканирование. Информационные модели в жизненном цикле дорог. Элементы интеллектуальных транспортных систем.</w:t>
            </w:r>
          </w:p>
        </w:tc>
        <w:tc>
          <w:tcPr>
            <w:tcW w:w="470" w:type="pct"/>
            <w:vAlign w:val="center"/>
          </w:tcPr>
          <w:p w14:paraId="294C151C" w14:textId="77777777" w:rsidR="001D47FA" w:rsidRPr="0006395D" w:rsidRDefault="001D47FA" w:rsidP="0006395D">
            <w:pPr>
              <w:spacing w:after="0" w:line="240" w:lineRule="auto"/>
              <w:rPr>
                <w:rFonts w:ascii="Times New Roman" w:hAnsi="Times New Roman" w:cs="Times New Roman"/>
                <w:b/>
                <w:bCs/>
              </w:rPr>
            </w:pPr>
          </w:p>
        </w:tc>
      </w:tr>
      <w:tr w:rsidR="001D47FA" w:rsidRPr="0006395D" w14:paraId="12984CC1" w14:textId="77777777" w:rsidTr="00681908">
        <w:trPr>
          <w:jc w:val="right"/>
        </w:trPr>
        <w:tc>
          <w:tcPr>
            <w:tcW w:w="1006" w:type="pct"/>
            <w:vMerge w:val="restart"/>
          </w:tcPr>
          <w:p w14:paraId="39ABF020" w14:textId="77777777" w:rsidR="001D47FA" w:rsidRPr="0006395D" w:rsidRDefault="001D47FA" w:rsidP="0006395D">
            <w:pPr>
              <w:spacing w:after="0" w:line="240" w:lineRule="auto"/>
              <w:rPr>
                <w:rFonts w:ascii="Times New Roman" w:hAnsi="Times New Roman" w:cs="Times New Roman"/>
                <w:b/>
              </w:rPr>
            </w:pPr>
            <w:r w:rsidRPr="0006395D">
              <w:rPr>
                <w:rFonts w:ascii="Times New Roman" w:hAnsi="Times New Roman" w:cs="Times New Roman"/>
                <w:b/>
              </w:rPr>
              <w:t>Тема 2.7 Возможности использования информационных и телекоммуникационных технологий в профессиональной деятельности и информационная безопасность</w:t>
            </w:r>
          </w:p>
        </w:tc>
        <w:tc>
          <w:tcPr>
            <w:tcW w:w="3524" w:type="pct"/>
            <w:vAlign w:val="bottom"/>
          </w:tcPr>
          <w:p w14:paraId="1427DEC2" w14:textId="77777777" w:rsidR="001D47FA" w:rsidRPr="0006395D" w:rsidRDefault="001D47FA" w:rsidP="0006395D">
            <w:pPr>
              <w:spacing w:after="0" w:line="240" w:lineRule="auto"/>
              <w:rPr>
                <w:rFonts w:ascii="Times New Roman" w:hAnsi="Times New Roman" w:cs="Times New Roman"/>
                <w:b/>
              </w:rPr>
            </w:pPr>
            <w:r w:rsidRPr="0006395D">
              <w:rPr>
                <w:rFonts w:ascii="Times New Roman" w:hAnsi="Times New Roman" w:cs="Times New Roman"/>
                <w:b/>
              </w:rPr>
              <w:t xml:space="preserve">Содержание </w:t>
            </w:r>
          </w:p>
        </w:tc>
        <w:tc>
          <w:tcPr>
            <w:tcW w:w="470" w:type="pct"/>
            <w:vAlign w:val="center"/>
          </w:tcPr>
          <w:p w14:paraId="589977DD" w14:textId="77777777" w:rsidR="001D47FA" w:rsidRPr="0006395D" w:rsidRDefault="00AB12A8" w:rsidP="0006395D">
            <w:pPr>
              <w:spacing w:after="0" w:line="240" w:lineRule="auto"/>
              <w:rPr>
                <w:rFonts w:ascii="Times New Roman" w:hAnsi="Times New Roman" w:cs="Times New Roman"/>
                <w:b/>
                <w:bCs/>
              </w:rPr>
            </w:pPr>
            <w:r w:rsidRPr="0006395D">
              <w:rPr>
                <w:rFonts w:ascii="Times New Roman" w:hAnsi="Times New Roman" w:cs="Times New Roman"/>
                <w:b/>
                <w:bCs/>
              </w:rPr>
              <w:t>8</w:t>
            </w:r>
          </w:p>
        </w:tc>
      </w:tr>
      <w:tr w:rsidR="001D47FA" w:rsidRPr="0006395D" w14:paraId="26DF0B66" w14:textId="77777777" w:rsidTr="00681908">
        <w:trPr>
          <w:jc w:val="right"/>
        </w:trPr>
        <w:tc>
          <w:tcPr>
            <w:tcW w:w="1006" w:type="pct"/>
            <w:vMerge/>
          </w:tcPr>
          <w:p w14:paraId="77C53810" w14:textId="77777777" w:rsidR="001D47FA" w:rsidRPr="0006395D" w:rsidRDefault="001D47FA" w:rsidP="0006395D">
            <w:pPr>
              <w:spacing w:after="0" w:line="240" w:lineRule="auto"/>
              <w:rPr>
                <w:rFonts w:ascii="Times New Roman" w:hAnsi="Times New Roman" w:cs="Times New Roman"/>
              </w:rPr>
            </w:pPr>
          </w:p>
        </w:tc>
        <w:tc>
          <w:tcPr>
            <w:tcW w:w="3524" w:type="pct"/>
            <w:vAlign w:val="bottom"/>
          </w:tcPr>
          <w:p w14:paraId="6404C79B" w14:textId="77777777" w:rsidR="001D47FA" w:rsidRPr="0006395D" w:rsidRDefault="001D47FA" w:rsidP="0006395D">
            <w:pPr>
              <w:spacing w:after="0" w:line="240" w:lineRule="auto"/>
              <w:rPr>
                <w:rFonts w:ascii="Times New Roman" w:hAnsi="Times New Roman" w:cs="Times New Roman"/>
              </w:rPr>
            </w:pPr>
            <w:r w:rsidRPr="0006395D">
              <w:rPr>
                <w:rFonts w:ascii="Times New Roman" w:hAnsi="Times New Roman" w:cs="Times New Roman"/>
              </w:rPr>
              <w:t>Классификация сетей по масштабам, топологии, архитектуре и стандартам. Среда передачи данных. Типы компьютерных сетей. Эталонная модель OSI. Преимущества работы в локальной сети. Технология WorldWideWeb. Браузеры. Адресация ресурсов, навигация. Настройка InternetExplorer. Электронная почта и телеконференции.</w:t>
            </w:r>
          </w:p>
          <w:p w14:paraId="266A60A6" w14:textId="77777777" w:rsidR="001D47FA" w:rsidRPr="0006395D" w:rsidRDefault="001D47FA" w:rsidP="0006395D">
            <w:pPr>
              <w:spacing w:after="0" w:line="240" w:lineRule="auto"/>
              <w:rPr>
                <w:rFonts w:ascii="Times New Roman" w:hAnsi="Times New Roman" w:cs="Times New Roman"/>
              </w:rPr>
            </w:pPr>
            <w:r w:rsidRPr="0006395D">
              <w:rPr>
                <w:rFonts w:ascii="Times New Roman" w:hAnsi="Times New Roman" w:cs="Times New Roman"/>
              </w:rPr>
              <w:t>Мультимедиа технологии и электронная коммерция в Интернете. Основы языка гипертекстовой разметки документов. Форматирование текста и размещение графики. Гиперссылки, списки, формы. Инструментальные средства создания Web-страниц. Основы проектирования Web – страниц.</w:t>
            </w:r>
          </w:p>
          <w:p w14:paraId="5A0A83E4" w14:textId="77777777" w:rsidR="001D47FA" w:rsidRPr="0006395D" w:rsidRDefault="001D47FA" w:rsidP="0006395D">
            <w:pPr>
              <w:spacing w:after="0" w:line="240" w:lineRule="auto"/>
              <w:rPr>
                <w:rFonts w:ascii="Times New Roman" w:hAnsi="Times New Roman" w:cs="Times New Roman"/>
              </w:rPr>
            </w:pPr>
            <w:r w:rsidRPr="0006395D">
              <w:rPr>
                <w:rFonts w:ascii="Times New Roman" w:hAnsi="Times New Roman" w:cs="Times New Roman"/>
              </w:rPr>
              <w:t>Информационная безопасность. Классификация средств защиты. Программно-технический уровень защиты. Защита жесткого диска. Защита от компьютерных вирусов. Виды компьютерных вирусов Организация безопасной работы с компьютерной техникой.</w:t>
            </w:r>
          </w:p>
        </w:tc>
        <w:tc>
          <w:tcPr>
            <w:tcW w:w="470" w:type="pct"/>
            <w:vAlign w:val="center"/>
          </w:tcPr>
          <w:p w14:paraId="60729585" w14:textId="77777777" w:rsidR="001D47FA" w:rsidRPr="0006395D" w:rsidRDefault="001D47FA" w:rsidP="0006395D">
            <w:pPr>
              <w:spacing w:after="0" w:line="240" w:lineRule="auto"/>
              <w:rPr>
                <w:rFonts w:ascii="Times New Roman" w:hAnsi="Times New Roman" w:cs="Times New Roman"/>
                <w:b/>
                <w:bCs/>
              </w:rPr>
            </w:pPr>
          </w:p>
        </w:tc>
      </w:tr>
      <w:tr w:rsidR="001D47FA" w:rsidRPr="0006395D" w14:paraId="5A4037FC" w14:textId="77777777" w:rsidTr="00681908">
        <w:trPr>
          <w:jc w:val="right"/>
        </w:trPr>
        <w:tc>
          <w:tcPr>
            <w:tcW w:w="1006" w:type="pct"/>
          </w:tcPr>
          <w:p w14:paraId="55C51A1A" w14:textId="77777777" w:rsidR="001D47FA" w:rsidRPr="0006395D" w:rsidRDefault="001D47FA" w:rsidP="0006395D">
            <w:pPr>
              <w:spacing w:after="0" w:line="240" w:lineRule="auto"/>
              <w:rPr>
                <w:rFonts w:ascii="Times New Roman" w:hAnsi="Times New Roman" w:cs="Times New Roman"/>
                <w:b/>
              </w:rPr>
            </w:pPr>
            <w:r w:rsidRPr="0006395D">
              <w:rPr>
                <w:rFonts w:ascii="Times New Roman" w:hAnsi="Times New Roman" w:cs="Times New Roman"/>
                <w:b/>
              </w:rPr>
              <w:t>Итоговый контроль</w:t>
            </w:r>
          </w:p>
        </w:tc>
        <w:tc>
          <w:tcPr>
            <w:tcW w:w="3524" w:type="pct"/>
            <w:vAlign w:val="bottom"/>
          </w:tcPr>
          <w:p w14:paraId="05872D51" w14:textId="77777777" w:rsidR="001D47FA" w:rsidRPr="0006395D" w:rsidRDefault="001D47FA" w:rsidP="0006395D">
            <w:pPr>
              <w:spacing w:after="0" w:line="240" w:lineRule="auto"/>
              <w:rPr>
                <w:rFonts w:ascii="Times New Roman" w:hAnsi="Times New Roman" w:cs="Times New Roman"/>
              </w:rPr>
            </w:pPr>
            <w:r w:rsidRPr="0006395D">
              <w:rPr>
                <w:rFonts w:ascii="Times New Roman" w:hAnsi="Times New Roman" w:cs="Times New Roman"/>
              </w:rPr>
              <w:t xml:space="preserve"> Контрольная работа по МДК</w:t>
            </w:r>
          </w:p>
        </w:tc>
        <w:tc>
          <w:tcPr>
            <w:tcW w:w="470" w:type="pct"/>
            <w:vAlign w:val="center"/>
          </w:tcPr>
          <w:p w14:paraId="2DE2360C" w14:textId="77777777" w:rsidR="001D47FA" w:rsidRPr="0006395D" w:rsidRDefault="00AB12A8" w:rsidP="0006395D">
            <w:pPr>
              <w:spacing w:after="0" w:line="240" w:lineRule="auto"/>
              <w:rPr>
                <w:rFonts w:ascii="Times New Roman" w:hAnsi="Times New Roman" w:cs="Times New Roman"/>
                <w:b/>
                <w:bCs/>
              </w:rPr>
            </w:pPr>
            <w:r w:rsidRPr="0006395D">
              <w:rPr>
                <w:rFonts w:ascii="Times New Roman" w:hAnsi="Times New Roman" w:cs="Times New Roman"/>
                <w:b/>
                <w:bCs/>
              </w:rPr>
              <w:t>2</w:t>
            </w:r>
          </w:p>
        </w:tc>
      </w:tr>
      <w:tr w:rsidR="002A71D0" w:rsidRPr="0006395D" w14:paraId="59B91FEE" w14:textId="77777777" w:rsidTr="00681908">
        <w:trPr>
          <w:jc w:val="right"/>
        </w:trPr>
        <w:tc>
          <w:tcPr>
            <w:tcW w:w="1006" w:type="pct"/>
          </w:tcPr>
          <w:p w14:paraId="6CB09F47" w14:textId="77777777" w:rsidR="002A71D0" w:rsidRPr="0006395D" w:rsidRDefault="002A71D0" w:rsidP="0006395D">
            <w:pPr>
              <w:spacing w:after="0" w:line="240" w:lineRule="auto"/>
              <w:rPr>
                <w:rFonts w:ascii="Times New Roman" w:hAnsi="Times New Roman" w:cs="Times New Roman"/>
                <w:b/>
              </w:rPr>
            </w:pPr>
            <w:r w:rsidRPr="0006395D">
              <w:rPr>
                <w:rFonts w:ascii="Times New Roman" w:hAnsi="Times New Roman" w:cs="Times New Roman"/>
                <w:b/>
              </w:rPr>
              <w:t xml:space="preserve">Всего </w:t>
            </w:r>
          </w:p>
        </w:tc>
        <w:tc>
          <w:tcPr>
            <w:tcW w:w="3524" w:type="pct"/>
            <w:vAlign w:val="bottom"/>
          </w:tcPr>
          <w:p w14:paraId="4EDB53BD" w14:textId="77777777" w:rsidR="002A71D0" w:rsidRPr="0006395D" w:rsidRDefault="002A71D0" w:rsidP="0006395D">
            <w:pPr>
              <w:spacing w:after="0" w:line="240" w:lineRule="auto"/>
              <w:rPr>
                <w:rFonts w:ascii="Times New Roman" w:hAnsi="Times New Roman" w:cs="Times New Roman"/>
              </w:rPr>
            </w:pPr>
          </w:p>
        </w:tc>
        <w:tc>
          <w:tcPr>
            <w:tcW w:w="470" w:type="pct"/>
            <w:vAlign w:val="center"/>
          </w:tcPr>
          <w:p w14:paraId="4F2857B2" w14:textId="77777777" w:rsidR="002A71D0" w:rsidRPr="0006395D" w:rsidRDefault="002A71D0" w:rsidP="0006395D">
            <w:pPr>
              <w:spacing w:after="0" w:line="240" w:lineRule="auto"/>
              <w:rPr>
                <w:rFonts w:ascii="Times New Roman" w:hAnsi="Times New Roman" w:cs="Times New Roman"/>
                <w:b/>
                <w:bCs/>
              </w:rPr>
            </w:pPr>
            <w:r w:rsidRPr="0006395D">
              <w:rPr>
                <w:rFonts w:ascii="Times New Roman" w:hAnsi="Times New Roman" w:cs="Times New Roman"/>
                <w:b/>
                <w:bCs/>
              </w:rPr>
              <w:t>153</w:t>
            </w:r>
          </w:p>
        </w:tc>
      </w:tr>
      <w:tr w:rsidR="0078471B" w:rsidRPr="0006395D" w14:paraId="0E105683" w14:textId="77777777" w:rsidTr="0078471B">
        <w:trPr>
          <w:jc w:val="right"/>
        </w:trPr>
        <w:tc>
          <w:tcPr>
            <w:tcW w:w="4530" w:type="pct"/>
            <w:gridSpan w:val="2"/>
          </w:tcPr>
          <w:p w14:paraId="4BED2D22" w14:textId="77777777" w:rsidR="00CD7749" w:rsidRDefault="00CD7749" w:rsidP="0006395D">
            <w:pPr>
              <w:spacing w:after="0" w:line="240" w:lineRule="auto"/>
              <w:contextualSpacing/>
              <w:rPr>
                <w:rFonts w:ascii="Times New Roman" w:hAnsi="Times New Roman" w:cs="Times New Roman"/>
                <w:b/>
              </w:rPr>
            </w:pPr>
          </w:p>
          <w:p w14:paraId="2E0AC641" w14:textId="25853326" w:rsidR="0078471B" w:rsidRPr="0006395D" w:rsidRDefault="0078471B" w:rsidP="0006395D">
            <w:pPr>
              <w:spacing w:after="0" w:line="240" w:lineRule="auto"/>
              <w:contextualSpacing/>
              <w:rPr>
                <w:rFonts w:ascii="Times New Roman" w:hAnsi="Times New Roman" w:cs="Times New Roman"/>
                <w:b/>
              </w:rPr>
            </w:pPr>
            <w:r w:rsidRPr="0006395D">
              <w:rPr>
                <w:rFonts w:ascii="Times New Roman" w:hAnsi="Times New Roman" w:cs="Times New Roman"/>
                <w:b/>
              </w:rPr>
              <w:t xml:space="preserve">Учебная практика раздела </w:t>
            </w:r>
          </w:p>
          <w:p w14:paraId="6E646874" w14:textId="77777777" w:rsidR="0078471B" w:rsidRPr="0006395D" w:rsidRDefault="0078471B" w:rsidP="0006395D">
            <w:pPr>
              <w:spacing w:after="0" w:line="240" w:lineRule="auto"/>
              <w:contextualSpacing/>
              <w:rPr>
                <w:rFonts w:ascii="Times New Roman" w:hAnsi="Times New Roman" w:cs="Times New Roman"/>
                <w:b/>
              </w:rPr>
            </w:pPr>
            <w:r w:rsidRPr="0006395D">
              <w:rPr>
                <w:rFonts w:ascii="Times New Roman" w:hAnsi="Times New Roman" w:cs="Times New Roman"/>
                <w:b/>
              </w:rPr>
              <w:t xml:space="preserve">Виды работ </w:t>
            </w:r>
          </w:p>
          <w:p w14:paraId="1D0816DD" w14:textId="77777777" w:rsidR="0078471B" w:rsidRPr="0006395D" w:rsidRDefault="0078471B" w:rsidP="0006395D">
            <w:pPr>
              <w:spacing w:after="0" w:line="240" w:lineRule="auto"/>
              <w:contextualSpacing/>
              <w:rPr>
                <w:rFonts w:ascii="Times New Roman" w:hAnsi="Times New Roman" w:cs="Times New Roman"/>
              </w:rPr>
            </w:pPr>
            <w:r w:rsidRPr="0006395D">
              <w:rPr>
                <w:rFonts w:ascii="Times New Roman" w:hAnsi="Times New Roman" w:cs="Times New Roman"/>
              </w:rPr>
              <w:t>1.Полевые работы при выполнении геодезических изысканий</w:t>
            </w:r>
          </w:p>
          <w:p w14:paraId="5A61E557" w14:textId="77777777" w:rsidR="0078471B" w:rsidRPr="0006395D" w:rsidRDefault="0078471B" w:rsidP="0006395D">
            <w:pPr>
              <w:spacing w:after="0" w:line="240" w:lineRule="auto"/>
              <w:contextualSpacing/>
              <w:rPr>
                <w:rFonts w:ascii="Times New Roman" w:hAnsi="Times New Roman" w:cs="Times New Roman"/>
              </w:rPr>
            </w:pPr>
            <w:r w:rsidRPr="0006395D">
              <w:rPr>
                <w:rFonts w:ascii="Times New Roman" w:hAnsi="Times New Roman" w:cs="Times New Roman"/>
              </w:rPr>
              <w:t>- трассирование и разбивка пикетажа</w:t>
            </w:r>
          </w:p>
          <w:p w14:paraId="78A81843" w14:textId="77777777" w:rsidR="0078471B" w:rsidRPr="0006395D" w:rsidRDefault="0078471B" w:rsidP="0006395D">
            <w:pPr>
              <w:spacing w:after="0" w:line="240" w:lineRule="auto"/>
              <w:contextualSpacing/>
              <w:rPr>
                <w:rFonts w:ascii="Times New Roman" w:hAnsi="Times New Roman" w:cs="Times New Roman"/>
              </w:rPr>
            </w:pPr>
            <w:r w:rsidRPr="0006395D">
              <w:rPr>
                <w:rFonts w:ascii="Times New Roman" w:hAnsi="Times New Roman" w:cs="Times New Roman"/>
              </w:rPr>
              <w:t>- продольное и поперечное нивелирование</w:t>
            </w:r>
          </w:p>
          <w:p w14:paraId="63B7C47D" w14:textId="77777777" w:rsidR="0078471B" w:rsidRPr="0006395D" w:rsidRDefault="0078471B" w:rsidP="0006395D">
            <w:pPr>
              <w:spacing w:after="0" w:line="240" w:lineRule="auto"/>
              <w:contextualSpacing/>
              <w:rPr>
                <w:rFonts w:ascii="Times New Roman" w:hAnsi="Times New Roman" w:cs="Times New Roman"/>
              </w:rPr>
            </w:pPr>
            <w:r w:rsidRPr="0006395D">
              <w:rPr>
                <w:rFonts w:ascii="Times New Roman" w:hAnsi="Times New Roman" w:cs="Times New Roman"/>
              </w:rPr>
              <w:t>- теодолитная съемка</w:t>
            </w:r>
          </w:p>
          <w:p w14:paraId="1BF9DCE2" w14:textId="77777777" w:rsidR="0078471B" w:rsidRPr="0006395D" w:rsidRDefault="0078471B" w:rsidP="0006395D">
            <w:pPr>
              <w:spacing w:after="0" w:line="240" w:lineRule="auto"/>
              <w:contextualSpacing/>
              <w:rPr>
                <w:rFonts w:ascii="Times New Roman" w:hAnsi="Times New Roman" w:cs="Times New Roman"/>
              </w:rPr>
            </w:pPr>
            <w:r w:rsidRPr="0006395D">
              <w:rPr>
                <w:rFonts w:ascii="Times New Roman" w:hAnsi="Times New Roman" w:cs="Times New Roman"/>
              </w:rPr>
              <w:t>- тахеометрическая съемка</w:t>
            </w:r>
          </w:p>
          <w:p w14:paraId="5B9B8C09" w14:textId="77777777" w:rsidR="0078471B" w:rsidRPr="0006395D" w:rsidRDefault="0078471B" w:rsidP="0006395D">
            <w:pPr>
              <w:spacing w:after="0" w:line="240" w:lineRule="auto"/>
              <w:contextualSpacing/>
              <w:rPr>
                <w:rFonts w:ascii="Times New Roman" w:hAnsi="Times New Roman" w:cs="Times New Roman"/>
              </w:rPr>
            </w:pPr>
            <w:r w:rsidRPr="0006395D">
              <w:rPr>
                <w:rFonts w:ascii="Times New Roman" w:hAnsi="Times New Roman" w:cs="Times New Roman"/>
              </w:rPr>
              <w:t>2. Полевые работы при выполнении геологических изысканий</w:t>
            </w:r>
          </w:p>
          <w:p w14:paraId="79582F79" w14:textId="77777777" w:rsidR="0078471B" w:rsidRPr="0006395D" w:rsidRDefault="0078471B" w:rsidP="0006395D">
            <w:pPr>
              <w:spacing w:after="0" w:line="240" w:lineRule="auto"/>
              <w:contextualSpacing/>
              <w:rPr>
                <w:rFonts w:ascii="Times New Roman" w:hAnsi="Times New Roman" w:cs="Times New Roman"/>
              </w:rPr>
            </w:pPr>
            <w:r w:rsidRPr="0006395D">
              <w:rPr>
                <w:rFonts w:ascii="Times New Roman" w:hAnsi="Times New Roman" w:cs="Times New Roman"/>
              </w:rPr>
              <w:t>- обследование грунтов вдоль дорожной полосы</w:t>
            </w:r>
          </w:p>
          <w:p w14:paraId="47223EFA" w14:textId="77777777" w:rsidR="0078471B" w:rsidRPr="0006395D" w:rsidRDefault="0078471B" w:rsidP="0006395D">
            <w:pPr>
              <w:spacing w:after="0" w:line="240" w:lineRule="auto"/>
              <w:contextualSpacing/>
              <w:rPr>
                <w:rFonts w:ascii="Times New Roman" w:hAnsi="Times New Roman" w:cs="Times New Roman"/>
              </w:rPr>
            </w:pPr>
            <w:r w:rsidRPr="0006395D">
              <w:rPr>
                <w:rFonts w:ascii="Times New Roman" w:hAnsi="Times New Roman" w:cs="Times New Roman"/>
              </w:rPr>
              <w:t>- обследование грунтов вдоль трассы</w:t>
            </w:r>
          </w:p>
          <w:p w14:paraId="07D6C6C7" w14:textId="77777777" w:rsidR="0078471B" w:rsidRPr="0006395D" w:rsidRDefault="0078471B" w:rsidP="0006395D">
            <w:pPr>
              <w:spacing w:after="0" w:line="240" w:lineRule="auto"/>
              <w:contextualSpacing/>
              <w:rPr>
                <w:rFonts w:ascii="Times New Roman" w:hAnsi="Times New Roman" w:cs="Times New Roman"/>
              </w:rPr>
            </w:pPr>
            <w:r w:rsidRPr="0006395D">
              <w:rPr>
                <w:rFonts w:ascii="Times New Roman" w:hAnsi="Times New Roman" w:cs="Times New Roman"/>
              </w:rPr>
              <w:t>- обследование грунта вдоль трассы (оврага, оползня, месторождения)</w:t>
            </w:r>
          </w:p>
          <w:p w14:paraId="55947E7C" w14:textId="77777777" w:rsidR="0078471B" w:rsidRPr="0006395D" w:rsidRDefault="0078471B" w:rsidP="0006395D">
            <w:pPr>
              <w:spacing w:after="0" w:line="240" w:lineRule="auto"/>
              <w:contextualSpacing/>
              <w:rPr>
                <w:rFonts w:ascii="Times New Roman" w:hAnsi="Times New Roman" w:cs="Times New Roman"/>
              </w:rPr>
            </w:pPr>
            <w:r w:rsidRPr="0006395D">
              <w:rPr>
                <w:rFonts w:ascii="Times New Roman" w:hAnsi="Times New Roman" w:cs="Times New Roman"/>
              </w:rPr>
              <w:t xml:space="preserve">3. Разбивочные работы </w:t>
            </w:r>
          </w:p>
          <w:p w14:paraId="3CC52BBF" w14:textId="77777777" w:rsidR="0078471B" w:rsidRPr="0006395D" w:rsidRDefault="0078471B" w:rsidP="0006395D">
            <w:pPr>
              <w:spacing w:after="0" w:line="240" w:lineRule="auto"/>
              <w:contextualSpacing/>
              <w:rPr>
                <w:rFonts w:ascii="Times New Roman" w:hAnsi="Times New Roman" w:cs="Times New Roman"/>
              </w:rPr>
            </w:pPr>
            <w:r w:rsidRPr="0006395D">
              <w:rPr>
                <w:rFonts w:ascii="Times New Roman" w:hAnsi="Times New Roman" w:cs="Times New Roman"/>
              </w:rPr>
              <w:t>- восстановление трассы автомобильной дороги</w:t>
            </w:r>
          </w:p>
          <w:p w14:paraId="732C09E9" w14:textId="77777777" w:rsidR="0078471B" w:rsidRPr="0006395D" w:rsidRDefault="0078471B" w:rsidP="0006395D">
            <w:pPr>
              <w:spacing w:after="0" w:line="240" w:lineRule="auto"/>
              <w:contextualSpacing/>
              <w:rPr>
                <w:rFonts w:ascii="Times New Roman" w:hAnsi="Times New Roman" w:cs="Times New Roman"/>
              </w:rPr>
            </w:pPr>
            <w:r w:rsidRPr="0006395D">
              <w:rPr>
                <w:rFonts w:ascii="Times New Roman" w:hAnsi="Times New Roman" w:cs="Times New Roman"/>
              </w:rPr>
              <w:t>- разбивка земляного полотна в насыпи и выемке</w:t>
            </w:r>
          </w:p>
          <w:p w14:paraId="7B853371" w14:textId="77777777" w:rsidR="0078471B" w:rsidRPr="0006395D" w:rsidRDefault="0078471B" w:rsidP="0006395D">
            <w:pPr>
              <w:spacing w:after="0" w:line="240" w:lineRule="auto"/>
              <w:contextualSpacing/>
              <w:rPr>
                <w:rFonts w:ascii="Times New Roman" w:hAnsi="Times New Roman" w:cs="Times New Roman"/>
              </w:rPr>
            </w:pPr>
            <w:r w:rsidRPr="0006395D">
              <w:rPr>
                <w:rFonts w:ascii="Times New Roman" w:hAnsi="Times New Roman" w:cs="Times New Roman"/>
              </w:rPr>
              <w:t>- разбивка виража с отгонами на переходных кривых</w:t>
            </w:r>
          </w:p>
          <w:p w14:paraId="4013635F" w14:textId="77777777" w:rsidR="0078471B" w:rsidRPr="0006395D" w:rsidRDefault="0078471B" w:rsidP="0006395D">
            <w:pPr>
              <w:spacing w:after="0" w:line="240" w:lineRule="auto"/>
              <w:contextualSpacing/>
              <w:rPr>
                <w:rFonts w:ascii="Times New Roman" w:hAnsi="Times New Roman" w:cs="Times New Roman"/>
              </w:rPr>
            </w:pPr>
            <w:r w:rsidRPr="0006395D">
              <w:rPr>
                <w:rFonts w:ascii="Times New Roman" w:hAnsi="Times New Roman" w:cs="Times New Roman"/>
              </w:rPr>
              <w:t>- разбивка водопропускной трубы на восстановленной трассе</w:t>
            </w:r>
          </w:p>
          <w:p w14:paraId="42D80DF3" w14:textId="77777777" w:rsidR="0078471B" w:rsidRPr="0006395D" w:rsidRDefault="0078471B" w:rsidP="0006395D">
            <w:pPr>
              <w:spacing w:after="0" w:line="240" w:lineRule="auto"/>
              <w:contextualSpacing/>
              <w:rPr>
                <w:rFonts w:ascii="Times New Roman" w:hAnsi="Times New Roman" w:cs="Times New Roman"/>
              </w:rPr>
            </w:pPr>
            <w:r w:rsidRPr="0006395D">
              <w:rPr>
                <w:rFonts w:ascii="Times New Roman" w:hAnsi="Times New Roman" w:cs="Times New Roman"/>
              </w:rPr>
              <w:t>- измерение непреступного расстояния</w:t>
            </w:r>
          </w:p>
          <w:p w14:paraId="759C0654" w14:textId="77777777" w:rsidR="0078471B" w:rsidRPr="0006395D" w:rsidRDefault="0078471B" w:rsidP="0006395D">
            <w:pPr>
              <w:spacing w:after="0" w:line="240" w:lineRule="auto"/>
              <w:contextualSpacing/>
              <w:rPr>
                <w:rFonts w:ascii="Times New Roman" w:hAnsi="Times New Roman" w:cs="Times New Roman"/>
              </w:rPr>
            </w:pPr>
            <w:r w:rsidRPr="0006395D">
              <w:rPr>
                <w:rFonts w:ascii="Times New Roman" w:hAnsi="Times New Roman" w:cs="Times New Roman"/>
              </w:rPr>
              <w:t>- разбивка малого моста на свайных опорах</w:t>
            </w:r>
          </w:p>
          <w:p w14:paraId="7DABC9A9" w14:textId="77777777" w:rsidR="0078471B" w:rsidRPr="0006395D" w:rsidRDefault="0078471B" w:rsidP="0006395D">
            <w:pPr>
              <w:spacing w:after="0" w:line="240" w:lineRule="auto"/>
              <w:contextualSpacing/>
              <w:rPr>
                <w:rFonts w:ascii="Times New Roman" w:hAnsi="Times New Roman" w:cs="Times New Roman"/>
              </w:rPr>
            </w:pPr>
            <w:r w:rsidRPr="0006395D">
              <w:rPr>
                <w:rFonts w:ascii="Times New Roman" w:hAnsi="Times New Roman" w:cs="Times New Roman"/>
              </w:rPr>
              <w:t>- перенесение в натуру осей здания</w:t>
            </w:r>
          </w:p>
          <w:p w14:paraId="4264500E" w14:textId="77777777" w:rsidR="0078471B" w:rsidRPr="0006395D" w:rsidRDefault="0078471B" w:rsidP="0006395D">
            <w:pPr>
              <w:spacing w:after="0" w:line="240" w:lineRule="auto"/>
              <w:contextualSpacing/>
              <w:rPr>
                <w:rFonts w:ascii="Times New Roman" w:hAnsi="Times New Roman" w:cs="Times New Roman"/>
              </w:rPr>
            </w:pPr>
            <w:r w:rsidRPr="0006395D">
              <w:rPr>
                <w:rFonts w:ascii="Times New Roman" w:hAnsi="Times New Roman" w:cs="Times New Roman"/>
              </w:rPr>
              <w:t xml:space="preserve">- разбивка на местности проектной горизонтальной площадки </w:t>
            </w:r>
          </w:p>
          <w:p w14:paraId="1D600613" w14:textId="77777777" w:rsidR="0078471B" w:rsidRPr="0006395D" w:rsidRDefault="0078471B" w:rsidP="0006395D">
            <w:pPr>
              <w:spacing w:after="0" w:line="240" w:lineRule="auto"/>
              <w:contextualSpacing/>
              <w:rPr>
                <w:rFonts w:ascii="Times New Roman" w:hAnsi="Times New Roman" w:cs="Times New Roman"/>
              </w:rPr>
            </w:pPr>
            <w:r w:rsidRPr="0006395D">
              <w:rPr>
                <w:rFonts w:ascii="Times New Roman" w:hAnsi="Times New Roman" w:cs="Times New Roman"/>
              </w:rPr>
              <w:t>4. Камеральные работы</w:t>
            </w:r>
          </w:p>
          <w:p w14:paraId="07D5CA57" w14:textId="77777777" w:rsidR="0078471B" w:rsidRPr="0006395D" w:rsidRDefault="0078471B" w:rsidP="0006395D">
            <w:pPr>
              <w:spacing w:after="0" w:line="240" w:lineRule="auto"/>
              <w:contextualSpacing/>
              <w:rPr>
                <w:rFonts w:ascii="Times New Roman" w:hAnsi="Times New Roman" w:cs="Times New Roman"/>
              </w:rPr>
            </w:pPr>
            <w:r w:rsidRPr="0006395D">
              <w:rPr>
                <w:rFonts w:ascii="Times New Roman" w:hAnsi="Times New Roman" w:cs="Times New Roman"/>
              </w:rPr>
              <w:t>- выполнение расчетов</w:t>
            </w:r>
          </w:p>
          <w:p w14:paraId="2FC0315D" w14:textId="77777777" w:rsidR="0078471B" w:rsidRPr="0006395D" w:rsidRDefault="0078471B" w:rsidP="0006395D">
            <w:pPr>
              <w:spacing w:after="0" w:line="240" w:lineRule="auto"/>
              <w:contextualSpacing/>
              <w:rPr>
                <w:rFonts w:ascii="Times New Roman" w:hAnsi="Times New Roman" w:cs="Times New Roman"/>
              </w:rPr>
            </w:pPr>
            <w:r w:rsidRPr="0006395D">
              <w:rPr>
                <w:rFonts w:ascii="Times New Roman" w:hAnsi="Times New Roman" w:cs="Times New Roman"/>
              </w:rPr>
              <w:t>- заполнение отчетных журналов, ведомостей</w:t>
            </w:r>
          </w:p>
          <w:p w14:paraId="7B329ABE" w14:textId="77777777" w:rsidR="0078471B" w:rsidRPr="0006395D" w:rsidRDefault="0078471B" w:rsidP="0006395D">
            <w:pPr>
              <w:spacing w:after="0" w:line="240" w:lineRule="auto"/>
              <w:contextualSpacing/>
              <w:rPr>
                <w:rFonts w:ascii="Times New Roman" w:hAnsi="Times New Roman" w:cs="Times New Roman"/>
              </w:rPr>
            </w:pPr>
            <w:r w:rsidRPr="0006395D">
              <w:rPr>
                <w:rFonts w:ascii="Times New Roman" w:hAnsi="Times New Roman" w:cs="Times New Roman"/>
              </w:rPr>
              <w:t>- выполнение графической части работ</w:t>
            </w:r>
          </w:p>
          <w:p w14:paraId="5F6762AF" w14:textId="77777777" w:rsidR="0078471B" w:rsidRPr="0006395D" w:rsidRDefault="0078471B" w:rsidP="0006395D">
            <w:pPr>
              <w:spacing w:after="0" w:line="240" w:lineRule="auto"/>
              <w:contextualSpacing/>
              <w:rPr>
                <w:rFonts w:ascii="Times New Roman" w:hAnsi="Times New Roman" w:cs="Times New Roman"/>
              </w:rPr>
            </w:pPr>
            <w:r w:rsidRPr="0006395D">
              <w:rPr>
                <w:rFonts w:ascii="Times New Roman" w:hAnsi="Times New Roman" w:cs="Times New Roman"/>
              </w:rPr>
              <w:t>5. Обобщение материалов и оформление отчета по практике.</w:t>
            </w:r>
          </w:p>
          <w:p w14:paraId="439ED80C" w14:textId="77777777" w:rsidR="0078471B" w:rsidRDefault="0078471B" w:rsidP="0006395D">
            <w:pPr>
              <w:spacing w:after="0" w:line="240" w:lineRule="auto"/>
              <w:rPr>
                <w:rFonts w:ascii="Times New Roman" w:hAnsi="Times New Roman" w:cs="Times New Roman"/>
              </w:rPr>
            </w:pPr>
            <w:r w:rsidRPr="0006395D">
              <w:rPr>
                <w:rFonts w:ascii="Times New Roman" w:hAnsi="Times New Roman" w:cs="Times New Roman"/>
              </w:rPr>
              <w:t>- оформление отчетной документации с учетом требований ЕСКД и ГОСТ</w:t>
            </w:r>
          </w:p>
          <w:p w14:paraId="1C41B090" w14:textId="77777777" w:rsidR="00B0621D" w:rsidRPr="0006395D" w:rsidRDefault="00B0621D" w:rsidP="0074155E">
            <w:pPr>
              <w:spacing w:after="0" w:line="240" w:lineRule="auto"/>
              <w:contextualSpacing/>
              <w:rPr>
                <w:rFonts w:ascii="Times New Roman" w:hAnsi="Times New Roman" w:cs="Times New Roman"/>
              </w:rPr>
            </w:pPr>
          </w:p>
        </w:tc>
        <w:tc>
          <w:tcPr>
            <w:tcW w:w="470" w:type="pct"/>
            <w:vAlign w:val="center"/>
          </w:tcPr>
          <w:p w14:paraId="1F1F47C0" w14:textId="77777777" w:rsidR="0078471B" w:rsidRPr="0006395D" w:rsidRDefault="00AB12A8" w:rsidP="0006395D">
            <w:pPr>
              <w:spacing w:after="0" w:line="240" w:lineRule="auto"/>
              <w:rPr>
                <w:rFonts w:ascii="Times New Roman" w:hAnsi="Times New Roman" w:cs="Times New Roman"/>
                <w:b/>
                <w:bCs/>
              </w:rPr>
            </w:pPr>
            <w:r w:rsidRPr="0006395D">
              <w:rPr>
                <w:rFonts w:ascii="Times New Roman" w:hAnsi="Times New Roman" w:cs="Times New Roman"/>
                <w:b/>
                <w:bCs/>
              </w:rPr>
              <w:t>180</w:t>
            </w:r>
          </w:p>
        </w:tc>
      </w:tr>
      <w:tr w:rsidR="001D47FA" w:rsidRPr="0006395D" w14:paraId="0C9C9E16" w14:textId="77777777" w:rsidTr="00681908">
        <w:trPr>
          <w:jc w:val="right"/>
        </w:trPr>
        <w:tc>
          <w:tcPr>
            <w:tcW w:w="1006" w:type="pct"/>
          </w:tcPr>
          <w:p w14:paraId="23D39730" w14:textId="77777777" w:rsidR="001D47FA" w:rsidRPr="0006395D" w:rsidRDefault="001D47FA" w:rsidP="0006395D">
            <w:pPr>
              <w:spacing w:after="0" w:line="240" w:lineRule="auto"/>
              <w:rPr>
                <w:rFonts w:ascii="Times New Roman" w:hAnsi="Times New Roman" w:cs="Times New Roman"/>
              </w:rPr>
            </w:pPr>
            <w:r w:rsidRPr="0006395D">
              <w:rPr>
                <w:rFonts w:ascii="Times New Roman" w:hAnsi="Times New Roman" w:cs="Times New Roman"/>
                <w:b/>
              </w:rPr>
              <w:t xml:space="preserve">Консультации </w:t>
            </w:r>
          </w:p>
        </w:tc>
        <w:tc>
          <w:tcPr>
            <w:tcW w:w="3524" w:type="pct"/>
            <w:vAlign w:val="bottom"/>
          </w:tcPr>
          <w:p w14:paraId="075BDDBD" w14:textId="77777777" w:rsidR="001D47FA" w:rsidRPr="0006395D" w:rsidRDefault="001D47FA" w:rsidP="0006395D">
            <w:pPr>
              <w:spacing w:after="0" w:line="240" w:lineRule="auto"/>
              <w:rPr>
                <w:rFonts w:ascii="Times New Roman" w:hAnsi="Times New Roman" w:cs="Times New Roman"/>
              </w:rPr>
            </w:pPr>
          </w:p>
        </w:tc>
        <w:tc>
          <w:tcPr>
            <w:tcW w:w="470" w:type="pct"/>
            <w:vAlign w:val="center"/>
          </w:tcPr>
          <w:p w14:paraId="6A565235" w14:textId="77777777" w:rsidR="001D47FA" w:rsidRPr="0006395D" w:rsidRDefault="001D47FA" w:rsidP="0006395D">
            <w:pPr>
              <w:spacing w:after="0" w:line="240" w:lineRule="auto"/>
              <w:rPr>
                <w:rFonts w:ascii="Times New Roman" w:hAnsi="Times New Roman" w:cs="Times New Roman"/>
                <w:b/>
                <w:bCs/>
              </w:rPr>
            </w:pPr>
            <w:r w:rsidRPr="0006395D">
              <w:rPr>
                <w:rFonts w:ascii="Times New Roman" w:hAnsi="Times New Roman" w:cs="Times New Roman"/>
                <w:b/>
                <w:bCs/>
              </w:rPr>
              <w:t>24</w:t>
            </w:r>
          </w:p>
        </w:tc>
      </w:tr>
      <w:tr w:rsidR="001D47FA" w:rsidRPr="0006395D" w14:paraId="78447D79" w14:textId="77777777" w:rsidTr="001D47FA">
        <w:trPr>
          <w:jc w:val="right"/>
        </w:trPr>
        <w:tc>
          <w:tcPr>
            <w:tcW w:w="4530" w:type="pct"/>
            <w:gridSpan w:val="2"/>
          </w:tcPr>
          <w:p w14:paraId="6F697BDE" w14:textId="77777777" w:rsidR="001D47FA" w:rsidRPr="0006395D" w:rsidRDefault="001D47FA" w:rsidP="0006395D">
            <w:pPr>
              <w:spacing w:after="0" w:line="240" w:lineRule="auto"/>
              <w:rPr>
                <w:rFonts w:ascii="Times New Roman" w:hAnsi="Times New Roman" w:cs="Times New Roman"/>
              </w:rPr>
            </w:pPr>
            <w:r w:rsidRPr="0006395D">
              <w:rPr>
                <w:rFonts w:ascii="Times New Roman" w:hAnsi="Times New Roman" w:cs="Times New Roman"/>
                <w:b/>
              </w:rPr>
              <w:t>Промежуточная аттестация</w:t>
            </w:r>
          </w:p>
        </w:tc>
        <w:tc>
          <w:tcPr>
            <w:tcW w:w="470" w:type="pct"/>
            <w:vAlign w:val="center"/>
          </w:tcPr>
          <w:p w14:paraId="3CC1F799" w14:textId="77777777" w:rsidR="001D47FA" w:rsidRPr="0006395D" w:rsidRDefault="001D47FA" w:rsidP="0006395D">
            <w:pPr>
              <w:spacing w:after="0" w:line="240" w:lineRule="auto"/>
              <w:rPr>
                <w:rFonts w:ascii="Times New Roman" w:hAnsi="Times New Roman" w:cs="Times New Roman"/>
                <w:b/>
                <w:bCs/>
              </w:rPr>
            </w:pPr>
            <w:r w:rsidRPr="0006395D">
              <w:rPr>
                <w:rFonts w:ascii="Times New Roman" w:hAnsi="Times New Roman" w:cs="Times New Roman"/>
                <w:b/>
                <w:bCs/>
              </w:rPr>
              <w:t>12</w:t>
            </w:r>
          </w:p>
        </w:tc>
      </w:tr>
      <w:tr w:rsidR="001D47FA" w:rsidRPr="0006395D" w14:paraId="4EC79663" w14:textId="77777777" w:rsidTr="00681908">
        <w:trPr>
          <w:jc w:val="right"/>
        </w:trPr>
        <w:tc>
          <w:tcPr>
            <w:tcW w:w="1006" w:type="pct"/>
          </w:tcPr>
          <w:p w14:paraId="768E8370" w14:textId="77777777" w:rsidR="001D47FA" w:rsidRPr="0006395D" w:rsidRDefault="001D47FA" w:rsidP="0006395D">
            <w:pPr>
              <w:spacing w:after="0" w:line="240" w:lineRule="auto"/>
              <w:rPr>
                <w:rFonts w:ascii="Times New Roman" w:hAnsi="Times New Roman" w:cs="Times New Roman"/>
                <w:b/>
              </w:rPr>
            </w:pPr>
            <w:r w:rsidRPr="0006395D">
              <w:rPr>
                <w:rFonts w:ascii="Times New Roman" w:hAnsi="Times New Roman" w:cs="Times New Roman"/>
                <w:b/>
              </w:rPr>
              <w:t xml:space="preserve">Всего </w:t>
            </w:r>
          </w:p>
        </w:tc>
        <w:tc>
          <w:tcPr>
            <w:tcW w:w="3524" w:type="pct"/>
            <w:vAlign w:val="bottom"/>
          </w:tcPr>
          <w:p w14:paraId="545562E3" w14:textId="77777777" w:rsidR="001D47FA" w:rsidRPr="0006395D" w:rsidRDefault="001D47FA" w:rsidP="0006395D">
            <w:pPr>
              <w:spacing w:after="0" w:line="240" w:lineRule="auto"/>
              <w:rPr>
                <w:rFonts w:ascii="Times New Roman" w:hAnsi="Times New Roman" w:cs="Times New Roman"/>
              </w:rPr>
            </w:pPr>
          </w:p>
        </w:tc>
        <w:tc>
          <w:tcPr>
            <w:tcW w:w="470" w:type="pct"/>
            <w:vAlign w:val="center"/>
          </w:tcPr>
          <w:p w14:paraId="6ABF7A66" w14:textId="77777777" w:rsidR="001D47FA" w:rsidRPr="0006395D" w:rsidRDefault="001D47FA" w:rsidP="0006395D">
            <w:pPr>
              <w:spacing w:after="0" w:line="240" w:lineRule="auto"/>
              <w:rPr>
                <w:rFonts w:ascii="Times New Roman" w:hAnsi="Times New Roman" w:cs="Times New Roman"/>
                <w:b/>
                <w:bCs/>
              </w:rPr>
            </w:pPr>
            <w:r w:rsidRPr="0006395D">
              <w:rPr>
                <w:rFonts w:ascii="Times New Roman" w:hAnsi="Times New Roman" w:cs="Times New Roman"/>
                <w:b/>
                <w:bCs/>
              </w:rPr>
              <w:t>692</w:t>
            </w:r>
          </w:p>
        </w:tc>
      </w:tr>
    </w:tbl>
    <w:p w14:paraId="59E12D0E" w14:textId="77777777" w:rsidR="005C2B3E" w:rsidRDefault="005C2B3E" w:rsidP="001D47FA">
      <w:pPr>
        <w:spacing w:after="0" w:line="240" w:lineRule="auto"/>
      </w:pPr>
    </w:p>
    <w:p w14:paraId="2E8A4ACD" w14:textId="77777777" w:rsidR="0006395D" w:rsidRDefault="0006395D" w:rsidP="001D47FA">
      <w:pPr>
        <w:spacing w:after="0" w:line="240" w:lineRule="auto"/>
      </w:pPr>
    </w:p>
    <w:p w14:paraId="0A6476B7" w14:textId="77777777" w:rsidR="0006395D" w:rsidRDefault="0006395D" w:rsidP="001D47FA">
      <w:pPr>
        <w:spacing w:after="0" w:line="240" w:lineRule="auto"/>
        <w:sectPr w:rsidR="0006395D" w:rsidSect="007B2B65">
          <w:pgSz w:w="16838" w:h="11906" w:orient="landscape"/>
          <w:pgMar w:top="720" w:right="720" w:bottom="720" w:left="720" w:header="708" w:footer="708" w:gutter="0"/>
          <w:cols w:space="708"/>
          <w:docGrid w:linePitch="360"/>
        </w:sectPr>
      </w:pPr>
    </w:p>
    <w:p w14:paraId="4B2AEE98" w14:textId="77777777" w:rsidR="0006395D" w:rsidRDefault="0006395D" w:rsidP="0006395D">
      <w:pPr>
        <w:pStyle w:val="12"/>
        <w:rPr>
          <w:rFonts w:ascii="Times New Roman" w:hAnsi="Times New Roman"/>
        </w:rPr>
      </w:pPr>
      <w:r>
        <w:rPr>
          <w:rFonts w:ascii="Times New Roman" w:hAnsi="Times New Roman"/>
        </w:rPr>
        <w:t>3. Условия реализации профессионального модуля</w:t>
      </w:r>
    </w:p>
    <w:p w14:paraId="49102C30" w14:textId="77777777" w:rsidR="0006395D" w:rsidRDefault="0006395D" w:rsidP="0006395D">
      <w:pPr>
        <w:pStyle w:val="11"/>
        <w:rPr>
          <w:rFonts w:ascii="Times New Roman" w:hAnsi="Times New Roman"/>
        </w:rPr>
      </w:pPr>
      <w:bookmarkStart w:id="4" w:name="__RefHeading___10"/>
      <w:bookmarkStart w:id="5" w:name="__RefHeading___55"/>
      <w:bookmarkStart w:id="6" w:name="__RefHeading___145"/>
      <w:bookmarkStart w:id="7" w:name="__RefHeading___234"/>
      <w:bookmarkEnd w:id="4"/>
      <w:bookmarkEnd w:id="5"/>
      <w:bookmarkEnd w:id="6"/>
      <w:bookmarkEnd w:id="7"/>
      <w:r>
        <w:rPr>
          <w:rFonts w:ascii="Times New Roman" w:hAnsi="Times New Roman"/>
        </w:rPr>
        <w:t>3.1. Материально-техническое обеспечение</w:t>
      </w:r>
    </w:p>
    <w:p w14:paraId="0C7C07A8" w14:textId="77777777" w:rsidR="0006395D" w:rsidRDefault="0006395D" w:rsidP="0006395D">
      <w:pPr>
        <w:pStyle w:val="11"/>
        <w:rPr>
          <w:rFonts w:ascii="Times New Roman" w:hAnsi="Times New Roman"/>
        </w:rPr>
      </w:pPr>
      <w:r>
        <w:rPr>
          <w:rFonts w:ascii="Times New Roman" w:hAnsi="Times New Roman"/>
        </w:rPr>
        <w:t>3.1. Материально-техническое обеспечение</w:t>
      </w:r>
    </w:p>
    <w:p w14:paraId="0D3E5FD2" w14:textId="77777777" w:rsidR="0006395D" w:rsidRPr="00302D79" w:rsidRDefault="0006395D" w:rsidP="0006395D">
      <w:pPr>
        <w:spacing w:after="0" w:line="240" w:lineRule="auto"/>
        <w:ind w:firstLine="709"/>
        <w:jc w:val="both"/>
        <w:rPr>
          <w:rFonts w:ascii="Times New Roman" w:hAnsi="Times New Roman"/>
          <w:sz w:val="24"/>
        </w:rPr>
      </w:pPr>
      <w:r w:rsidRPr="00302D79">
        <w:rPr>
          <w:rFonts w:ascii="Times New Roman" w:hAnsi="Times New Roman"/>
          <w:sz w:val="24"/>
        </w:rPr>
        <w:t>Кабинет №403 «Строительство и эксплуатация автомобильных дорог и аэродромов», оснащенный оборудованием:</w:t>
      </w:r>
    </w:p>
    <w:p w14:paraId="2CEEC013" w14:textId="77777777" w:rsidR="0006395D" w:rsidRPr="00302D79" w:rsidRDefault="0006395D" w:rsidP="0006395D">
      <w:pPr>
        <w:spacing w:after="0" w:line="240" w:lineRule="auto"/>
        <w:ind w:firstLine="709"/>
        <w:jc w:val="both"/>
        <w:rPr>
          <w:rFonts w:ascii="Times New Roman" w:hAnsi="Times New Roman"/>
          <w:bCs/>
          <w:sz w:val="24"/>
        </w:rPr>
      </w:pPr>
      <w:r w:rsidRPr="00302D79">
        <w:rPr>
          <w:rFonts w:ascii="Times New Roman" w:hAnsi="Times New Roman"/>
          <w:bCs/>
          <w:sz w:val="24"/>
        </w:rPr>
        <w:t>- рабочее место преподавателя;</w:t>
      </w:r>
    </w:p>
    <w:p w14:paraId="5E4B6900" w14:textId="77777777" w:rsidR="0006395D" w:rsidRPr="00302D79" w:rsidRDefault="0006395D" w:rsidP="0006395D">
      <w:pPr>
        <w:spacing w:after="0" w:line="240" w:lineRule="auto"/>
        <w:ind w:firstLine="709"/>
        <w:jc w:val="both"/>
        <w:rPr>
          <w:rFonts w:ascii="Times New Roman" w:hAnsi="Times New Roman"/>
          <w:bCs/>
          <w:sz w:val="24"/>
        </w:rPr>
      </w:pPr>
      <w:r w:rsidRPr="00302D79">
        <w:rPr>
          <w:rFonts w:ascii="Times New Roman" w:hAnsi="Times New Roman"/>
          <w:bCs/>
          <w:sz w:val="24"/>
        </w:rPr>
        <w:t>- комплект учебно-наглядных пособий;</w:t>
      </w:r>
    </w:p>
    <w:p w14:paraId="0E080583" w14:textId="77777777" w:rsidR="0006395D" w:rsidRPr="00302D79" w:rsidRDefault="0006395D" w:rsidP="0006395D">
      <w:pPr>
        <w:spacing w:after="0" w:line="240" w:lineRule="auto"/>
        <w:ind w:firstLine="709"/>
        <w:jc w:val="both"/>
        <w:rPr>
          <w:rFonts w:ascii="Times New Roman" w:hAnsi="Times New Roman"/>
          <w:sz w:val="24"/>
        </w:rPr>
      </w:pPr>
      <w:r w:rsidRPr="00302D79">
        <w:rPr>
          <w:rFonts w:ascii="Times New Roman" w:hAnsi="Times New Roman"/>
          <w:sz w:val="24"/>
        </w:rPr>
        <w:t>- комплект учебно-методической документации – по количеству студентов в группе;</w:t>
      </w:r>
    </w:p>
    <w:p w14:paraId="64C82444" w14:textId="77777777" w:rsidR="0006395D" w:rsidRPr="00302D79" w:rsidRDefault="0006395D" w:rsidP="0006395D">
      <w:pPr>
        <w:spacing w:after="0" w:line="240" w:lineRule="auto"/>
        <w:ind w:firstLine="709"/>
        <w:jc w:val="both"/>
        <w:rPr>
          <w:rFonts w:ascii="Times New Roman" w:hAnsi="Times New Roman"/>
          <w:sz w:val="24"/>
        </w:rPr>
      </w:pPr>
      <w:r w:rsidRPr="00302D79">
        <w:rPr>
          <w:rFonts w:ascii="Times New Roman" w:hAnsi="Times New Roman"/>
          <w:sz w:val="24"/>
        </w:rPr>
        <w:t>- наглядные пособия – по количеству студентов в группе;</w:t>
      </w:r>
    </w:p>
    <w:p w14:paraId="6D242EF3" w14:textId="77777777" w:rsidR="0006395D" w:rsidRPr="00302D79" w:rsidRDefault="0006395D" w:rsidP="0006395D">
      <w:pPr>
        <w:spacing w:after="0" w:line="240" w:lineRule="auto"/>
        <w:ind w:firstLine="709"/>
        <w:jc w:val="both"/>
        <w:rPr>
          <w:rFonts w:ascii="Times New Roman" w:hAnsi="Times New Roman"/>
          <w:sz w:val="24"/>
        </w:rPr>
      </w:pPr>
      <w:r w:rsidRPr="00302D79">
        <w:rPr>
          <w:rFonts w:ascii="Times New Roman" w:hAnsi="Times New Roman"/>
          <w:sz w:val="24"/>
        </w:rPr>
        <w:t>- сборники нормативно-правовых документов – в размере ½ численности студентов в группе;</w:t>
      </w:r>
    </w:p>
    <w:p w14:paraId="202A0FD9" w14:textId="77777777" w:rsidR="0006395D" w:rsidRPr="00302D79" w:rsidRDefault="0006395D" w:rsidP="0006395D">
      <w:pPr>
        <w:spacing w:after="0" w:line="240" w:lineRule="auto"/>
        <w:ind w:firstLine="709"/>
        <w:jc w:val="both"/>
        <w:rPr>
          <w:rFonts w:ascii="Times New Roman" w:hAnsi="Times New Roman"/>
          <w:sz w:val="24"/>
        </w:rPr>
      </w:pPr>
      <w:r w:rsidRPr="00302D79">
        <w:rPr>
          <w:rFonts w:ascii="Times New Roman" w:hAnsi="Times New Roman"/>
          <w:sz w:val="24"/>
        </w:rPr>
        <w:t>- комплект нормативной и технической документации, регламентирующей деятельность производственного подразделения.</w:t>
      </w:r>
    </w:p>
    <w:p w14:paraId="08AEBD25" w14:textId="77777777" w:rsidR="0006395D" w:rsidRPr="00302D79" w:rsidRDefault="0006395D" w:rsidP="0006395D">
      <w:pPr>
        <w:spacing w:after="0" w:line="240" w:lineRule="auto"/>
        <w:ind w:firstLine="709"/>
        <w:jc w:val="both"/>
        <w:rPr>
          <w:rFonts w:ascii="Times New Roman" w:hAnsi="Times New Roman"/>
          <w:sz w:val="24"/>
        </w:rPr>
      </w:pPr>
      <w:r w:rsidRPr="00302D79">
        <w:rPr>
          <w:rFonts w:ascii="Times New Roman" w:hAnsi="Times New Roman"/>
          <w:sz w:val="24"/>
        </w:rPr>
        <w:t xml:space="preserve"> техническими средствами:</w:t>
      </w:r>
    </w:p>
    <w:p w14:paraId="329AE898" w14:textId="77777777" w:rsidR="0006395D" w:rsidRPr="00302D79" w:rsidRDefault="0006395D" w:rsidP="0006395D">
      <w:pPr>
        <w:spacing w:after="0" w:line="240" w:lineRule="auto"/>
        <w:ind w:firstLine="709"/>
        <w:jc w:val="both"/>
        <w:rPr>
          <w:rFonts w:ascii="Times New Roman" w:hAnsi="Times New Roman"/>
          <w:bCs/>
          <w:sz w:val="24"/>
        </w:rPr>
      </w:pPr>
      <w:r w:rsidRPr="00302D79">
        <w:rPr>
          <w:rFonts w:ascii="Times New Roman" w:hAnsi="Times New Roman"/>
          <w:bCs/>
          <w:sz w:val="24"/>
        </w:rPr>
        <w:t xml:space="preserve"> - компьютер с лицензионным программным обеспечением и мультимедийный проектор.</w:t>
      </w:r>
    </w:p>
    <w:p w14:paraId="7BD9D2E0" w14:textId="77777777" w:rsidR="0006395D" w:rsidRPr="00302D79" w:rsidRDefault="0006395D" w:rsidP="0006395D">
      <w:pPr>
        <w:spacing w:after="0" w:line="240" w:lineRule="auto"/>
        <w:ind w:firstLine="709"/>
        <w:jc w:val="both"/>
        <w:rPr>
          <w:rFonts w:ascii="Times New Roman" w:hAnsi="Times New Roman"/>
          <w:bCs/>
          <w:sz w:val="24"/>
        </w:rPr>
      </w:pPr>
      <w:r w:rsidRPr="00302D79">
        <w:rPr>
          <w:rFonts w:ascii="Times New Roman" w:hAnsi="Times New Roman"/>
          <w:sz w:val="24"/>
        </w:rPr>
        <w:t>Для реализации виртуальных лабораторных работ, выполнения тестов используется кабинет 207, в котором имеется свободный доступ в сети Интернет.</w:t>
      </w:r>
    </w:p>
    <w:p w14:paraId="6E7BDC66" w14:textId="77777777" w:rsidR="0006395D" w:rsidRPr="00302D79" w:rsidRDefault="0006395D" w:rsidP="0006395D">
      <w:pPr>
        <w:spacing w:after="0" w:line="240" w:lineRule="auto"/>
        <w:ind w:firstLine="709"/>
        <w:jc w:val="both"/>
        <w:rPr>
          <w:rFonts w:ascii="Times New Roman" w:hAnsi="Times New Roman"/>
          <w:sz w:val="24"/>
        </w:rPr>
      </w:pPr>
      <w:bookmarkStart w:id="8" w:name="_Hlk115270771"/>
      <w:r w:rsidRPr="00302D79">
        <w:rPr>
          <w:rFonts w:ascii="Times New Roman" w:hAnsi="Times New Roman"/>
          <w:sz w:val="24"/>
        </w:rPr>
        <w:t>В целях реализация программы модуля обучающиеся проходят обязательную итоговую (концентрированную) производственную практику.</w:t>
      </w:r>
      <w:r w:rsidRPr="00302D79">
        <w:rPr>
          <w:rFonts w:ascii="Times New Roman" w:hAnsi="Times New Roman"/>
          <w:b/>
          <w:sz w:val="24"/>
        </w:rPr>
        <w:t xml:space="preserve"> </w:t>
      </w:r>
    </w:p>
    <w:p w14:paraId="20C32D2B" w14:textId="77777777" w:rsidR="0006395D" w:rsidRDefault="0006395D" w:rsidP="0006395D">
      <w:pPr>
        <w:pStyle w:val="11"/>
        <w:rPr>
          <w:rFonts w:ascii="Times New Roman" w:hAnsi="Times New Roman"/>
        </w:rPr>
      </w:pPr>
      <w:bookmarkStart w:id="9" w:name="__RefHeading___11"/>
      <w:bookmarkStart w:id="10" w:name="__RefHeading___56"/>
      <w:bookmarkStart w:id="11" w:name="__RefHeading___146"/>
      <w:bookmarkStart w:id="12" w:name="__RefHeading___235"/>
      <w:bookmarkEnd w:id="8"/>
      <w:bookmarkEnd w:id="9"/>
      <w:bookmarkEnd w:id="10"/>
      <w:bookmarkEnd w:id="11"/>
      <w:bookmarkEnd w:id="12"/>
      <w:r>
        <w:rPr>
          <w:rFonts w:ascii="Times New Roman" w:hAnsi="Times New Roman"/>
        </w:rPr>
        <w:t>3.2. Учебно-методическое обеспечение</w:t>
      </w:r>
    </w:p>
    <w:p w14:paraId="7AA884B0" w14:textId="77777777" w:rsidR="0006395D" w:rsidRDefault="0006395D" w:rsidP="0006395D">
      <w:pPr>
        <w:pStyle w:val="a6"/>
        <w:ind w:left="0" w:firstLine="709"/>
        <w:jc w:val="both"/>
        <w:rPr>
          <w:rFonts w:ascii="Times New Roman" w:hAnsi="Times New Roman"/>
          <w:sz w:val="24"/>
        </w:rPr>
      </w:pPr>
      <w:bookmarkStart w:id="13" w:name="_Hlk152333986"/>
      <w:r>
        <w:rPr>
          <w:rFonts w:ascii="Times New Roman" w:hAnsi="Times New Roman"/>
          <w:sz w:val="24"/>
        </w:rPr>
        <w:t>Для реализации программы библиотечный фонд образовательной организации должен иметь печатные и/или электронные образовательные и информационные ресурсы для использования в образовательном процессе. При формировании библиотечного фонда образовательной организации выбирается не менее одного издания из перечисленных ниже печатных изданий и (или) электронных изданий в качестве основного, при этом список может быть дополнен новыми изданиями.</w:t>
      </w:r>
      <w:bookmarkEnd w:id="13"/>
    </w:p>
    <w:p w14:paraId="2DF74B60" w14:textId="77777777" w:rsidR="0006395D" w:rsidRDefault="0006395D" w:rsidP="0006395D">
      <w:pPr>
        <w:pStyle w:val="a6"/>
        <w:ind w:left="0" w:firstLine="709"/>
        <w:jc w:val="both"/>
        <w:rPr>
          <w:rFonts w:ascii="Times New Roman" w:hAnsi="Times New Roman"/>
          <w:sz w:val="24"/>
        </w:rPr>
      </w:pPr>
    </w:p>
    <w:p w14:paraId="03136A09" w14:textId="77777777" w:rsidR="0006395D" w:rsidRDefault="0006395D" w:rsidP="0006395D">
      <w:pPr>
        <w:pStyle w:val="a6"/>
        <w:ind w:left="0" w:firstLine="709"/>
        <w:rPr>
          <w:rFonts w:ascii="Times New Roman" w:hAnsi="Times New Roman"/>
          <w:b/>
          <w:sz w:val="24"/>
        </w:rPr>
      </w:pPr>
    </w:p>
    <w:p w14:paraId="1AD78BAD" w14:textId="77777777" w:rsidR="0006395D" w:rsidRDefault="0006395D" w:rsidP="0006395D">
      <w:pPr>
        <w:pStyle w:val="a6"/>
        <w:ind w:left="0" w:firstLine="709"/>
        <w:rPr>
          <w:rFonts w:ascii="Times New Roman" w:hAnsi="Times New Roman"/>
          <w:b/>
          <w:sz w:val="24"/>
        </w:rPr>
      </w:pPr>
      <w:r>
        <w:rPr>
          <w:rFonts w:ascii="Times New Roman" w:hAnsi="Times New Roman"/>
          <w:b/>
          <w:sz w:val="24"/>
        </w:rPr>
        <w:t>3.2.1. Основные печатные и/или электронные издания</w:t>
      </w:r>
    </w:p>
    <w:p w14:paraId="5A162C5D" w14:textId="77777777" w:rsidR="0006395D" w:rsidRDefault="0006395D" w:rsidP="0006395D">
      <w:pPr>
        <w:pStyle w:val="a6"/>
        <w:numPr>
          <w:ilvl w:val="0"/>
          <w:numId w:val="4"/>
        </w:numPr>
        <w:spacing w:after="0"/>
        <w:ind w:left="0" w:firstLine="709"/>
        <w:jc w:val="both"/>
        <w:rPr>
          <w:rFonts w:ascii="Times New Roman" w:hAnsi="Times New Roman"/>
          <w:sz w:val="24"/>
        </w:rPr>
      </w:pPr>
      <w:r>
        <w:rPr>
          <w:rFonts w:ascii="Times New Roman" w:hAnsi="Times New Roman"/>
          <w:sz w:val="24"/>
        </w:rPr>
        <w:t xml:space="preserve">Антонов Н.М. Проектирование и разбивка вертикальных кривых на автомобильных дорогах. Описание и таблицы/ Н.М.Антонов, Н.А. Боровков, Н.Н.Бычков, Ю.Н.  – М.: Изд-во </w:t>
      </w:r>
      <w:bookmarkStart w:id="14" w:name="_Hlk171505923"/>
      <w:r>
        <w:rPr>
          <w:rFonts w:ascii="Times New Roman" w:hAnsi="Times New Roman"/>
          <w:sz w:val="24"/>
        </w:rPr>
        <w:t>Кнорус</w:t>
      </w:r>
      <w:bookmarkEnd w:id="14"/>
      <w:r>
        <w:rPr>
          <w:rFonts w:ascii="Times New Roman" w:hAnsi="Times New Roman"/>
          <w:sz w:val="24"/>
        </w:rPr>
        <w:t>, 2022. – 200 с.</w:t>
      </w:r>
    </w:p>
    <w:p w14:paraId="1FB0C554" w14:textId="77777777" w:rsidR="0006395D" w:rsidRDefault="0006395D" w:rsidP="0006395D">
      <w:pPr>
        <w:pStyle w:val="a6"/>
        <w:numPr>
          <w:ilvl w:val="0"/>
          <w:numId w:val="4"/>
        </w:numPr>
        <w:spacing w:after="0"/>
        <w:ind w:left="0" w:firstLine="709"/>
        <w:jc w:val="both"/>
        <w:rPr>
          <w:rFonts w:ascii="Times New Roman" w:hAnsi="Times New Roman"/>
          <w:sz w:val="24"/>
        </w:rPr>
      </w:pPr>
      <w:r>
        <w:rPr>
          <w:rFonts w:ascii="Times New Roman" w:hAnsi="Times New Roman"/>
          <w:sz w:val="24"/>
        </w:rPr>
        <w:t xml:space="preserve">Попов Ю.П. Основы геологии. – М.:  Изд-во Кнорус, 2023. – 282 с.  </w:t>
      </w:r>
    </w:p>
    <w:p w14:paraId="5B8EDD50" w14:textId="77777777" w:rsidR="0006395D" w:rsidRDefault="0006395D" w:rsidP="0006395D">
      <w:pPr>
        <w:pStyle w:val="a6"/>
        <w:numPr>
          <w:ilvl w:val="0"/>
          <w:numId w:val="4"/>
        </w:numPr>
        <w:spacing w:after="0"/>
        <w:ind w:left="0" w:firstLine="709"/>
        <w:jc w:val="both"/>
        <w:rPr>
          <w:rFonts w:ascii="Times New Roman" w:hAnsi="Times New Roman"/>
          <w:sz w:val="24"/>
        </w:rPr>
      </w:pPr>
      <w:r>
        <w:rPr>
          <w:rFonts w:ascii="Times New Roman" w:hAnsi="Times New Roman"/>
          <w:sz w:val="24"/>
        </w:rPr>
        <w:t>Бондарева, Э. Д.</w:t>
      </w:r>
      <w:r>
        <w:rPr>
          <w:rFonts w:ascii="Times New Roman" w:hAnsi="Times New Roman"/>
          <w:i/>
          <w:sz w:val="24"/>
        </w:rPr>
        <w:t> </w:t>
      </w:r>
      <w:r>
        <w:rPr>
          <w:rFonts w:ascii="Times New Roman" w:hAnsi="Times New Roman"/>
          <w:sz w:val="24"/>
        </w:rPr>
        <w:t xml:space="preserve"> Изыскания и проектирование автомобильных дорог : учебное пособие для среднего профессионального образования / Э. Д. Бондарева, М. П. Клековкина. — 3-е изд., испр. и доп. — Москва : Издательство Юрайт, 2024. — 398 с.  </w:t>
      </w:r>
    </w:p>
    <w:p w14:paraId="12CD2FF0" w14:textId="77777777" w:rsidR="0006395D" w:rsidRDefault="0006395D" w:rsidP="0006395D">
      <w:pPr>
        <w:pStyle w:val="12"/>
        <w:spacing w:before="100" w:after="100"/>
        <w:jc w:val="left"/>
        <w:rPr>
          <w:rFonts w:ascii="Times New Roman" w:hAnsi="Times New Roman"/>
          <w:b w:val="0"/>
        </w:rPr>
        <w:sectPr w:rsidR="0006395D" w:rsidSect="0006395D">
          <w:pgSz w:w="11906" w:h="16838"/>
          <w:pgMar w:top="720" w:right="720" w:bottom="720" w:left="720" w:header="708" w:footer="708" w:gutter="0"/>
          <w:cols w:space="708"/>
          <w:docGrid w:linePitch="360"/>
        </w:sectPr>
      </w:pPr>
    </w:p>
    <w:p w14:paraId="64B4D6EA" w14:textId="77777777" w:rsidR="0006395D" w:rsidRDefault="0006395D" w:rsidP="0006395D">
      <w:pPr>
        <w:pStyle w:val="12"/>
        <w:ind w:left="360"/>
        <w:rPr>
          <w:rFonts w:ascii="Times New Roman" w:hAnsi="Times New Roman"/>
          <w:b w:val="0"/>
        </w:rPr>
      </w:pPr>
      <w:r>
        <w:rPr>
          <w:rFonts w:ascii="Times New Roman" w:hAnsi="Times New Roman"/>
        </w:rPr>
        <w:t>4. Контроль и оценка результатов освоения профессионального модуля</w:t>
      </w:r>
    </w:p>
    <w:tbl>
      <w:tblPr>
        <w:tblW w:w="0" w:type="auto"/>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51"/>
        <w:gridCol w:w="5103"/>
        <w:gridCol w:w="2548"/>
      </w:tblGrid>
      <w:tr w:rsidR="0006395D" w:rsidRPr="00442FA1" w14:paraId="442E0FD7" w14:textId="77777777" w:rsidTr="00442FA1">
        <w:trPr>
          <w:trHeight w:val="23"/>
          <w:jc w:val="right"/>
        </w:trPr>
        <w:tc>
          <w:tcPr>
            <w:tcW w:w="2551" w:type="dxa"/>
            <w:tcBorders>
              <w:top w:val="single" w:sz="4" w:space="0" w:color="000000"/>
              <w:left w:val="single" w:sz="4" w:space="0" w:color="000000"/>
              <w:bottom w:val="single" w:sz="4" w:space="0" w:color="000000"/>
              <w:right w:val="single" w:sz="4" w:space="0" w:color="000000"/>
            </w:tcBorders>
          </w:tcPr>
          <w:p w14:paraId="08A5A8DA" w14:textId="77777777" w:rsidR="0006395D" w:rsidRPr="00442FA1" w:rsidRDefault="0006395D" w:rsidP="00442FA1">
            <w:pPr>
              <w:spacing w:after="0" w:line="240" w:lineRule="auto"/>
              <w:contextualSpacing/>
              <w:rPr>
                <w:rFonts w:ascii="Times New Roman" w:hAnsi="Times New Roman" w:cs="Times New Roman"/>
                <w:b/>
              </w:rPr>
            </w:pPr>
            <w:bookmarkStart w:id="15" w:name="_Hlk152334357"/>
            <w:bookmarkEnd w:id="15"/>
            <w:r w:rsidRPr="00442FA1">
              <w:rPr>
                <w:rFonts w:ascii="Times New Roman" w:hAnsi="Times New Roman" w:cs="Times New Roman"/>
                <w:b/>
              </w:rPr>
              <w:t>Код ПК, ОК</w:t>
            </w:r>
          </w:p>
        </w:tc>
        <w:tc>
          <w:tcPr>
            <w:tcW w:w="5103" w:type="dxa"/>
            <w:tcBorders>
              <w:top w:val="single" w:sz="4" w:space="0" w:color="000000"/>
              <w:left w:val="single" w:sz="4" w:space="0" w:color="000000"/>
              <w:bottom w:val="single" w:sz="4" w:space="0" w:color="000000"/>
              <w:right w:val="single" w:sz="4" w:space="0" w:color="000000"/>
            </w:tcBorders>
            <w:vAlign w:val="center"/>
          </w:tcPr>
          <w:p w14:paraId="564B5E81" w14:textId="77777777" w:rsidR="0006395D" w:rsidRPr="00442FA1" w:rsidRDefault="0006395D" w:rsidP="00442FA1">
            <w:pPr>
              <w:spacing w:after="0" w:line="240" w:lineRule="auto"/>
              <w:contextualSpacing/>
              <w:rPr>
                <w:rFonts w:ascii="Times New Roman" w:hAnsi="Times New Roman" w:cs="Times New Roman"/>
                <w:b/>
              </w:rPr>
            </w:pPr>
            <w:r w:rsidRPr="00442FA1">
              <w:rPr>
                <w:rFonts w:ascii="Times New Roman" w:hAnsi="Times New Roman" w:cs="Times New Roman"/>
                <w:b/>
              </w:rPr>
              <w:t xml:space="preserve">Критерии оценки результата </w:t>
            </w:r>
            <w:r w:rsidRPr="00442FA1">
              <w:rPr>
                <w:rFonts w:ascii="Times New Roman" w:hAnsi="Times New Roman" w:cs="Times New Roman"/>
                <w:b/>
              </w:rPr>
              <w:br/>
              <w:t>(показатели освоенности компетенций)</w:t>
            </w:r>
          </w:p>
        </w:tc>
        <w:tc>
          <w:tcPr>
            <w:tcW w:w="2548" w:type="dxa"/>
            <w:tcBorders>
              <w:top w:val="single" w:sz="4" w:space="0" w:color="000000"/>
              <w:left w:val="single" w:sz="4" w:space="0" w:color="000000"/>
              <w:bottom w:val="single" w:sz="4" w:space="0" w:color="000000"/>
              <w:right w:val="single" w:sz="4" w:space="0" w:color="000000"/>
            </w:tcBorders>
            <w:vAlign w:val="center"/>
          </w:tcPr>
          <w:p w14:paraId="24755441" w14:textId="77777777" w:rsidR="0006395D" w:rsidRPr="00442FA1" w:rsidRDefault="0006395D" w:rsidP="00442FA1">
            <w:pPr>
              <w:spacing w:after="0" w:line="240" w:lineRule="auto"/>
              <w:contextualSpacing/>
              <w:rPr>
                <w:rFonts w:ascii="Times New Roman" w:hAnsi="Times New Roman" w:cs="Times New Roman"/>
                <w:b/>
              </w:rPr>
            </w:pPr>
            <w:r w:rsidRPr="00442FA1">
              <w:rPr>
                <w:rFonts w:ascii="Times New Roman" w:hAnsi="Times New Roman" w:cs="Times New Roman"/>
                <w:b/>
              </w:rPr>
              <w:t>Формы контроля и методы оценки</w:t>
            </w:r>
          </w:p>
        </w:tc>
      </w:tr>
      <w:tr w:rsidR="0006395D" w:rsidRPr="00442FA1" w14:paraId="3BD8AE80" w14:textId="77777777" w:rsidTr="00442FA1">
        <w:trPr>
          <w:trHeight w:val="23"/>
          <w:jc w:val="right"/>
        </w:trPr>
        <w:tc>
          <w:tcPr>
            <w:tcW w:w="2551" w:type="dxa"/>
            <w:tcBorders>
              <w:top w:val="single" w:sz="4" w:space="0" w:color="000000"/>
              <w:left w:val="single" w:sz="4" w:space="0" w:color="000000"/>
              <w:bottom w:val="single" w:sz="4" w:space="0" w:color="000000"/>
              <w:right w:val="single" w:sz="4" w:space="0" w:color="000000"/>
            </w:tcBorders>
          </w:tcPr>
          <w:p w14:paraId="362276DC" w14:textId="77777777" w:rsidR="00442FA1" w:rsidRPr="00442FA1" w:rsidRDefault="00442FA1" w:rsidP="00442FA1">
            <w:pPr>
              <w:spacing w:after="0" w:line="240" w:lineRule="auto"/>
              <w:rPr>
                <w:rFonts w:ascii="Times New Roman" w:hAnsi="Times New Roman" w:cs="Times New Roman"/>
              </w:rPr>
            </w:pPr>
            <w:r w:rsidRPr="00442FA1">
              <w:rPr>
                <w:rFonts w:ascii="Times New Roman" w:hAnsi="Times New Roman" w:cs="Times New Roman"/>
              </w:rPr>
              <w:t>ПК 2.1. Проводить геодезические работы в процессе изыскания автомобильных дорог и аэродромов.</w:t>
            </w:r>
          </w:p>
          <w:p w14:paraId="6336A1E6" w14:textId="77777777" w:rsidR="0006395D" w:rsidRPr="00442FA1" w:rsidRDefault="0006395D" w:rsidP="00442FA1">
            <w:pPr>
              <w:spacing w:after="0" w:line="240" w:lineRule="auto"/>
              <w:contextualSpacing/>
              <w:rPr>
                <w:rFonts w:ascii="Times New Roman" w:hAnsi="Times New Roman" w:cs="Times New Roman"/>
              </w:rPr>
            </w:pPr>
          </w:p>
        </w:tc>
        <w:tc>
          <w:tcPr>
            <w:tcW w:w="5103" w:type="dxa"/>
            <w:tcBorders>
              <w:top w:val="single" w:sz="4" w:space="0" w:color="000000"/>
              <w:left w:val="single" w:sz="4" w:space="0" w:color="000000"/>
              <w:bottom w:val="single" w:sz="4" w:space="0" w:color="000000"/>
              <w:right w:val="single" w:sz="4" w:space="0" w:color="000000"/>
            </w:tcBorders>
          </w:tcPr>
          <w:p w14:paraId="41EDD570"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Владеет методами организации геодезических работ при проектировании и строительстве дорог.</w:t>
            </w:r>
          </w:p>
          <w:p w14:paraId="5C21FE35"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Показывает умение анализировать условия работы и возможность применения различных методик для решения профессиональных задач.</w:t>
            </w:r>
          </w:p>
          <w:p w14:paraId="1F220CE6"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Владеет различными геодезическими инструментами для выполнения задач в профессиональной сфере деятельности.</w:t>
            </w:r>
          </w:p>
          <w:p w14:paraId="78559EA1"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Демонстрирует умения выполнять камеральную обработку полевых данных геодезических изысканий.</w:t>
            </w:r>
          </w:p>
        </w:tc>
        <w:tc>
          <w:tcPr>
            <w:tcW w:w="2548" w:type="dxa"/>
            <w:tcBorders>
              <w:top w:val="single" w:sz="4" w:space="0" w:color="000000"/>
              <w:left w:val="single" w:sz="4" w:space="0" w:color="000000"/>
              <w:bottom w:val="single" w:sz="4" w:space="0" w:color="000000"/>
              <w:right w:val="single" w:sz="4" w:space="0" w:color="000000"/>
            </w:tcBorders>
          </w:tcPr>
          <w:p w14:paraId="07B386D8" w14:textId="77777777" w:rsidR="0006395D"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экспертное наблюдение выполнения практических и лабораторных работ</w:t>
            </w:r>
            <w:r w:rsidR="00442FA1">
              <w:rPr>
                <w:rFonts w:ascii="Times New Roman" w:hAnsi="Times New Roman" w:cs="Times New Roman"/>
              </w:rPr>
              <w:t>.</w:t>
            </w:r>
          </w:p>
          <w:p w14:paraId="0D48C5CB" w14:textId="77777777" w:rsidR="00442FA1" w:rsidRPr="00442FA1" w:rsidRDefault="00442FA1" w:rsidP="00442FA1">
            <w:pPr>
              <w:spacing w:after="0" w:line="240" w:lineRule="auto"/>
              <w:contextualSpacing/>
              <w:rPr>
                <w:rFonts w:ascii="Times New Roman" w:hAnsi="Times New Roman" w:cs="Times New Roman"/>
              </w:rPr>
            </w:pPr>
            <w:r>
              <w:rPr>
                <w:rFonts w:ascii="Times New Roman" w:hAnsi="Times New Roman" w:cs="Times New Roman"/>
              </w:rPr>
              <w:t xml:space="preserve">Экзамен   по </w:t>
            </w:r>
            <w:r w:rsidR="00873B3A">
              <w:rPr>
                <w:rFonts w:ascii="Times New Roman" w:hAnsi="Times New Roman" w:cs="Times New Roman"/>
              </w:rPr>
              <w:t>м</w:t>
            </w:r>
            <w:r>
              <w:rPr>
                <w:rFonts w:ascii="Times New Roman" w:hAnsi="Times New Roman" w:cs="Times New Roman"/>
              </w:rPr>
              <w:t>одулю</w:t>
            </w:r>
          </w:p>
        </w:tc>
      </w:tr>
      <w:tr w:rsidR="0006395D" w:rsidRPr="00442FA1" w14:paraId="0CE71D7F" w14:textId="77777777" w:rsidTr="00442FA1">
        <w:trPr>
          <w:trHeight w:val="23"/>
          <w:jc w:val="right"/>
        </w:trPr>
        <w:tc>
          <w:tcPr>
            <w:tcW w:w="2551" w:type="dxa"/>
            <w:tcBorders>
              <w:top w:val="single" w:sz="4" w:space="0" w:color="000000"/>
              <w:left w:val="single" w:sz="4" w:space="0" w:color="000000"/>
              <w:bottom w:val="single" w:sz="4" w:space="0" w:color="000000"/>
              <w:right w:val="single" w:sz="4" w:space="0" w:color="000000"/>
            </w:tcBorders>
          </w:tcPr>
          <w:p w14:paraId="02AB2F5C" w14:textId="77777777" w:rsidR="00442FA1" w:rsidRPr="00442FA1" w:rsidRDefault="00442FA1" w:rsidP="00442FA1">
            <w:pPr>
              <w:spacing w:after="0" w:line="240" w:lineRule="auto"/>
              <w:rPr>
                <w:rFonts w:ascii="Times New Roman" w:hAnsi="Times New Roman" w:cs="Times New Roman"/>
              </w:rPr>
            </w:pPr>
            <w:r w:rsidRPr="00442FA1">
              <w:rPr>
                <w:rFonts w:ascii="Times New Roman" w:hAnsi="Times New Roman" w:cs="Times New Roman"/>
              </w:rPr>
              <w:t>ПК 2.2. Проводить геологические работы в процессе изыскания автомобильных дорог и аэродромов.</w:t>
            </w:r>
          </w:p>
          <w:p w14:paraId="7C447B24" w14:textId="77777777" w:rsidR="0006395D" w:rsidRPr="00442FA1" w:rsidRDefault="0006395D" w:rsidP="00442FA1">
            <w:pPr>
              <w:spacing w:after="0" w:line="240" w:lineRule="auto"/>
              <w:contextualSpacing/>
              <w:rPr>
                <w:rFonts w:ascii="Times New Roman" w:hAnsi="Times New Roman" w:cs="Times New Roman"/>
              </w:rPr>
            </w:pPr>
          </w:p>
        </w:tc>
        <w:tc>
          <w:tcPr>
            <w:tcW w:w="5103" w:type="dxa"/>
            <w:tcBorders>
              <w:top w:val="single" w:sz="4" w:space="0" w:color="000000"/>
              <w:left w:val="single" w:sz="4" w:space="0" w:color="000000"/>
              <w:bottom w:val="single" w:sz="4" w:space="0" w:color="000000"/>
              <w:right w:val="single" w:sz="4" w:space="0" w:color="000000"/>
            </w:tcBorders>
          </w:tcPr>
          <w:p w14:paraId="6A35000D"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Владеет методами организации геологических работ при проектировании дорог.</w:t>
            </w:r>
          </w:p>
          <w:p w14:paraId="0E4FD9C1"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Показывает умение анализировать условия работы и возможность применения различных методик для решения профессиональных задач.</w:t>
            </w:r>
          </w:p>
          <w:p w14:paraId="28616B3A"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Владеет различными геологическими инструментами для выполнения задач в профессиональной сфере деятельности.</w:t>
            </w:r>
          </w:p>
          <w:p w14:paraId="3C5B46B2"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Демонстрирует умения выполнять камеральную обработку полевых данных.</w:t>
            </w:r>
          </w:p>
        </w:tc>
        <w:tc>
          <w:tcPr>
            <w:tcW w:w="2548" w:type="dxa"/>
            <w:tcBorders>
              <w:top w:val="single" w:sz="4" w:space="0" w:color="000000"/>
              <w:left w:val="single" w:sz="4" w:space="0" w:color="000000"/>
              <w:bottom w:val="single" w:sz="4" w:space="0" w:color="000000"/>
              <w:right w:val="single" w:sz="4" w:space="0" w:color="000000"/>
            </w:tcBorders>
          </w:tcPr>
          <w:p w14:paraId="14B3DE1A"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наблюдение выполнения практических и лабораторных работ Оценка процесса</w:t>
            </w:r>
          </w:p>
          <w:p w14:paraId="535C5134" w14:textId="77777777" w:rsidR="0006395D"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Оценка результатов</w:t>
            </w:r>
          </w:p>
          <w:p w14:paraId="17A415DA" w14:textId="77777777" w:rsidR="00873B3A" w:rsidRPr="00442FA1" w:rsidRDefault="00873B3A" w:rsidP="00442FA1">
            <w:pPr>
              <w:spacing w:after="0" w:line="240" w:lineRule="auto"/>
              <w:contextualSpacing/>
              <w:rPr>
                <w:rFonts w:ascii="Times New Roman" w:hAnsi="Times New Roman" w:cs="Times New Roman"/>
              </w:rPr>
            </w:pPr>
            <w:r>
              <w:rPr>
                <w:rFonts w:ascii="Times New Roman" w:hAnsi="Times New Roman" w:cs="Times New Roman"/>
              </w:rPr>
              <w:t>Экзамен   по модулю</w:t>
            </w:r>
          </w:p>
        </w:tc>
      </w:tr>
      <w:tr w:rsidR="0006395D" w:rsidRPr="00442FA1" w14:paraId="686D0FBB" w14:textId="77777777" w:rsidTr="00442FA1">
        <w:trPr>
          <w:trHeight w:val="23"/>
          <w:jc w:val="right"/>
        </w:trPr>
        <w:tc>
          <w:tcPr>
            <w:tcW w:w="2551" w:type="dxa"/>
            <w:tcBorders>
              <w:top w:val="single" w:sz="4" w:space="0" w:color="000000"/>
              <w:left w:val="single" w:sz="4" w:space="0" w:color="000000"/>
              <w:bottom w:val="single" w:sz="4" w:space="0" w:color="000000"/>
              <w:right w:val="single" w:sz="4" w:space="0" w:color="000000"/>
            </w:tcBorders>
          </w:tcPr>
          <w:p w14:paraId="196347B0" w14:textId="77777777" w:rsidR="00442FA1" w:rsidRPr="00442FA1" w:rsidRDefault="00442FA1" w:rsidP="00442FA1">
            <w:pPr>
              <w:spacing w:after="0" w:line="240" w:lineRule="auto"/>
              <w:rPr>
                <w:rFonts w:ascii="Times New Roman" w:hAnsi="Times New Roman" w:cs="Times New Roman"/>
              </w:rPr>
            </w:pPr>
            <w:r w:rsidRPr="00442FA1">
              <w:rPr>
                <w:rFonts w:ascii="Times New Roman" w:hAnsi="Times New Roman" w:cs="Times New Roman"/>
              </w:rPr>
              <w:t>ПК 2.3. Проектировать конструктивные элементы автомобильных дорог и аэродромов.</w:t>
            </w:r>
          </w:p>
          <w:p w14:paraId="10C1E768" w14:textId="77777777" w:rsidR="0006395D" w:rsidRPr="00442FA1" w:rsidRDefault="0006395D" w:rsidP="00442FA1">
            <w:pPr>
              <w:spacing w:after="0" w:line="240" w:lineRule="auto"/>
              <w:contextualSpacing/>
              <w:rPr>
                <w:rFonts w:ascii="Times New Roman" w:hAnsi="Times New Roman" w:cs="Times New Roman"/>
              </w:rPr>
            </w:pPr>
          </w:p>
        </w:tc>
        <w:tc>
          <w:tcPr>
            <w:tcW w:w="5103" w:type="dxa"/>
            <w:tcBorders>
              <w:top w:val="single" w:sz="4" w:space="0" w:color="000000"/>
              <w:left w:val="single" w:sz="4" w:space="0" w:color="000000"/>
              <w:bottom w:val="single" w:sz="4" w:space="0" w:color="000000"/>
              <w:right w:val="single" w:sz="4" w:space="0" w:color="000000"/>
            </w:tcBorders>
          </w:tcPr>
          <w:p w14:paraId="79D74AA8"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Использует нормативно-справочные документы для выполнения задач в профессиональной сфере деятельности.</w:t>
            </w:r>
          </w:p>
          <w:p w14:paraId="535812FB"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Демонстрирует умение анализировать условия работы и возможность применения различных методик для решения профессиональных задач.</w:t>
            </w:r>
          </w:p>
          <w:p w14:paraId="74DCFC13"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Показывает умения выполнять расчеты конструктивных элементов дорог и аэродромов.</w:t>
            </w:r>
          </w:p>
          <w:p w14:paraId="5CBF5D63"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Демонстрирует умения выполнять конструирование и расчет элементов дорог и аэродромов с помощью программных продуктов, применяемых в профессиональной сфере деятельности.</w:t>
            </w:r>
          </w:p>
        </w:tc>
        <w:tc>
          <w:tcPr>
            <w:tcW w:w="2548" w:type="dxa"/>
            <w:tcBorders>
              <w:top w:val="single" w:sz="4" w:space="0" w:color="000000"/>
              <w:left w:val="single" w:sz="4" w:space="0" w:color="000000"/>
              <w:bottom w:val="single" w:sz="4" w:space="0" w:color="000000"/>
              <w:right w:val="single" w:sz="4" w:space="0" w:color="000000"/>
            </w:tcBorders>
          </w:tcPr>
          <w:p w14:paraId="346E7BCD"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Экспертное наблюдение выполнения практических и лабораторных работ Оценка процесса</w:t>
            </w:r>
          </w:p>
          <w:p w14:paraId="0D904357" w14:textId="77777777" w:rsidR="0006395D"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Оценка результатов</w:t>
            </w:r>
          </w:p>
          <w:p w14:paraId="7274083D" w14:textId="77777777" w:rsidR="00873B3A" w:rsidRPr="00442FA1" w:rsidRDefault="00873B3A" w:rsidP="00442FA1">
            <w:pPr>
              <w:spacing w:after="0" w:line="240" w:lineRule="auto"/>
              <w:contextualSpacing/>
              <w:rPr>
                <w:rFonts w:ascii="Times New Roman" w:hAnsi="Times New Roman" w:cs="Times New Roman"/>
              </w:rPr>
            </w:pPr>
            <w:r>
              <w:rPr>
                <w:rFonts w:ascii="Times New Roman" w:hAnsi="Times New Roman" w:cs="Times New Roman"/>
              </w:rPr>
              <w:t>Экзамен   по модулю</w:t>
            </w:r>
          </w:p>
        </w:tc>
      </w:tr>
      <w:tr w:rsidR="0006395D" w:rsidRPr="00442FA1" w14:paraId="3B16877B" w14:textId="77777777" w:rsidTr="00442FA1">
        <w:trPr>
          <w:trHeight w:val="23"/>
          <w:jc w:val="right"/>
        </w:trPr>
        <w:tc>
          <w:tcPr>
            <w:tcW w:w="2551" w:type="dxa"/>
            <w:tcBorders>
              <w:top w:val="single" w:sz="4" w:space="0" w:color="000000"/>
              <w:left w:val="single" w:sz="4" w:space="0" w:color="000000"/>
              <w:bottom w:val="single" w:sz="4" w:space="0" w:color="000000"/>
              <w:right w:val="single" w:sz="4" w:space="0" w:color="000000"/>
            </w:tcBorders>
          </w:tcPr>
          <w:p w14:paraId="3B0177A3" w14:textId="77777777" w:rsidR="0006395D" w:rsidRPr="00442FA1" w:rsidRDefault="00442FA1" w:rsidP="00442FA1">
            <w:pPr>
              <w:spacing w:after="0" w:line="240" w:lineRule="auto"/>
              <w:contextualSpacing/>
              <w:rPr>
                <w:rFonts w:ascii="Times New Roman" w:hAnsi="Times New Roman" w:cs="Times New Roman"/>
              </w:rPr>
            </w:pPr>
            <w:r w:rsidRPr="00442FA1">
              <w:rPr>
                <w:rFonts w:ascii="Times New Roman" w:hAnsi="Times New Roman" w:cs="Times New Roman"/>
              </w:rPr>
              <w:t>ПК 2.4. Проектировать транспортные сооружения и их элементы на автомобильных дорогах и аэродромах</w:t>
            </w:r>
          </w:p>
        </w:tc>
        <w:tc>
          <w:tcPr>
            <w:tcW w:w="5103" w:type="dxa"/>
            <w:tcBorders>
              <w:top w:val="single" w:sz="4" w:space="0" w:color="000000"/>
              <w:left w:val="single" w:sz="4" w:space="0" w:color="000000"/>
              <w:bottom w:val="single" w:sz="4" w:space="0" w:color="000000"/>
              <w:right w:val="single" w:sz="4" w:space="0" w:color="000000"/>
            </w:tcBorders>
          </w:tcPr>
          <w:p w14:paraId="425787F9"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Использует нормативно-справочные документы для выполнения задач в профессиональной сфере деятельности.</w:t>
            </w:r>
          </w:p>
          <w:p w14:paraId="33083A8B"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Демонстрирует умение анализировать условия работы и возможность применения различных методик для решения профессиональных задач.</w:t>
            </w:r>
          </w:p>
          <w:p w14:paraId="5DBAAD3A"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Показывает умения выполнять расчеты конструктивных элементов дорог и аэродромов.</w:t>
            </w:r>
          </w:p>
          <w:p w14:paraId="5D9475E4"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Демонстрирует умения выполнять конструирование и расчет элементов дорог и аэродромов с помощью программных продуктов, применяемых в профессиональной сфере деятельности</w:t>
            </w:r>
          </w:p>
        </w:tc>
        <w:tc>
          <w:tcPr>
            <w:tcW w:w="2548" w:type="dxa"/>
            <w:tcBorders>
              <w:top w:val="single" w:sz="4" w:space="0" w:color="000000"/>
              <w:left w:val="single" w:sz="4" w:space="0" w:color="000000"/>
              <w:bottom w:val="single" w:sz="4" w:space="0" w:color="000000"/>
              <w:right w:val="single" w:sz="4" w:space="0" w:color="000000"/>
            </w:tcBorders>
          </w:tcPr>
          <w:p w14:paraId="237B9448"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Экспертное наблюдение выполнения практических и лабораторных работ Оценка процесса</w:t>
            </w:r>
          </w:p>
          <w:p w14:paraId="56F44993" w14:textId="77777777" w:rsidR="0006395D"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Оценка результатов</w:t>
            </w:r>
          </w:p>
          <w:p w14:paraId="74B767D0" w14:textId="77777777" w:rsidR="00873B3A" w:rsidRPr="00442FA1" w:rsidRDefault="00873B3A" w:rsidP="00442FA1">
            <w:pPr>
              <w:spacing w:after="0" w:line="240" w:lineRule="auto"/>
              <w:contextualSpacing/>
              <w:rPr>
                <w:rFonts w:ascii="Times New Roman" w:hAnsi="Times New Roman" w:cs="Times New Roman"/>
              </w:rPr>
            </w:pPr>
            <w:r>
              <w:rPr>
                <w:rFonts w:ascii="Times New Roman" w:hAnsi="Times New Roman" w:cs="Times New Roman"/>
              </w:rPr>
              <w:t>Экзамен   по модулю</w:t>
            </w:r>
          </w:p>
        </w:tc>
      </w:tr>
      <w:tr w:rsidR="0006395D" w:rsidRPr="00442FA1" w14:paraId="2DA183DC" w14:textId="77777777" w:rsidTr="00442FA1">
        <w:trPr>
          <w:trHeight w:val="23"/>
          <w:jc w:val="right"/>
        </w:trPr>
        <w:tc>
          <w:tcPr>
            <w:tcW w:w="2551" w:type="dxa"/>
            <w:tcBorders>
              <w:top w:val="single" w:sz="4" w:space="0" w:color="000000"/>
              <w:left w:val="single" w:sz="4" w:space="0" w:color="000000"/>
              <w:bottom w:val="single" w:sz="4" w:space="0" w:color="000000"/>
              <w:right w:val="single" w:sz="4" w:space="0" w:color="000000"/>
            </w:tcBorders>
          </w:tcPr>
          <w:p w14:paraId="6A584955" w14:textId="77777777" w:rsidR="0006395D" w:rsidRPr="00442FA1" w:rsidRDefault="00285BE4" w:rsidP="00442FA1">
            <w:pPr>
              <w:spacing w:after="0" w:line="240" w:lineRule="auto"/>
              <w:contextualSpacing/>
              <w:rPr>
                <w:rFonts w:ascii="Times New Roman" w:hAnsi="Times New Roman" w:cs="Times New Roman"/>
                <w:color w:val="000000" w:themeColor="text1"/>
              </w:rPr>
            </w:pPr>
            <w:r w:rsidRPr="00442FA1">
              <w:rPr>
                <w:rFonts w:ascii="Times New Roman" w:hAnsi="Times New Roman" w:cs="Times New Roman"/>
              </w:rPr>
              <w:t>ОК 01</w:t>
            </w:r>
            <w:r w:rsidRPr="00442FA1">
              <w:rPr>
                <w:rFonts w:ascii="Times New Roman" w:hAnsi="Times New Roman" w:cs="Times New Roman"/>
              </w:rPr>
              <w:tab/>
              <w:t>Выбирать способы решения задач профессиональной деятельности применительно к различным контекстам</w:t>
            </w:r>
            <w:r w:rsidR="0006395D" w:rsidRPr="00442FA1">
              <w:rPr>
                <w:rFonts w:ascii="Times New Roman" w:hAnsi="Times New Roman" w:cs="Times New Roman"/>
                <w:color w:val="000000" w:themeColor="text1"/>
              </w:rPr>
              <w:t xml:space="preserve">. </w:t>
            </w:r>
          </w:p>
        </w:tc>
        <w:tc>
          <w:tcPr>
            <w:tcW w:w="5103" w:type="dxa"/>
            <w:tcBorders>
              <w:top w:val="single" w:sz="4" w:space="0" w:color="000000"/>
              <w:left w:val="single" w:sz="4" w:space="0" w:color="000000"/>
              <w:bottom w:val="single" w:sz="4" w:space="0" w:color="000000"/>
              <w:right w:val="single" w:sz="4" w:space="0" w:color="000000"/>
            </w:tcBorders>
          </w:tcPr>
          <w:p w14:paraId="58021EF0"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Показывает обоснованность выбора и применения методов и способов решения профессиональных задач в области строительства и эксплуатации автомобильных дорог и аэродромов.</w:t>
            </w:r>
          </w:p>
          <w:p w14:paraId="6469CDF4"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Показывает обоснованность выбора и оптимальность состава источников, необходимых для решения поставленной задачи.</w:t>
            </w:r>
          </w:p>
          <w:p w14:paraId="4A0EF1A4"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Использует различные источники, включая электронные для выполнения профессиональных задач.</w:t>
            </w:r>
          </w:p>
          <w:p w14:paraId="3A58FEEA"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Рационально распределяет время на все этапы решения профессиональных задач.</w:t>
            </w:r>
          </w:p>
        </w:tc>
        <w:tc>
          <w:tcPr>
            <w:tcW w:w="2548" w:type="dxa"/>
            <w:tcBorders>
              <w:top w:val="single" w:sz="4" w:space="0" w:color="000000"/>
              <w:left w:val="single" w:sz="4" w:space="0" w:color="000000"/>
              <w:bottom w:val="single" w:sz="4" w:space="0" w:color="000000"/>
              <w:right w:val="single" w:sz="4" w:space="0" w:color="000000"/>
            </w:tcBorders>
          </w:tcPr>
          <w:p w14:paraId="033824CA"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Интерпретация результатов наблюдений за деятельностью обучающегося в процессе освоения образовательной программы</w:t>
            </w:r>
          </w:p>
          <w:p w14:paraId="1BE7FB54"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Экспертное наблюдение и оценка на лабораторно - практических занятиях, при выполнении работ по учебным практикам</w:t>
            </w:r>
          </w:p>
        </w:tc>
      </w:tr>
      <w:tr w:rsidR="0006395D" w:rsidRPr="00442FA1" w14:paraId="5DF38806" w14:textId="77777777" w:rsidTr="00442FA1">
        <w:trPr>
          <w:trHeight w:val="23"/>
          <w:jc w:val="right"/>
        </w:trPr>
        <w:tc>
          <w:tcPr>
            <w:tcW w:w="2551" w:type="dxa"/>
            <w:tcBorders>
              <w:top w:val="single" w:sz="4" w:space="0" w:color="000000"/>
              <w:left w:val="single" w:sz="4" w:space="0" w:color="000000"/>
              <w:bottom w:val="single" w:sz="4" w:space="0" w:color="000000"/>
              <w:right w:val="single" w:sz="4" w:space="0" w:color="000000"/>
            </w:tcBorders>
          </w:tcPr>
          <w:p w14:paraId="284C5E33" w14:textId="77777777" w:rsidR="00285BE4" w:rsidRPr="00442FA1" w:rsidRDefault="00285BE4" w:rsidP="00442FA1">
            <w:pPr>
              <w:spacing w:after="0" w:line="240" w:lineRule="auto"/>
              <w:rPr>
                <w:rFonts w:ascii="Times New Roman" w:hAnsi="Times New Roman" w:cs="Times New Roman"/>
              </w:rPr>
            </w:pPr>
            <w:r w:rsidRPr="00442FA1">
              <w:rPr>
                <w:rFonts w:ascii="Times New Roman" w:hAnsi="Times New Roman" w:cs="Times New Roman"/>
              </w:rPr>
              <w:t>ОК 02</w:t>
            </w:r>
            <w:r w:rsidRPr="00442FA1">
              <w:rPr>
                <w:rFonts w:ascii="Times New Roman" w:hAnsi="Times New Roman" w:cs="Times New Roman"/>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4C684C0" w14:textId="77777777" w:rsidR="0006395D" w:rsidRPr="00442FA1" w:rsidRDefault="0006395D" w:rsidP="00442FA1">
            <w:pPr>
              <w:spacing w:after="0" w:line="240" w:lineRule="auto"/>
              <w:contextualSpacing/>
              <w:rPr>
                <w:rFonts w:ascii="Times New Roman" w:hAnsi="Times New Roman" w:cs="Times New Roman"/>
                <w:color w:val="000000" w:themeColor="text1"/>
              </w:rPr>
            </w:pPr>
          </w:p>
        </w:tc>
        <w:tc>
          <w:tcPr>
            <w:tcW w:w="5103" w:type="dxa"/>
            <w:tcBorders>
              <w:top w:val="single" w:sz="6" w:space="0" w:color="000000"/>
              <w:left w:val="single" w:sz="6" w:space="0" w:color="000000"/>
              <w:bottom w:val="single" w:sz="4" w:space="0" w:color="000000"/>
              <w:right w:val="single" w:sz="6" w:space="0" w:color="000000"/>
            </w:tcBorders>
          </w:tcPr>
          <w:p w14:paraId="1EDF7266" w14:textId="77777777" w:rsidR="0006395D" w:rsidRPr="00442FA1" w:rsidRDefault="0006395D" w:rsidP="00442FA1">
            <w:pPr>
              <w:tabs>
                <w:tab w:val="left" w:pos="252"/>
              </w:tabs>
              <w:spacing w:after="0" w:line="240" w:lineRule="auto"/>
              <w:contextualSpacing/>
              <w:rPr>
                <w:rFonts w:ascii="Times New Roman" w:hAnsi="Times New Roman" w:cs="Times New Roman"/>
              </w:rPr>
            </w:pPr>
            <w:r w:rsidRPr="00442FA1">
              <w:rPr>
                <w:rFonts w:ascii="Times New Roman" w:hAnsi="Times New Roman" w:cs="Times New Roman"/>
              </w:rPr>
              <w:t xml:space="preserve">Владеет навыками работы с различными источниками информации, книгами, учебниками, справочниками, Интернетом, CD-ROM, каталогами по специальности для решения профессиональных задач; </w:t>
            </w:r>
          </w:p>
          <w:p w14:paraId="7D3472D1" w14:textId="77777777" w:rsidR="0006395D" w:rsidRPr="00442FA1" w:rsidRDefault="0006395D" w:rsidP="00442FA1">
            <w:pPr>
              <w:tabs>
                <w:tab w:val="left" w:pos="252"/>
              </w:tabs>
              <w:spacing w:after="0" w:line="240" w:lineRule="auto"/>
              <w:contextualSpacing/>
              <w:rPr>
                <w:rFonts w:ascii="Times New Roman" w:hAnsi="Times New Roman" w:cs="Times New Roman"/>
              </w:rPr>
            </w:pPr>
            <w:r w:rsidRPr="00442FA1">
              <w:rPr>
                <w:rFonts w:ascii="Times New Roman" w:hAnsi="Times New Roman" w:cs="Times New Roman"/>
              </w:rPr>
              <w:t xml:space="preserve">Владеет поиском, извлечением, систематизированием, анализом и отбором необходимой для решения учебных задач информации, а также организацией, преобразованием, сохранением и передачей необходимой информацией. </w:t>
            </w:r>
          </w:p>
          <w:p w14:paraId="6025ABDE"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Умеет ориентироваться в информационных потоках, выделяет в них главное и необходимое, осознанно воспринимает информацию, распространяемую по каналам СМИ.</w:t>
            </w:r>
          </w:p>
        </w:tc>
        <w:tc>
          <w:tcPr>
            <w:tcW w:w="2548" w:type="dxa"/>
            <w:tcBorders>
              <w:top w:val="single" w:sz="4" w:space="0" w:color="000000"/>
              <w:left w:val="single" w:sz="4" w:space="0" w:color="000000"/>
              <w:bottom w:val="single" w:sz="4" w:space="0" w:color="000000"/>
              <w:right w:val="single" w:sz="4" w:space="0" w:color="000000"/>
            </w:tcBorders>
          </w:tcPr>
          <w:p w14:paraId="203F4BE0"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Интерпретация результатов наблюдений за деятельностью обучающегося в процессе освоения образовательной программы</w:t>
            </w:r>
          </w:p>
          <w:p w14:paraId="374E9D41"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Экспертное наблюдение и оценка на лабораторно - практических занятиях, при выполнении работ по учебным практикам</w:t>
            </w:r>
          </w:p>
        </w:tc>
      </w:tr>
      <w:tr w:rsidR="0006395D" w:rsidRPr="00442FA1" w14:paraId="64F83B7C" w14:textId="77777777" w:rsidTr="00442FA1">
        <w:trPr>
          <w:trHeight w:val="23"/>
          <w:jc w:val="right"/>
        </w:trPr>
        <w:tc>
          <w:tcPr>
            <w:tcW w:w="2551" w:type="dxa"/>
            <w:tcBorders>
              <w:top w:val="single" w:sz="4" w:space="0" w:color="000000"/>
              <w:left w:val="single" w:sz="4" w:space="0" w:color="000000"/>
              <w:bottom w:val="single" w:sz="4" w:space="0" w:color="000000"/>
              <w:right w:val="single" w:sz="4" w:space="0" w:color="000000"/>
            </w:tcBorders>
          </w:tcPr>
          <w:p w14:paraId="62B63DF9" w14:textId="77777777" w:rsidR="00285BE4" w:rsidRPr="00442FA1" w:rsidRDefault="00285BE4" w:rsidP="00442FA1">
            <w:pPr>
              <w:spacing w:after="0" w:line="240" w:lineRule="auto"/>
              <w:rPr>
                <w:rFonts w:ascii="Times New Roman" w:hAnsi="Times New Roman" w:cs="Times New Roman"/>
              </w:rPr>
            </w:pPr>
            <w:r w:rsidRPr="00442FA1">
              <w:rPr>
                <w:rFonts w:ascii="Times New Roman" w:hAnsi="Times New Roman" w:cs="Times New Roman"/>
              </w:rPr>
              <w:t>ОК 03</w:t>
            </w:r>
            <w:r w:rsidRPr="00442FA1">
              <w:rPr>
                <w:rFonts w:ascii="Times New Roman" w:hAnsi="Times New Roman" w:cs="Times New Roman"/>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0474539A" w14:textId="77777777" w:rsidR="0006395D" w:rsidRPr="00442FA1" w:rsidRDefault="0006395D" w:rsidP="00442FA1">
            <w:pPr>
              <w:spacing w:after="0" w:line="240" w:lineRule="auto"/>
              <w:contextualSpacing/>
              <w:rPr>
                <w:rFonts w:ascii="Times New Roman" w:hAnsi="Times New Roman" w:cs="Times New Roman"/>
                <w:color w:val="000000" w:themeColor="text1"/>
              </w:rPr>
            </w:pPr>
          </w:p>
        </w:tc>
        <w:tc>
          <w:tcPr>
            <w:tcW w:w="5103" w:type="dxa"/>
            <w:tcBorders>
              <w:top w:val="single" w:sz="4" w:space="0" w:color="000000"/>
              <w:left w:val="single" w:sz="4" w:space="0" w:color="000000"/>
              <w:bottom w:val="single" w:sz="4" w:space="0" w:color="000000"/>
              <w:right w:val="single" w:sz="4" w:space="0" w:color="000000"/>
            </w:tcBorders>
          </w:tcPr>
          <w:p w14:paraId="7DB7DBC3"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Демонстрирует интерес к будущей профессии;</w:t>
            </w:r>
          </w:p>
          <w:p w14:paraId="1176B71D"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Принимать участие в различных конкурсах и олимпиадах по специальности, в кружках по дисциплинам.</w:t>
            </w:r>
          </w:p>
          <w:p w14:paraId="125B7CF9"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Планирует и реализовывает собственное профессиональное и личностное развитие.</w:t>
            </w:r>
          </w:p>
        </w:tc>
        <w:tc>
          <w:tcPr>
            <w:tcW w:w="2548" w:type="dxa"/>
            <w:tcBorders>
              <w:top w:val="single" w:sz="4" w:space="0" w:color="000000"/>
              <w:left w:val="single" w:sz="4" w:space="0" w:color="000000"/>
              <w:bottom w:val="single" w:sz="4" w:space="0" w:color="000000"/>
              <w:right w:val="single" w:sz="4" w:space="0" w:color="000000"/>
            </w:tcBorders>
          </w:tcPr>
          <w:p w14:paraId="5AD62117"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Интерпретация результатов наблюдений за деятельностью обучающегося в процессе освоения образовательной программы</w:t>
            </w:r>
          </w:p>
          <w:p w14:paraId="63C057E1"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Экспертное наблюдение и оценка на лабораторно - практических занятиях, при выполнении работ по учебным практикам</w:t>
            </w:r>
          </w:p>
        </w:tc>
      </w:tr>
      <w:tr w:rsidR="0006395D" w:rsidRPr="00442FA1" w14:paraId="6BC9C106" w14:textId="77777777" w:rsidTr="00442FA1">
        <w:trPr>
          <w:trHeight w:val="23"/>
          <w:jc w:val="right"/>
        </w:trPr>
        <w:tc>
          <w:tcPr>
            <w:tcW w:w="2551" w:type="dxa"/>
            <w:tcBorders>
              <w:top w:val="single" w:sz="4" w:space="0" w:color="000000"/>
              <w:left w:val="single" w:sz="4" w:space="0" w:color="000000"/>
              <w:bottom w:val="single" w:sz="4" w:space="0" w:color="000000"/>
              <w:right w:val="single" w:sz="4" w:space="0" w:color="000000"/>
            </w:tcBorders>
          </w:tcPr>
          <w:p w14:paraId="220F01B4" w14:textId="77777777" w:rsidR="00285BE4" w:rsidRPr="00442FA1" w:rsidRDefault="00285BE4" w:rsidP="00442FA1">
            <w:pPr>
              <w:spacing w:after="0" w:line="240" w:lineRule="auto"/>
              <w:rPr>
                <w:rFonts w:ascii="Times New Roman" w:hAnsi="Times New Roman" w:cs="Times New Roman"/>
              </w:rPr>
            </w:pPr>
            <w:r w:rsidRPr="00442FA1">
              <w:rPr>
                <w:rFonts w:ascii="Times New Roman" w:hAnsi="Times New Roman" w:cs="Times New Roman"/>
              </w:rPr>
              <w:t>ОК 04</w:t>
            </w:r>
            <w:r w:rsidRPr="00442FA1">
              <w:rPr>
                <w:rFonts w:ascii="Times New Roman" w:hAnsi="Times New Roman" w:cs="Times New Roman"/>
              </w:rPr>
              <w:tab/>
              <w:t>Эффективно взаимодействовать и работать в коллективе и команде</w:t>
            </w:r>
          </w:p>
          <w:p w14:paraId="34C12152" w14:textId="77777777" w:rsidR="0006395D" w:rsidRPr="00442FA1" w:rsidRDefault="0006395D" w:rsidP="00442FA1">
            <w:pPr>
              <w:spacing w:after="0" w:line="240" w:lineRule="auto"/>
              <w:contextualSpacing/>
              <w:rPr>
                <w:rFonts w:ascii="Times New Roman" w:hAnsi="Times New Roman" w:cs="Times New Roman"/>
                <w:color w:val="000000" w:themeColor="text1"/>
              </w:rPr>
            </w:pPr>
          </w:p>
        </w:tc>
        <w:tc>
          <w:tcPr>
            <w:tcW w:w="5103" w:type="dxa"/>
            <w:tcBorders>
              <w:top w:val="single" w:sz="4" w:space="0" w:color="000000"/>
              <w:left w:val="single" w:sz="4" w:space="0" w:color="000000"/>
              <w:bottom w:val="single" w:sz="4" w:space="0" w:color="000000"/>
              <w:right w:val="single" w:sz="4" w:space="0" w:color="000000"/>
            </w:tcBorders>
          </w:tcPr>
          <w:p w14:paraId="702812D7"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взаимодействует с сотрудниками организации (другими обучающимися, руководителями, преподавателями) в ходе обучения;</w:t>
            </w:r>
          </w:p>
          <w:p w14:paraId="4C67A9F5"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 xml:space="preserve"> Показывает умение работать в группе.</w:t>
            </w:r>
          </w:p>
        </w:tc>
        <w:tc>
          <w:tcPr>
            <w:tcW w:w="2548" w:type="dxa"/>
            <w:tcBorders>
              <w:top w:val="single" w:sz="4" w:space="0" w:color="000000"/>
              <w:left w:val="single" w:sz="4" w:space="0" w:color="000000"/>
              <w:bottom w:val="single" w:sz="4" w:space="0" w:color="000000"/>
              <w:right w:val="single" w:sz="4" w:space="0" w:color="000000"/>
            </w:tcBorders>
          </w:tcPr>
          <w:p w14:paraId="3FEFEC8D"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Интерпретация результатов наблюдений за деятельностью обучающегося в процессе освоения образовательной программы</w:t>
            </w:r>
          </w:p>
          <w:p w14:paraId="7252C12D"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Экспертное наблюдение и оценка на лабораторно - практических занятиях, при выполнении работ по учебным практикам</w:t>
            </w:r>
          </w:p>
        </w:tc>
      </w:tr>
      <w:tr w:rsidR="0006395D" w:rsidRPr="00442FA1" w14:paraId="755512F2" w14:textId="77777777" w:rsidTr="00442FA1">
        <w:trPr>
          <w:trHeight w:val="23"/>
          <w:jc w:val="right"/>
        </w:trPr>
        <w:tc>
          <w:tcPr>
            <w:tcW w:w="2551" w:type="dxa"/>
            <w:tcBorders>
              <w:top w:val="single" w:sz="4" w:space="0" w:color="000000"/>
              <w:left w:val="single" w:sz="4" w:space="0" w:color="000000"/>
              <w:bottom w:val="single" w:sz="4" w:space="0" w:color="000000"/>
              <w:right w:val="single" w:sz="4" w:space="0" w:color="000000"/>
            </w:tcBorders>
          </w:tcPr>
          <w:p w14:paraId="35FEEFC0" w14:textId="77777777" w:rsidR="00285BE4" w:rsidRPr="00442FA1" w:rsidRDefault="00285BE4" w:rsidP="00442FA1">
            <w:pPr>
              <w:spacing w:after="0" w:line="240" w:lineRule="auto"/>
              <w:rPr>
                <w:rFonts w:ascii="Times New Roman" w:hAnsi="Times New Roman" w:cs="Times New Roman"/>
              </w:rPr>
            </w:pPr>
            <w:r w:rsidRPr="00442FA1">
              <w:rPr>
                <w:rFonts w:ascii="Times New Roman" w:hAnsi="Times New Roman" w:cs="Times New Roman"/>
              </w:rPr>
              <w:t>ОК 05</w:t>
            </w:r>
            <w:r w:rsidRPr="00442FA1">
              <w:rPr>
                <w:rFonts w:ascii="Times New Roman" w:hAnsi="Times New Roman" w:cs="Times New Roman"/>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0407A3C" w14:textId="77777777" w:rsidR="0006395D" w:rsidRPr="00442FA1" w:rsidRDefault="0006395D" w:rsidP="00442FA1">
            <w:pPr>
              <w:spacing w:after="0" w:line="240" w:lineRule="auto"/>
              <w:contextualSpacing/>
              <w:rPr>
                <w:rFonts w:ascii="Times New Roman" w:hAnsi="Times New Roman" w:cs="Times New Roman"/>
                <w:color w:val="000000" w:themeColor="text1"/>
              </w:rPr>
            </w:pPr>
          </w:p>
        </w:tc>
        <w:tc>
          <w:tcPr>
            <w:tcW w:w="5103" w:type="dxa"/>
            <w:tcBorders>
              <w:top w:val="single" w:sz="4" w:space="0" w:color="000000"/>
              <w:left w:val="single" w:sz="4" w:space="0" w:color="000000"/>
              <w:bottom w:val="single" w:sz="4" w:space="0" w:color="000000"/>
              <w:right w:val="single" w:sz="4" w:space="0" w:color="000000"/>
            </w:tcBorders>
          </w:tcPr>
          <w:p w14:paraId="149E0F57"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 xml:space="preserve">Демонстрирует умение представить себя устно, письменно, написать анкету, заявление, письмо; </w:t>
            </w:r>
          </w:p>
          <w:p w14:paraId="0EBF3149"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 xml:space="preserve">Владеет способами взаимодействия с окружающими и удаленными людьми и событиями, выступать с устными сообщениями; </w:t>
            </w:r>
          </w:p>
          <w:p w14:paraId="57D2653B"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 xml:space="preserve">Владеет разными видами речевой деятельности (монолог, диалог, чтение, письмо); </w:t>
            </w:r>
          </w:p>
          <w:p w14:paraId="3D826C9D"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Владеет способами совместной деятельности в группе, приемами действий в ситуациях общения.</w:t>
            </w:r>
          </w:p>
        </w:tc>
        <w:tc>
          <w:tcPr>
            <w:tcW w:w="2548" w:type="dxa"/>
            <w:tcBorders>
              <w:top w:val="single" w:sz="4" w:space="0" w:color="000000"/>
              <w:left w:val="single" w:sz="4" w:space="0" w:color="000000"/>
              <w:bottom w:val="single" w:sz="4" w:space="0" w:color="000000"/>
              <w:right w:val="single" w:sz="4" w:space="0" w:color="000000"/>
            </w:tcBorders>
          </w:tcPr>
          <w:p w14:paraId="4F8D9741"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Интерпретация результатов наблюдений за деятельностью обучающегося в процессе освоения образовательной программы</w:t>
            </w:r>
          </w:p>
          <w:p w14:paraId="05F078C0"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Экспертное наблюдение и оценка на лабораторно - практических занятиях, при выполнении работ по учебным практикам</w:t>
            </w:r>
          </w:p>
        </w:tc>
      </w:tr>
      <w:tr w:rsidR="0006395D" w:rsidRPr="00442FA1" w14:paraId="0A4B4E91" w14:textId="77777777" w:rsidTr="00442FA1">
        <w:trPr>
          <w:trHeight w:val="23"/>
          <w:jc w:val="right"/>
        </w:trPr>
        <w:tc>
          <w:tcPr>
            <w:tcW w:w="2551" w:type="dxa"/>
            <w:tcBorders>
              <w:top w:val="single" w:sz="4" w:space="0" w:color="000000"/>
              <w:left w:val="single" w:sz="4" w:space="0" w:color="000000"/>
              <w:bottom w:val="single" w:sz="4" w:space="0" w:color="000000"/>
              <w:right w:val="single" w:sz="4" w:space="0" w:color="000000"/>
            </w:tcBorders>
          </w:tcPr>
          <w:p w14:paraId="5BC4CCC4" w14:textId="77777777" w:rsidR="00285BE4" w:rsidRPr="00442FA1" w:rsidRDefault="00285BE4" w:rsidP="00442FA1">
            <w:pPr>
              <w:spacing w:after="0" w:line="240" w:lineRule="auto"/>
              <w:rPr>
                <w:rFonts w:ascii="Times New Roman" w:hAnsi="Times New Roman" w:cs="Times New Roman"/>
              </w:rPr>
            </w:pPr>
          </w:p>
          <w:p w14:paraId="27F068FA" w14:textId="77777777" w:rsidR="0006395D" w:rsidRPr="00442FA1" w:rsidRDefault="00285BE4" w:rsidP="00873B3A">
            <w:pPr>
              <w:spacing w:after="0" w:line="240" w:lineRule="auto"/>
              <w:rPr>
                <w:rFonts w:ascii="Times New Roman" w:hAnsi="Times New Roman" w:cs="Times New Roman"/>
                <w:color w:val="000000" w:themeColor="text1"/>
              </w:rPr>
            </w:pPr>
            <w:r w:rsidRPr="00442FA1">
              <w:rPr>
                <w:rFonts w:ascii="Times New Roman" w:hAnsi="Times New Roman" w:cs="Times New Roman"/>
              </w:rPr>
              <w:t>ОК 06</w:t>
            </w:r>
            <w:r w:rsidRPr="00442FA1">
              <w:rPr>
                <w:rFonts w:ascii="Times New Roman" w:hAnsi="Times New Roman" w:cs="Times New Roman"/>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5103" w:type="dxa"/>
            <w:tcBorders>
              <w:top w:val="single" w:sz="4" w:space="0" w:color="000000"/>
              <w:left w:val="single" w:sz="4" w:space="0" w:color="000000"/>
              <w:bottom w:val="single" w:sz="4" w:space="0" w:color="000000"/>
              <w:right w:val="single" w:sz="4" w:space="0" w:color="000000"/>
            </w:tcBorders>
          </w:tcPr>
          <w:p w14:paraId="4CF7F644"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 xml:space="preserve">Демонстрирует собственные ценностные ориентиры по отношению к предмету и сферам деятельности; </w:t>
            </w:r>
          </w:p>
          <w:p w14:paraId="5FAF786D"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 xml:space="preserve">Владеет способами самоопределения в ситуациях выбора на основе собственных позиций; </w:t>
            </w:r>
          </w:p>
          <w:p w14:paraId="69ABD2C0"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 xml:space="preserve">Умеет принимать решения, брать на себя ответственность за их последствия; </w:t>
            </w:r>
          </w:p>
          <w:p w14:paraId="7FC0F1D4"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 xml:space="preserve">Демонстрирует умение осуществлять действия и поступки, на основе выбранных целевых и смысловых установок; </w:t>
            </w:r>
          </w:p>
          <w:p w14:paraId="280A494E"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Планирует осуществление индивидуальной образовательной траектории с учетом общих требований и норм.</w:t>
            </w:r>
          </w:p>
        </w:tc>
        <w:tc>
          <w:tcPr>
            <w:tcW w:w="2548" w:type="dxa"/>
            <w:tcBorders>
              <w:top w:val="single" w:sz="4" w:space="0" w:color="000000"/>
              <w:left w:val="single" w:sz="4" w:space="0" w:color="000000"/>
              <w:bottom w:val="single" w:sz="4" w:space="0" w:color="000000"/>
              <w:right w:val="single" w:sz="4" w:space="0" w:color="000000"/>
            </w:tcBorders>
          </w:tcPr>
          <w:p w14:paraId="2DAAEF68"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Интерпретация результатов наблюдений за деятельностью обучающегося в процессе освоения образовательной программы</w:t>
            </w:r>
          </w:p>
          <w:p w14:paraId="11AF39DB"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Экспертное наблюдение и оценка на лабораторно - практических занятиях, при выполнении работ по учебным практикам</w:t>
            </w:r>
          </w:p>
        </w:tc>
      </w:tr>
      <w:tr w:rsidR="0006395D" w:rsidRPr="00442FA1" w14:paraId="3BE4837C" w14:textId="77777777" w:rsidTr="00442FA1">
        <w:trPr>
          <w:trHeight w:val="23"/>
          <w:jc w:val="right"/>
        </w:trPr>
        <w:tc>
          <w:tcPr>
            <w:tcW w:w="2551" w:type="dxa"/>
            <w:tcBorders>
              <w:top w:val="single" w:sz="4" w:space="0" w:color="000000"/>
              <w:left w:val="single" w:sz="4" w:space="0" w:color="000000"/>
              <w:bottom w:val="single" w:sz="4" w:space="0" w:color="000000"/>
              <w:right w:val="single" w:sz="4" w:space="0" w:color="000000"/>
            </w:tcBorders>
          </w:tcPr>
          <w:p w14:paraId="0611D983" w14:textId="77777777" w:rsidR="0006395D" w:rsidRPr="00442FA1" w:rsidRDefault="00285BE4" w:rsidP="00873B3A">
            <w:pPr>
              <w:spacing w:after="0" w:line="240" w:lineRule="auto"/>
              <w:rPr>
                <w:rFonts w:ascii="Times New Roman" w:hAnsi="Times New Roman" w:cs="Times New Roman"/>
                <w:color w:val="000000" w:themeColor="text1"/>
              </w:rPr>
            </w:pPr>
            <w:r w:rsidRPr="00442FA1">
              <w:rPr>
                <w:rFonts w:ascii="Times New Roman" w:hAnsi="Times New Roman" w:cs="Times New Roman"/>
              </w:rPr>
              <w:t>ОК 07</w:t>
            </w:r>
            <w:r w:rsidRPr="00442FA1">
              <w:rPr>
                <w:rFonts w:ascii="Times New Roman" w:hAnsi="Times New Roman" w:cs="Times New Roman"/>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5103" w:type="dxa"/>
            <w:tcBorders>
              <w:top w:val="single" w:sz="4" w:space="0" w:color="000000"/>
              <w:left w:val="single" w:sz="4" w:space="0" w:color="000000"/>
              <w:bottom w:val="single" w:sz="4" w:space="0" w:color="000000"/>
              <w:right w:val="single" w:sz="4" w:space="0" w:color="000000"/>
            </w:tcBorders>
          </w:tcPr>
          <w:p w14:paraId="75D218FB"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 xml:space="preserve">Показывает умение ориентироваться в природной среде (в лесу, в поле, на водоемах и др.); </w:t>
            </w:r>
          </w:p>
          <w:p w14:paraId="18153D56"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 xml:space="preserve">Соблюдает правила поведения в экстремальных ситуациях: под дождем, градом, при сильном ветре, во время грозы, наводнения, пожара, при встрече с опасными животными, насекомыми; </w:t>
            </w:r>
          </w:p>
          <w:p w14:paraId="01DED24E" w14:textId="77777777" w:rsidR="0006395D" w:rsidRPr="00442FA1" w:rsidRDefault="0006395D" w:rsidP="00873B3A">
            <w:pPr>
              <w:spacing w:after="0" w:line="240" w:lineRule="auto"/>
              <w:contextualSpacing/>
              <w:rPr>
                <w:rFonts w:ascii="Times New Roman" w:hAnsi="Times New Roman" w:cs="Times New Roman"/>
              </w:rPr>
            </w:pPr>
            <w:r w:rsidRPr="00442FA1">
              <w:rPr>
                <w:rFonts w:ascii="Times New Roman" w:hAnsi="Times New Roman" w:cs="Times New Roman"/>
              </w:rPr>
              <w:t>Владеет способами оказания первой медицинской помощи.</w:t>
            </w:r>
          </w:p>
        </w:tc>
        <w:tc>
          <w:tcPr>
            <w:tcW w:w="2548" w:type="dxa"/>
            <w:tcBorders>
              <w:top w:val="single" w:sz="4" w:space="0" w:color="000000"/>
              <w:left w:val="single" w:sz="4" w:space="0" w:color="000000"/>
              <w:bottom w:val="single" w:sz="4" w:space="0" w:color="000000"/>
              <w:right w:val="single" w:sz="4" w:space="0" w:color="000000"/>
            </w:tcBorders>
          </w:tcPr>
          <w:p w14:paraId="5C36A771"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Интерпретация результатов наблюдений за деятельностью обучающегося в процессе освоения образовательной программы</w:t>
            </w:r>
          </w:p>
          <w:p w14:paraId="37C2813B"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Экспертное наблюдение и оценка на лабораторно - практических занятиях, при выполнении работ по учебным практикам</w:t>
            </w:r>
          </w:p>
        </w:tc>
      </w:tr>
      <w:tr w:rsidR="0006395D" w:rsidRPr="00442FA1" w14:paraId="571EE688" w14:textId="77777777" w:rsidTr="00442FA1">
        <w:trPr>
          <w:trHeight w:val="23"/>
          <w:jc w:val="right"/>
        </w:trPr>
        <w:tc>
          <w:tcPr>
            <w:tcW w:w="2551" w:type="dxa"/>
            <w:tcBorders>
              <w:top w:val="single" w:sz="4" w:space="0" w:color="000000"/>
              <w:left w:val="single" w:sz="4" w:space="0" w:color="000000"/>
              <w:bottom w:val="single" w:sz="4" w:space="0" w:color="000000"/>
              <w:right w:val="single" w:sz="4" w:space="0" w:color="000000"/>
            </w:tcBorders>
          </w:tcPr>
          <w:p w14:paraId="4894F7B9" w14:textId="77777777" w:rsidR="00285BE4" w:rsidRPr="00442FA1" w:rsidRDefault="00285BE4" w:rsidP="00442FA1">
            <w:pPr>
              <w:spacing w:after="0" w:line="240" w:lineRule="auto"/>
              <w:rPr>
                <w:rFonts w:ascii="Times New Roman" w:hAnsi="Times New Roman" w:cs="Times New Roman"/>
              </w:rPr>
            </w:pPr>
            <w:r w:rsidRPr="00442FA1">
              <w:rPr>
                <w:rFonts w:ascii="Times New Roman" w:hAnsi="Times New Roman" w:cs="Times New Roman"/>
              </w:rPr>
              <w:t>ОК 08</w:t>
            </w:r>
            <w:r w:rsidRPr="00442FA1">
              <w:rPr>
                <w:rFonts w:ascii="Times New Roman" w:hAnsi="Times New Roman" w:cs="Times New Roman"/>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15F05F95" w14:textId="77777777" w:rsidR="0006395D" w:rsidRPr="00442FA1" w:rsidRDefault="0006395D" w:rsidP="00442FA1">
            <w:pPr>
              <w:spacing w:after="0" w:line="240" w:lineRule="auto"/>
              <w:contextualSpacing/>
              <w:rPr>
                <w:rFonts w:ascii="Times New Roman" w:hAnsi="Times New Roman" w:cs="Times New Roman"/>
                <w:color w:val="000000" w:themeColor="text1"/>
              </w:rPr>
            </w:pPr>
          </w:p>
        </w:tc>
        <w:tc>
          <w:tcPr>
            <w:tcW w:w="5103" w:type="dxa"/>
            <w:tcBorders>
              <w:top w:val="single" w:sz="4" w:space="0" w:color="000000"/>
              <w:left w:val="single" w:sz="4" w:space="0" w:color="000000"/>
              <w:bottom w:val="single" w:sz="4" w:space="0" w:color="000000"/>
              <w:right w:val="single" w:sz="4" w:space="0" w:color="000000"/>
            </w:tcBorders>
          </w:tcPr>
          <w:p w14:paraId="418F95C5"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Владеет способами физического, духовного и интеллектуального саморазвития, эмоциональной саморегуляции и самоподдержки;</w:t>
            </w:r>
          </w:p>
          <w:p w14:paraId="3C717AB6"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 xml:space="preserve">Демонстрирует позитивное отношение к своему здоровью; </w:t>
            </w:r>
          </w:p>
          <w:p w14:paraId="687D7148"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Владеет способами физического самосовершенствования, эмоциональной саморегуляции, самоподдержки и самоконтроля;</w:t>
            </w:r>
          </w:p>
          <w:p w14:paraId="2F6FB6D7"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Соблюдает правил личной гигиены, умение заботиться о собственном здоровье, личной безопасности;</w:t>
            </w:r>
          </w:p>
          <w:p w14:paraId="6BC62E38"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Умеет рационально распределять время на все этапы решения профессиональных задач.</w:t>
            </w:r>
          </w:p>
        </w:tc>
        <w:tc>
          <w:tcPr>
            <w:tcW w:w="2548" w:type="dxa"/>
            <w:tcBorders>
              <w:top w:val="single" w:sz="4" w:space="0" w:color="000000"/>
              <w:left w:val="single" w:sz="4" w:space="0" w:color="000000"/>
              <w:bottom w:val="single" w:sz="4" w:space="0" w:color="000000"/>
              <w:right w:val="single" w:sz="4" w:space="0" w:color="000000"/>
            </w:tcBorders>
          </w:tcPr>
          <w:p w14:paraId="2CE80B90"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Интерпретация результатов наблюдений за деятельностью обучающегося в процессе освоения образовательной программы</w:t>
            </w:r>
          </w:p>
          <w:p w14:paraId="5D105878"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Экспертное наблюдение и оценка на лабораторно - практических занятиях, при выполнении работ по учебным практикам</w:t>
            </w:r>
          </w:p>
        </w:tc>
      </w:tr>
      <w:tr w:rsidR="0006395D" w:rsidRPr="00442FA1" w14:paraId="7A7FF5FC" w14:textId="77777777" w:rsidTr="00442FA1">
        <w:trPr>
          <w:trHeight w:val="23"/>
          <w:jc w:val="right"/>
        </w:trPr>
        <w:tc>
          <w:tcPr>
            <w:tcW w:w="2551" w:type="dxa"/>
            <w:tcBorders>
              <w:top w:val="single" w:sz="4" w:space="0" w:color="000000"/>
              <w:left w:val="single" w:sz="4" w:space="0" w:color="000000"/>
              <w:bottom w:val="single" w:sz="4" w:space="0" w:color="000000"/>
              <w:right w:val="single" w:sz="4" w:space="0" w:color="000000"/>
            </w:tcBorders>
          </w:tcPr>
          <w:p w14:paraId="577EE1AC" w14:textId="77777777" w:rsidR="00285BE4" w:rsidRPr="00442FA1" w:rsidRDefault="00285BE4" w:rsidP="00442FA1">
            <w:pPr>
              <w:spacing w:after="0" w:line="240" w:lineRule="auto"/>
              <w:rPr>
                <w:rFonts w:ascii="Times New Roman" w:hAnsi="Times New Roman" w:cs="Times New Roman"/>
              </w:rPr>
            </w:pPr>
            <w:r w:rsidRPr="00442FA1">
              <w:rPr>
                <w:rFonts w:ascii="Times New Roman" w:hAnsi="Times New Roman" w:cs="Times New Roman"/>
              </w:rPr>
              <w:t>ОК 09</w:t>
            </w:r>
            <w:r w:rsidRPr="00442FA1">
              <w:rPr>
                <w:rFonts w:ascii="Times New Roman" w:hAnsi="Times New Roman" w:cs="Times New Roman"/>
              </w:rPr>
              <w:tab/>
              <w:t>Пользоваться профессиональной документацией на государственном и иностранном языках.</w:t>
            </w:r>
          </w:p>
          <w:p w14:paraId="39A45D66" w14:textId="77777777" w:rsidR="0006395D" w:rsidRPr="00442FA1" w:rsidRDefault="0006395D" w:rsidP="00442FA1">
            <w:pPr>
              <w:spacing w:after="0" w:line="240" w:lineRule="auto"/>
              <w:contextualSpacing/>
              <w:rPr>
                <w:rFonts w:ascii="Times New Roman" w:hAnsi="Times New Roman" w:cs="Times New Roman"/>
                <w:color w:val="000000" w:themeColor="text1"/>
              </w:rPr>
            </w:pPr>
          </w:p>
        </w:tc>
        <w:tc>
          <w:tcPr>
            <w:tcW w:w="5103" w:type="dxa"/>
            <w:tcBorders>
              <w:top w:val="single" w:sz="4" w:space="0" w:color="000000"/>
              <w:left w:val="single" w:sz="4" w:space="0" w:color="000000"/>
              <w:bottom w:val="single" w:sz="4" w:space="0" w:color="000000"/>
              <w:right w:val="single" w:sz="4" w:space="0" w:color="000000"/>
            </w:tcBorders>
          </w:tcPr>
          <w:p w14:paraId="719FEAB1"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 xml:space="preserve">Владеет навыками использования информационных устройств: компьютер, телевизор, магнитофон, телефон, принтер и т.д.; </w:t>
            </w:r>
          </w:p>
          <w:p w14:paraId="1EFB83EF"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применять для решения учебных задач информационные и телекоммуникационные технологии: аудио- и видеозапись, электронная почта, Интернет;</w:t>
            </w:r>
          </w:p>
          <w:p w14:paraId="32013693"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Демонстрирует умение эффективно использовать информационно-коммуникационных технологий в профессиональной деятельности согласно формируемым умениям и получаемому практическому опыту в том числе оформлять документацию (работа с программами AutoCad; Credo; Robur; IndorCAD; Corel Draw;FineReader; Promt, Lingvo;1С: Предприятие; Консультант Плюс).</w:t>
            </w:r>
          </w:p>
        </w:tc>
        <w:tc>
          <w:tcPr>
            <w:tcW w:w="2548" w:type="dxa"/>
            <w:tcBorders>
              <w:top w:val="single" w:sz="4" w:space="0" w:color="000000"/>
              <w:left w:val="single" w:sz="4" w:space="0" w:color="000000"/>
              <w:bottom w:val="single" w:sz="4" w:space="0" w:color="000000"/>
              <w:right w:val="single" w:sz="4" w:space="0" w:color="000000"/>
            </w:tcBorders>
          </w:tcPr>
          <w:p w14:paraId="73977B91"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Интерпретация результатов наблюдений за деятельностью обучающегося в процессе освоения образовательной программы</w:t>
            </w:r>
          </w:p>
          <w:p w14:paraId="156C6589" w14:textId="77777777" w:rsidR="0006395D" w:rsidRPr="00442FA1" w:rsidRDefault="0006395D" w:rsidP="00442FA1">
            <w:pPr>
              <w:spacing w:after="0" w:line="240" w:lineRule="auto"/>
              <w:contextualSpacing/>
              <w:rPr>
                <w:rFonts w:ascii="Times New Roman" w:hAnsi="Times New Roman" w:cs="Times New Roman"/>
              </w:rPr>
            </w:pPr>
            <w:r w:rsidRPr="00442FA1">
              <w:rPr>
                <w:rFonts w:ascii="Times New Roman" w:hAnsi="Times New Roman" w:cs="Times New Roman"/>
              </w:rPr>
              <w:t>Экспертное наблюдение и оценка на лабораторно - практических занятиях, при выполнении работ по учебным практикам</w:t>
            </w:r>
          </w:p>
        </w:tc>
      </w:tr>
    </w:tbl>
    <w:p w14:paraId="1A0CADC0" w14:textId="77777777" w:rsidR="0006395D" w:rsidRDefault="0006395D" w:rsidP="0006395D">
      <w:pPr>
        <w:rPr>
          <w:rFonts w:ascii="Times New Roman" w:hAnsi="Times New Roman"/>
          <w:b/>
          <w:sz w:val="18"/>
        </w:rPr>
      </w:pPr>
    </w:p>
    <w:p w14:paraId="03EBCB32" w14:textId="6416C9C5" w:rsidR="001B32D7" w:rsidRDefault="001B32D7">
      <w:pPr>
        <w:rPr>
          <w:rFonts w:ascii="Times New Roman" w:hAnsi="Times New Roman" w:cs="Times New Roman"/>
        </w:rPr>
      </w:pPr>
      <w:r>
        <w:rPr>
          <w:rFonts w:ascii="Times New Roman" w:hAnsi="Times New Roman" w:cs="Times New Roman"/>
        </w:rPr>
        <w:br w:type="page"/>
      </w:r>
    </w:p>
    <w:p w14:paraId="548CCB22" w14:textId="77777777" w:rsidR="001B32D7" w:rsidRPr="00AD668E" w:rsidRDefault="001B32D7" w:rsidP="001B32D7">
      <w:pPr>
        <w:spacing w:line="360" w:lineRule="auto"/>
        <w:jc w:val="right"/>
        <w:rPr>
          <w:rFonts w:ascii="Times New Roman" w:hAnsi="Times New Roman" w:cs="Times New Roman"/>
        </w:rPr>
      </w:pPr>
      <w:r w:rsidRPr="00AD668E">
        <w:rPr>
          <w:rFonts w:ascii="Times New Roman" w:hAnsi="Times New Roman" w:cs="Times New Roman"/>
        </w:rPr>
        <w:t>Приложение 1</w:t>
      </w:r>
    </w:p>
    <w:p w14:paraId="3859AD5F" w14:textId="77777777" w:rsidR="001B32D7" w:rsidRPr="00AD668E" w:rsidRDefault="001B32D7" w:rsidP="001B32D7">
      <w:pPr>
        <w:spacing w:line="360" w:lineRule="auto"/>
        <w:jc w:val="center"/>
        <w:rPr>
          <w:rFonts w:ascii="Times New Roman" w:hAnsi="Times New Roman" w:cs="Times New Roman"/>
        </w:rPr>
      </w:pPr>
      <w:r w:rsidRPr="00AD668E">
        <w:rPr>
          <w:rFonts w:ascii="Times New Roman" w:hAnsi="Times New Roman" w:cs="Times New Roman"/>
        </w:rPr>
        <w:t>ОЦЕНОЧНЫЕ МАТЕРИАЛЫ</w:t>
      </w:r>
    </w:p>
    <w:p w14:paraId="635CDD11" w14:textId="77777777" w:rsidR="001B32D7" w:rsidRPr="00AD668E" w:rsidRDefault="001B32D7" w:rsidP="001B32D7">
      <w:pPr>
        <w:spacing w:after="0" w:line="240" w:lineRule="auto"/>
        <w:jc w:val="center"/>
        <w:rPr>
          <w:rFonts w:ascii="Times New Roman" w:eastAsia="Calibri" w:hAnsi="Times New Roman" w:cs="Times New Roman"/>
          <w:b/>
          <w:sz w:val="24"/>
          <w:szCs w:val="24"/>
        </w:rPr>
      </w:pPr>
      <w:r w:rsidRPr="00AD668E">
        <w:rPr>
          <w:rFonts w:ascii="Times New Roman" w:eastAsia="Calibri" w:hAnsi="Times New Roman" w:cs="Times New Roman"/>
          <w:b/>
          <w:sz w:val="24"/>
          <w:szCs w:val="24"/>
        </w:rPr>
        <w:t>1. Паспорт комплекта оценочных материалов</w:t>
      </w:r>
    </w:p>
    <w:p w14:paraId="7C99C0EB" w14:textId="0291CF58" w:rsidR="001B32D7" w:rsidRPr="00AD668E" w:rsidRDefault="001B32D7" w:rsidP="001B32D7">
      <w:pPr>
        <w:spacing w:after="0" w:line="240" w:lineRule="auto"/>
        <w:ind w:firstLine="709"/>
        <w:jc w:val="both"/>
        <w:rPr>
          <w:rFonts w:ascii="Times New Roman" w:hAnsi="Times New Roman" w:cs="Times New Roman"/>
          <w:sz w:val="24"/>
          <w:szCs w:val="24"/>
        </w:rPr>
      </w:pPr>
      <w:r w:rsidRPr="00AD668E">
        <w:rPr>
          <w:rFonts w:ascii="Times New Roman" w:hAnsi="Times New Roman" w:cs="Times New Roman"/>
          <w:sz w:val="24"/>
          <w:szCs w:val="24"/>
        </w:rPr>
        <w:t xml:space="preserve">Комплект оценочных материалов разработан на основе рабочей программы </w:t>
      </w:r>
      <w:r w:rsidRPr="00AD668E">
        <w:rPr>
          <w:rFonts w:ascii="Times New Roman" w:hAnsi="Times New Roman" w:cs="Times New Roman"/>
        </w:rPr>
        <w:t>ПМн 0</w:t>
      </w:r>
      <w:r w:rsidR="00FB3901">
        <w:rPr>
          <w:rFonts w:ascii="Times New Roman" w:hAnsi="Times New Roman" w:cs="Times New Roman"/>
        </w:rPr>
        <w:t>2</w:t>
      </w:r>
      <w:r w:rsidRPr="00AD668E">
        <w:rPr>
          <w:rFonts w:ascii="Times New Roman" w:hAnsi="Times New Roman" w:cs="Times New Roman"/>
        </w:rPr>
        <w:t xml:space="preserve"> </w:t>
      </w:r>
      <w:r w:rsidRPr="00AD668E">
        <w:rPr>
          <w:rFonts w:ascii="Times New Roman" w:eastAsiaTheme="minorHAnsi" w:hAnsi="Times New Roman" w:cs="Times New Roman"/>
          <w:kern w:val="2"/>
          <w:sz w:val="24"/>
          <w:szCs w:val="24"/>
          <w:lang w:eastAsia="en-US"/>
        </w:rPr>
        <w:t>«</w:t>
      </w:r>
      <w:r w:rsidR="00ED43DB" w:rsidRPr="00285BE4">
        <w:rPr>
          <w:rFonts w:ascii="Times New Roman" w:eastAsia="Times New Roman" w:hAnsi="Times New Roman" w:cs="Times New Roman"/>
          <w:b/>
          <w:bCs/>
          <w:sz w:val="24"/>
          <w:szCs w:val="24"/>
          <w:lang w:eastAsia="nl-NL"/>
        </w:rPr>
        <w:t>Проектирование конструктивных элементов автомобильных дорог и аэродромов</w:t>
      </w:r>
      <w:r w:rsidRPr="00AD668E">
        <w:rPr>
          <w:rFonts w:ascii="Times New Roman" w:eastAsiaTheme="minorHAnsi" w:hAnsi="Times New Roman" w:cs="Times New Roman"/>
          <w:kern w:val="2"/>
          <w:sz w:val="24"/>
          <w:szCs w:val="24"/>
          <w:lang w:eastAsia="en-US"/>
        </w:rPr>
        <w:t xml:space="preserve">» </w:t>
      </w:r>
      <w:r w:rsidRPr="00AD668E">
        <w:rPr>
          <w:rFonts w:ascii="Times New Roman" w:hAnsi="Times New Roman" w:cs="Times New Roman"/>
          <w:sz w:val="24"/>
          <w:szCs w:val="24"/>
        </w:rPr>
        <w:t xml:space="preserve">в соответствии с требованиями Федерального государственного образовательного стандарта </w:t>
      </w:r>
      <w:r w:rsidRPr="00AD668E">
        <w:rPr>
          <w:rFonts w:ascii="Times New Roman" w:hAnsi="Times New Roman" w:cs="Times New Roman"/>
          <w:b/>
          <w:bCs/>
          <w:sz w:val="24"/>
          <w:szCs w:val="24"/>
        </w:rPr>
        <w:t xml:space="preserve">для специальности: </w:t>
      </w:r>
      <w:r w:rsidRPr="00AD668E">
        <w:rPr>
          <w:rFonts w:ascii="Times New Roman" w:eastAsia="Times New Roman" w:hAnsi="Times New Roman" w:cs="Times New Roman"/>
          <w:bCs/>
          <w:sz w:val="24"/>
          <w:szCs w:val="24"/>
          <w:lang w:eastAsia="en-US"/>
        </w:rPr>
        <w:t>08.02.12 «Строительство и эксплуатация автомобильных дорог, аэродромов и путей сообщения»</w:t>
      </w:r>
      <w:r w:rsidRPr="00AD668E">
        <w:rPr>
          <w:rFonts w:ascii="Times New Roman" w:hAnsi="Times New Roman" w:cs="Times New Roman"/>
          <w:sz w:val="24"/>
          <w:szCs w:val="24"/>
        </w:rPr>
        <w:t xml:space="preserve">, включает оценочные материалы по: </w:t>
      </w:r>
      <w:r w:rsidR="00DD1049">
        <w:rPr>
          <w:rFonts w:ascii="Times New Roman" w:hAnsi="Times New Roman" w:cs="Times New Roman"/>
          <w:sz w:val="24"/>
          <w:szCs w:val="24"/>
        </w:rPr>
        <w:t>МДК 02.03 «Изыскания и проектирование автомобильных дорог и аэродромов»</w:t>
      </w:r>
    </w:p>
    <w:p w14:paraId="318AFF38" w14:textId="77777777" w:rsidR="001B32D7" w:rsidRPr="00AD668E" w:rsidRDefault="001B32D7" w:rsidP="001B32D7">
      <w:pPr>
        <w:spacing w:after="0" w:line="240" w:lineRule="auto"/>
        <w:jc w:val="both"/>
        <w:rPr>
          <w:rFonts w:ascii="Times New Roman" w:eastAsia="Times New Roman" w:hAnsi="Times New Roman" w:cs="Times New Roman"/>
          <w:b/>
          <w:bCs/>
          <w:sz w:val="24"/>
          <w:szCs w:val="24"/>
          <w:lang w:eastAsia="ar-SA"/>
        </w:rPr>
      </w:pPr>
      <w:r w:rsidRPr="00AD668E">
        <w:rPr>
          <w:rFonts w:ascii="Times New Roman" w:eastAsia="Times New Roman" w:hAnsi="Times New Roman" w:cs="Times New Roman"/>
          <w:b/>
          <w:bCs/>
          <w:sz w:val="24"/>
          <w:szCs w:val="24"/>
          <w:lang w:eastAsia="ar-SA"/>
        </w:rPr>
        <w:t>материалы позволяют оценить:</w:t>
      </w:r>
    </w:p>
    <w:p w14:paraId="3C6DC6F5" w14:textId="77777777" w:rsidR="001B32D7" w:rsidRPr="00AD668E" w:rsidRDefault="001B32D7" w:rsidP="001B32D7">
      <w:pPr>
        <w:widowControl w:val="0"/>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360"/>
        <w:contextualSpacing/>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Освоение профессиональные (ПК) и (ОК) общие компетенции, соответствующих виду профессиональной деятельности.</w:t>
      </w:r>
    </w:p>
    <w:p w14:paraId="5A768702" w14:textId="77777777" w:rsidR="001B32D7" w:rsidRPr="00AD668E" w:rsidRDefault="001B32D7" w:rsidP="001B32D7">
      <w:pPr>
        <w:widowControl w:val="0"/>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360"/>
        <w:contextualSpacing/>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Приобретение в ходе освоения профессионального модуля практических навыков</w:t>
      </w:r>
    </w:p>
    <w:p w14:paraId="1026480C" w14:textId="77777777" w:rsidR="001B32D7" w:rsidRPr="00AD668E" w:rsidRDefault="001B32D7" w:rsidP="001B32D7">
      <w:pPr>
        <w:widowControl w:val="0"/>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360"/>
        <w:contextualSpacing/>
        <w:rPr>
          <w:rFonts w:ascii="Times New Roman" w:hAnsi="Times New Roman"/>
          <w:kern w:val="2"/>
          <w:sz w:val="24"/>
          <w:szCs w:val="24"/>
          <w:lang w:eastAsia="en-US"/>
        </w:rPr>
      </w:pPr>
      <w:r w:rsidRPr="00AD668E">
        <w:rPr>
          <w:rFonts w:ascii="Times New Roman" w:eastAsiaTheme="minorHAnsi" w:hAnsi="Times New Roman"/>
          <w:kern w:val="2"/>
          <w:sz w:val="24"/>
          <w:szCs w:val="24"/>
          <w:lang w:eastAsia="en-US"/>
        </w:rPr>
        <w:t>Освоение умений и усвоение знаний (У, З).</w:t>
      </w:r>
    </w:p>
    <w:p w14:paraId="27A6B28D" w14:textId="77777777" w:rsidR="001B32D7" w:rsidRPr="00AD668E" w:rsidRDefault="001B32D7" w:rsidP="001B32D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160" w:line="259" w:lineRule="auto"/>
        <w:ind w:left="360"/>
        <w:contextualSpacing/>
        <w:rPr>
          <w:rFonts w:ascii="Times New Roman" w:eastAsiaTheme="minorHAnsi" w:hAnsi="Times New Roman"/>
          <w:b/>
          <w:kern w:val="2"/>
          <w:lang w:eastAsia="en-US"/>
        </w:rPr>
      </w:pPr>
      <w:r w:rsidRPr="00AD668E">
        <w:rPr>
          <w:rFonts w:ascii="Times New Roman" w:eastAsiaTheme="minorHAnsi" w:hAnsi="Times New Roman"/>
          <w:b/>
          <w:kern w:val="2"/>
          <w:lang w:eastAsia="en-US"/>
        </w:rPr>
        <w:t>1.2. Система контроля и оценки освоения ПМ</w:t>
      </w:r>
    </w:p>
    <w:p w14:paraId="411C9BEC" w14:textId="77777777" w:rsidR="001B32D7" w:rsidRPr="00AD668E" w:rsidRDefault="001B32D7" w:rsidP="001B32D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160" w:line="259" w:lineRule="auto"/>
        <w:ind w:left="360"/>
        <w:contextualSpacing/>
        <w:rPr>
          <w:rFonts w:ascii="Times New Roman" w:eastAsiaTheme="minorHAnsi" w:hAnsi="Times New Roman"/>
          <w:b/>
          <w:kern w:val="2"/>
          <w:lang w:eastAsia="en-US"/>
        </w:rPr>
      </w:pPr>
      <w:r w:rsidRPr="00AD668E">
        <w:rPr>
          <w:rFonts w:ascii="Times New Roman" w:eastAsiaTheme="minorHAnsi" w:hAnsi="Times New Roman"/>
          <w:b/>
          <w:kern w:val="2"/>
          <w:lang w:eastAsia="en-US"/>
        </w:rPr>
        <w:t>1.2.1. Формы промежуточной аттестации при освоении профессионального модуля</w:t>
      </w:r>
    </w:p>
    <w:tbl>
      <w:tblPr>
        <w:tblStyle w:val="a3"/>
        <w:tblW w:w="9747" w:type="dxa"/>
        <w:tblLook w:val="04A0" w:firstRow="1" w:lastRow="0" w:firstColumn="1" w:lastColumn="0" w:noHBand="0" w:noVBand="1"/>
      </w:tblPr>
      <w:tblGrid>
        <w:gridCol w:w="959"/>
        <w:gridCol w:w="8788"/>
      </w:tblGrid>
      <w:tr w:rsidR="00D2577B" w:rsidRPr="00285BE4" w14:paraId="38C154B0" w14:textId="77777777" w:rsidTr="007802BD">
        <w:tc>
          <w:tcPr>
            <w:tcW w:w="959" w:type="dxa"/>
          </w:tcPr>
          <w:p w14:paraId="492FA280" w14:textId="77777777" w:rsidR="00D2577B" w:rsidRPr="00285BE4" w:rsidRDefault="00D2577B" w:rsidP="007802BD">
            <w:pPr>
              <w:jc w:val="center"/>
              <w:rPr>
                <w:rFonts w:ascii="Times New Roman" w:hAnsi="Times New Roman" w:cs="Times New Roman"/>
                <w:b/>
              </w:rPr>
            </w:pPr>
            <w:r w:rsidRPr="00285BE4">
              <w:rPr>
                <w:rFonts w:ascii="Times New Roman" w:hAnsi="Times New Roman" w:cs="Times New Roman"/>
                <w:b/>
              </w:rPr>
              <w:t>Код</w:t>
            </w:r>
          </w:p>
        </w:tc>
        <w:tc>
          <w:tcPr>
            <w:tcW w:w="8788" w:type="dxa"/>
          </w:tcPr>
          <w:p w14:paraId="4379F539" w14:textId="77777777" w:rsidR="00D2577B" w:rsidRPr="00285BE4" w:rsidRDefault="00D2577B" w:rsidP="007802BD">
            <w:pPr>
              <w:jc w:val="center"/>
              <w:rPr>
                <w:rFonts w:ascii="Times New Roman" w:hAnsi="Times New Roman" w:cs="Times New Roman"/>
                <w:b/>
              </w:rPr>
            </w:pPr>
            <w:r w:rsidRPr="00285BE4">
              <w:rPr>
                <w:rFonts w:ascii="Times New Roman" w:hAnsi="Times New Roman" w:cs="Times New Roman"/>
                <w:b/>
              </w:rPr>
              <w:t>Наименование общих компетенций</w:t>
            </w:r>
          </w:p>
        </w:tc>
      </w:tr>
      <w:tr w:rsidR="00D2577B" w:rsidRPr="00285BE4" w14:paraId="659B19B6" w14:textId="77777777" w:rsidTr="007802BD">
        <w:tc>
          <w:tcPr>
            <w:tcW w:w="959" w:type="dxa"/>
          </w:tcPr>
          <w:p w14:paraId="6BDABAA1" w14:textId="77777777" w:rsidR="00D2577B" w:rsidRPr="00285BE4" w:rsidRDefault="00D2577B" w:rsidP="007802BD">
            <w:pPr>
              <w:jc w:val="both"/>
              <w:rPr>
                <w:rFonts w:ascii="Times New Roman" w:hAnsi="Times New Roman" w:cs="Times New Roman"/>
              </w:rPr>
            </w:pPr>
            <w:r w:rsidRPr="00285BE4">
              <w:rPr>
                <w:rFonts w:ascii="Times New Roman" w:hAnsi="Times New Roman" w:cs="Times New Roman"/>
              </w:rPr>
              <w:t>ПК 2</w:t>
            </w:r>
            <w:r w:rsidRPr="00285BE4">
              <w:rPr>
                <w:rFonts w:ascii="Times New Roman" w:hAnsi="Times New Roman" w:cs="Times New Roman"/>
                <w:spacing w:val="-4"/>
              </w:rPr>
              <w:t>.1</w:t>
            </w:r>
          </w:p>
        </w:tc>
        <w:tc>
          <w:tcPr>
            <w:tcW w:w="8788" w:type="dxa"/>
          </w:tcPr>
          <w:p w14:paraId="41369266" w14:textId="77777777" w:rsidR="00D2577B" w:rsidRPr="00285BE4" w:rsidRDefault="00D2577B" w:rsidP="007802BD">
            <w:pPr>
              <w:rPr>
                <w:rFonts w:ascii="Times New Roman" w:hAnsi="Times New Roman" w:cs="Times New Roman"/>
              </w:rPr>
            </w:pPr>
            <w:r w:rsidRPr="00285BE4">
              <w:rPr>
                <w:rFonts w:ascii="Times New Roman" w:hAnsi="Times New Roman" w:cs="Times New Roman"/>
              </w:rPr>
              <w:t>Проводить геодезические работы в процессе изыскания автомобильных дорог и аэродромов.</w:t>
            </w:r>
            <w:r w:rsidRPr="00285BE4">
              <w:rPr>
                <w:rFonts w:ascii="Times New Roman" w:hAnsi="Times New Roman" w:cs="Times New Roman"/>
                <w:color w:val="000000"/>
              </w:rPr>
              <w:t>.</w:t>
            </w:r>
          </w:p>
        </w:tc>
      </w:tr>
      <w:tr w:rsidR="00D2577B" w:rsidRPr="00285BE4" w14:paraId="7DB6D029" w14:textId="77777777" w:rsidTr="007802BD">
        <w:tc>
          <w:tcPr>
            <w:tcW w:w="959" w:type="dxa"/>
          </w:tcPr>
          <w:p w14:paraId="0A363FF9" w14:textId="77777777" w:rsidR="00D2577B" w:rsidRPr="00285BE4" w:rsidRDefault="00D2577B" w:rsidP="007802BD">
            <w:pPr>
              <w:jc w:val="both"/>
              <w:rPr>
                <w:rFonts w:ascii="Times New Roman" w:hAnsi="Times New Roman" w:cs="Times New Roman"/>
              </w:rPr>
            </w:pPr>
            <w:r w:rsidRPr="00285BE4">
              <w:rPr>
                <w:rFonts w:ascii="Times New Roman" w:hAnsi="Times New Roman" w:cs="Times New Roman"/>
              </w:rPr>
              <w:t>ПК 2</w:t>
            </w:r>
            <w:r w:rsidRPr="00285BE4">
              <w:rPr>
                <w:rFonts w:ascii="Times New Roman" w:hAnsi="Times New Roman" w:cs="Times New Roman"/>
                <w:spacing w:val="-5"/>
              </w:rPr>
              <w:t>.2</w:t>
            </w:r>
          </w:p>
        </w:tc>
        <w:tc>
          <w:tcPr>
            <w:tcW w:w="8788" w:type="dxa"/>
          </w:tcPr>
          <w:p w14:paraId="5E40F9AA" w14:textId="77777777" w:rsidR="00D2577B" w:rsidRPr="00285BE4" w:rsidRDefault="00D2577B" w:rsidP="007802BD">
            <w:pPr>
              <w:rPr>
                <w:rFonts w:ascii="Times New Roman" w:hAnsi="Times New Roman" w:cs="Times New Roman"/>
              </w:rPr>
            </w:pPr>
            <w:r w:rsidRPr="00285BE4">
              <w:rPr>
                <w:rFonts w:ascii="Times New Roman" w:hAnsi="Times New Roman" w:cs="Times New Roman"/>
              </w:rPr>
              <w:t>Проводить геологические работы в процессе изыскания автомобильных дорог и аэродромов.</w:t>
            </w:r>
          </w:p>
        </w:tc>
      </w:tr>
      <w:tr w:rsidR="00D2577B" w:rsidRPr="00285BE4" w14:paraId="66B032F0" w14:textId="77777777" w:rsidTr="007802BD">
        <w:tc>
          <w:tcPr>
            <w:tcW w:w="959" w:type="dxa"/>
          </w:tcPr>
          <w:p w14:paraId="695CBA31" w14:textId="77777777" w:rsidR="00D2577B" w:rsidRPr="00285BE4" w:rsidRDefault="00D2577B" w:rsidP="007802BD">
            <w:pPr>
              <w:jc w:val="both"/>
              <w:rPr>
                <w:rFonts w:ascii="Times New Roman" w:hAnsi="Times New Roman" w:cs="Times New Roman"/>
              </w:rPr>
            </w:pPr>
            <w:r w:rsidRPr="00285BE4">
              <w:rPr>
                <w:rFonts w:ascii="Times New Roman" w:hAnsi="Times New Roman" w:cs="Times New Roman"/>
              </w:rPr>
              <w:t>ПК 2.</w:t>
            </w:r>
            <w:r w:rsidRPr="00285BE4">
              <w:rPr>
                <w:rFonts w:ascii="Times New Roman" w:hAnsi="Times New Roman" w:cs="Times New Roman"/>
                <w:spacing w:val="-5"/>
              </w:rPr>
              <w:t>3</w:t>
            </w:r>
          </w:p>
        </w:tc>
        <w:tc>
          <w:tcPr>
            <w:tcW w:w="8788" w:type="dxa"/>
          </w:tcPr>
          <w:p w14:paraId="255FC909" w14:textId="77777777" w:rsidR="00D2577B" w:rsidRPr="00285BE4" w:rsidRDefault="00D2577B" w:rsidP="007802BD">
            <w:pPr>
              <w:rPr>
                <w:rFonts w:ascii="Times New Roman" w:hAnsi="Times New Roman" w:cs="Times New Roman"/>
              </w:rPr>
            </w:pPr>
            <w:r w:rsidRPr="00285BE4">
              <w:rPr>
                <w:rFonts w:ascii="Times New Roman" w:hAnsi="Times New Roman" w:cs="Times New Roman"/>
              </w:rPr>
              <w:t>Проектировать конструктивные элементы автомобильных дорог и аэродромов.</w:t>
            </w:r>
          </w:p>
        </w:tc>
      </w:tr>
      <w:tr w:rsidR="00D2577B" w:rsidRPr="00285BE4" w14:paraId="2EF69628" w14:textId="77777777" w:rsidTr="007802BD">
        <w:tc>
          <w:tcPr>
            <w:tcW w:w="959" w:type="dxa"/>
          </w:tcPr>
          <w:p w14:paraId="109F04C5" w14:textId="77777777" w:rsidR="00D2577B" w:rsidRPr="00285BE4" w:rsidRDefault="00D2577B" w:rsidP="007802BD">
            <w:pPr>
              <w:jc w:val="both"/>
              <w:rPr>
                <w:rFonts w:ascii="Times New Roman" w:hAnsi="Times New Roman" w:cs="Times New Roman"/>
              </w:rPr>
            </w:pPr>
            <w:r w:rsidRPr="00285BE4">
              <w:rPr>
                <w:rFonts w:ascii="Times New Roman" w:hAnsi="Times New Roman" w:cs="Times New Roman"/>
              </w:rPr>
              <w:t>ПК 2.4</w:t>
            </w:r>
          </w:p>
        </w:tc>
        <w:tc>
          <w:tcPr>
            <w:tcW w:w="8788" w:type="dxa"/>
          </w:tcPr>
          <w:p w14:paraId="3F86BC67" w14:textId="77777777" w:rsidR="00D2577B" w:rsidRPr="00285BE4" w:rsidRDefault="00D2577B" w:rsidP="007802BD">
            <w:pPr>
              <w:jc w:val="both"/>
              <w:rPr>
                <w:rFonts w:ascii="Times New Roman" w:hAnsi="Times New Roman" w:cs="Times New Roman"/>
              </w:rPr>
            </w:pPr>
            <w:r w:rsidRPr="00285BE4">
              <w:rPr>
                <w:rFonts w:ascii="Times New Roman" w:hAnsi="Times New Roman" w:cs="Times New Roman"/>
              </w:rPr>
              <w:t>Проектировать транспортные сооружения и их элементы на автомобильных дорогах и аэродромах</w:t>
            </w:r>
          </w:p>
        </w:tc>
      </w:tr>
      <w:tr w:rsidR="00D2577B" w:rsidRPr="00285BE4" w14:paraId="2A937853" w14:textId="77777777" w:rsidTr="007802BD">
        <w:tc>
          <w:tcPr>
            <w:tcW w:w="959" w:type="dxa"/>
          </w:tcPr>
          <w:p w14:paraId="44EB5519" w14:textId="77777777" w:rsidR="00D2577B" w:rsidRPr="00285BE4" w:rsidRDefault="00D2577B" w:rsidP="007802BD">
            <w:pPr>
              <w:jc w:val="both"/>
              <w:rPr>
                <w:rFonts w:ascii="Times New Roman" w:hAnsi="Times New Roman" w:cs="Times New Roman"/>
              </w:rPr>
            </w:pPr>
            <w:r w:rsidRPr="00285BE4">
              <w:rPr>
                <w:rFonts w:ascii="Times New Roman" w:hAnsi="Times New Roman" w:cs="Times New Roman"/>
              </w:rPr>
              <w:t>ВДП</w:t>
            </w:r>
          </w:p>
        </w:tc>
        <w:tc>
          <w:tcPr>
            <w:tcW w:w="8788" w:type="dxa"/>
          </w:tcPr>
          <w:p w14:paraId="132C6E63" w14:textId="77777777" w:rsidR="00D2577B" w:rsidRPr="00285BE4" w:rsidRDefault="00D2577B" w:rsidP="007802BD">
            <w:pPr>
              <w:jc w:val="both"/>
              <w:rPr>
                <w:rFonts w:ascii="Times New Roman" w:hAnsi="Times New Roman" w:cs="Times New Roman"/>
              </w:rPr>
            </w:pPr>
            <w:r w:rsidRPr="00285BE4">
              <w:rPr>
                <w:rFonts w:ascii="Times New Roman" w:hAnsi="Times New Roman" w:cs="Times New Roman"/>
              </w:rPr>
              <w:t>Проектирование конструктивных элементов автомобильных дорог и аэродромов (по выбору)</w:t>
            </w:r>
          </w:p>
        </w:tc>
      </w:tr>
    </w:tbl>
    <w:p w14:paraId="0A457D31" w14:textId="77777777" w:rsidR="00063770" w:rsidRPr="0037338D" w:rsidRDefault="00063770" w:rsidP="00063770">
      <w:pPr>
        <w:spacing w:after="160" w:line="259" w:lineRule="auto"/>
        <w:ind w:left="360"/>
        <w:contextualSpacing/>
        <w:jc w:val="both"/>
        <w:rPr>
          <w:rFonts w:ascii="Times New Roman" w:eastAsiaTheme="minorHAnsi" w:hAnsi="Times New Roman"/>
          <w:b/>
          <w:kern w:val="2"/>
          <w:lang w:eastAsia="en-US"/>
        </w:rPr>
      </w:pPr>
      <w:r w:rsidRPr="0037338D">
        <w:rPr>
          <w:rFonts w:ascii="Times New Roman" w:eastAsiaTheme="minorHAnsi" w:hAnsi="Times New Roman"/>
          <w:b/>
          <w:kern w:val="2"/>
          <w:lang w:eastAsia="en-US"/>
        </w:rPr>
        <w:t xml:space="preserve">1.2.2. Организация контроля и оценки освоения программы ПМ </w:t>
      </w:r>
    </w:p>
    <w:p w14:paraId="26E0879C" w14:textId="77777777" w:rsidR="00063770" w:rsidRPr="0037338D" w:rsidRDefault="00063770" w:rsidP="00063770">
      <w:pPr>
        <w:spacing w:after="0" w:line="240" w:lineRule="auto"/>
        <w:ind w:firstLine="709"/>
        <w:rPr>
          <w:rFonts w:ascii="Times New Roman" w:eastAsiaTheme="minorHAnsi" w:hAnsi="Times New Roman" w:cs="Times New Roman"/>
          <w:kern w:val="2"/>
          <w:lang w:eastAsia="en-US"/>
        </w:rPr>
      </w:pPr>
      <w:r w:rsidRPr="0037338D">
        <w:rPr>
          <w:rFonts w:ascii="Times New Roman" w:eastAsiaTheme="minorHAnsi" w:hAnsi="Times New Roman" w:cs="Times New Roman"/>
          <w:kern w:val="2"/>
          <w:lang w:eastAsia="en-US"/>
        </w:rPr>
        <w:t xml:space="preserve">Текущий контроль результатов освоения осуществляется в процессе изучения МДК. </w:t>
      </w:r>
    </w:p>
    <w:p w14:paraId="0EBF381A" w14:textId="77777777" w:rsidR="00063770" w:rsidRPr="0037338D" w:rsidRDefault="00063770" w:rsidP="00063770">
      <w:pPr>
        <w:spacing w:after="160" w:line="259" w:lineRule="auto"/>
        <w:rPr>
          <w:rFonts w:ascii="Times New Roman" w:eastAsiaTheme="minorHAnsi" w:hAnsi="Times New Roman" w:cs="Times New Roman"/>
          <w:kern w:val="2"/>
          <w:sz w:val="24"/>
          <w:szCs w:val="24"/>
          <w:lang w:eastAsia="en-US"/>
        </w:rPr>
      </w:pPr>
      <w:r w:rsidRPr="0037338D">
        <w:rPr>
          <w:rFonts w:ascii="Times New Roman" w:eastAsiaTheme="minorHAnsi" w:hAnsi="Times New Roman" w:cs="Times New Roman"/>
          <w:kern w:val="2"/>
          <w:sz w:val="24"/>
          <w:szCs w:val="24"/>
          <w:lang w:eastAsia="en-US"/>
        </w:rPr>
        <w:t xml:space="preserve">При освоении МДК. оцениваются </w:t>
      </w:r>
      <w:r w:rsidRPr="0037338D">
        <w:rPr>
          <w:rFonts w:ascii="Times New Roman" w:eastAsia="Times New Roman" w:hAnsi="Times New Roman" w:cs="Times New Roman"/>
          <w:kern w:val="2"/>
          <w:sz w:val="24"/>
          <w:szCs w:val="24"/>
          <w:lang w:eastAsia="en-US"/>
        </w:rPr>
        <w:t>общие и профессиональные компетенции</w:t>
      </w:r>
      <w:r w:rsidRPr="0037338D">
        <w:rPr>
          <w:rFonts w:ascii="Times New Roman" w:eastAsiaTheme="minorHAnsi" w:hAnsi="Times New Roman" w:cs="Times New Roman"/>
          <w:kern w:val="2"/>
          <w:sz w:val="24"/>
          <w:szCs w:val="24"/>
          <w:lang w:eastAsia="en-U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3"/>
        <w:gridCol w:w="2551"/>
        <w:gridCol w:w="2291"/>
      </w:tblGrid>
      <w:tr w:rsidR="00063770" w:rsidRPr="0037338D" w14:paraId="36DD2CAC" w14:textId="77777777" w:rsidTr="007802BD">
        <w:tc>
          <w:tcPr>
            <w:tcW w:w="4503" w:type="dxa"/>
            <w:hideMark/>
          </w:tcPr>
          <w:p w14:paraId="58D7FB69" w14:textId="77777777" w:rsidR="00063770" w:rsidRPr="0037338D" w:rsidRDefault="00063770" w:rsidP="007802BD">
            <w:pPr>
              <w:widowControl w:val="0"/>
              <w:shd w:val="clear" w:color="auto" w:fill="FFFFFF"/>
              <w:spacing w:after="0" w:line="240" w:lineRule="auto"/>
              <w:jc w:val="center"/>
              <w:rPr>
                <w:rFonts w:ascii="Times New Roman" w:eastAsia="Times New Roman" w:hAnsi="Times New Roman" w:cs="Times New Roman"/>
                <w:kern w:val="2"/>
                <w:sz w:val="24"/>
                <w:szCs w:val="24"/>
                <w:lang w:eastAsia="en-US"/>
              </w:rPr>
            </w:pPr>
            <w:r w:rsidRPr="0037338D">
              <w:rPr>
                <w:rFonts w:ascii="Times New Roman" w:eastAsia="Times New Roman" w:hAnsi="Times New Roman" w:cs="Times New Roman"/>
                <w:kern w:val="2"/>
                <w:sz w:val="24"/>
                <w:szCs w:val="24"/>
                <w:lang w:eastAsia="en-US"/>
              </w:rPr>
              <w:t>Наименования разделов профессионального модуля*</w:t>
            </w:r>
          </w:p>
        </w:tc>
        <w:tc>
          <w:tcPr>
            <w:tcW w:w="2551" w:type="dxa"/>
            <w:hideMark/>
          </w:tcPr>
          <w:p w14:paraId="70D4CD4C" w14:textId="77777777" w:rsidR="00063770" w:rsidRPr="0037338D" w:rsidRDefault="00063770" w:rsidP="007802BD">
            <w:pPr>
              <w:spacing w:after="0" w:line="240" w:lineRule="auto"/>
              <w:rPr>
                <w:rFonts w:ascii="Times New Roman" w:eastAsiaTheme="minorHAnsi" w:hAnsi="Times New Roman" w:cs="Times New Roman"/>
                <w:kern w:val="2"/>
                <w:sz w:val="24"/>
                <w:szCs w:val="24"/>
                <w:lang w:eastAsia="en-US"/>
              </w:rPr>
            </w:pPr>
            <w:r w:rsidRPr="0037338D">
              <w:rPr>
                <w:rFonts w:ascii="Times New Roman" w:eastAsia="Times New Roman" w:hAnsi="Times New Roman" w:cs="Times New Roman"/>
                <w:kern w:val="2"/>
                <w:sz w:val="24"/>
                <w:szCs w:val="24"/>
                <w:lang w:eastAsia="en-US"/>
              </w:rPr>
              <w:t>Коды</w:t>
            </w:r>
            <w:r w:rsidRPr="0037338D">
              <w:rPr>
                <w:rFonts w:ascii="Times New Roman" w:eastAsia="Times New Roman" w:hAnsi="Times New Roman" w:cs="Times New Roman"/>
                <w:kern w:val="2"/>
                <w:sz w:val="24"/>
                <w:szCs w:val="24"/>
                <w:lang w:val="en-US" w:eastAsia="en-US"/>
              </w:rPr>
              <w:t xml:space="preserve"> </w:t>
            </w:r>
            <w:r w:rsidRPr="0037338D">
              <w:rPr>
                <w:rFonts w:ascii="Times New Roman" w:eastAsia="Times New Roman" w:hAnsi="Times New Roman" w:cs="Times New Roman"/>
                <w:kern w:val="2"/>
                <w:sz w:val="24"/>
                <w:szCs w:val="24"/>
                <w:lang w:eastAsia="en-US"/>
              </w:rPr>
              <w:t>(ПК)</w:t>
            </w:r>
          </w:p>
        </w:tc>
        <w:tc>
          <w:tcPr>
            <w:tcW w:w="2291" w:type="dxa"/>
            <w:hideMark/>
          </w:tcPr>
          <w:p w14:paraId="2ED4DADD" w14:textId="77777777" w:rsidR="00063770" w:rsidRPr="0037338D" w:rsidRDefault="00063770" w:rsidP="007802BD">
            <w:pPr>
              <w:spacing w:after="0" w:line="240" w:lineRule="auto"/>
              <w:rPr>
                <w:rFonts w:ascii="Times New Roman" w:eastAsiaTheme="minorHAnsi" w:hAnsi="Times New Roman" w:cs="Times New Roman"/>
                <w:kern w:val="2"/>
                <w:sz w:val="24"/>
                <w:szCs w:val="24"/>
                <w:lang w:eastAsia="en-US"/>
              </w:rPr>
            </w:pPr>
            <w:r w:rsidRPr="0037338D">
              <w:rPr>
                <w:rFonts w:ascii="Times New Roman" w:eastAsia="Times New Roman" w:hAnsi="Times New Roman" w:cs="Times New Roman"/>
                <w:kern w:val="2"/>
                <w:sz w:val="24"/>
                <w:szCs w:val="24"/>
                <w:lang w:eastAsia="en-US"/>
              </w:rPr>
              <w:t>Коды</w:t>
            </w:r>
            <w:r w:rsidRPr="0037338D">
              <w:rPr>
                <w:rFonts w:ascii="Times New Roman" w:eastAsia="Times New Roman" w:hAnsi="Times New Roman" w:cs="Times New Roman"/>
                <w:kern w:val="2"/>
                <w:sz w:val="24"/>
                <w:szCs w:val="24"/>
                <w:lang w:val="en-US" w:eastAsia="en-US"/>
              </w:rPr>
              <w:t xml:space="preserve"> </w:t>
            </w:r>
            <w:r w:rsidRPr="0037338D">
              <w:rPr>
                <w:rFonts w:ascii="Times New Roman" w:eastAsia="Times New Roman" w:hAnsi="Times New Roman" w:cs="Times New Roman"/>
                <w:kern w:val="2"/>
                <w:sz w:val="24"/>
                <w:szCs w:val="24"/>
                <w:lang w:eastAsia="en-US"/>
              </w:rPr>
              <w:t>(ОК)</w:t>
            </w:r>
          </w:p>
        </w:tc>
      </w:tr>
      <w:tr w:rsidR="00063770" w:rsidRPr="0037338D" w14:paraId="7507AA9F" w14:textId="77777777" w:rsidTr="007802BD">
        <w:tc>
          <w:tcPr>
            <w:tcW w:w="4503" w:type="dxa"/>
            <w:hideMark/>
          </w:tcPr>
          <w:p w14:paraId="5E079AE6" w14:textId="77777777" w:rsidR="00063770" w:rsidRPr="0037338D" w:rsidRDefault="00063770" w:rsidP="007802BD">
            <w:pPr>
              <w:shd w:val="clear" w:color="auto" w:fill="FFFFFF"/>
              <w:spacing w:after="0" w:line="240" w:lineRule="auto"/>
              <w:rPr>
                <w:rFonts w:ascii="Times New Roman" w:eastAsia="Times New Roman" w:hAnsi="Times New Roman" w:cs="Times New Roman"/>
                <w:kern w:val="2"/>
                <w:sz w:val="24"/>
                <w:szCs w:val="24"/>
                <w:lang w:eastAsia="en-US"/>
              </w:rPr>
            </w:pPr>
            <w:r w:rsidRPr="0037338D">
              <w:rPr>
                <w:rFonts w:ascii="Times New Roman" w:hAnsi="Times New Roman" w:cs="Times New Roman"/>
              </w:rPr>
              <w:t>ПМн 0</w:t>
            </w:r>
            <w:r>
              <w:rPr>
                <w:rFonts w:ascii="Times New Roman" w:hAnsi="Times New Roman" w:cs="Times New Roman"/>
              </w:rPr>
              <w:t>2</w:t>
            </w:r>
            <w:r w:rsidRPr="0037338D">
              <w:rPr>
                <w:rFonts w:ascii="Times New Roman" w:hAnsi="Times New Roman" w:cs="Times New Roman"/>
              </w:rPr>
              <w:t xml:space="preserve"> </w:t>
            </w:r>
            <w:r w:rsidRPr="00285BE4">
              <w:rPr>
                <w:rFonts w:ascii="Times New Roman" w:hAnsi="Times New Roman" w:cs="Times New Roman"/>
                <w:sz w:val="24"/>
                <w:szCs w:val="24"/>
              </w:rPr>
              <w:t>«</w:t>
            </w:r>
            <w:r w:rsidRPr="0037338D">
              <w:rPr>
                <w:rFonts w:ascii="Times New Roman" w:eastAsia="Times New Roman" w:hAnsi="Times New Roman" w:cs="Times New Roman"/>
                <w:sz w:val="24"/>
                <w:szCs w:val="24"/>
                <w:lang w:eastAsia="nl-NL"/>
              </w:rPr>
              <w:t>Проектирование конструктивных элементов автомобильных дорог и аэродромов</w:t>
            </w:r>
            <w:r w:rsidRPr="00285BE4">
              <w:rPr>
                <w:rFonts w:ascii="Times New Roman" w:hAnsi="Times New Roman" w:cs="Times New Roman"/>
                <w:sz w:val="24"/>
                <w:szCs w:val="24"/>
              </w:rPr>
              <w:t>»</w:t>
            </w:r>
          </w:p>
        </w:tc>
        <w:tc>
          <w:tcPr>
            <w:tcW w:w="2551" w:type="dxa"/>
            <w:hideMark/>
          </w:tcPr>
          <w:p w14:paraId="64CE5048" w14:textId="77777777" w:rsidR="00063770" w:rsidRDefault="00063770" w:rsidP="007802BD">
            <w:pPr>
              <w:spacing w:after="0" w:line="240" w:lineRule="auto"/>
              <w:rPr>
                <w:rFonts w:ascii="Times New Roman" w:eastAsia="Times New Roman" w:hAnsi="Times New Roman" w:cs="Times New Roman"/>
                <w:kern w:val="2"/>
                <w:lang w:eastAsia="en-US"/>
              </w:rPr>
            </w:pPr>
            <w:r w:rsidRPr="0037338D">
              <w:rPr>
                <w:rFonts w:ascii="Times New Roman" w:eastAsia="Times New Roman" w:hAnsi="Times New Roman" w:cs="Times New Roman"/>
                <w:kern w:val="2"/>
                <w:lang w:eastAsia="en-US"/>
              </w:rPr>
              <w:t xml:space="preserve">ПК </w:t>
            </w:r>
            <w:r>
              <w:rPr>
                <w:rFonts w:ascii="Times New Roman" w:eastAsia="Times New Roman" w:hAnsi="Times New Roman" w:cs="Times New Roman"/>
                <w:kern w:val="2"/>
                <w:lang w:eastAsia="en-US"/>
              </w:rPr>
              <w:t>2</w:t>
            </w:r>
            <w:r w:rsidRPr="0037338D">
              <w:rPr>
                <w:rFonts w:ascii="Times New Roman" w:eastAsia="Times New Roman" w:hAnsi="Times New Roman" w:cs="Times New Roman"/>
                <w:kern w:val="2"/>
                <w:lang w:eastAsia="en-US"/>
              </w:rPr>
              <w:t xml:space="preserve">.1, ПК </w:t>
            </w:r>
            <w:r>
              <w:rPr>
                <w:rFonts w:ascii="Times New Roman" w:eastAsia="Times New Roman" w:hAnsi="Times New Roman" w:cs="Times New Roman"/>
                <w:kern w:val="2"/>
                <w:lang w:eastAsia="en-US"/>
              </w:rPr>
              <w:t>2</w:t>
            </w:r>
            <w:r w:rsidRPr="0037338D">
              <w:rPr>
                <w:rFonts w:ascii="Times New Roman" w:eastAsia="Times New Roman" w:hAnsi="Times New Roman" w:cs="Times New Roman"/>
                <w:kern w:val="2"/>
                <w:lang w:eastAsia="en-US"/>
              </w:rPr>
              <w:t xml:space="preserve">.2,  ПК </w:t>
            </w:r>
            <w:r>
              <w:rPr>
                <w:rFonts w:ascii="Times New Roman" w:eastAsia="Times New Roman" w:hAnsi="Times New Roman" w:cs="Times New Roman"/>
                <w:kern w:val="2"/>
                <w:lang w:eastAsia="en-US"/>
              </w:rPr>
              <w:t>2</w:t>
            </w:r>
            <w:r w:rsidRPr="0037338D">
              <w:rPr>
                <w:rFonts w:ascii="Times New Roman" w:eastAsia="Times New Roman" w:hAnsi="Times New Roman" w:cs="Times New Roman"/>
                <w:kern w:val="2"/>
                <w:lang w:eastAsia="en-US"/>
              </w:rPr>
              <w:t xml:space="preserve">.3, </w:t>
            </w:r>
          </w:p>
          <w:p w14:paraId="59EAB51E" w14:textId="77777777" w:rsidR="00063770" w:rsidRDefault="00063770" w:rsidP="007802BD">
            <w:pPr>
              <w:rPr>
                <w:rFonts w:ascii="Times New Roman" w:eastAsia="Times New Roman" w:hAnsi="Times New Roman" w:cs="Times New Roman"/>
                <w:kern w:val="2"/>
                <w:lang w:eastAsia="en-US"/>
              </w:rPr>
            </w:pPr>
            <w:r>
              <w:rPr>
                <w:rFonts w:ascii="Times New Roman" w:eastAsia="Times New Roman" w:hAnsi="Times New Roman" w:cs="Times New Roman"/>
                <w:kern w:val="2"/>
                <w:lang w:eastAsia="en-US"/>
              </w:rPr>
              <w:t>ПК2.4</w:t>
            </w:r>
          </w:p>
          <w:p w14:paraId="1C332D5F" w14:textId="77777777" w:rsidR="00063770" w:rsidRPr="0037338D" w:rsidRDefault="00063770" w:rsidP="007802BD">
            <w:pPr>
              <w:rPr>
                <w:rFonts w:ascii="Times New Roman" w:eastAsia="Times New Roman" w:hAnsi="Times New Roman" w:cs="Times New Roman"/>
                <w:sz w:val="24"/>
                <w:szCs w:val="24"/>
                <w:lang w:eastAsia="en-US"/>
              </w:rPr>
            </w:pPr>
          </w:p>
        </w:tc>
        <w:tc>
          <w:tcPr>
            <w:tcW w:w="2291" w:type="dxa"/>
            <w:hideMark/>
          </w:tcPr>
          <w:p w14:paraId="72605772" w14:textId="77777777" w:rsidR="00063770" w:rsidRPr="0037338D" w:rsidRDefault="00063770" w:rsidP="007802BD">
            <w:pPr>
              <w:spacing w:after="0" w:line="240" w:lineRule="auto"/>
              <w:rPr>
                <w:rFonts w:ascii="Times New Roman" w:eastAsia="Times New Roman" w:hAnsi="Times New Roman" w:cs="Times New Roman"/>
                <w:kern w:val="2"/>
                <w:sz w:val="24"/>
                <w:szCs w:val="24"/>
                <w:lang w:eastAsia="en-US"/>
              </w:rPr>
            </w:pPr>
            <w:r w:rsidRPr="0037338D">
              <w:rPr>
                <w:rFonts w:ascii="Times New Roman" w:eastAsia="Times New Roman" w:hAnsi="Times New Roman" w:cs="Times New Roman"/>
                <w:kern w:val="2"/>
                <w:lang w:eastAsia="en-US"/>
              </w:rPr>
              <w:t>ОК 01, ОК 02, ОК 03, ОК 04, ОК 05, ОК 06, ОК 07, ОК 08, ОК 09</w:t>
            </w:r>
          </w:p>
        </w:tc>
      </w:tr>
    </w:tbl>
    <w:p w14:paraId="4229797E" w14:textId="77777777" w:rsidR="00063770" w:rsidRPr="00AD668E" w:rsidRDefault="00063770" w:rsidP="00063770">
      <w:pPr>
        <w:spacing w:before="240" w:after="0" w:line="240" w:lineRule="auto"/>
        <w:ind w:firstLine="709"/>
        <w:rPr>
          <w:rFonts w:ascii="Times New Roman" w:eastAsiaTheme="minorHAnsi" w:hAnsi="Times New Roman" w:cs="Times New Roman"/>
          <w:kern w:val="2"/>
          <w:sz w:val="24"/>
          <w:szCs w:val="24"/>
          <w:lang w:eastAsia="en-US"/>
        </w:rPr>
      </w:pPr>
      <w:r w:rsidRPr="00AD668E">
        <w:rPr>
          <w:rFonts w:ascii="Times New Roman" w:eastAsiaTheme="minorHAnsi" w:hAnsi="Times New Roman" w:cs="Times New Roman"/>
          <w:kern w:val="2"/>
          <w:sz w:val="24"/>
          <w:szCs w:val="24"/>
          <w:lang w:eastAsia="en-US"/>
        </w:rPr>
        <w:t xml:space="preserve">Текущий контроль </w:t>
      </w:r>
      <w:r w:rsidRPr="00AD668E">
        <w:rPr>
          <w:rFonts w:ascii="Times New Roman" w:eastAsia="Times New Roman" w:hAnsi="Times New Roman" w:cs="Times New Roman"/>
          <w:kern w:val="2"/>
          <w:sz w:val="24"/>
          <w:szCs w:val="24"/>
          <w:lang w:eastAsia="en-US"/>
        </w:rPr>
        <w:t xml:space="preserve">осуществляется в форме фронтального опроса, </w:t>
      </w:r>
      <w:r w:rsidRPr="00AD668E">
        <w:rPr>
          <w:rFonts w:ascii="Times New Roman" w:eastAsiaTheme="minorHAnsi" w:hAnsi="Times New Roman" w:cs="Times New Roman"/>
          <w:kern w:val="2"/>
          <w:sz w:val="24"/>
          <w:szCs w:val="24"/>
          <w:lang w:eastAsia="en-US"/>
        </w:rPr>
        <w:t xml:space="preserve">выполнения </w:t>
      </w:r>
      <w:r w:rsidRPr="00AD668E">
        <w:rPr>
          <w:rFonts w:ascii="Times New Roman" w:eastAsia="Times New Roman" w:hAnsi="Times New Roman" w:cs="Times New Roman"/>
          <w:kern w:val="2"/>
          <w:sz w:val="24"/>
          <w:szCs w:val="24"/>
          <w:lang w:eastAsia="en-US"/>
        </w:rPr>
        <w:t xml:space="preserve">и защиты </w:t>
      </w:r>
      <w:r w:rsidRPr="00AD668E">
        <w:rPr>
          <w:rFonts w:ascii="Times New Roman" w:eastAsiaTheme="minorHAnsi" w:hAnsi="Times New Roman" w:cs="Times New Roman"/>
          <w:kern w:val="2"/>
          <w:sz w:val="24"/>
          <w:szCs w:val="24"/>
          <w:lang w:eastAsia="en-US"/>
        </w:rPr>
        <w:t>практических работ.</w:t>
      </w:r>
    </w:p>
    <w:p w14:paraId="4C26A79F" w14:textId="77777777" w:rsidR="00063770" w:rsidRPr="00AD668E" w:rsidRDefault="00063770" w:rsidP="00063770">
      <w:pPr>
        <w:spacing w:after="160" w:line="259" w:lineRule="auto"/>
        <w:ind w:firstLine="709"/>
        <w:contextualSpacing/>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 xml:space="preserve">Формы проведения рубежного и итогового контролей – компьютерное тестирование. </w:t>
      </w:r>
    </w:p>
    <w:p w14:paraId="01F9583B" w14:textId="77777777" w:rsidR="00063770" w:rsidRPr="00AD668E" w:rsidRDefault="00063770" w:rsidP="00063770">
      <w:pPr>
        <w:spacing w:after="160" w:line="259" w:lineRule="auto"/>
        <w:ind w:firstLine="709"/>
        <w:contextualSpacing/>
        <w:jc w:val="both"/>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К итоговому компьютерному тестированию могут быть допущены студенты, выполнившие все практические и самостоятельные работы, предусмотренные рабочей программой по основным темам, и получившие положительные оценки.</w:t>
      </w:r>
    </w:p>
    <w:p w14:paraId="55BA7E43" w14:textId="77777777" w:rsidR="00063770" w:rsidRPr="00AD668E" w:rsidRDefault="00063770" w:rsidP="00063770">
      <w:pPr>
        <w:spacing w:after="160" w:line="259" w:lineRule="auto"/>
        <w:ind w:firstLine="709"/>
        <w:contextualSpacing/>
        <w:jc w:val="both"/>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 xml:space="preserve">Предметом оценки по учебной и производственной практикам является освоение всего комплекса умений и навыков. </w:t>
      </w:r>
    </w:p>
    <w:p w14:paraId="6E8ABE56" w14:textId="77777777" w:rsidR="00063770" w:rsidRPr="00AD668E" w:rsidRDefault="00063770" w:rsidP="00063770">
      <w:pPr>
        <w:spacing w:after="160" w:line="259" w:lineRule="auto"/>
        <w:ind w:firstLine="709"/>
        <w:contextualSpacing/>
        <w:jc w:val="both"/>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Итоговый контроль освоения профессионального модуля ПМ 0</w:t>
      </w:r>
      <w:r>
        <w:rPr>
          <w:rFonts w:ascii="Times New Roman" w:eastAsiaTheme="minorHAnsi" w:hAnsi="Times New Roman"/>
          <w:kern w:val="2"/>
          <w:sz w:val="24"/>
          <w:szCs w:val="24"/>
          <w:lang w:eastAsia="en-US"/>
        </w:rPr>
        <w:t>2</w:t>
      </w:r>
      <w:r w:rsidRPr="00AD668E">
        <w:rPr>
          <w:rFonts w:ascii="Times New Roman" w:eastAsiaTheme="minorHAnsi" w:hAnsi="Times New Roman"/>
          <w:kern w:val="2"/>
          <w:sz w:val="24"/>
          <w:szCs w:val="24"/>
          <w:lang w:eastAsia="en-US"/>
        </w:rPr>
        <w:t xml:space="preserve"> осуществляется на экзамене по модулю (комплексный). </w:t>
      </w:r>
    </w:p>
    <w:p w14:paraId="5BB4CC99" w14:textId="77777777" w:rsidR="00063770" w:rsidRPr="00AD668E" w:rsidRDefault="00063770" w:rsidP="00063770">
      <w:pPr>
        <w:spacing w:after="160" w:line="259" w:lineRule="auto"/>
        <w:ind w:firstLine="709"/>
        <w:contextualSpacing/>
        <w:jc w:val="both"/>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Условием допуска к экзамену является положительная аттестация по всем МДК, УП и ПП.</w:t>
      </w:r>
    </w:p>
    <w:p w14:paraId="4219DE07" w14:textId="77777777" w:rsidR="00063770" w:rsidRPr="00AD668E" w:rsidRDefault="00063770" w:rsidP="00063770">
      <w:pPr>
        <w:spacing w:after="160" w:line="259" w:lineRule="auto"/>
        <w:ind w:firstLine="709"/>
        <w:contextualSpacing/>
        <w:jc w:val="both"/>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Условием положительной аттестации (вид профессиональной деятельности освоен) на экзамене является положительная оценка освоения профессиональных и общих компетенции по всем контролируемым показателям.</w:t>
      </w:r>
    </w:p>
    <w:p w14:paraId="75678137" w14:textId="77777777" w:rsidR="00063770" w:rsidRPr="00AD668E" w:rsidRDefault="00063770" w:rsidP="00063770">
      <w:pPr>
        <w:spacing w:after="160" w:line="259" w:lineRule="auto"/>
        <w:ind w:firstLine="709"/>
        <w:contextualSpacing/>
        <w:jc w:val="both"/>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При отрицательном заключении принимается решение «вид профессиональной деятельности не освоен».</w:t>
      </w:r>
    </w:p>
    <w:p w14:paraId="1ED5108C" w14:textId="77777777" w:rsidR="00063770" w:rsidRPr="00AD668E" w:rsidRDefault="00063770" w:rsidP="00063770">
      <w:pPr>
        <w:spacing w:after="160" w:line="259" w:lineRule="auto"/>
        <w:ind w:left="360"/>
        <w:contextualSpacing/>
        <w:jc w:val="center"/>
        <w:rPr>
          <w:rFonts w:ascii="Times New Roman" w:eastAsiaTheme="minorHAnsi" w:hAnsi="Times New Roman"/>
          <w:b/>
          <w:kern w:val="2"/>
          <w:lang w:eastAsia="en-US"/>
        </w:rPr>
      </w:pPr>
      <w:r w:rsidRPr="00AD668E">
        <w:rPr>
          <w:rFonts w:ascii="Times New Roman" w:eastAsiaTheme="minorHAnsi" w:hAnsi="Times New Roman"/>
          <w:b/>
          <w:kern w:val="2"/>
          <w:lang w:eastAsia="en-US"/>
        </w:rPr>
        <w:t>2. Комплект оценочных материалов</w:t>
      </w:r>
    </w:p>
    <w:p w14:paraId="6EE87E2F" w14:textId="77777777" w:rsidR="00063770" w:rsidRPr="00AD668E" w:rsidRDefault="00063770" w:rsidP="00063770">
      <w:pPr>
        <w:widowControl w:val="0"/>
        <w:spacing w:after="3" w:line="240" w:lineRule="auto"/>
        <w:ind w:left="286"/>
        <w:rPr>
          <w:rFonts w:ascii="Times New Roman" w:eastAsia="Times New Roman" w:hAnsi="Times New Roman" w:cs="Times New Roman"/>
          <w:kern w:val="2"/>
          <w:sz w:val="24"/>
          <w:szCs w:val="24"/>
          <w:lang w:eastAsia="en-US"/>
        </w:rPr>
      </w:pPr>
      <w:r w:rsidRPr="00AD668E">
        <w:rPr>
          <w:rFonts w:ascii="Times New Roman" w:eastAsia="Times New Roman" w:hAnsi="Times New Roman" w:cs="Times New Roman"/>
          <w:kern w:val="2"/>
          <w:sz w:val="24"/>
          <w:szCs w:val="24"/>
          <w:lang w:eastAsia="en-US"/>
        </w:rPr>
        <w:t>Оценка результатов освоения МДК осуществляется преподавателем в соответствии с ниже следующей таблицей:</w:t>
      </w:r>
    </w:p>
    <w:tbl>
      <w:tblPr>
        <w:tblStyle w:val="13"/>
        <w:tblW w:w="0" w:type="auto"/>
        <w:tblLook w:val="04A0" w:firstRow="1" w:lastRow="0" w:firstColumn="1" w:lastColumn="0" w:noHBand="0" w:noVBand="1"/>
      </w:tblPr>
      <w:tblGrid>
        <w:gridCol w:w="805"/>
        <w:gridCol w:w="2409"/>
        <w:gridCol w:w="5948"/>
      </w:tblGrid>
      <w:tr w:rsidR="00063770" w:rsidRPr="00AD668E" w14:paraId="2F765E2C" w14:textId="77777777" w:rsidTr="007802BD">
        <w:trPr>
          <w:trHeight w:val="275"/>
        </w:trPr>
        <w:tc>
          <w:tcPr>
            <w:tcW w:w="805" w:type="dxa"/>
            <w:hideMark/>
          </w:tcPr>
          <w:p w14:paraId="683DBB2C" w14:textId="77777777" w:rsidR="00063770" w:rsidRPr="00AD668E" w:rsidRDefault="00063770" w:rsidP="007802BD">
            <w:pPr>
              <w:widowControl w:val="0"/>
              <w:spacing w:after="3"/>
              <w:jc w:val="center"/>
              <w:rPr>
                <w:rFonts w:ascii="Times New Roman" w:eastAsia="Times New Roman" w:hAnsi="Times New Roman" w:cs="Times New Roman"/>
                <w:sz w:val="24"/>
                <w:szCs w:val="24"/>
              </w:rPr>
            </w:pPr>
            <w:r w:rsidRPr="00AD668E">
              <w:rPr>
                <w:rFonts w:ascii="Times New Roman" w:eastAsia="Times New Roman" w:hAnsi="Times New Roman" w:cs="Times New Roman"/>
                <w:b/>
                <w:bCs/>
              </w:rPr>
              <w:t>№ пп</w:t>
            </w:r>
          </w:p>
        </w:tc>
        <w:tc>
          <w:tcPr>
            <w:tcW w:w="2409" w:type="dxa"/>
            <w:hideMark/>
          </w:tcPr>
          <w:p w14:paraId="2342689E" w14:textId="77777777" w:rsidR="00063770" w:rsidRPr="00AD668E" w:rsidRDefault="00063770" w:rsidP="007802BD">
            <w:pPr>
              <w:widowControl w:val="0"/>
              <w:spacing w:after="3"/>
              <w:jc w:val="center"/>
              <w:rPr>
                <w:rFonts w:ascii="Times New Roman" w:eastAsia="Times New Roman" w:hAnsi="Times New Roman" w:cs="Times New Roman"/>
                <w:sz w:val="24"/>
                <w:szCs w:val="24"/>
              </w:rPr>
            </w:pPr>
            <w:r w:rsidRPr="00AD668E">
              <w:rPr>
                <w:rFonts w:ascii="Times New Roman" w:eastAsia="Times New Roman" w:hAnsi="Times New Roman" w:cs="Times New Roman"/>
                <w:b/>
                <w:bCs/>
              </w:rPr>
              <w:t>Оценка</w:t>
            </w:r>
          </w:p>
        </w:tc>
        <w:tc>
          <w:tcPr>
            <w:tcW w:w="5948" w:type="dxa"/>
            <w:hideMark/>
          </w:tcPr>
          <w:p w14:paraId="45B442E0" w14:textId="77777777" w:rsidR="00063770" w:rsidRPr="00AD668E" w:rsidRDefault="00063770" w:rsidP="007802BD">
            <w:pPr>
              <w:widowControl w:val="0"/>
              <w:spacing w:after="3"/>
              <w:jc w:val="center"/>
              <w:rPr>
                <w:rFonts w:ascii="Times New Roman" w:eastAsia="Times New Roman" w:hAnsi="Times New Roman" w:cs="Times New Roman"/>
                <w:sz w:val="24"/>
                <w:szCs w:val="24"/>
              </w:rPr>
            </w:pPr>
            <w:r w:rsidRPr="00AD668E">
              <w:rPr>
                <w:rFonts w:ascii="Times New Roman" w:eastAsia="Times New Roman" w:hAnsi="Times New Roman" w:cs="Times New Roman"/>
                <w:b/>
                <w:bCs/>
              </w:rPr>
              <w:t>Шкала</w:t>
            </w:r>
          </w:p>
        </w:tc>
      </w:tr>
      <w:tr w:rsidR="00063770" w:rsidRPr="00AD668E" w14:paraId="7C4F6432" w14:textId="77777777" w:rsidTr="007802BD">
        <w:trPr>
          <w:trHeight w:val="2486"/>
        </w:trPr>
        <w:tc>
          <w:tcPr>
            <w:tcW w:w="805" w:type="dxa"/>
            <w:hideMark/>
          </w:tcPr>
          <w:p w14:paraId="6B078CCE" w14:textId="77777777" w:rsidR="00063770" w:rsidRPr="00AD668E" w:rsidRDefault="00063770" w:rsidP="007802BD">
            <w:pPr>
              <w:widowControl w:val="0"/>
              <w:spacing w:after="3"/>
              <w:rPr>
                <w:rFonts w:ascii="Times New Roman" w:eastAsia="Times New Roman" w:hAnsi="Times New Roman" w:cs="Times New Roman"/>
                <w:sz w:val="24"/>
                <w:szCs w:val="24"/>
              </w:rPr>
            </w:pPr>
            <w:r w:rsidRPr="00AD668E">
              <w:rPr>
                <w:rFonts w:ascii="Times New Roman" w:eastAsia="Times New Roman" w:hAnsi="Times New Roman" w:cs="Times New Roman"/>
              </w:rPr>
              <w:t>1</w:t>
            </w:r>
          </w:p>
        </w:tc>
        <w:tc>
          <w:tcPr>
            <w:tcW w:w="2409" w:type="dxa"/>
            <w:hideMark/>
          </w:tcPr>
          <w:p w14:paraId="1BB1BE56" w14:textId="77777777" w:rsidR="00063770" w:rsidRPr="00AD668E" w:rsidRDefault="00063770" w:rsidP="007802BD">
            <w:pPr>
              <w:widowControl w:val="0"/>
              <w:spacing w:after="3"/>
              <w:rPr>
                <w:rFonts w:ascii="Times New Roman" w:eastAsia="Times New Roman" w:hAnsi="Times New Roman" w:cs="Times New Roman"/>
                <w:sz w:val="24"/>
                <w:szCs w:val="24"/>
              </w:rPr>
            </w:pPr>
            <w:r w:rsidRPr="00AD668E">
              <w:rPr>
                <w:rFonts w:ascii="Times New Roman" w:eastAsia="Times New Roman" w:hAnsi="Times New Roman" w:cs="Times New Roman"/>
              </w:rPr>
              <w:t>Отлично</w:t>
            </w:r>
          </w:p>
        </w:tc>
        <w:tc>
          <w:tcPr>
            <w:tcW w:w="5948" w:type="dxa"/>
            <w:hideMark/>
          </w:tcPr>
          <w:p w14:paraId="0CDFBAB1" w14:textId="77777777" w:rsidR="00063770" w:rsidRPr="00AD668E" w:rsidRDefault="00063770" w:rsidP="007802BD">
            <w:pPr>
              <w:widowControl w:val="0"/>
              <w:spacing w:after="3"/>
              <w:rPr>
                <w:rFonts w:ascii="Times New Roman" w:eastAsia="Times New Roman" w:hAnsi="Times New Roman" w:cs="Times New Roman"/>
                <w:sz w:val="24"/>
                <w:szCs w:val="24"/>
              </w:rPr>
            </w:pPr>
            <w:r w:rsidRPr="00AD668E">
              <w:rPr>
                <w:rFonts w:ascii="Times New Roman" w:eastAsia="Times New Roman" w:hAnsi="Times New Roman" w:cs="Times New Roman"/>
              </w:rPr>
              <w:t>Студент должен:</w:t>
            </w:r>
          </w:p>
          <w:p w14:paraId="7E09DCC8" w14:textId="77777777" w:rsidR="00063770" w:rsidRPr="00AD668E" w:rsidRDefault="00063770" w:rsidP="007802BD">
            <w:pPr>
              <w:widowControl w:val="0"/>
              <w:spacing w:after="3"/>
              <w:rPr>
                <w:rFonts w:ascii="Times New Roman" w:eastAsia="Times New Roman" w:hAnsi="Times New Roman" w:cs="Times New Roman"/>
                <w:sz w:val="24"/>
                <w:szCs w:val="24"/>
              </w:rPr>
            </w:pPr>
            <w:r w:rsidRPr="00AD668E">
              <w:rPr>
                <w:rFonts w:ascii="Times New Roman" w:eastAsia="Times New Roman" w:hAnsi="Times New Roman" w:cs="Times New Roman"/>
              </w:rPr>
              <w:t>продемонстрировать глубокое и прочное усвоение знаний программного материала;</w:t>
            </w:r>
          </w:p>
          <w:p w14:paraId="5B67E59B" w14:textId="77777777" w:rsidR="00063770" w:rsidRPr="00AD668E" w:rsidRDefault="00063770" w:rsidP="007802BD">
            <w:pPr>
              <w:widowControl w:val="0"/>
              <w:spacing w:after="3"/>
              <w:rPr>
                <w:rFonts w:ascii="Times New Roman" w:eastAsia="Times New Roman" w:hAnsi="Times New Roman" w:cs="Times New Roman"/>
                <w:sz w:val="24"/>
                <w:szCs w:val="24"/>
              </w:rPr>
            </w:pPr>
            <w:r w:rsidRPr="00AD668E">
              <w:rPr>
                <w:rFonts w:ascii="Times New Roman" w:eastAsia="Times New Roman" w:hAnsi="Times New Roman" w:cs="Times New Roman"/>
              </w:rPr>
              <w:t>исчерпывающе, последовательно, грамотно и логически стройно изложить теоретический материал;</w:t>
            </w:r>
          </w:p>
          <w:p w14:paraId="3BE05C60" w14:textId="77777777" w:rsidR="00063770" w:rsidRPr="00AD668E" w:rsidRDefault="00063770" w:rsidP="007802BD">
            <w:pPr>
              <w:widowControl w:val="0"/>
              <w:spacing w:after="3"/>
              <w:rPr>
                <w:rFonts w:ascii="Times New Roman" w:eastAsia="Times New Roman" w:hAnsi="Times New Roman" w:cs="Times New Roman"/>
                <w:sz w:val="24"/>
                <w:szCs w:val="24"/>
              </w:rPr>
            </w:pPr>
            <w:r w:rsidRPr="00AD668E">
              <w:rPr>
                <w:rFonts w:ascii="Times New Roman" w:eastAsia="Times New Roman" w:hAnsi="Times New Roman" w:cs="Times New Roman"/>
              </w:rPr>
              <w:t>правильно формулировать определения;</w:t>
            </w:r>
          </w:p>
          <w:p w14:paraId="2944AC63" w14:textId="77777777" w:rsidR="00063770" w:rsidRPr="00AD668E" w:rsidRDefault="00063770" w:rsidP="007802BD">
            <w:pPr>
              <w:widowControl w:val="0"/>
              <w:spacing w:after="3"/>
              <w:rPr>
                <w:rFonts w:ascii="Times New Roman" w:eastAsia="Times New Roman" w:hAnsi="Times New Roman" w:cs="Times New Roman"/>
                <w:sz w:val="24"/>
                <w:szCs w:val="24"/>
              </w:rPr>
            </w:pPr>
            <w:r w:rsidRPr="00AD668E">
              <w:rPr>
                <w:rFonts w:ascii="Times New Roman" w:eastAsia="Times New Roman" w:hAnsi="Times New Roman" w:cs="Times New Roman"/>
              </w:rPr>
              <w:t>продемонстрировать умения самостоятельной работы с литера турой;</w:t>
            </w:r>
          </w:p>
          <w:p w14:paraId="4A961FD1" w14:textId="77777777" w:rsidR="00063770" w:rsidRPr="00AD668E" w:rsidRDefault="00063770" w:rsidP="007802BD">
            <w:pPr>
              <w:widowControl w:val="0"/>
              <w:spacing w:after="3"/>
              <w:rPr>
                <w:rFonts w:ascii="Times New Roman" w:eastAsia="Times New Roman" w:hAnsi="Times New Roman" w:cs="Times New Roman"/>
                <w:sz w:val="24"/>
                <w:szCs w:val="24"/>
              </w:rPr>
            </w:pPr>
            <w:r w:rsidRPr="00AD668E">
              <w:rPr>
                <w:rFonts w:ascii="Times New Roman" w:eastAsia="Times New Roman" w:hAnsi="Times New Roman" w:cs="Times New Roman"/>
              </w:rPr>
              <w:t>уметь сделать выводы по излагаемому материалу.</w:t>
            </w:r>
          </w:p>
        </w:tc>
      </w:tr>
      <w:tr w:rsidR="00063770" w:rsidRPr="00AD668E" w14:paraId="61189650" w14:textId="77777777" w:rsidTr="007802BD">
        <w:trPr>
          <w:trHeight w:val="2484"/>
        </w:trPr>
        <w:tc>
          <w:tcPr>
            <w:tcW w:w="805" w:type="dxa"/>
            <w:hideMark/>
          </w:tcPr>
          <w:p w14:paraId="0CC3D91D" w14:textId="77777777" w:rsidR="00063770" w:rsidRPr="00AD668E" w:rsidRDefault="00063770" w:rsidP="007802BD">
            <w:pPr>
              <w:widowControl w:val="0"/>
              <w:spacing w:after="3"/>
              <w:rPr>
                <w:rFonts w:ascii="Times New Roman" w:eastAsia="Times New Roman" w:hAnsi="Times New Roman" w:cs="Times New Roman"/>
                <w:sz w:val="24"/>
                <w:szCs w:val="24"/>
              </w:rPr>
            </w:pPr>
            <w:r w:rsidRPr="00AD668E">
              <w:rPr>
                <w:rFonts w:ascii="Times New Roman" w:eastAsia="Times New Roman" w:hAnsi="Times New Roman" w:cs="Times New Roman"/>
              </w:rPr>
              <w:t>2</w:t>
            </w:r>
          </w:p>
        </w:tc>
        <w:tc>
          <w:tcPr>
            <w:tcW w:w="2409" w:type="dxa"/>
            <w:hideMark/>
          </w:tcPr>
          <w:p w14:paraId="506CE641" w14:textId="77777777" w:rsidR="00063770" w:rsidRPr="00AD668E" w:rsidRDefault="00063770" w:rsidP="007802BD">
            <w:pPr>
              <w:widowControl w:val="0"/>
              <w:spacing w:after="3"/>
              <w:rPr>
                <w:rFonts w:ascii="Times New Roman" w:eastAsia="Times New Roman" w:hAnsi="Times New Roman" w:cs="Times New Roman"/>
                <w:sz w:val="24"/>
                <w:szCs w:val="24"/>
              </w:rPr>
            </w:pPr>
            <w:r w:rsidRPr="00AD668E">
              <w:rPr>
                <w:rFonts w:ascii="Times New Roman" w:eastAsia="Times New Roman" w:hAnsi="Times New Roman" w:cs="Times New Roman"/>
              </w:rPr>
              <w:t>Хорошо</w:t>
            </w:r>
          </w:p>
        </w:tc>
        <w:tc>
          <w:tcPr>
            <w:tcW w:w="5948" w:type="dxa"/>
            <w:hideMark/>
          </w:tcPr>
          <w:p w14:paraId="7CCA38B5" w14:textId="77777777" w:rsidR="00063770" w:rsidRPr="00AD668E" w:rsidRDefault="00063770" w:rsidP="007802BD">
            <w:pPr>
              <w:widowControl w:val="0"/>
              <w:spacing w:after="3"/>
              <w:rPr>
                <w:rFonts w:ascii="Times New Roman" w:eastAsia="Times New Roman" w:hAnsi="Times New Roman" w:cs="Times New Roman"/>
                <w:sz w:val="24"/>
                <w:szCs w:val="24"/>
              </w:rPr>
            </w:pPr>
            <w:r w:rsidRPr="00AD668E">
              <w:rPr>
                <w:rFonts w:ascii="Times New Roman" w:eastAsia="Times New Roman" w:hAnsi="Times New Roman" w:cs="Times New Roman"/>
              </w:rPr>
              <w:t>Студент должен:</w:t>
            </w:r>
          </w:p>
          <w:p w14:paraId="74EE6393" w14:textId="77777777" w:rsidR="00063770" w:rsidRPr="00AD668E" w:rsidRDefault="00063770" w:rsidP="007802BD">
            <w:pPr>
              <w:widowControl w:val="0"/>
              <w:spacing w:after="3"/>
              <w:rPr>
                <w:rFonts w:ascii="Times New Roman" w:eastAsia="Times New Roman" w:hAnsi="Times New Roman" w:cs="Times New Roman"/>
                <w:sz w:val="24"/>
                <w:szCs w:val="24"/>
              </w:rPr>
            </w:pPr>
            <w:r w:rsidRPr="00AD668E">
              <w:rPr>
                <w:rFonts w:ascii="Times New Roman" w:eastAsia="Times New Roman" w:hAnsi="Times New Roman" w:cs="Times New Roman"/>
              </w:rPr>
              <w:t>продемонстрировать достаточно полное знание программного материала;</w:t>
            </w:r>
          </w:p>
          <w:p w14:paraId="786EE6ED" w14:textId="77777777" w:rsidR="00063770" w:rsidRPr="00AD668E" w:rsidRDefault="00063770" w:rsidP="007802BD">
            <w:pPr>
              <w:widowControl w:val="0"/>
              <w:spacing w:after="3"/>
              <w:rPr>
                <w:rFonts w:ascii="Times New Roman" w:eastAsia="Times New Roman" w:hAnsi="Times New Roman" w:cs="Times New Roman"/>
                <w:sz w:val="24"/>
                <w:szCs w:val="24"/>
              </w:rPr>
            </w:pPr>
            <w:r w:rsidRPr="00AD668E">
              <w:rPr>
                <w:rFonts w:ascii="Times New Roman" w:eastAsia="Times New Roman" w:hAnsi="Times New Roman" w:cs="Times New Roman"/>
              </w:rPr>
              <w:t>продемонстрировать знание основных теоретических понятий; достаточно последовательно, грамотно и логически стройно излагать материал;</w:t>
            </w:r>
          </w:p>
          <w:p w14:paraId="519DFAEC" w14:textId="77777777" w:rsidR="00063770" w:rsidRPr="00AD668E" w:rsidRDefault="00063770" w:rsidP="007802BD">
            <w:pPr>
              <w:widowControl w:val="0"/>
              <w:spacing w:after="3"/>
              <w:rPr>
                <w:rFonts w:ascii="Times New Roman" w:eastAsia="Times New Roman" w:hAnsi="Times New Roman" w:cs="Times New Roman"/>
                <w:sz w:val="24"/>
                <w:szCs w:val="24"/>
              </w:rPr>
            </w:pPr>
            <w:r w:rsidRPr="00AD668E">
              <w:rPr>
                <w:rFonts w:ascii="Times New Roman" w:eastAsia="Times New Roman" w:hAnsi="Times New Roman" w:cs="Times New Roman"/>
              </w:rPr>
              <w:t>продемонстрировать умение ориентироваться в литературе;</w:t>
            </w:r>
          </w:p>
          <w:p w14:paraId="34B00E12" w14:textId="77777777" w:rsidR="00063770" w:rsidRPr="00AD668E" w:rsidRDefault="00063770" w:rsidP="007802BD">
            <w:pPr>
              <w:widowControl w:val="0"/>
              <w:spacing w:after="3"/>
              <w:rPr>
                <w:rFonts w:ascii="Times New Roman" w:eastAsia="Times New Roman" w:hAnsi="Times New Roman" w:cs="Times New Roman"/>
                <w:sz w:val="24"/>
                <w:szCs w:val="24"/>
              </w:rPr>
            </w:pPr>
            <w:r w:rsidRPr="00AD668E">
              <w:rPr>
                <w:rFonts w:ascii="Times New Roman" w:eastAsia="Times New Roman" w:hAnsi="Times New Roman" w:cs="Times New Roman"/>
              </w:rPr>
              <w:t>уметь сделать достаточно обоснованные выводы по излагаемому материалу.</w:t>
            </w:r>
          </w:p>
        </w:tc>
      </w:tr>
      <w:tr w:rsidR="00063770" w:rsidRPr="00AD668E" w14:paraId="2E780D59" w14:textId="77777777" w:rsidTr="007802BD">
        <w:trPr>
          <w:trHeight w:val="1931"/>
        </w:trPr>
        <w:tc>
          <w:tcPr>
            <w:tcW w:w="805" w:type="dxa"/>
            <w:hideMark/>
          </w:tcPr>
          <w:p w14:paraId="074B69BC" w14:textId="77777777" w:rsidR="00063770" w:rsidRPr="00AD668E" w:rsidRDefault="00063770" w:rsidP="007802BD">
            <w:pPr>
              <w:widowControl w:val="0"/>
              <w:spacing w:after="3"/>
              <w:rPr>
                <w:rFonts w:ascii="Times New Roman" w:eastAsia="Times New Roman" w:hAnsi="Times New Roman" w:cs="Times New Roman"/>
                <w:sz w:val="24"/>
                <w:szCs w:val="24"/>
              </w:rPr>
            </w:pPr>
            <w:r w:rsidRPr="00AD668E">
              <w:rPr>
                <w:rFonts w:ascii="Times New Roman" w:eastAsia="Times New Roman" w:hAnsi="Times New Roman" w:cs="Times New Roman"/>
              </w:rPr>
              <w:t>3</w:t>
            </w:r>
          </w:p>
        </w:tc>
        <w:tc>
          <w:tcPr>
            <w:tcW w:w="2409" w:type="dxa"/>
            <w:hideMark/>
          </w:tcPr>
          <w:p w14:paraId="73240FA2" w14:textId="77777777" w:rsidR="00063770" w:rsidRPr="00AD668E" w:rsidRDefault="00063770" w:rsidP="007802BD">
            <w:pPr>
              <w:widowControl w:val="0"/>
              <w:spacing w:after="3"/>
              <w:rPr>
                <w:rFonts w:ascii="Times New Roman" w:eastAsia="Times New Roman" w:hAnsi="Times New Roman" w:cs="Times New Roman"/>
                <w:sz w:val="24"/>
                <w:szCs w:val="24"/>
              </w:rPr>
            </w:pPr>
            <w:r w:rsidRPr="00AD668E">
              <w:rPr>
                <w:rFonts w:ascii="Times New Roman" w:eastAsia="Times New Roman" w:hAnsi="Times New Roman" w:cs="Times New Roman"/>
              </w:rPr>
              <w:t>Удовлетворительно</w:t>
            </w:r>
          </w:p>
        </w:tc>
        <w:tc>
          <w:tcPr>
            <w:tcW w:w="5948" w:type="dxa"/>
            <w:hideMark/>
          </w:tcPr>
          <w:p w14:paraId="4978BED9" w14:textId="77777777" w:rsidR="00063770" w:rsidRPr="00AD668E" w:rsidRDefault="00063770" w:rsidP="007802BD">
            <w:pPr>
              <w:widowControl w:val="0"/>
              <w:spacing w:after="3"/>
              <w:rPr>
                <w:rFonts w:ascii="Times New Roman" w:eastAsia="Times New Roman" w:hAnsi="Times New Roman" w:cs="Times New Roman"/>
                <w:sz w:val="24"/>
                <w:szCs w:val="24"/>
              </w:rPr>
            </w:pPr>
            <w:r w:rsidRPr="00AD668E">
              <w:rPr>
                <w:rFonts w:ascii="Times New Roman" w:eastAsia="Times New Roman" w:hAnsi="Times New Roman" w:cs="Times New Roman"/>
              </w:rPr>
              <w:t>Студент должен:</w:t>
            </w:r>
          </w:p>
          <w:p w14:paraId="383E748F" w14:textId="77777777" w:rsidR="00063770" w:rsidRPr="00AD668E" w:rsidRDefault="00063770" w:rsidP="007802BD">
            <w:pPr>
              <w:widowControl w:val="0"/>
              <w:spacing w:after="3"/>
              <w:rPr>
                <w:rFonts w:ascii="Times New Roman" w:eastAsia="Times New Roman" w:hAnsi="Times New Roman" w:cs="Times New Roman"/>
                <w:sz w:val="24"/>
                <w:szCs w:val="24"/>
              </w:rPr>
            </w:pPr>
            <w:r w:rsidRPr="00AD668E">
              <w:rPr>
                <w:rFonts w:ascii="Times New Roman" w:eastAsia="Times New Roman" w:hAnsi="Times New Roman" w:cs="Times New Roman"/>
              </w:rPr>
              <w:t>продемонстрировать общее знание изучаемого материала;</w:t>
            </w:r>
          </w:p>
          <w:p w14:paraId="4F0A50BD" w14:textId="77777777" w:rsidR="00063770" w:rsidRPr="00AD668E" w:rsidRDefault="00063770" w:rsidP="007802BD">
            <w:pPr>
              <w:widowControl w:val="0"/>
              <w:spacing w:after="3"/>
              <w:rPr>
                <w:rFonts w:ascii="Times New Roman" w:eastAsia="Times New Roman" w:hAnsi="Times New Roman" w:cs="Times New Roman"/>
                <w:sz w:val="24"/>
                <w:szCs w:val="24"/>
              </w:rPr>
            </w:pPr>
            <w:r w:rsidRPr="00AD668E">
              <w:rPr>
                <w:rFonts w:ascii="Times New Roman" w:eastAsia="Times New Roman" w:hAnsi="Times New Roman" w:cs="Times New Roman"/>
              </w:rPr>
              <w:t>показать общее владение понятийным аппаратом дисциплины;</w:t>
            </w:r>
          </w:p>
          <w:p w14:paraId="59C844BD" w14:textId="77777777" w:rsidR="00063770" w:rsidRPr="00AD668E" w:rsidRDefault="00063770" w:rsidP="007802BD">
            <w:pPr>
              <w:widowControl w:val="0"/>
              <w:spacing w:after="3"/>
              <w:rPr>
                <w:rFonts w:ascii="Times New Roman" w:eastAsia="Times New Roman" w:hAnsi="Times New Roman" w:cs="Times New Roman"/>
                <w:sz w:val="24"/>
                <w:szCs w:val="24"/>
              </w:rPr>
            </w:pPr>
            <w:r w:rsidRPr="00AD668E">
              <w:rPr>
                <w:rFonts w:ascii="Times New Roman" w:eastAsia="Times New Roman" w:hAnsi="Times New Roman" w:cs="Times New Roman"/>
              </w:rPr>
              <w:t>уметь строить ответ в соответствии со структурой излагаемого вопроса;</w:t>
            </w:r>
          </w:p>
          <w:p w14:paraId="7301FDF1" w14:textId="77777777" w:rsidR="00063770" w:rsidRPr="00AD668E" w:rsidRDefault="00063770" w:rsidP="007802BD">
            <w:pPr>
              <w:widowControl w:val="0"/>
              <w:spacing w:after="3"/>
              <w:rPr>
                <w:rFonts w:ascii="Times New Roman" w:eastAsia="Times New Roman" w:hAnsi="Times New Roman" w:cs="Times New Roman"/>
                <w:sz w:val="24"/>
                <w:szCs w:val="24"/>
              </w:rPr>
            </w:pPr>
            <w:r w:rsidRPr="00AD668E">
              <w:rPr>
                <w:rFonts w:ascii="Times New Roman" w:eastAsia="Times New Roman" w:hAnsi="Times New Roman" w:cs="Times New Roman"/>
              </w:rPr>
              <w:t>знать основную рекомендуемую программой учебную литературу.</w:t>
            </w:r>
          </w:p>
        </w:tc>
      </w:tr>
      <w:tr w:rsidR="00063770" w:rsidRPr="00AD668E" w14:paraId="65FEB8C0" w14:textId="77777777" w:rsidTr="007802BD">
        <w:trPr>
          <w:trHeight w:val="1932"/>
        </w:trPr>
        <w:tc>
          <w:tcPr>
            <w:tcW w:w="805" w:type="dxa"/>
            <w:hideMark/>
          </w:tcPr>
          <w:p w14:paraId="4EA4E07B" w14:textId="77777777" w:rsidR="00063770" w:rsidRPr="00AD668E" w:rsidRDefault="00063770" w:rsidP="007802BD">
            <w:pPr>
              <w:widowControl w:val="0"/>
              <w:spacing w:after="3"/>
              <w:rPr>
                <w:rFonts w:ascii="Times New Roman" w:eastAsia="Times New Roman" w:hAnsi="Times New Roman" w:cs="Times New Roman"/>
                <w:sz w:val="24"/>
                <w:szCs w:val="24"/>
              </w:rPr>
            </w:pPr>
            <w:r w:rsidRPr="00AD668E">
              <w:rPr>
                <w:rFonts w:ascii="Times New Roman" w:eastAsia="Times New Roman" w:hAnsi="Times New Roman" w:cs="Times New Roman"/>
              </w:rPr>
              <w:t>4</w:t>
            </w:r>
          </w:p>
        </w:tc>
        <w:tc>
          <w:tcPr>
            <w:tcW w:w="2409" w:type="dxa"/>
            <w:hideMark/>
          </w:tcPr>
          <w:p w14:paraId="26449DA9" w14:textId="77777777" w:rsidR="00063770" w:rsidRPr="00AD668E" w:rsidRDefault="00063770" w:rsidP="007802BD">
            <w:pPr>
              <w:widowControl w:val="0"/>
              <w:spacing w:after="3"/>
              <w:rPr>
                <w:rFonts w:ascii="Times New Roman" w:eastAsia="Times New Roman" w:hAnsi="Times New Roman" w:cs="Times New Roman"/>
                <w:sz w:val="24"/>
                <w:szCs w:val="24"/>
              </w:rPr>
            </w:pPr>
            <w:r w:rsidRPr="00AD668E">
              <w:rPr>
                <w:rFonts w:ascii="Times New Roman" w:eastAsia="Times New Roman" w:hAnsi="Times New Roman" w:cs="Times New Roman"/>
              </w:rPr>
              <w:t>Неудовлетворительно</w:t>
            </w:r>
          </w:p>
        </w:tc>
        <w:tc>
          <w:tcPr>
            <w:tcW w:w="5948" w:type="dxa"/>
            <w:hideMark/>
          </w:tcPr>
          <w:p w14:paraId="3161211B" w14:textId="77777777" w:rsidR="00063770" w:rsidRPr="00AD668E" w:rsidRDefault="00063770" w:rsidP="007802BD">
            <w:pPr>
              <w:widowControl w:val="0"/>
              <w:spacing w:after="3"/>
              <w:rPr>
                <w:rFonts w:ascii="Times New Roman" w:eastAsia="Times New Roman" w:hAnsi="Times New Roman" w:cs="Times New Roman"/>
                <w:sz w:val="24"/>
                <w:szCs w:val="24"/>
              </w:rPr>
            </w:pPr>
            <w:r w:rsidRPr="00AD668E">
              <w:rPr>
                <w:rFonts w:ascii="Times New Roman" w:eastAsia="Times New Roman" w:hAnsi="Times New Roman" w:cs="Times New Roman"/>
              </w:rPr>
              <w:t>Студент демонстрирует:</w:t>
            </w:r>
          </w:p>
          <w:p w14:paraId="763FD1F0" w14:textId="77777777" w:rsidR="00063770" w:rsidRPr="00AD668E" w:rsidRDefault="00063770" w:rsidP="007802BD">
            <w:pPr>
              <w:widowControl w:val="0"/>
              <w:spacing w:after="3"/>
              <w:rPr>
                <w:rFonts w:ascii="Times New Roman" w:eastAsia="Times New Roman" w:hAnsi="Times New Roman" w:cs="Times New Roman"/>
                <w:sz w:val="24"/>
                <w:szCs w:val="24"/>
              </w:rPr>
            </w:pPr>
            <w:r w:rsidRPr="00AD668E">
              <w:rPr>
                <w:rFonts w:ascii="Times New Roman" w:eastAsia="Times New Roman" w:hAnsi="Times New Roman" w:cs="Times New Roman"/>
              </w:rPr>
              <w:t>незнание значительной части программного материала;</w:t>
            </w:r>
          </w:p>
          <w:p w14:paraId="0965C8D2" w14:textId="77777777" w:rsidR="00063770" w:rsidRPr="00AD668E" w:rsidRDefault="00063770" w:rsidP="007802BD">
            <w:pPr>
              <w:widowControl w:val="0"/>
              <w:spacing w:after="3"/>
              <w:rPr>
                <w:rFonts w:ascii="Times New Roman" w:eastAsia="Times New Roman" w:hAnsi="Times New Roman" w:cs="Times New Roman"/>
                <w:sz w:val="24"/>
                <w:szCs w:val="24"/>
              </w:rPr>
            </w:pPr>
            <w:r w:rsidRPr="00AD668E">
              <w:rPr>
                <w:rFonts w:ascii="Times New Roman" w:eastAsia="Times New Roman" w:hAnsi="Times New Roman" w:cs="Times New Roman"/>
              </w:rPr>
              <w:t>не владение понятийным аппаратом дисциплины;</w:t>
            </w:r>
          </w:p>
          <w:p w14:paraId="20D5D1AB" w14:textId="77777777" w:rsidR="00063770" w:rsidRPr="00AD668E" w:rsidRDefault="00063770" w:rsidP="007802BD">
            <w:pPr>
              <w:widowControl w:val="0"/>
              <w:spacing w:after="3"/>
              <w:rPr>
                <w:rFonts w:ascii="Times New Roman" w:eastAsia="Times New Roman" w:hAnsi="Times New Roman" w:cs="Times New Roman"/>
                <w:sz w:val="24"/>
                <w:szCs w:val="24"/>
              </w:rPr>
            </w:pPr>
            <w:r w:rsidRPr="00AD668E">
              <w:rPr>
                <w:rFonts w:ascii="Times New Roman" w:eastAsia="Times New Roman" w:hAnsi="Times New Roman" w:cs="Times New Roman"/>
              </w:rPr>
              <w:t>существенные ошибки при изложении учебного материала;</w:t>
            </w:r>
          </w:p>
          <w:p w14:paraId="45D95B7F" w14:textId="77777777" w:rsidR="00063770" w:rsidRPr="00AD668E" w:rsidRDefault="00063770" w:rsidP="007802BD">
            <w:pPr>
              <w:widowControl w:val="0"/>
              <w:spacing w:after="3"/>
              <w:rPr>
                <w:rFonts w:ascii="Times New Roman" w:eastAsia="Times New Roman" w:hAnsi="Times New Roman" w:cs="Times New Roman"/>
                <w:sz w:val="24"/>
                <w:szCs w:val="24"/>
              </w:rPr>
            </w:pPr>
            <w:r w:rsidRPr="00AD668E">
              <w:rPr>
                <w:rFonts w:ascii="Times New Roman" w:eastAsia="Times New Roman" w:hAnsi="Times New Roman" w:cs="Times New Roman"/>
              </w:rPr>
              <w:t>неумение строить ответ в соответствии со структурой излагаемого вопроса;</w:t>
            </w:r>
          </w:p>
          <w:p w14:paraId="3E97F0D4" w14:textId="77777777" w:rsidR="00063770" w:rsidRPr="00AD668E" w:rsidRDefault="00063770" w:rsidP="007802BD">
            <w:pPr>
              <w:widowControl w:val="0"/>
              <w:spacing w:after="3"/>
              <w:rPr>
                <w:rFonts w:ascii="Times New Roman" w:eastAsia="Times New Roman" w:hAnsi="Times New Roman" w:cs="Times New Roman"/>
                <w:sz w:val="24"/>
                <w:szCs w:val="24"/>
              </w:rPr>
            </w:pPr>
            <w:r w:rsidRPr="00AD668E">
              <w:rPr>
                <w:rFonts w:ascii="Times New Roman" w:eastAsia="Times New Roman" w:hAnsi="Times New Roman" w:cs="Times New Roman"/>
              </w:rPr>
              <w:t>неумение делать выводы по излагаемому материалу.</w:t>
            </w:r>
          </w:p>
        </w:tc>
      </w:tr>
    </w:tbl>
    <w:p w14:paraId="70015369" w14:textId="77777777" w:rsidR="00A00FAC" w:rsidRDefault="00A00FAC" w:rsidP="00A00FA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firstLine="709"/>
        <w:rPr>
          <w:rFonts w:ascii="Times New Roman" w:eastAsia="Times New Roman" w:hAnsi="Times New Roman" w:cs="Times New Roman"/>
          <w:b/>
          <w:sz w:val="28"/>
          <w:szCs w:val="28"/>
        </w:rPr>
      </w:pPr>
      <w:r w:rsidRPr="00DD0868">
        <w:rPr>
          <w:rFonts w:ascii="Times New Roman" w:eastAsia="Times New Roman" w:hAnsi="Times New Roman" w:cs="Times New Roman"/>
          <w:b/>
          <w:sz w:val="28"/>
          <w:szCs w:val="28"/>
        </w:rPr>
        <w:t xml:space="preserve">3 Оценка освоения ПМ 01 </w:t>
      </w:r>
      <w:r w:rsidRPr="00DD0868">
        <w:rPr>
          <w:rFonts w:ascii="Times New Roman" w:hAnsi="Times New Roman" w:cs="Times New Roman"/>
          <w:b/>
          <w:sz w:val="28"/>
          <w:szCs w:val="28"/>
        </w:rPr>
        <w:t>«</w:t>
      </w:r>
      <w:r w:rsidRPr="00DD0868">
        <w:rPr>
          <w:rFonts w:ascii="Times New Roman" w:hAnsi="Times New Roman"/>
          <w:b/>
          <w:sz w:val="28"/>
          <w:szCs w:val="28"/>
        </w:rPr>
        <w:t>Участие в изысканиях и проектировании автомобильных дорог и аэродромов</w:t>
      </w:r>
      <w:r w:rsidRPr="00DD0868">
        <w:rPr>
          <w:rFonts w:ascii="Times New Roman" w:hAnsi="Times New Roman" w:cs="Times New Roman"/>
          <w:b/>
          <w:sz w:val="28"/>
          <w:szCs w:val="28"/>
        </w:rPr>
        <w:t>»</w:t>
      </w:r>
    </w:p>
    <w:p w14:paraId="7DE9DA80" w14:textId="77777777" w:rsidR="00A00FAC" w:rsidRPr="00230D52" w:rsidRDefault="00A00FAC" w:rsidP="00A00FA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firstLine="709"/>
        <w:rPr>
          <w:rFonts w:ascii="Times New Roman" w:eastAsia="Times New Roman" w:hAnsi="Times New Roman" w:cs="Times New Roman"/>
          <w:b/>
          <w:sz w:val="28"/>
          <w:szCs w:val="28"/>
        </w:rPr>
      </w:pPr>
    </w:p>
    <w:p w14:paraId="0F706E58" w14:textId="77777777" w:rsidR="00A00FAC" w:rsidRPr="00DD0868" w:rsidRDefault="00A00FAC" w:rsidP="00A00FA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firstLine="709"/>
        <w:rPr>
          <w:rFonts w:ascii="Times New Roman" w:eastAsia="Times New Roman" w:hAnsi="Times New Roman" w:cs="Times New Roman"/>
          <w:b/>
          <w:sz w:val="28"/>
          <w:szCs w:val="28"/>
        </w:rPr>
      </w:pPr>
      <w:r w:rsidRPr="00DD0868">
        <w:rPr>
          <w:rFonts w:ascii="Times New Roman" w:hAnsi="Times New Roman" w:cs="Times New Roman"/>
          <w:b/>
          <w:sz w:val="28"/>
          <w:szCs w:val="28"/>
        </w:rPr>
        <w:t xml:space="preserve">3.1 </w:t>
      </w:r>
      <w:r w:rsidRPr="00DD0868">
        <w:rPr>
          <w:rFonts w:ascii="Times New Roman" w:eastAsia="Times New Roman" w:hAnsi="Times New Roman" w:cs="Times New Roman"/>
          <w:b/>
          <w:sz w:val="28"/>
          <w:szCs w:val="28"/>
        </w:rPr>
        <w:t xml:space="preserve">Оценка освоения </w:t>
      </w:r>
      <w:r w:rsidRPr="00DD0868">
        <w:rPr>
          <w:rFonts w:ascii="Times New Roman" w:hAnsi="Times New Roman"/>
          <w:b/>
          <w:sz w:val="28"/>
          <w:szCs w:val="28"/>
        </w:rPr>
        <w:t>МДК 01.01 «Изыскания и проектирования»</w:t>
      </w:r>
    </w:p>
    <w:p w14:paraId="6745D399" w14:textId="77777777" w:rsidR="00A00FAC" w:rsidRPr="00C07EB1" w:rsidRDefault="00A00FAC" w:rsidP="00A00FAC">
      <w:pPr>
        <w:spacing w:after="0" w:line="240" w:lineRule="auto"/>
        <w:ind w:left="220" w:right="318" w:firstLine="489"/>
        <w:jc w:val="both"/>
        <w:rPr>
          <w:rFonts w:ascii="Times New Roman" w:hAnsi="Times New Roman" w:cs="Times New Roman"/>
          <w:sz w:val="24"/>
          <w:szCs w:val="24"/>
        </w:rPr>
      </w:pPr>
      <w:r w:rsidRPr="00C07EB1">
        <w:rPr>
          <w:rFonts w:ascii="Times New Roman" w:hAnsi="Times New Roman" w:cs="Times New Roman"/>
          <w:b/>
          <w:sz w:val="24"/>
          <w:szCs w:val="24"/>
        </w:rPr>
        <w:t>Текущий контроль</w:t>
      </w:r>
      <w:r w:rsidRPr="00C07EB1">
        <w:rPr>
          <w:rFonts w:ascii="Times New Roman" w:hAnsi="Times New Roman" w:cs="Times New Roman"/>
          <w:sz w:val="24"/>
          <w:szCs w:val="24"/>
        </w:rPr>
        <w:t xml:space="preserve"> успеваемости представляет собой проверку усвоения учебного материала,</w:t>
      </w:r>
      <w:r w:rsidRPr="00C07EB1">
        <w:rPr>
          <w:rFonts w:ascii="Times New Roman" w:hAnsi="Times New Roman" w:cs="Times New Roman"/>
          <w:spacing w:val="1"/>
          <w:sz w:val="24"/>
          <w:szCs w:val="24"/>
        </w:rPr>
        <w:t xml:space="preserve"> </w:t>
      </w:r>
      <w:r w:rsidRPr="00C07EB1">
        <w:rPr>
          <w:rFonts w:ascii="Times New Roman" w:hAnsi="Times New Roman" w:cs="Times New Roman"/>
          <w:sz w:val="24"/>
          <w:szCs w:val="24"/>
        </w:rPr>
        <w:t>регулярно</w:t>
      </w:r>
      <w:r w:rsidRPr="00C07EB1">
        <w:rPr>
          <w:rFonts w:ascii="Times New Roman" w:hAnsi="Times New Roman" w:cs="Times New Roman"/>
          <w:spacing w:val="1"/>
          <w:sz w:val="24"/>
          <w:szCs w:val="24"/>
        </w:rPr>
        <w:t xml:space="preserve"> </w:t>
      </w:r>
      <w:r w:rsidRPr="00C07EB1">
        <w:rPr>
          <w:rFonts w:ascii="Times New Roman" w:hAnsi="Times New Roman" w:cs="Times New Roman"/>
          <w:sz w:val="24"/>
          <w:szCs w:val="24"/>
        </w:rPr>
        <w:t>осуществляемую на</w:t>
      </w:r>
      <w:r w:rsidRPr="00C07EB1">
        <w:rPr>
          <w:rFonts w:ascii="Times New Roman" w:hAnsi="Times New Roman" w:cs="Times New Roman"/>
          <w:spacing w:val="1"/>
          <w:sz w:val="24"/>
          <w:szCs w:val="24"/>
        </w:rPr>
        <w:t xml:space="preserve"> </w:t>
      </w:r>
      <w:r w:rsidRPr="00C07EB1">
        <w:rPr>
          <w:rFonts w:ascii="Times New Roman" w:hAnsi="Times New Roman" w:cs="Times New Roman"/>
          <w:sz w:val="24"/>
          <w:szCs w:val="24"/>
        </w:rPr>
        <w:t>протяжении</w:t>
      </w:r>
      <w:r w:rsidRPr="00C07EB1">
        <w:rPr>
          <w:rFonts w:ascii="Times New Roman" w:hAnsi="Times New Roman" w:cs="Times New Roman"/>
          <w:spacing w:val="2"/>
          <w:sz w:val="24"/>
          <w:szCs w:val="24"/>
        </w:rPr>
        <w:t xml:space="preserve"> </w:t>
      </w:r>
      <w:r w:rsidRPr="00C07EB1">
        <w:rPr>
          <w:rFonts w:ascii="Times New Roman" w:hAnsi="Times New Roman" w:cs="Times New Roman"/>
          <w:sz w:val="24"/>
          <w:szCs w:val="24"/>
        </w:rPr>
        <w:t>семестра.</w:t>
      </w:r>
    </w:p>
    <w:p w14:paraId="7CD3862C" w14:textId="77777777" w:rsidR="00A00FAC" w:rsidRPr="00C07EB1" w:rsidRDefault="00A00FAC" w:rsidP="00A00FAC">
      <w:pPr>
        <w:pStyle w:val="af0"/>
        <w:ind w:right="312" w:firstLine="705"/>
        <w:jc w:val="both"/>
        <w:rPr>
          <w:spacing w:val="1"/>
        </w:rPr>
      </w:pPr>
      <w:r w:rsidRPr="00C07EB1">
        <w:t>В КБАДК</w:t>
      </w:r>
      <w:r w:rsidRPr="00C07EB1">
        <w:rPr>
          <w:spacing w:val="1"/>
        </w:rPr>
        <w:t xml:space="preserve"> </w:t>
      </w:r>
      <w:r w:rsidRPr="00C07EB1">
        <w:t>используется</w:t>
      </w:r>
      <w:r w:rsidRPr="00C07EB1">
        <w:rPr>
          <w:spacing w:val="1"/>
        </w:rPr>
        <w:t xml:space="preserve"> </w:t>
      </w:r>
      <w:r w:rsidRPr="00C07EB1">
        <w:t>традиционная,</w:t>
      </w:r>
      <w:r w:rsidRPr="00C07EB1">
        <w:rPr>
          <w:spacing w:val="1"/>
        </w:rPr>
        <w:t xml:space="preserve"> </w:t>
      </w:r>
      <w:r w:rsidRPr="00C07EB1">
        <w:t>пятибалльная</w:t>
      </w:r>
      <w:r w:rsidRPr="00C07EB1">
        <w:rPr>
          <w:spacing w:val="1"/>
        </w:rPr>
        <w:t xml:space="preserve"> </w:t>
      </w:r>
      <w:r w:rsidRPr="00C07EB1">
        <w:t>система</w:t>
      </w:r>
      <w:r w:rsidRPr="00C07EB1">
        <w:rPr>
          <w:spacing w:val="1"/>
        </w:rPr>
        <w:t xml:space="preserve"> </w:t>
      </w:r>
      <w:r w:rsidRPr="00C07EB1">
        <w:t>оценок</w:t>
      </w:r>
      <w:r w:rsidRPr="00C07EB1">
        <w:rPr>
          <w:spacing w:val="1"/>
        </w:rPr>
        <w:t xml:space="preserve"> </w:t>
      </w:r>
      <w:r w:rsidRPr="00C07EB1">
        <w:t>текущей</w:t>
      </w:r>
      <w:r w:rsidRPr="00C07EB1">
        <w:rPr>
          <w:spacing w:val="1"/>
        </w:rPr>
        <w:t xml:space="preserve"> </w:t>
      </w:r>
      <w:r w:rsidRPr="00C07EB1">
        <w:t>успеваемости</w:t>
      </w:r>
      <w:r w:rsidRPr="00C07EB1">
        <w:rPr>
          <w:spacing w:val="1"/>
        </w:rPr>
        <w:t xml:space="preserve"> </w:t>
      </w:r>
      <w:r w:rsidRPr="00C07EB1">
        <w:t>студентов.</w:t>
      </w:r>
      <w:r w:rsidRPr="00C07EB1">
        <w:rPr>
          <w:spacing w:val="1"/>
        </w:rPr>
        <w:t xml:space="preserve"> </w:t>
      </w:r>
    </w:p>
    <w:p w14:paraId="59CF2DE9" w14:textId="77777777" w:rsidR="00A00FAC" w:rsidRPr="00C07EB1" w:rsidRDefault="00A00FAC" w:rsidP="00A00FAC">
      <w:pPr>
        <w:pStyle w:val="af0"/>
        <w:ind w:right="312" w:firstLine="705"/>
        <w:jc w:val="both"/>
      </w:pPr>
      <w:r w:rsidRPr="00C07EB1">
        <w:t xml:space="preserve">Формы текущего  </w:t>
      </w:r>
      <w:r w:rsidRPr="00C07EB1">
        <w:rPr>
          <w:spacing w:val="-57"/>
        </w:rPr>
        <w:t xml:space="preserve"> </w:t>
      </w:r>
      <w:r w:rsidRPr="00C07EB1">
        <w:t xml:space="preserve">контроля: </w:t>
      </w:r>
      <w:r w:rsidRPr="00C07EB1">
        <w:rPr>
          <w:spacing w:val="-3"/>
        </w:rPr>
        <w:t xml:space="preserve"> </w:t>
      </w:r>
    </w:p>
    <w:p w14:paraId="7C211B15" w14:textId="77777777" w:rsidR="00A00FAC" w:rsidRPr="006E3336" w:rsidRDefault="00A00FAC" w:rsidP="00A00FAC">
      <w:pPr>
        <w:pStyle w:val="a6"/>
        <w:widowControl w:val="0"/>
        <w:numPr>
          <w:ilvl w:val="0"/>
          <w:numId w:val="28"/>
        </w:numPr>
        <w:tabs>
          <w:tab w:val="left" w:pos="1122"/>
          <w:tab w:val="left" w:pos="1123"/>
        </w:tabs>
        <w:autoSpaceDE w:val="0"/>
        <w:autoSpaceDN w:val="0"/>
        <w:spacing w:after="0" w:line="240" w:lineRule="auto"/>
        <w:ind w:right="311"/>
        <w:contextualSpacing w:val="0"/>
      </w:pPr>
      <w:r w:rsidRPr="006E3336">
        <w:t>Фронтальный,</w:t>
      </w:r>
      <w:r w:rsidRPr="006E3336">
        <w:rPr>
          <w:spacing w:val="19"/>
        </w:rPr>
        <w:t xml:space="preserve"> </w:t>
      </w:r>
      <w:r w:rsidRPr="006E3336">
        <w:t>групповой,</w:t>
      </w:r>
      <w:r w:rsidRPr="006E3336">
        <w:rPr>
          <w:spacing w:val="23"/>
        </w:rPr>
        <w:t xml:space="preserve"> </w:t>
      </w:r>
      <w:r w:rsidRPr="006E3336">
        <w:t>индивидуальный</w:t>
      </w:r>
      <w:r w:rsidRPr="006E3336">
        <w:rPr>
          <w:spacing w:val="22"/>
        </w:rPr>
        <w:t xml:space="preserve"> </w:t>
      </w:r>
      <w:r w:rsidRPr="006E3336">
        <w:t>устный</w:t>
      </w:r>
      <w:r w:rsidRPr="006E3336">
        <w:rPr>
          <w:spacing w:val="22"/>
        </w:rPr>
        <w:t xml:space="preserve"> </w:t>
      </w:r>
      <w:r w:rsidRPr="006E3336">
        <w:t>и</w:t>
      </w:r>
      <w:r w:rsidRPr="006E3336">
        <w:rPr>
          <w:spacing w:val="18"/>
        </w:rPr>
        <w:t xml:space="preserve"> </w:t>
      </w:r>
      <w:r w:rsidRPr="006E3336">
        <w:t>письменный</w:t>
      </w:r>
      <w:r w:rsidRPr="006E3336">
        <w:rPr>
          <w:spacing w:val="13"/>
        </w:rPr>
        <w:t xml:space="preserve"> </w:t>
      </w:r>
      <w:r w:rsidRPr="006E3336">
        <w:t>опрос</w:t>
      </w:r>
      <w:r w:rsidRPr="006E3336">
        <w:rPr>
          <w:spacing w:val="20"/>
        </w:rPr>
        <w:t xml:space="preserve"> </w:t>
      </w:r>
      <w:r w:rsidRPr="006E3336">
        <w:t>по</w:t>
      </w:r>
      <w:r w:rsidRPr="006E3336">
        <w:rPr>
          <w:spacing w:val="21"/>
        </w:rPr>
        <w:t xml:space="preserve"> </w:t>
      </w:r>
      <w:r w:rsidRPr="006E3336">
        <w:t>материалу</w:t>
      </w:r>
      <w:r w:rsidRPr="006E3336">
        <w:rPr>
          <w:spacing w:val="-57"/>
        </w:rPr>
        <w:t xml:space="preserve"> </w:t>
      </w:r>
      <w:r>
        <w:rPr>
          <w:spacing w:val="-57"/>
        </w:rPr>
        <w:t xml:space="preserve">           </w:t>
      </w:r>
      <w:r w:rsidRPr="006E3336">
        <w:t>занятия,</w:t>
      </w:r>
      <w:r w:rsidRPr="006E3336">
        <w:rPr>
          <w:spacing w:val="-2"/>
        </w:rPr>
        <w:t xml:space="preserve"> </w:t>
      </w:r>
      <w:r w:rsidRPr="006E3336">
        <w:t>изучаемой</w:t>
      </w:r>
      <w:r w:rsidRPr="006E3336">
        <w:rPr>
          <w:spacing w:val="3"/>
        </w:rPr>
        <w:t xml:space="preserve"> </w:t>
      </w:r>
      <w:r w:rsidRPr="006E3336">
        <w:t>темы,</w:t>
      </w:r>
      <w:r w:rsidRPr="006E3336">
        <w:rPr>
          <w:spacing w:val="-2"/>
        </w:rPr>
        <w:t xml:space="preserve"> </w:t>
      </w:r>
      <w:r w:rsidRPr="006E3336">
        <w:t>раздела</w:t>
      </w:r>
      <w:r w:rsidRPr="006E3336">
        <w:rPr>
          <w:spacing w:val="1"/>
        </w:rPr>
        <w:t xml:space="preserve"> </w:t>
      </w:r>
      <w:r w:rsidRPr="006E3336">
        <w:t>и</w:t>
      </w:r>
      <w:r w:rsidRPr="006E3336">
        <w:rPr>
          <w:spacing w:val="2"/>
        </w:rPr>
        <w:t xml:space="preserve"> </w:t>
      </w:r>
      <w:r w:rsidRPr="006E3336">
        <w:t>т.д.,</w:t>
      </w:r>
      <w:r w:rsidRPr="006E3336">
        <w:rPr>
          <w:spacing w:val="-1"/>
        </w:rPr>
        <w:t xml:space="preserve"> </w:t>
      </w:r>
      <w:r w:rsidRPr="006E3336">
        <w:t>в</w:t>
      </w:r>
      <w:r w:rsidRPr="006E3336">
        <w:rPr>
          <w:spacing w:val="-1"/>
        </w:rPr>
        <w:t xml:space="preserve"> </w:t>
      </w:r>
      <w:r w:rsidRPr="006E3336">
        <w:t>т.ч.</w:t>
      </w:r>
      <w:r w:rsidRPr="006E3336">
        <w:rPr>
          <w:spacing w:val="3"/>
        </w:rPr>
        <w:t xml:space="preserve"> </w:t>
      </w:r>
      <w:r w:rsidRPr="006E3336">
        <w:t>тестирование.</w:t>
      </w:r>
    </w:p>
    <w:p w14:paraId="1D18F3DC" w14:textId="77777777" w:rsidR="00A00FAC" w:rsidRPr="006E3336" w:rsidRDefault="00A00FAC" w:rsidP="00A00FAC">
      <w:pPr>
        <w:pStyle w:val="a6"/>
        <w:widowControl w:val="0"/>
        <w:numPr>
          <w:ilvl w:val="0"/>
          <w:numId w:val="28"/>
        </w:numPr>
        <w:tabs>
          <w:tab w:val="left" w:pos="1122"/>
          <w:tab w:val="left" w:pos="1123"/>
        </w:tabs>
        <w:autoSpaceDE w:val="0"/>
        <w:autoSpaceDN w:val="0"/>
        <w:spacing w:after="0" w:line="240" w:lineRule="auto"/>
        <w:ind w:right="309"/>
        <w:contextualSpacing w:val="0"/>
      </w:pPr>
      <w:r w:rsidRPr="006E3336">
        <w:t>Выполнение</w:t>
      </w:r>
      <w:r w:rsidRPr="006E3336">
        <w:rPr>
          <w:spacing w:val="36"/>
        </w:rPr>
        <w:t xml:space="preserve"> </w:t>
      </w:r>
      <w:r w:rsidRPr="006E3336">
        <w:t>студентами</w:t>
      </w:r>
      <w:r w:rsidRPr="006E3336">
        <w:rPr>
          <w:spacing w:val="38"/>
        </w:rPr>
        <w:t xml:space="preserve"> </w:t>
      </w:r>
      <w:r w:rsidRPr="006E3336">
        <w:t>устных</w:t>
      </w:r>
      <w:r w:rsidRPr="006E3336">
        <w:rPr>
          <w:spacing w:val="30"/>
        </w:rPr>
        <w:t xml:space="preserve"> </w:t>
      </w:r>
      <w:r w:rsidRPr="006E3336">
        <w:t>и</w:t>
      </w:r>
      <w:r w:rsidRPr="006E3336">
        <w:rPr>
          <w:spacing w:val="37"/>
        </w:rPr>
        <w:t xml:space="preserve"> </w:t>
      </w:r>
      <w:r w:rsidRPr="006E3336">
        <w:t>письменных</w:t>
      </w:r>
      <w:r w:rsidRPr="006E3336">
        <w:rPr>
          <w:spacing w:val="30"/>
        </w:rPr>
        <w:t xml:space="preserve"> </w:t>
      </w:r>
      <w:r w:rsidRPr="006E3336">
        <w:t>домашних</w:t>
      </w:r>
      <w:r w:rsidRPr="006E3336">
        <w:rPr>
          <w:spacing w:val="30"/>
        </w:rPr>
        <w:t xml:space="preserve"> </w:t>
      </w:r>
      <w:r w:rsidRPr="006E3336">
        <w:t>заданий,</w:t>
      </w:r>
      <w:r w:rsidRPr="006E3336">
        <w:rPr>
          <w:spacing w:val="37"/>
        </w:rPr>
        <w:t xml:space="preserve"> </w:t>
      </w:r>
      <w:r w:rsidRPr="006E3336">
        <w:t>в</w:t>
      </w:r>
      <w:r w:rsidRPr="006E3336">
        <w:rPr>
          <w:spacing w:val="32"/>
        </w:rPr>
        <w:t xml:space="preserve"> </w:t>
      </w:r>
      <w:r w:rsidRPr="006E3336">
        <w:t>т.ч.</w:t>
      </w:r>
      <w:r w:rsidRPr="006E3336">
        <w:rPr>
          <w:spacing w:val="37"/>
        </w:rPr>
        <w:t xml:space="preserve"> </w:t>
      </w:r>
      <w:r w:rsidRPr="006E3336">
        <w:t>подготовка</w:t>
      </w:r>
      <w:r>
        <w:t xml:space="preserve">  </w:t>
      </w:r>
      <w:r w:rsidRPr="006E3336">
        <w:rPr>
          <w:spacing w:val="-57"/>
        </w:rPr>
        <w:t xml:space="preserve"> </w:t>
      </w:r>
      <w:r w:rsidRPr="006E3336">
        <w:t>рефератов</w:t>
      </w:r>
      <w:r w:rsidRPr="006E3336">
        <w:rPr>
          <w:spacing w:val="2"/>
        </w:rPr>
        <w:t xml:space="preserve"> </w:t>
      </w:r>
      <w:r w:rsidRPr="006E3336">
        <w:t>и</w:t>
      </w:r>
      <w:r w:rsidRPr="006E3336">
        <w:rPr>
          <w:spacing w:val="-2"/>
        </w:rPr>
        <w:t xml:space="preserve"> </w:t>
      </w:r>
      <w:r w:rsidRPr="006E3336">
        <w:t>докладов</w:t>
      </w:r>
      <w:r w:rsidRPr="006E3336">
        <w:rPr>
          <w:spacing w:val="-2"/>
        </w:rPr>
        <w:t xml:space="preserve"> </w:t>
      </w:r>
      <w:r w:rsidRPr="006E3336">
        <w:t>(контроль</w:t>
      </w:r>
      <w:r w:rsidRPr="006E3336">
        <w:rPr>
          <w:spacing w:val="-2"/>
        </w:rPr>
        <w:t xml:space="preserve"> </w:t>
      </w:r>
      <w:r w:rsidRPr="006E3336">
        <w:t>самостоятельной</w:t>
      </w:r>
      <w:r w:rsidRPr="006E3336">
        <w:rPr>
          <w:spacing w:val="-3"/>
        </w:rPr>
        <w:t xml:space="preserve"> </w:t>
      </w:r>
      <w:r w:rsidRPr="006E3336">
        <w:t>работы</w:t>
      </w:r>
      <w:r w:rsidRPr="006E3336">
        <w:rPr>
          <w:spacing w:val="11"/>
        </w:rPr>
        <w:t xml:space="preserve"> </w:t>
      </w:r>
      <w:r w:rsidRPr="006E3336">
        <w:t>студентов).</w:t>
      </w:r>
    </w:p>
    <w:p w14:paraId="615002E1" w14:textId="77777777" w:rsidR="00A00FAC" w:rsidRPr="006E3336" w:rsidRDefault="00A00FAC" w:rsidP="00A00FAC">
      <w:pPr>
        <w:pStyle w:val="a6"/>
        <w:widowControl w:val="0"/>
        <w:numPr>
          <w:ilvl w:val="0"/>
          <w:numId w:val="28"/>
        </w:numPr>
        <w:tabs>
          <w:tab w:val="left" w:pos="1122"/>
          <w:tab w:val="left" w:pos="1123"/>
          <w:tab w:val="left" w:pos="2616"/>
          <w:tab w:val="left" w:pos="3999"/>
          <w:tab w:val="left" w:pos="5550"/>
          <w:tab w:val="left" w:pos="6327"/>
          <w:tab w:val="left" w:pos="6907"/>
          <w:tab w:val="left" w:pos="7953"/>
          <w:tab w:val="left" w:pos="8807"/>
          <w:tab w:val="left" w:pos="10025"/>
          <w:tab w:val="left" w:pos="10341"/>
        </w:tabs>
        <w:autoSpaceDE w:val="0"/>
        <w:autoSpaceDN w:val="0"/>
        <w:spacing w:after="0" w:line="240" w:lineRule="auto"/>
        <w:ind w:right="317"/>
        <w:contextualSpacing w:val="0"/>
      </w:pPr>
      <w:r w:rsidRPr="006E3336">
        <w:t>Выполнение</w:t>
      </w:r>
      <w:r>
        <w:t xml:space="preserve"> </w:t>
      </w:r>
      <w:r w:rsidRPr="006E3336">
        <w:t>студентами</w:t>
      </w:r>
      <w:r>
        <w:t xml:space="preserve"> </w:t>
      </w:r>
      <w:r w:rsidRPr="006E3336">
        <w:t>контрольных</w:t>
      </w:r>
      <w:r>
        <w:t xml:space="preserve"> </w:t>
      </w:r>
      <w:r w:rsidRPr="006E3336">
        <w:t>работ</w:t>
      </w:r>
      <w:r>
        <w:t xml:space="preserve"> </w:t>
      </w:r>
      <w:r w:rsidRPr="006E3336">
        <w:t>при</w:t>
      </w:r>
      <w:r>
        <w:t xml:space="preserve"> </w:t>
      </w:r>
      <w:r w:rsidRPr="006E3336">
        <w:t>дневной</w:t>
      </w:r>
      <w:r>
        <w:t xml:space="preserve"> </w:t>
      </w:r>
      <w:r w:rsidRPr="006E3336">
        <w:t>форме</w:t>
      </w:r>
      <w:r w:rsidRPr="006E3336">
        <w:tab/>
        <w:t>обучения,</w:t>
      </w:r>
      <w:r>
        <w:t xml:space="preserve"> </w:t>
      </w:r>
      <w:r w:rsidRPr="006E3336">
        <w:t>в</w:t>
      </w:r>
      <w:r>
        <w:t xml:space="preserve"> </w:t>
      </w:r>
      <w:r w:rsidRPr="006E3336">
        <w:rPr>
          <w:spacing w:val="-1"/>
        </w:rPr>
        <w:t>т.ч.</w:t>
      </w:r>
      <w:r w:rsidRPr="006E3336">
        <w:rPr>
          <w:spacing w:val="-57"/>
        </w:rPr>
        <w:t xml:space="preserve"> </w:t>
      </w:r>
      <w:r w:rsidRPr="006E3336">
        <w:t>директорских</w:t>
      </w:r>
      <w:r w:rsidRPr="006E3336">
        <w:rPr>
          <w:spacing w:val="-4"/>
        </w:rPr>
        <w:t xml:space="preserve"> </w:t>
      </w:r>
      <w:r w:rsidRPr="006E3336">
        <w:t>(срезовых).</w:t>
      </w:r>
    </w:p>
    <w:p w14:paraId="558B6846" w14:textId="77777777" w:rsidR="00A00FAC" w:rsidRPr="006E3336" w:rsidRDefault="00A00FAC" w:rsidP="00A00FAC">
      <w:pPr>
        <w:pStyle w:val="a6"/>
        <w:widowControl w:val="0"/>
        <w:numPr>
          <w:ilvl w:val="0"/>
          <w:numId w:val="28"/>
        </w:numPr>
        <w:tabs>
          <w:tab w:val="left" w:pos="1122"/>
          <w:tab w:val="left" w:pos="1123"/>
        </w:tabs>
        <w:autoSpaceDE w:val="0"/>
        <w:autoSpaceDN w:val="0"/>
        <w:spacing w:after="0" w:line="240" w:lineRule="auto"/>
        <w:contextualSpacing w:val="0"/>
      </w:pPr>
      <w:r w:rsidRPr="006E3336">
        <w:t>Выполнение</w:t>
      </w:r>
      <w:r w:rsidRPr="006E3336">
        <w:rPr>
          <w:spacing w:val="-4"/>
        </w:rPr>
        <w:t xml:space="preserve"> </w:t>
      </w:r>
      <w:r w:rsidRPr="006E3336">
        <w:t>студентами</w:t>
      </w:r>
      <w:r w:rsidRPr="006E3336">
        <w:rPr>
          <w:spacing w:val="-2"/>
        </w:rPr>
        <w:t xml:space="preserve"> </w:t>
      </w:r>
      <w:r w:rsidRPr="006E3336">
        <w:t>лабораторно-практических</w:t>
      </w:r>
      <w:r w:rsidRPr="006E3336">
        <w:rPr>
          <w:spacing w:val="-9"/>
        </w:rPr>
        <w:t xml:space="preserve"> </w:t>
      </w:r>
      <w:r w:rsidRPr="006E3336">
        <w:t>работ.</w:t>
      </w:r>
    </w:p>
    <w:p w14:paraId="602C2CE7" w14:textId="77777777" w:rsidR="00A00FAC" w:rsidRDefault="00A00FAC" w:rsidP="00A00FA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hAnsi="Times New Roman" w:cs="Times New Roman"/>
          <w:sz w:val="24"/>
          <w:szCs w:val="24"/>
        </w:rPr>
      </w:pPr>
    </w:p>
    <w:p w14:paraId="19C39434" w14:textId="77777777" w:rsidR="00A00FAC" w:rsidRPr="004D5D14" w:rsidRDefault="00A00FAC" w:rsidP="00A00FAC">
      <w:pPr>
        <w:jc w:val="center"/>
        <w:rPr>
          <w:rFonts w:ascii="Times New Roman" w:hAnsi="Times New Roman" w:cs="Times New Roman"/>
          <w:b/>
          <w:sz w:val="28"/>
          <w:szCs w:val="28"/>
        </w:rPr>
      </w:pPr>
      <w:r w:rsidRPr="004D5D14">
        <w:rPr>
          <w:rFonts w:ascii="Times New Roman" w:hAnsi="Times New Roman" w:cs="Times New Roman"/>
          <w:b/>
          <w:sz w:val="28"/>
          <w:szCs w:val="28"/>
        </w:rPr>
        <w:t>Критерии оценки выполнения заданий текущего контроля</w:t>
      </w:r>
    </w:p>
    <w:tbl>
      <w:tblPr>
        <w:tblStyle w:val="a3"/>
        <w:tblW w:w="0" w:type="auto"/>
        <w:tblLayout w:type="fixed"/>
        <w:tblLook w:val="04A0" w:firstRow="1" w:lastRow="0" w:firstColumn="1" w:lastColumn="0" w:noHBand="0" w:noVBand="1"/>
      </w:tblPr>
      <w:tblGrid>
        <w:gridCol w:w="1696"/>
        <w:gridCol w:w="1843"/>
        <w:gridCol w:w="3969"/>
        <w:gridCol w:w="1837"/>
      </w:tblGrid>
      <w:tr w:rsidR="00A00FAC" w:rsidRPr="00056B7B" w14:paraId="01B095E1" w14:textId="77777777" w:rsidTr="00EC17B7">
        <w:tc>
          <w:tcPr>
            <w:tcW w:w="1696" w:type="dxa"/>
          </w:tcPr>
          <w:p w14:paraId="7F195326" w14:textId="77777777" w:rsidR="00A00FAC" w:rsidRPr="00C07EB1" w:rsidRDefault="00A00FAC" w:rsidP="00EC17B7">
            <w:pPr>
              <w:jc w:val="center"/>
              <w:rPr>
                <w:b/>
                <w:sz w:val="24"/>
                <w:szCs w:val="24"/>
              </w:rPr>
            </w:pPr>
            <w:r w:rsidRPr="00C07EB1">
              <w:rPr>
                <w:b/>
                <w:sz w:val="24"/>
                <w:szCs w:val="24"/>
              </w:rPr>
              <w:t>Вид задания</w:t>
            </w:r>
          </w:p>
        </w:tc>
        <w:tc>
          <w:tcPr>
            <w:tcW w:w="1843" w:type="dxa"/>
          </w:tcPr>
          <w:p w14:paraId="0997C4DB" w14:textId="77777777" w:rsidR="00A00FAC" w:rsidRPr="00C07EB1" w:rsidRDefault="00A00FAC" w:rsidP="00EC17B7">
            <w:pPr>
              <w:jc w:val="center"/>
              <w:rPr>
                <w:b/>
                <w:sz w:val="24"/>
                <w:szCs w:val="24"/>
              </w:rPr>
            </w:pPr>
            <w:r w:rsidRPr="00C07EB1">
              <w:rPr>
                <w:b/>
                <w:sz w:val="24"/>
                <w:szCs w:val="24"/>
              </w:rPr>
              <w:t>Уровень</w:t>
            </w:r>
          </w:p>
        </w:tc>
        <w:tc>
          <w:tcPr>
            <w:tcW w:w="3969" w:type="dxa"/>
          </w:tcPr>
          <w:p w14:paraId="1E67B657" w14:textId="77777777" w:rsidR="00A00FAC" w:rsidRPr="00C07EB1" w:rsidRDefault="00A00FAC" w:rsidP="00EC17B7">
            <w:pPr>
              <w:jc w:val="center"/>
              <w:rPr>
                <w:b/>
                <w:sz w:val="24"/>
                <w:szCs w:val="24"/>
              </w:rPr>
            </w:pPr>
            <w:r w:rsidRPr="00C07EB1">
              <w:rPr>
                <w:b/>
                <w:sz w:val="24"/>
                <w:szCs w:val="24"/>
              </w:rPr>
              <w:t>Критерии</w:t>
            </w:r>
          </w:p>
        </w:tc>
        <w:tc>
          <w:tcPr>
            <w:tcW w:w="1837" w:type="dxa"/>
          </w:tcPr>
          <w:p w14:paraId="0BCAE49A" w14:textId="77777777" w:rsidR="00A00FAC" w:rsidRPr="00C07EB1" w:rsidRDefault="00A00FAC" w:rsidP="00EC17B7">
            <w:pPr>
              <w:jc w:val="center"/>
              <w:rPr>
                <w:b/>
                <w:sz w:val="24"/>
                <w:szCs w:val="24"/>
              </w:rPr>
            </w:pPr>
            <w:r w:rsidRPr="00C07EB1">
              <w:rPr>
                <w:b/>
                <w:sz w:val="24"/>
                <w:szCs w:val="24"/>
              </w:rPr>
              <w:t>Оценка</w:t>
            </w:r>
          </w:p>
        </w:tc>
      </w:tr>
      <w:tr w:rsidR="00A00FAC" w:rsidRPr="00056B7B" w14:paraId="0048CD5A" w14:textId="77777777" w:rsidTr="00EC17B7">
        <w:tc>
          <w:tcPr>
            <w:tcW w:w="1696" w:type="dxa"/>
            <w:vMerge w:val="restart"/>
          </w:tcPr>
          <w:p w14:paraId="6E729979" w14:textId="77777777" w:rsidR="00A00FAC" w:rsidRPr="00C07EB1" w:rsidRDefault="00A00FAC" w:rsidP="00EC17B7">
            <w:pPr>
              <w:rPr>
                <w:sz w:val="24"/>
                <w:szCs w:val="24"/>
              </w:rPr>
            </w:pPr>
            <w:r w:rsidRPr="00C07EB1">
              <w:rPr>
                <w:sz w:val="24"/>
                <w:szCs w:val="24"/>
              </w:rPr>
              <w:t>Выполнение тестовых заданий</w:t>
            </w:r>
          </w:p>
        </w:tc>
        <w:tc>
          <w:tcPr>
            <w:tcW w:w="1843" w:type="dxa"/>
          </w:tcPr>
          <w:p w14:paraId="3D76B4C4" w14:textId="77777777" w:rsidR="00A00FAC" w:rsidRPr="00C07EB1" w:rsidRDefault="00A00FAC" w:rsidP="00EC17B7">
            <w:pPr>
              <w:rPr>
                <w:sz w:val="24"/>
                <w:szCs w:val="24"/>
              </w:rPr>
            </w:pPr>
            <w:r w:rsidRPr="00C07EB1">
              <w:rPr>
                <w:rFonts w:eastAsia="Times New Roman"/>
                <w:color w:val="333333"/>
                <w:sz w:val="24"/>
                <w:szCs w:val="24"/>
              </w:rPr>
              <w:t>Высокий</w:t>
            </w:r>
          </w:p>
        </w:tc>
        <w:tc>
          <w:tcPr>
            <w:tcW w:w="3969" w:type="dxa"/>
          </w:tcPr>
          <w:p w14:paraId="0E018CB6" w14:textId="77777777" w:rsidR="00A00FAC" w:rsidRPr="00C07EB1" w:rsidRDefault="00A00FAC" w:rsidP="00EC17B7">
            <w:pPr>
              <w:rPr>
                <w:sz w:val="24"/>
                <w:szCs w:val="24"/>
              </w:rPr>
            </w:pPr>
            <w:r w:rsidRPr="00C07EB1">
              <w:rPr>
                <w:sz w:val="24"/>
                <w:szCs w:val="24"/>
              </w:rPr>
              <w:t>Свыше</w:t>
            </w:r>
            <w:r>
              <w:rPr>
                <w:sz w:val="24"/>
                <w:szCs w:val="24"/>
              </w:rPr>
              <w:t xml:space="preserve"> </w:t>
            </w:r>
            <w:r w:rsidRPr="00C07EB1">
              <w:rPr>
                <w:sz w:val="24"/>
                <w:szCs w:val="24"/>
              </w:rPr>
              <w:t>85 - до100%</w:t>
            </w:r>
          </w:p>
        </w:tc>
        <w:tc>
          <w:tcPr>
            <w:tcW w:w="1837" w:type="dxa"/>
          </w:tcPr>
          <w:p w14:paraId="6C7FDCDC" w14:textId="77777777" w:rsidR="00A00FAC" w:rsidRPr="00C07EB1" w:rsidRDefault="00A00FAC" w:rsidP="00EC17B7">
            <w:pPr>
              <w:rPr>
                <w:sz w:val="24"/>
                <w:szCs w:val="24"/>
              </w:rPr>
            </w:pPr>
            <w:r w:rsidRPr="00C07EB1">
              <w:rPr>
                <w:sz w:val="24"/>
                <w:szCs w:val="24"/>
              </w:rPr>
              <w:t>5(отлично)</w:t>
            </w:r>
          </w:p>
        </w:tc>
      </w:tr>
      <w:tr w:rsidR="00A00FAC" w:rsidRPr="00056B7B" w14:paraId="0373838A" w14:textId="77777777" w:rsidTr="00EC17B7">
        <w:tc>
          <w:tcPr>
            <w:tcW w:w="1696" w:type="dxa"/>
            <w:vMerge/>
          </w:tcPr>
          <w:p w14:paraId="03FA98B1" w14:textId="77777777" w:rsidR="00A00FAC" w:rsidRPr="00C07EB1" w:rsidRDefault="00A00FAC" w:rsidP="00EC17B7">
            <w:pPr>
              <w:rPr>
                <w:sz w:val="24"/>
                <w:szCs w:val="24"/>
              </w:rPr>
            </w:pPr>
          </w:p>
        </w:tc>
        <w:tc>
          <w:tcPr>
            <w:tcW w:w="1843" w:type="dxa"/>
          </w:tcPr>
          <w:p w14:paraId="3FC06B1C" w14:textId="77777777" w:rsidR="00A00FAC" w:rsidRPr="00C07EB1" w:rsidRDefault="00A00FAC" w:rsidP="00EC17B7">
            <w:pPr>
              <w:rPr>
                <w:sz w:val="24"/>
                <w:szCs w:val="24"/>
              </w:rPr>
            </w:pPr>
            <w:r w:rsidRPr="00C07EB1">
              <w:rPr>
                <w:rFonts w:eastAsia="Times New Roman"/>
                <w:color w:val="333333"/>
                <w:sz w:val="24"/>
                <w:szCs w:val="24"/>
              </w:rPr>
              <w:t>Достаточный</w:t>
            </w:r>
          </w:p>
        </w:tc>
        <w:tc>
          <w:tcPr>
            <w:tcW w:w="3969" w:type="dxa"/>
          </w:tcPr>
          <w:p w14:paraId="53D9EAD9" w14:textId="77777777" w:rsidR="00A00FAC" w:rsidRPr="00C07EB1" w:rsidRDefault="00A00FAC" w:rsidP="00EC17B7">
            <w:pPr>
              <w:rPr>
                <w:sz w:val="24"/>
                <w:szCs w:val="24"/>
              </w:rPr>
            </w:pPr>
            <w:r w:rsidRPr="00C07EB1">
              <w:rPr>
                <w:sz w:val="24"/>
                <w:szCs w:val="24"/>
              </w:rPr>
              <w:t>Свыше 70 - до 85:</w:t>
            </w:r>
          </w:p>
        </w:tc>
        <w:tc>
          <w:tcPr>
            <w:tcW w:w="1837" w:type="dxa"/>
          </w:tcPr>
          <w:p w14:paraId="6A135A13" w14:textId="77777777" w:rsidR="00A00FAC" w:rsidRPr="00C07EB1" w:rsidRDefault="00A00FAC" w:rsidP="00EC17B7">
            <w:pPr>
              <w:rPr>
                <w:sz w:val="24"/>
                <w:szCs w:val="24"/>
              </w:rPr>
            </w:pPr>
            <w:r w:rsidRPr="00C07EB1">
              <w:rPr>
                <w:sz w:val="24"/>
                <w:szCs w:val="24"/>
              </w:rPr>
              <w:t>4(хорошо)</w:t>
            </w:r>
          </w:p>
        </w:tc>
      </w:tr>
      <w:tr w:rsidR="00A00FAC" w:rsidRPr="00056B7B" w14:paraId="42366790" w14:textId="77777777" w:rsidTr="00EC17B7">
        <w:tc>
          <w:tcPr>
            <w:tcW w:w="1696" w:type="dxa"/>
            <w:vMerge/>
          </w:tcPr>
          <w:p w14:paraId="018A098C" w14:textId="77777777" w:rsidR="00A00FAC" w:rsidRPr="00C07EB1" w:rsidRDefault="00A00FAC" w:rsidP="00EC17B7">
            <w:pPr>
              <w:rPr>
                <w:sz w:val="24"/>
                <w:szCs w:val="24"/>
              </w:rPr>
            </w:pPr>
          </w:p>
        </w:tc>
        <w:tc>
          <w:tcPr>
            <w:tcW w:w="1843" w:type="dxa"/>
          </w:tcPr>
          <w:p w14:paraId="279CED1E" w14:textId="77777777" w:rsidR="00A00FAC" w:rsidRPr="00C07EB1" w:rsidRDefault="00A00FAC" w:rsidP="00EC17B7">
            <w:pPr>
              <w:rPr>
                <w:sz w:val="24"/>
                <w:szCs w:val="24"/>
              </w:rPr>
            </w:pPr>
            <w:r w:rsidRPr="00C07EB1">
              <w:rPr>
                <w:rFonts w:eastAsia="Times New Roman"/>
                <w:color w:val="333333"/>
                <w:sz w:val="24"/>
                <w:szCs w:val="24"/>
              </w:rPr>
              <w:t>Средний</w:t>
            </w:r>
          </w:p>
        </w:tc>
        <w:tc>
          <w:tcPr>
            <w:tcW w:w="3969" w:type="dxa"/>
          </w:tcPr>
          <w:p w14:paraId="4A4166A6" w14:textId="77777777" w:rsidR="00A00FAC" w:rsidRPr="00C07EB1" w:rsidRDefault="00A00FAC" w:rsidP="00EC17B7">
            <w:pPr>
              <w:rPr>
                <w:sz w:val="24"/>
                <w:szCs w:val="24"/>
              </w:rPr>
            </w:pPr>
            <w:r w:rsidRPr="00C07EB1">
              <w:rPr>
                <w:sz w:val="24"/>
                <w:szCs w:val="24"/>
              </w:rPr>
              <w:t>Свыше 50 - до 70%</w:t>
            </w:r>
          </w:p>
        </w:tc>
        <w:tc>
          <w:tcPr>
            <w:tcW w:w="1837" w:type="dxa"/>
          </w:tcPr>
          <w:p w14:paraId="4A0BCFF9" w14:textId="77777777" w:rsidR="00A00FAC" w:rsidRPr="00C07EB1" w:rsidRDefault="00A00FAC" w:rsidP="00EC17B7">
            <w:pPr>
              <w:rPr>
                <w:sz w:val="24"/>
                <w:szCs w:val="24"/>
              </w:rPr>
            </w:pPr>
            <w:r w:rsidRPr="00C07EB1">
              <w:rPr>
                <w:sz w:val="24"/>
                <w:szCs w:val="24"/>
              </w:rPr>
              <w:t>3(удовлет</w:t>
            </w:r>
            <w:r>
              <w:rPr>
                <w:sz w:val="24"/>
                <w:szCs w:val="24"/>
              </w:rPr>
              <w:t>в.</w:t>
            </w:r>
            <w:r w:rsidRPr="00C07EB1">
              <w:rPr>
                <w:sz w:val="24"/>
                <w:szCs w:val="24"/>
              </w:rPr>
              <w:t>)</w:t>
            </w:r>
          </w:p>
        </w:tc>
      </w:tr>
      <w:tr w:rsidR="00A00FAC" w:rsidRPr="00056B7B" w14:paraId="0A95F28D" w14:textId="77777777" w:rsidTr="00EC17B7">
        <w:tc>
          <w:tcPr>
            <w:tcW w:w="1696" w:type="dxa"/>
            <w:vMerge/>
          </w:tcPr>
          <w:p w14:paraId="3C2FCC90" w14:textId="77777777" w:rsidR="00A00FAC" w:rsidRPr="00C07EB1" w:rsidRDefault="00A00FAC" w:rsidP="00EC17B7">
            <w:pPr>
              <w:rPr>
                <w:sz w:val="24"/>
                <w:szCs w:val="24"/>
              </w:rPr>
            </w:pPr>
          </w:p>
        </w:tc>
        <w:tc>
          <w:tcPr>
            <w:tcW w:w="1843" w:type="dxa"/>
          </w:tcPr>
          <w:p w14:paraId="10C79492" w14:textId="77777777" w:rsidR="00A00FAC" w:rsidRPr="00C07EB1" w:rsidRDefault="00A00FAC" w:rsidP="00EC17B7">
            <w:pPr>
              <w:rPr>
                <w:sz w:val="24"/>
                <w:szCs w:val="24"/>
              </w:rPr>
            </w:pPr>
            <w:r w:rsidRPr="00C07EB1">
              <w:rPr>
                <w:rFonts w:eastAsia="Times New Roman"/>
                <w:color w:val="333333"/>
                <w:sz w:val="24"/>
                <w:szCs w:val="24"/>
              </w:rPr>
              <w:t>Начальный</w:t>
            </w:r>
          </w:p>
        </w:tc>
        <w:tc>
          <w:tcPr>
            <w:tcW w:w="3969" w:type="dxa"/>
          </w:tcPr>
          <w:p w14:paraId="539B59DD" w14:textId="77777777" w:rsidR="00A00FAC" w:rsidRPr="00C07EB1" w:rsidRDefault="00A00FAC" w:rsidP="00EC17B7">
            <w:pPr>
              <w:rPr>
                <w:sz w:val="24"/>
                <w:szCs w:val="24"/>
              </w:rPr>
            </w:pPr>
            <w:r w:rsidRPr="00C07EB1">
              <w:rPr>
                <w:sz w:val="24"/>
                <w:szCs w:val="24"/>
              </w:rPr>
              <w:t>Свыше 10 - до 50%</w:t>
            </w:r>
          </w:p>
        </w:tc>
        <w:tc>
          <w:tcPr>
            <w:tcW w:w="1837" w:type="dxa"/>
          </w:tcPr>
          <w:p w14:paraId="09D34F4D" w14:textId="77777777" w:rsidR="00A00FAC" w:rsidRPr="00C07EB1" w:rsidRDefault="00A00FAC" w:rsidP="00EC17B7">
            <w:pPr>
              <w:rPr>
                <w:sz w:val="24"/>
                <w:szCs w:val="24"/>
              </w:rPr>
            </w:pPr>
            <w:r w:rsidRPr="00C07EB1">
              <w:rPr>
                <w:sz w:val="24"/>
                <w:szCs w:val="24"/>
              </w:rPr>
              <w:t>2(неудовл</w:t>
            </w:r>
            <w:r>
              <w:rPr>
                <w:sz w:val="24"/>
                <w:szCs w:val="24"/>
              </w:rPr>
              <w:t>етв.</w:t>
            </w:r>
            <w:r w:rsidRPr="00C07EB1">
              <w:rPr>
                <w:sz w:val="24"/>
                <w:szCs w:val="24"/>
              </w:rPr>
              <w:t>)</w:t>
            </w:r>
          </w:p>
        </w:tc>
      </w:tr>
      <w:tr w:rsidR="00A00FAC" w:rsidRPr="00056B7B" w14:paraId="531954D9" w14:textId="77777777" w:rsidTr="00EC17B7">
        <w:tc>
          <w:tcPr>
            <w:tcW w:w="1696" w:type="dxa"/>
            <w:vMerge/>
          </w:tcPr>
          <w:p w14:paraId="3586B9D4" w14:textId="77777777" w:rsidR="00A00FAC" w:rsidRPr="00C07EB1" w:rsidRDefault="00A00FAC" w:rsidP="00EC17B7">
            <w:pPr>
              <w:rPr>
                <w:sz w:val="24"/>
                <w:szCs w:val="24"/>
              </w:rPr>
            </w:pPr>
          </w:p>
        </w:tc>
        <w:tc>
          <w:tcPr>
            <w:tcW w:w="1843" w:type="dxa"/>
          </w:tcPr>
          <w:p w14:paraId="0C93D31C" w14:textId="77777777" w:rsidR="00A00FAC" w:rsidRPr="00C07EB1" w:rsidRDefault="00A00FAC" w:rsidP="00EC17B7">
            <w:pPr>
              <w:rPr>
                <w:sz w:val="24"/>
                <w:szCs w:val="24"/>
              </w:rPr>
            </w:pPr>
            <w:r w:rsidRPr="00C07EB1">
              <w:rPr>
                <w:rFonts w:eastAsia="Times New Roman"/>
                <w:color w:val="333333"/>
                <w:sz w:val="24"/>
                <w:szCs w:val="24"/>
              </w:rPr>
              <w:t>Недостаточный</w:t>
            </w:r>
          </w:p>
        </w:tc>
        <w:tc>
          <w:tcPr>
            <w:tcW w:w="3969" w:type="dxa"/>
          </w:tcPr>
          <w:p w14:paraId="1E168B87" w14:textId="77777777" w:rsidR="00A00FAC" w:rsidRPr="00C07EB1" w:rsidRDefault="00A00FAC" w:rsidP="00EC17B7">
            <w:pPr>
              <w:rPr>
                <w:sz w:val="24"/>
                <w:szCs w:val="24"/>
              </w:rPr>
            </w:pPr>
            <w:r w:rsidRPr="00C07EB1">
              <w:rPr>
                <w:sz w:val="24"/>
                <w:szCs w:val="24"/>
              </w:rPr>
              <w:t>До 10%</w:t>
            </w:r>
          </w:p>
        </w:tc>
        <w:tc>
          <w:tcPr>
            <w:tcW w:w="1837" w:type="dxa"/>
          </w:tcPr>
          <w:p w14:paraId="61F36FEA" w14:textId="77777777" w:rsidR="00A00FAC" w:rsidRPr="00C07EB1" w:rsidRDefault="00A00FAC" w:rsidP="00EC17B7">
            <w:pPr>
              <w:rPr>
                <w:sz w:val="24"/>
                <w:szCs w:val="24"/>
              </w:rPr>
            </w:pPr>
            <w:r w:rsidRPr="00C07EB1">
              <w:rPr>
                <w:sz w:val="24"/>
                <w:szCs w:val="24"/>
              </w:rPr>
              <w:t>0</w:t>
            </w:r>
          </w:p>
        </w:tc>
      </w:tr>
      <w:tr w:rsidR="00A00FAC" w:rsidRPr="00056B7B" w14:paraId="4A45CF2D" w14:textId="77777777" w:rsidTr="00EC17B7">
        <w:tc>
          <w:tcPr>
            <w:tcW w:w="1696" w:type="dxa"/>
            <w:vMerge w:val="restart"/>
          </w:tcPr>
          <w:p w14:paraId="0DD8F7CE" w14:textId="77777777" w:rsidR="00A00FAC" w:rsidRPr="00C07EB1" w:rsidRDefault="00A00FAC" w:rsidP="00EC17B7">
            <w:pPr>
              <w:rPr>
                <w:sz w:val="24"/>
                <w:szCs w:val="24"/>
              </w:rPr>
            </w:pPr>
            <w:r w:rsidRPr="00C07EB1">
              <w:rPr>
                <w:sz w:val="24"/>
                <w:szCs w:val="24"/>
              </w:rPr>
              <w:t>Решение задач</w:t>
            </w:r>
          </w:p>
        </w:tc>
        <w:tc>
          <w:tcPr>
            <w:tcW w:w="1843" w:type="dxa"/>
          </w:tcPr>
          <w:p w14:paraId="57A74DAF" w14:textId="77777777" w:rsidR="00A00FAC" w:rsidRPr="00C07EB1" w:rsidRDefault="00A00FAC" w:rsidP="00EC17B7">
            <w:pPr>
              <w:rPr>
                <w:sz w:val="24"/>
                <w:szCs w:val="24"/>
              </w:rPr>
            </w:pPr>
            <w:r w:rsidRPr="00C07EB1">
              <w:rPr>
                <w:rFonts w:eastAsia="Times New Roman"/>
                <w:color w:val="333333"/>
                <w:sz w:val="24"/>
                <w:szCs w:val="24"/>
              </w:rPr>
              <w:t>Высокий</w:t>
            </w:r>
          </w:p>
        </w:tc>
        <w:tc>
          <w:tcPr>
            <w:tcW w:w="3969" w:type="dxa"/>
          </w:tcPr>
          <w:p w14:paraId="485C2716" w14:textId="77777777" w:rsidR="00A00FAC" w:rsidRPr="00C07EB1" w:rsidRDefault="00A00FAC" w:rsidP="00EC17B7">
            <w:pPr>
              <w:rPr>
                <w:sz w:val="24"/>
                <w:szCs w:val="24"/>
              </w:rPr>
            </w:pPr>
            <w:r w:rsidRPr="00C07EB1">
              <w:rPr>
                <w:rFonts w:eastAsia="Times New Roman"/>
                <w:color w:val="333333"/>
                <w:sz w:val="24"/>
                <w:szCs w:val="24"/>
              </w:rPr>
              <w:t>Составлен правильный алгоритм решения задачи, в логическом рассуждении, в выборе формул и решении нет ошибок, получен верный ответ, задача решена рациональным способом.</w:t>
            </w:r>
          </w:p>
        </w:tc>
        <w:tc>
          <w:tcPr>
            <w:tcW w:w="1837" w:type="dxa"/>
          </w:tcPr>
          <w:p w14:paraId="12546225" w14:textId="77777777" w:rsidR="00A00FAC" w:rsidRPr="00C07EB1" w:rsidRDefault="00A00FAC" w:rsidP="00EC17B7">
            <w:pPr>
              <w:rPr>
                <w:sz w:val="24"/>
                <w:szCs w:val="24"/>
              </w:rPr>
            </w:pPr>
            <w:r w:rsidRPr="00C07EB1">
              <w:rPr>
                <w:sz w:val="24"/>
                <w:szCs w:val="24"/>
              </w:rPr>
              <w:t>5(отлично)</w:t>
            </w:r>
          </w:p>
        </w:tc>
      </w:tr>
      <w:tr w:rsidR="00A00FAC" w:rsidRPr="00056B7B" w14:paraId="3064CAC5" w14:textId="77777777" w:rsidTr="00EC17B7">
        <w:trPr>
          <w:trHeight w:val="2733"/>
        </w:trPr>
        <w:tc>
          <w:tcPr>
            <w:tcW w:w="1696" w:type="dxa"/>
            <w:vMerge/>
          </w:tcPr>
          <w:p w14:paraId="7329D1DA" w14:textId="77777777" w:rsidR="00A00FAC" w:rsidRPr="00C07EB1" w:rsidRDefault="00A00FAC" w:rsidP="00EC17B7">
            <w:pPr>
              <w:rPr>
                <w:sz w:val="24"/>
                <w:szCs w:val="24"/>
              </w:rPr>
            </w:pPr>
          </w:p>
        </w:tc>
        <w:tc>
          <w:tcPr>
            <w:tcW w:w="1843" w:type="dxa"/>
          </w:tcPr>
          <w:p w14:paraId="2664969A" w14:textId="77777777" w:rsidR="00A00FAC" w:rsidRPr="00C07EB1" w:rsidRDefault="00A00FAC" w:rsidP="00EC17B7">
            <w:pPr>
              <w:rPr>
                <w:sz w:val="24"/>
                <w:szCs w:val="24"/>
              </w:rPr>
            </w:pPr>
            <w:r w:rsidRPr="00C07EB1">
              <w:rPr>
                <w:rFonts w:eastAsia="Times New Roman"/>
                <w:color w:val="333333"/>
                <w:sz w:val="24"/>
                <w:szCs w:val="24"/>
              </w:rPr>
              <w:t>Достаточный</w:t>
            </w:r>
          </w:p>
        </w:tc>
        <w:tc>
          <w:tcPr>
            <w:tcW w:w="3969" w:type="dxa"/>
          </w:tcPr>
          <w:p w14:paraId="7BF255E7" w14:textId="77777777" w:rsidR="00A00FAC" w:rsidRPr="00C07EB1" w:rsidRDefault="00A00FAC" w:rsidP="00EC17B7">
            <w:pPr>
              <w:rPr>
                <w:sz w:val="24"/>
                <w:szCs w:val="24"/>
              </w:rPr>
            </w:pPr>
            <w:r w:rsidRPr="00C07EB1">
              <w:rPr>
                <w:rFonts w:eastAsia="Times New Roman"/>
                <w:color w:val="333333"/>
                <w:sz w:val="24"/>
                <w:szCs w:val="24"/>
              </w:rPr>
              <w:t>Составлен правильный алгоритм решения задачи, в логическом рассуждении и решении нет существенных ошибок; правильно сделан выбор формул для решения; есть объяснение решения, но задача решена нерациональным способом или допущено не более двух несущественных ошибок, получен верный ответ.</w:t>
            </w:r>
          </w:p>
        </w:tc>
        <w:tc>
          <w:tcPr>
            <w:tcW w:w="1837" w:type="dxa"/>
          </w:tcPr>
          <w:p w14:paraId="1AD67575" w14:textId="77777777" w:rsidR="00A00FAC" w:rsidRPr="00C07EB1" w:rsidRDefault="00A00FAC" w:rsidP="00EC17B7">
            <w:pPr>
              <w:rPr>
                <w:sz w:val="24"/>
                <w:szCs w:val="24"/>
              </w:rPr>
            </w:pPr>
            <w:r w:rsidRPr="00C07EB1">
              <w:rPr>
                <w:sz w:val="24"/>
                <w:szCs w:val="24"/>
              </w:rPr>
              <w:t>4(хорошо)</w:t>
            </w:r>
          </w:p>
        </w:tc>
      </w:tr>
      <w:tr w:rsidR="00A00FAC" w:rsidRPr="00056B7B" w14:paraId="5C815429" w14:textId="77777777" w:rsidTr="00EC17B7">
        <w:tc>
          <w:tcPr>
            <w:tcW w:w="1696" w:type="dxa"/>
            <w:vMerge/>
          </w:tcPr>
          <w:p w14:paraId="25C3A310" w14:textId="77777777" w:rsidR="00A00FAC" w:rsidRPr="00C07EB1" w:rsidRDefault="00A00FAC" w:rsidP="00EC17B7">
            <w:pPr>
              <w:rPr>
                <w:sz w:val="24"/>
                <w:szCs w:val="24"/>
              </w:rPr>
            </w:pPr>
          </w:p>
        </w:tc>
        <w:tc>
          <w:tcPr>
            <w:tcW w:w="1843" w:type="dxa"/>
          </w:tcPr>
          <w:p w14:paraId="5D5358D4" w14:textId="77777777" w:rsidR="00A00FAC" w:rsidRPr="00C07EB1" w:rsidRDefault="00A00FAC" w:rsidP="00EC17B7">
            <w:pPr>
              <w:rPr>
                <w:sz w:val="24"/>
                <w:szCs w:val="24"/>
              </w:rPr>
            </w:pPr>
            <w:r w:rsidRPr="00C07EB1">
              <w:rPr>
                <w:rFonts w:eastAsia="Times New Roman"/>
                <w:color w:val="333333"/>
                <w:sz w:val="24"/>
                <w:szCs w:val="24"/>
              </w:rPr>
              <w:t>Средний</w:t>
            </w:r>
          </w:p>
        </w:tc>
        <w:tc>
          <w:tcPr>
            <w:tcW w:w="3969" w:type="dxa"/>
          </w:tcPr>
          <w:p w14:paraId="6183A9CF" w14:textId="77777777" w:rsidR="00A00FAC" w:rsidRPr="00C07EB1" w:rsidRDefault="00A00FAC" w:rsidP="00EC17B7">
            <w:pPr>
              <w:rPr>
                <w:sz w:val="24"/>
                <w:szCs w:val="24"/>
              </w:rPr>
            </w:pPr>
            <w:r w:rsidRPr="00C07EB1">
              <w:rPr>
                <w:rFonts w:eastAsia="Times New Roman"/>
                <w:color w:val="333333"/>
                <w:sz w:val="24"/>
                <w:szCs w:val="24"/>
              </w:rPr>
              <w:t>Задание понято правильно, в логическом рассуждении нет существенных ошибок, но допущены существенные ошибки в выборе формул или в математических расчетах; задача решена не полностью или в общем виде.</w:t>
            </w:r>
          </w:p>
        </w:tc>
        <w:tc>
          <w:tcPr>
            <w:tcW w:w="1837" w:type="dxa"/>
          </w:tcPr>
          <w:p w14:paraId="13166084" w14:textId="77777777" w:rsidR="00A00FAC" w:rsidRPr="00C07EB1" w:rsidRDefault="00A00FAC" w:rsidP="00EC17B7">
            <w:pPr>
              <w:rPr>
                <w:sz w:val="24"/>
                <w:szCs w:val="24"/>
              </w:rPr>
            </w:pPr>
            <w:r w:rsidRPr="00C07EB1">
              <w:rPr>
                <w:sz w:val="24"/>
                <w:szCs w:val="24"/>
              </w:rPr>
              <w:t>3(удовлет</w:t>
            </w:r>
            <w:r>
              <w:rPr>
                <w:sz w:val="24"/>
                <w:szCs w:val="24"/>
              </w:rPr>
              <w:t>в</w:t>
            </w:r>
            <w:r w:rsidRPr="00C07EB1">
              <w:rPr>
                <w:sz w:val="24"/>
                <w:szCs w:val="24"/>
              </w:rPr>
              <w:t>)</w:t>
            </w:r>
          </w:p>
        </w:tc>
      </w:tr>
      <w:tr w:rsidR="00A00FAC" w:rsidRPr="00056B7B" w14:paraId="24470811" w14:textId="77777777" w:rsidTr="00EC17B7">
        <w:tc>
          <w:tcPr>
            <w:tcW w:w="1696" w:type="dxa"/>
            <w:vMerge/>
          </w:tcPr>
          <w:p w14:paraId="6886892D" w14:textId="77777777" w:rsidR="00A00FAC" w:rsidRPr="00C07EB1" w:rsidRDefault="00A00FAC" w:rsidP="00EC17B7">
            <w:pPr>
              <w:rPr>
                <w:sz w:val="24"/>
                <w:szCs w:val="24"/>
              </w:rPr>
            </w:pPr>
          </w:p>
        </w:tc>
        <w:tc>
          <w:tcPr>
            <w:tcW w:w="1843" w:type="dxa"/>
          </w:tcPr>
          <w:p w14:paraId="0C496CDA" w14:textId="77777777" w:rsidR="00A00FAC" w:rsidRPr="00C07EB1" w:rsidRDefault="00A00FAC" w:rsidP="00EC17B7">
            <w:pPr>
              <w:rPr>
                <w:sz w:val="24"/>
                <w:szCs w:val="24"/>
              </w:rPr>
            </w:pPr>
            <w:r w:rsidRPr="00C07EB1">
              <w:rPr>
                <w:rFonts w:eastAsia="Times New Roman"/>
                <w:color w:val="333333"/>
                <w:sz w:val="24"/>
                <w:szCs w:val="24"/>
              </w:rPr>
              <w:t>Начальный</w:t>
            </w:r>
          </w:p>
        </w:tc>
        <w:tc>
          <w:tcPr>
            <w:tcW w:w="3969" w:type="dxa"/>
          </w:tcPr>
          <w:p w14:paraId="77E19114" w14:textId="77777777" w:rsidR="00A00FAC" w:rsidRPr="00C07EB1" w:rsidRDefault="00A00FAC" w:rsidP="00EC17B7">
            <w:pPr>
              <w:rPr>
                <w:sz w:val="24"/>
                <w:szCs w:val="24"/>
              </w:rPr>
            </w:pPr>
            <w:r w:rsidRPr="00C07EB1">
              <w:rPr>
                <w:rFonts w:eastAsia="Times New Roman"/>
                <w:color w:val="333333"/>
                <w:sz w:val="24"/>
                <w:szCs w:val="24"/>
              </w:rPr>
              <w:t>Задача решена неправильно</w:t>
            </w:r>
          </w:p>
        </w:tc>
        <w:tc>
          <w:tcPr>
            <w:tcW w:w="1837" w:type="dxa"/>
          </w:tcPr>
          <w:p w14:paraId="23879AB6" w14:textId="77777777" w:rsidR="00A00FAC" w:rsidRPr="00C07EB1" w:rsidRDefault="00A00FAC" w:rsidP="00EC17B7">
            <w:pPr>
              <w:rPr>
                <w:sz w:val="24"/>
                <w:szCs w:val="24"/>
              </w:rPr>
            </w:pPr>
            <w:r w:rsidRPr="00C07EB1">
              <w:rPr>
                <w:sz w:val="24"/>
                <w:szCs w:val="24"/>
              </w:rPr>
              <w:t>2(неудовл</w:t>
            </w:r>
            <w:r>
              <w:rPr>
                <w:sz w:val="24"/>
                <w:szCs w:val="24"/>
              </w:rPr>
              <w:t>етв.</w:t>
            </w:r>
            <w:r w:rsidRPr="00C07EB1">
              <w:rPr>
                <w:sz w:val="24"/>
                <w:szCs w:val="24"/>
              </w:rPr>
              <w:t>)</w:t>
            </w:r>
          </w:p>
        </w:tc>
      </w:tr>
      <w:tr w:rsidR="00A00FAC" w:rsidRPr="00056B7B" w14:paraId="3923012C" w14:textId="77777777" w:rsidTr="00EC17B7">
        <w:tc>
          <w:tcPr>
            <w:tcW w:w="1696" w:type="dxa"/>
            <w:vMerge/>
          </w:tcPr>
          <w:p w14:paraId="540D46BF" w14:textId="77777777" w:rsidR="00A00FAC" w:rsidRPr="00C07EB1" w:rsidRDefault="00A00FAC" w:rsidP="00EC17B7">
            <w:pPr>
              <w:rPr>
                <w:sz w:val="24"/>
                <w:szCs w:val="24"/>
              </w:rPr>
            </w:pPr>
          </w:p>
        </w:tc>
        <w:tc>
          <w:tcPr>
            <w:tcW w:w="1843" w:type="dxa"/>
          </w:tcPr>
          <w:p w14:paraId="1C5FEDAC" w14:textId="77777777" w:rsidR="00A00FAC" w:rsidRPr="00C07EB1" w:rsidRDefault="00A00FAC" w:rsidP="00EC17B7">
            <w:pPr>
              <w:rPr>
                <w:sz w:val="24"/>
                <w:szCs w:val="24"/>
              </w:rPr>
            </w:pPr>
            <w:r w:rsidRPr="00C07EB1">
              <w:rPr>
                <w:rFonts w:eastAsia="Times New Roman"/>
                <w:color w:val="333333"/>
                <w:sz w:val="24"/>
                <w:szCs w:val="24"/>
              </w:rPr>
              <w:t>Недостаточный</w:t>
            </w:r>
          </w:p>
        </w:tc>
        <w:tc>
          <w:tcPr>
            <w:tcW w:w="3969" w:type="dxa"/>
          </w:tcPr>
          <w:p w14:paraId="272DA29F" w14:textId="77777777" w:rsidR="00A00FAC" w:rsidRPr="00C07EB1" w:rsidRDefault="00A00FAC" w:rsidP="00EC17B7">
            <w:pPr>
              <w:rPr>
                <w:sz w:val="24"/>
                <w:szCs w:val="24"/>
              </w:rPr>
            </w:pPr>
            <w:r w:rsidRPr="00C07EB1">
              <w:rPr>
                <w:rFonts w:eastAsia="Times New Roman"/>
                <w:color w:val="333333"/>
                <w:sz w:val="24"/>
                <w:szCs w:val="24"/>
              </w:rPr>
              <w:t>Задача не решена</w:t>
            </w:r>
          </w:p>
        </w:tc>
        <w:tc>
          <w:tcPr>
            <w:tcW w:w="1837" w:type="dxa"/>
          </w:tcPr>
          <w:p w14:paraId="1CC47E03" w14:textId="77777777" w:rsidR="00A00FAC" w:rsidRPr="00C07EB1" w:rsidRDefault="00A00FAC" w:rsidP="00EC17B7">
            <w:pPr>
              <w:rPr>
                <w:sz w:val="24"/>
                <w:szCs w:val="24"/>
              </w:rPr>
            </w:pPr>
            <w:r>
              <w:rPr>
                <w:sz w:val="24"/>
                <w:szCs w:val="24"/>
              </w:rPr>
              <w:t>0</w:t>
            </w:r>
          </w:p>
        </w:tc>
      </w:tr>
    </w:tbl>
    <w:p w14:paraId="0EF0C4C9" w14:textId="77777777" w:rsidR="00A00FAC" w:rsidRDefault="00A00FAC" w:rsidP="00A00FA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hAnsi="Times New Roman" w:cs="Times New Roman"/>
          <w:sz w:val="24"/>
          <w:szCs w:val="24"/>
        </w:rPr>
      </w:pPr>
    </w:p>
    <w:p w14:paraId="45BA17A7" w14:textId="77777777" w:rsidR="00A00FAC" w:rsidRPr="00DD0868" w:rsidRDefault="00A00FAC" w:rsidP="00A00FAC">
      <w:pPr>
        <w:rPr>
          <w:rFonts w:ascii="Times New Roman" w:eastAsia="Times New Roman" w:hAnsi="Times New Roman" w:cs="Times New Roman"/>
          <w:bCs/>
          <w:sz w:val="28"/>
          <w:szCs w:val="28"/>
        </w:rPr>
      </w:pPr>
      <w:r w:rsidRPr="00DD0868">
        <w:rPr>
          <w:rFonts w:ascii="Times New Roman" w:hAnsi="Times New Roman" w:cs="Times New Roman"/>
          <w:b/>
          <w:sz w:val="28"/>
          <w:szCs w:val="28"/>
        </w:rPr>
        <w:t>3.1.1 Задания для текущего контроля (</w:t>
      </w:r>
      <w:r w:rsidRPr="00DD0868">
        <w:rPr>
          <w:rFonts w:ascii="Times New Roman" w:hAnsi="Times New Roman" w:cs="Times New Roman"/>
          <w:sz w:val="28"/>
          <w:szCs w:val="28"/>
        </w:rPr>
        <w:t>У1,</w:t>
      </w:r>
      <w:r>
        <w:rPr>
          <w:rFonts w:ascii="Times New Roman" w:hAnsi="Times New Roman" w:cs="Times New Roman"/>
          <w:sz w:val="28"/>
          <w:szCs w:val="28"/>
        </w:rPr>
        <w:t xml:space="preserve"> </w:t>
      </w:r>
      <w:r w:rsidRPr="00DD0868">
        <w:rPr>
          <w:rFonts w:ascii="Times New Roman" w:hAnsi="Times New Roman" w:cs="Times New Roman"/>
          <w:sz w:val="28"/>
          <w:szCs w:val="28"/>
        </w:rPr>
        <w:t>У2-У5,</w:t>
      </w:r>
      <w:r w:rsidRPr="00DD0868">
        <w:rPr>
          <w:sz w:val="28"/>
          <w:szCs w:val="28"/>
        </w:rPr>
        <w:t xml:space="preserve"> </w:t>
      </w:r>
      <w:r w:rsidRPr="00DD0868">
        <w:rPr>
          <w:rFonts w:ascii="Times New Roman" w:hAnsi="Times New Roman" w:cs="Times New Roman"/>
          <w:sz w:val="28"/>
          <w:szCs w:val="28"/>
        </w:rPr>
        <w:t xml:space="preserve">З1, З2, З3, </w:t>
      </w:r>
      <w:r w:rsidRPr="00DD0868">
        <w:rPr>
          <w:rFonts w:ascii="Times New Roman" w:eastAsia="Times New Roman" w:hAnsi="Times New Roman" w:cs="Times New Roman"/>
          <w:bCs/>
          <w:sz w:val="28"/>
          <w:szCs w:val="28"/>
        </w:rPr>
        <w:t>ЛР 13)</w:t>
      </w:r>
    </w:p>
    <w:p w14:paraId="0F2A4A32" w14:textId="77777777" w:rsidR="00A00FAC" w:rsidRDefault="00A00FAC" w:rsidP="00A00FAC">
      <w:pPr>
        <w:rPr>
          <w:rFonts w:ascii="Times New Roman" w:hAnsi="Times New Roman" w:cs="Times New Roman"/>
          <w:b/>
          <w:bCs/>
          <w:iCs/>
          <w:sz w:val="24"/>
          <w:szCs w:val="24"/>
        </w:rPr>
      </w:pPr>
      <w:r w:rsidRPr="0043648E">
        <w:rPr>
          <w:rFonts w:ascii="Times New Roman" w:eastAsia="Calibri" w:hAnsi="Times New Roman" w:cs="Times New Roman"/>
          <w:b/>
          <w:bCs/>
          <w:sz w:val="24"/>
          <w:szCs w:val="24"/>
        </w:rPr>
        <w:t>Раздел 1.</w:t>
      </w:r>
      <w:r w:rsidRPr="0043648E">
        <w:rPr>
          <w:rFonts w:ascii="Times New Roman" w:hAnsi="Times New Roman" w:cs="Times New Roman"/>
          <w:b/>
          <w:bCs/>
          <w:iCs/>
          <w:sz w:val="24"/>
          <w:szCs w:val="24"/>
        </w:rPr>
        <w:t xml:space="preserve"> Инженерно-геодезические работы при проектировании автомобильных дорог и аэродромов</w:t>
      </w:r>
    </w:p>
    <w:p w14:paraId="646D228C" w14:textId="77777777" w:rsidR="00A00FAC" w:rsidRDefault="00A00FAC" w:rsidP="00A00FAC">
      <w:pPr>
        <w:rPr>
          <w:rFonts w:ascii="Times New Roman" w:hAnsi="Times New Roman" w:cs="Times New Roman"/>
          <w:b/>
          <w:bCs/>
          <w:iCs/>
          <w:sz w:val="24"/>
          <w:szCs w:val="24"/>
        </w:rPr>
      </w:pPr>
      <w:r>
        <w:rPr>
          <w:rFonts w:ascii="Times New Roman" w:hAnsi="Times New Roman" w:cs="Times New Roman"/>
          <w:b/>
          <w:bCs/>
          <w:iCs/>
          <w:sz w:val="24"/>
          <w:szCs w:val="24"/>
        </w:rPr>
        <w:t>Задания</w:t>
      </w:r>
    </w:p>
    <w:p w14:paraId="49D35284" w14:textId="77777777" w:rsidR="00A00FAC" w:rsidRDefault="00A00FAC" w:rsidP="00A00FAC">
      <w:pPr>
        <w:rPr>
          <w:rFonts w:ascii="Times New Roman" w:eastAsia="Calibri" w:hAnsi="Times New Roman" w:cs="Times New Roman"/>
          <w:bCs/>
          <w:sz w:val="24"/>
          <w:szCs w:val="24"/>
        </w:rPr>
      </w:pPr>
      <w:r w:rsidRPr="006A4D78">
        <w:rPr>
          <w:rFonts w:ascii="Times New Roman" w:eastAsia="Calibri" w:hAnsi="Times New Roman" w:cs="Times New Roman"/>
          <w:bCs/>
          <w:sz w:val="24"/>
          <w:szCs w:val="24"/>
        </w:rPr>
        <w:t>1.Дайте понятие определения «Камеральное трассирование».  Перечислите основные показатели при выборе направления трассы. Разъясните принципы тангенционального трассирования и гибкой линейки</w:t>
      </w:r>
    </w:p>
    <w:p w14:paraId="4B115CE2" w14:textId="77777777" w:rsidR="00A00FAC" w:rsidRDefault="00A00FAC" w:rsidP="00A00FAC">
      <w:pPr>
        <w:rPr>
          <w:rFonts w:ascii="Times New Roman" w:eastAsia="Calibri" w:hAnsi="Times New Roman" w:cs="Times New Roman"/>
          <w:bCs/>
          <w:sz w:val="24"/>
          <w:szCs w:val="24"/>
        </w:rPr>
      </w:pPr>
      <w:r w:rsidRPr="006C3FD0">
        <w:rPr>
          <w:rFonts w:ascii="Times New Roman" w:hAnsi="Times New Roman" w:cs="Times New Roman"/>
          <w:sz w:val="24"/>
          <w:szCs w:val="24"/>
        </w:rPr>
        <w:t>2.</w:t>
      </w:r>
      <w:r w:rsidRPr="006C3FD0">
        <w:rPr>
          <w:rFonts w:ascii="Times New Roman" w:eastAsia="Calibri" w:hAnsi="Times New Roman" w:cs="Times New Roman"/>
          <w:bCs/>
          <w:sz w:val="24"/>
          <w:szCs w:val="24"/>
        </w:rPr>
        <w:t xml:space="preserve"> Начертите типовые конструкции земляного полотна и водоотводных устройств</w:t>
      </w:r>
      <w:r>
        <w:rPr>
          <w:rFonts w:ascii="Times New Roman" w:eastAsia="Calibri" w:hAnsi="Times New Roman" w:cs="Times New Roman"/>
          <w:bCs/>
          <w:sz w:val="24"/>
          <w:szCs w:val="24"/>
        </w:rPr>
        <w:t>.</w:t>
      </w:r>
    </w:p>
    <w:p w14:paraId="74251627" w14:textId="77777777" w:rsidR="00A00FAC" w:rsidRPr="006C3FD0" w:rsidRDefault="00A00FAC" w:rsidP="00A00FAC">
      <w:pPr>
        <w:rPr>
          <w:rFonts w:ascii="Times New Roman" w:eastAsia="Calibri" w:hAnsi="Times New Roman" w:cs="Times New Roman"/>
          <w:bCs/>
          <w:sz w:val="24"/>
          <w:szCs w:val="24"/>
          <w:lang w:eastAsia="en-US"/>
        </w:rPr>
      </w:pPr>
      <w:r>
        <w:rPr>
          <w:rFonts w:ascii="Times New Roman" w:eastAsia="Calibri" w:hAnsi="Times New Roman" w:cs="Times New Roman"/>
          <w:bCs/>
          <w:sz w:val="24"/>
          <w:szCs w:val="24"/>
        </w:rPr>
        <w:t>3.</w:t>
      </w:r>
      <w:r w:rsidRPr="006C3FD0">
        <w:rPr>
          <w:rFonts w:ascii="Times New Roman" w:eastAsia="Calibri" w:hAnsi="Times New Roman" w:cs="Times New Roman"/>
          <w:bCs/>
          <w:sz w:val="24"/>
          <w:szCs w:val="24"/>
          <w:lang w:eastAsia="en-US"/>
        </w:rPr>
        <w:t xml:space="preserve"> Объясните методы определения объемов земляных работ.</w:t>
      </w:r>
    </w:p>
    <w:p w14:paraId="4DCFBE05" w14:textId="77777777" w:rsidR="00A00FAC" w:rsidRPr="006C3FD0" w:rsidRDefault="00A00FAC" w:rsidP="00A00FAC">
      <w:pPr>
        <w:spacing w:after="160" w:line="259" w:lineRule="auto"/>
        <w:rPr>
          <w:rFonts w:ascii="Times New Roman" w:eastAsia="Calibri" w:hAnsi="Times New Roman" w:cs="Times New Roman"/>
          <w:bCs/>
          <w:sz w:val="24"/>
          <w:szCs w:val="24"/>
          <w:lang w:eastAsia="en-US"/>
        </w:rPr>
      </w:pPr>
      <w:r>
        <w:rPr>
          <w:rFonts w:ascii="Times New Roman" w:eastAsia="Calibri" w:hAnsi="Times New Roman" w:cs="Times New Roman"/>
          <w:bCs/>
          <w:sz w:val="24"/>
          <w:szCs w:val="24"/>
          <w:lang w:eastAsia="en-US"/>
        </w:rPr>
        <w:t>4</w:t>
      </w:r>
      <w:r w:rsidRPr="006C3FD0">
        <w:rPr>
          <w:rFonts w:ascii="Times New Roman" w:eastAsia="Calibri" w:hAnsi="Times New Roman" w:cs="Times New Roman"/>
          <w:bCs/>
          <w:sz w:val="24"/>
          <w:szCs w:val="24"/>
          <w:lang w:eastAsia="en-US"/>
        </w:rPr>
        <w:t>. Опишите метод выбора варианта плана трассы для проектирования. Обоснуйте выбор.</w:t>
      </w:r>
    </w:p>
    <w:p w14:paraId="35B9965E" w14:textId="77777777" w:rsidR="00A00FAC" w:rsidRPr="006C3FD0" w:rsidRDefault="00A00FAC" w:rsidP="00A00FAC">
      <w:pPr>
        <w:spacing w:after="160" w:line="259" w:lineRule="auto"/>
        <w:rPr>
          <w:rFonts w:ascii="Times New Roman" w:eastAsia="Calibri" w:hAnsi="Times New Roman" w:cs="Times New Roman"/>
          <w:bCs/>
          <w:sz w:val="24"/>
          <w:szCs w:val="24"/>
          <w:lang w:eastAsia="en-US"/>
        </w:rPr>
      </w:pPr>
      <w:r>
        <w:rPr>
          <w:rFonts w:ascii="Times New Roman" w:eastAsiaTheme="minorHAnsi" w:hAnsi="Times New Roman" w:cs="Times New Roman"/>
          <w:sz w:val="24"/>
          <w:szCs w:val="24"/>
          <w:lang w:eastAsia="en-US"/>
        </w:rPr>
        <w:t>5</w:t>
      </w:r>
      <w:r w:rsidRPr="006C3FD0">
        <w:rPr>
          <w:rFonts w:ascii="Times New Roman" w:eastAsiaTheme="minorHAnsi" w:hAnsi="Times New Roman" w:cs="Times New Roman"/>
          <w:sz w:val="24"/>
          <w:szCs w:val="24"/>
          <w:lang w:eastAsia="en-US"/>
        </w:rPr>
        <w:t>.</w:t>
      </w:r>
      <w:r w:rsidRPr="006C3FD0">
        <w:rPr>
          <w:rFonts w:ascii="Times New Roman" w:eastAsia="Calibri" w:hAnsi="Times New Roman" w:cs="Times New Roman"/>
          <w:bCs/>
          <w:sz w:val="24"/>
          <w:szCs w:val="24"/>
          <w:lang w:eastAsia="en-US"/>
        </w:rPr>
        <w:t xml:space="preserve"> Перечислите основные технические параметры автомобильной дороги. Опишите методы их расчетов и нормативные значения.</w:t>
      </w:r>
    </w:p>
    <w:p w14:paraId="2BCA51BE" w14:textId="77777777" w:rsidR="00A00FAC" w:rsidRPr="006C3FD0" w:rsidRDefault="00A00FAC" w:rsidP="00A00FAC">
      <w:pPr>
        <w:rPr>
          <w:rFonts w:ascii="Times New Roman" w:eastAsia="Calibri" w:hAnsi="Times New Roman" w:cs="Times New Roman"/>
          <w:bCs/>
          <w:sz w:val="24"/>
          <w:szCs w:val="24"/>
        </w:rPr>
      </w:pPr>
    </w:p>
    <w:p w14:paraId="0BAEA557" w14:textId="77777777" w:rsidR="00A00FAC" w:rsidRDefault="00A00FAC" w:rsidP="00A00FAC">
      <w:pPr>
        <w:rPr>
          <w:rFonts w:ascii="Times New Roman" w:eastAsia="Calibri" w:hAnsi="Times New Roman" w:cs="Times New Roman"/>
          <w:b/>
          <w:bCs/>
          <w:sz w:val="24"/>
          <w:szCs w:val="24"/>
        </w:rPr>
      </w:pPr>
      <w:r w:rsidRPr="0043648E">
        <w:rPr>
          <w:rFonts w:ascii="Times New Roman" w:eastAsia="Calibri" w:hAnsi="Times New Roman" w:cs="Times New Roman"/>
          <w:b/>
          <w:bCs/>
          <w:sz w:val="24"/>
          <w:szCs w:val="24"/>
        </w:rPr>
        <w:t>Раздел</w:t>
      </w:r>
      <w:r>
        <w:rPr>
          <w:rFonts w:ascii="Times New Roman" w:eastAsia="Calibri" w:hAnsi="Times New Roman" w:cs="Times New Roman"/>
          <w:b/>
          <w:bCs/>
          <w:sz w:val="24"/>
          <w:szCs w:val="24"/>
        </w:rPr>
        <w:t xml:space="preserve"> </w:t>
      </w:r>
      <w:r w:rsidRPr="0043648E">
        <w:rPr>
          <w:rFonts w:ascii="Times New Roman" w:eastAsia="Calibri" w:hAnsi="Times New Roman" w:cs="Times New Roman"/>
          <w:b/>
          <w:bCs/>
          <w:sz w:val="24"/>
          <w:szCs w:val="24"/>
        </w:rPr>
        <w:t>2. Общие приемы инженерно-геологических обследований</w:t>
      </w:r>
    </w:p>
    <w:p w14:paraId="4609C0BD" w14:textId="77777777" w:rsidR="00A00FAC" w:rsidRPr="006C3FD0" w:rsidRDefault="00A00FAC" w:rsidP="00A00FAC">
      <w:pPr>
        <w:rPr>
          <w:rFonts w:ascii="Times New Roman" w:hAnsi="Times New Roman" w:cs="Times New Roman"/>
          <w:b/>
          <w:bCs/>
          <w:iCs/>
          <w:sz w:val="24"/>
          <w:szCs w:val="24"/>
        </w:rPr>
      </w:pPr>
      <w:r>
        <w:rPr>
          <w:rFonts w:ascii="Times New Roman" w:hAnsi="Times New Roman" w:cs="Times New Roman"/>
          <w:b/>
          <w:bCs/>
          <w:iCs/>
          <w:sz w:val="24"/>
          <w:szCs w:val="24"/>
        </w:rPr>
        <w:t>Задания</w:t>
      </w:r>
    </w:p>
    <w:p w14:paraId="7F33ED18" w14:textId="77777777" w:rsidR="00A00FAC" w:rsidRPr="006C3FD0" w:rsidRDefault="00A00FAC" w:rsidP="00A00FAC">
      <w:pPr>
        <w:spacing w:after="160" w:line="259" w:lineRule="auto"/>
        <w:rPr>
          <w:rFonts w:ascii="Times New Roman" w:eastAsia="Calibri" w:hAnsi="Times New Roman" w:cs="Times New Roman"/>
          <w:bCs/>
          <w:sz w:val="24"/>
          <w:szCs w:val="24"/>
          <w:lang w:eastAsia="en-US"/>
        </w:rPr>
      </w:pPr>
      <w:r>
        <w:rPr>
          <w:rFonts w:ascii="Times New Roman" w:eastAsia="Calibri" w:hAnsi="Times New Roman" w:cs="Times New Roman"/>
          <w:bCs/>
          <w:sz w:val="24"/>
          <w:szCs w:val="24"/>
          <w:lang w:eastAsia="en-US"/>
        </w:rPr>
        <w:t>1.</w:t>
      </w:r>
      <w:r w:rsidRPr="006C3FD0">
        <w:rPr>
          <w:rFonts w:ascii="Times New Roman" w:eastAsia="Calibri" w:hAnsi="Times New Roman" w:cs="Times New Roman"/>
          <w:bCs/>
          <w:sz w:val="24"/>
          <w:szCs w:val="24"/>
          <w:lang w:eastAsia="en-US"/>
        </w:rPr>
        <w:t>Перечислите виды инженерно-геологических обследований в период изысканий автомобильных дорог и аэродромных площадок.</w:t>
      </w:r>
    </w:p>
    <w:p w14:paraId="061BBB24" w14:textId="77777777" w:rsidR="00A00FAC" w:rsidRPr="006C3FD0" w:rsidRDefault="00A00FAC" w:rsidP="00A00FAC">
      <w:pPr>
        <w:spacing w:after="160" w:line="259" w:lineRule="auto"/>
        <w:rPr>
          <w:rFonts w:ascii="Times New Roman" w:eastAsia="Calibri" w:hAnsi="Times New Roman" w:cs="Times New Roman"/>
          <w:bCs/>
          <w:sz w:val="24"/>
          <w:szCs w:val="24"/>
          <w:lang w:eastAsia="en-US"/>
        </w:rPr>
      </w:pPr>
      <w:r>
        <w:rPr>
          <w:rFonts w:ascii="Times New Roman" w:eastAsia="Calibri" w:hAnsi="Times New Roman" w:cs="Times New Roman"/>
          <w:bCs/>
          <w:sz w:val="24"/>
          <w:szCs w:val="24"/>
          <w:lang w:eastAsia="en-US"/>
        </w:rPr>
        <w:t>2.</w:t>
      </w:r>
      <w:r w:rsidRPr="006C3FD0">
        <w:rPr>
          <w:rFonts w:ascii="Times New Roman" w:eastAsia="Calibri" w:hAnsi="Times New Roman" w:cs="Times New Roman"/>
          <w:bCs/>
          <w:sz w:val="24"/>
          <w:szCs w:val="24"/>
          <w:lang w:eastAsia="en-US"/>
        </w:rPr>
        <w:t>Назовите основные задачи обследования грунтов при изысканиях автомобильных дорог.</w:t>
      </w:r>
    </w:p>
    <w:p w14:paraId="70E70CA5" w14:textId="77777777" w:rsidR="00A00FAC" w:rsidRPr="006C3FD0" w:rsidRDefault="00A00FAC" w:rsidP="00A00FAC">
      <w:pPr>
        <w:rPr>
          <w:rFonts w:ascii="Times New Roman" w:eastAsia="Calibri" w:hAnsi="Times New Roman" w:cs="Times New Roman"/>
          <w:bCs/>
          <w:sz w:val="24"/>
          <w:szCs w:val="24"/>
          <w:lang w:eastAsia="en-US"/>
        </w:rPr>
      </w:pPr>
      <w:r w:rsidRPr="006C3FD0">
        <w:rPr>
          <w:rFonts w:ascii="Times New Roman" w:eastAsia="Calibri" w:hAnsi="Times New Roman" w:cs="Times New Roman"/>
          <w:bCs/>
          <w:sz w:val="24"/>
          <w:szCs w:val="24"/>
        </w:rPr>
        <w:t>3.</w:t>
      </w:r>
      <w:r w:rsidRPr="006C3FD0">
        <w:rPr>
          <w:rFonts w:ascii="Times New Roman" w:eastAsia="Calibri" w:hAnsi="Times New Roman" w:cs="Times New Roman"/>
          <w:bCs/>
          <w:sz w:val="24"/>
          <w:szCs w:val="24"/>
          <w:lang w:eastAsia="en-US"/>
        </w:rPr>
        <w:t xml:space="preserve"> Перечислите методы обследования оврагов, болот, глубоких выемок, косогоров, оползней.</w:t>
      </w:r>
    </w:p>
    <w:p w14:paraId="6ADD1B76" w14:textId="77777777" w:rsidR="00A00FAC" w:rsidRPr="0043648E" w:rsidRDefault="00A00FAC" w:rsidP="00A00FAC">
      <w:pPr>
        <w:rPr>
          <w:rFonts w:ascii="Times New Roman" w:eastAsia="Calibri" w:hAnsi="Times New Roman" w:cs="Times New Roman"/>
          <w:b/>
          <w:bCs/>
          <w:sz w:val="24"/>
          <w:szCs w:val="24"/>
        </w:rPr>
      </w:pPr>
    </w:p>
    <w:p w14:paraId="3F737215" w14:textId="77777777" w:rsidR="00A00FAC" w:rsidRDefault="00A00FAC" w:rsidP="00A00FAC">
      <w:pPr>
        <w:rPr>
          <w:rFonts w:ascii="Times New Roman" w:hAnsi="Times New Roman" w:cs="Times New Roman"/>
          <w:b/>
          <w:sz w:val="24"/>
          <w:szCs w:val="24"/>
        </w:rPr>
      </w:pPr>
      <w:r w:rsidRPr="0043648E">
        <w:rPr>
          <w:rFonts w:ascii="Times New Roman" w:eastAsia="Calibri" w:hAnsi="Times New Roman" w:cs="Times New Roman"/>
          <w:b/>
          <w:bCs/>
          <w:sz w:val="24"/>
          <w:szCs w:val="24"/>
        </w:rPr>
        <w:t xml:space="preserve">Раздел 3. </w:t>
      </w:r>
      <w:r w:rsidRPr="0043648E">
        <w:rPr>
          <w:rFonts w:ascii="Times New Roman" w:hAnsi="Times New Roman" w:cs="Times New Roman"/>
          <w:b/>
          <w:sz w:val="24"/>
          <w:szCs w:val="24"/>
        </w:rPr>
        <w:t>Комплекс инженерных сооружений на автомобильных дорогах</w:t>
      </w:r>
    </w:p>
    <w:p w14:paraId="4AEC5EFA" w14:textId="77777777" w:rsidR="00A00FAC" w:rsidRDefault="00A00FAC" w:rsidP="00A00FAC">
      <w:pPr>
        <w:rPr>
          <w:rFonts w:ascii="Times New Roman" w:hAnsi="Times New Roman" w:cs="Times New Roman"/>
          <w:b/>
          <w:bCs/>
          <w:iCs/>
          <w:sz w:val="24"/>
          <w:szCs w:val="24"/>
        </w:rPr>
      </w:pPr>
      <w:r>
        <w:rPr>
          <w:rFonts w:ascii="Times New Roman" w:hAnsi="Times New Roman" w:cs="Times New Roman"/>
          <w:b/>
          <w:bCs/>
          <w:iCs/>
          <w:sz w:val="24"/>
          <w:szCs w:val="24"/>
        </w:rPr>
        <w:t>Задания:</w:t>
      </w:r>
    </w:p>
    <w:p w14:paraId="6904845E" w14:textId="77777777" w:rsidR="00A00FAC" w:rsidRDefault="00A00FAC" w:rsidP="00A00FAC">
      <w:pPr>
        <w:spacing w:after="160" w:line="259" w:lineRule="auto"/>
        <w:rPr>
          <w:rFonts w:ascii="Times New Roman" w:eastAsia="Calibri" w:hAnsi="Times New Roman" w:cs="Times New Roman"/>
          <w:bCs/>
          <w:sz w:val="24"/>
          <w:szCs w:val="24"/>
          <w:lang w:eastAsia="en-US"/>
        </w:rPr>
      </w:pPr>
      <w:r>
        <w:rPr>
          <w:rFonts w:ascii="Times New Roman" w:eastAsia="Calibri" w:hAnsi="Times New Roman" w:cs="Times New Roman"/>
          <w:bCs/>
          <w:sz w:val="24"/>
          <w:szCs w:val="24"/>
          <w:lang w:eastAsia="en-US"/>
        </w:rPr>
        <w:t>1.</w:t>
      </w:r>
      <w:r w:rsidRPr="006C3FD0">
        <w:rPr>
          <w:rFonts w:ascii="Times New Roman" w:eastAsia="Calibri" w:hAnsi="Times New Roman" w:cs="Times New Roman"/>
          <w:bCs/>
          <w:sz w:val="24"/>
          <w:szCs w:val="24"/>
        </w:rPr>
        <w:t xml:space="preserve"> </w:t>
      </w:r>
      <w:r w:rsidRPr="006A4D78">
        <w:rPr>
          <w:rFonts w:ascii="Times New Roman" w:eastAsia="Calibri" w:hAnsi="Times New Roman" w:cs="Times New Roman"/>
          <w:bCs/>
          <w:sz w:val="24"/>
          <w:szCs w:val="24"/>
        </w:rPr>
        <w:t>Опишите роль автодорог в транспортной системе страны. Перечислите классификацию автомобильных дорог.</w:t>
      </w:r>
    </w:p>
    <w:p w14:paraId="6D570B66" w14:textId="77777777" w:rsidR="00A00FAC" w:rsidRDefault="00A00FAC" w:rsidP="00A00FAC">
      <w:pPr>
        <w:spacing w:after="160" w:line="259" w:lineRule="auto"/>
        <w:rPr>
          <w:rFonts w:ascii="Times New Roman" w:eastAsia="Calibri" w:hAnsi="Times New Roman" w:cs="Times New Roman"/>
          <w:bCs/>
          <w:sz w:val="24"/>
          <w:szCs w:val="24"/>
          <w:lang w:eastAsia="en-US"/>
        </w:rPr>
      </w:pPr>
      <w:r>
        <w:rPr>
          <w:rFonts w:ascii="Times New Roman" w:eastAsia="Calibri" w:hAnsi="Times New Roman" w:cs="Times New Roman"/>
          <w:bCs/>
          <w:sz w:val="24"/>
          <w:szCs w:val="24"/>
          <w:lang w:eastAsia="en-US"/>
        </w:rPr>
        <w:t>2.</w:t>
      </w:r>
      <w:r w:rsidRPr="006C3FD0">
        <w:rPr>
          <w:rFonts w:ascii="Times New Roman" w:eastAsia="Calibri" w:hAnsi="Times New Roman" w:cs="Times New Roman"/>
          <w:bCs/>
          <w:sz w:val="24"/>
          <w:szCs w:val="24"/>
          <w:lang w:eastAsia="en-US"/>
        </w:rPr>
        <w:t>Объясните понятие «Водопропускные сооружения». Перечислите виды водопропускных сооружений.</w:t>
      </w:r>
    </w:p>
    <w:p w14:paraId="3F5D2E8F" w14:textId="77777777" w:rsidR="00A00FAC" w:rsidRPr="006C3FD0" w:rsidRDefault="00A00FAC" w:rsidP="00A00FAC">
      <w:pPr>
        <w:spacing w:after="160" w:line="259" w:lineRule="auto"/>
        <w:rPr>
          <w:rFonts w:ascii="Times New Roman" w:eastAsia="Calibri" w:hAnsi="Times New Roman" w:cs="Times New Roman"/>
          <w:bCs/>
          <w:sz w:val="24"/>
          <w:szCs w:val="24"/>
          <w:lang w:eastAsia="en-US"/>
        </w:rPr>
      </w:pPr>
      <w:r>
        <w:rPr>
          <w:rFonts w:ascii="Times New Roman" w:eastAsia="Calibri" w:hAnsi="Times New Roman" w:cs="Times New Roman"/>
          <w:bCs/>
          <w:sz w:val="24"/>
          <w:szCs w:val="24"/>
          <w:lang w:eastAsia="en-US"/>
        </w:rPr>
        <w:t>3.</w:t>
      </w:r>
      <w:r w:rsidRPr="006C3FD0">
        <w:rPr>
          <w:rFonts w:ascii="Times New Roman" w:eastAsia="Calibri" w:hAnsi="Times New Roman" w:cs="Times New Roman"/>
          <w:bCs/>
          <w:sz w:val="24"/>
          <w:szCs w:val="24"/>
        </w:rPr>
        <w:t xml:space="preserve"> </w:t>
      </w:r>
      <w:r w:rsidRPr="006A4D78">
        <w:rPr>
          <w:rFonts w:ascii="Times New Roman" w:eastAsia="Calibri" w:hAnsi="Times New Roman" w:cs="Times New Roman"/>
          <w:bCs/>
          <w:sz w:val="24"/>
          <w:szCs w:val="24"/>
        </w:rPr>
        <w:t>Перечислите методы обустройства автомобильной дороги</w:t>
      </w:r>
    </w:p>
    <w:p w14:paraId="74CFEA01" w14:textId="77777777" w:rsidR="00A00FAC" w:rsidRDefault="00A00FAC" w:rsidP="00A00FAC">
      <w:pPr>
        <w:rPr>
          <w:rFonts w:ascii="Times New Roman" w:eastAsia="Calibri" w:hAnsi="Times New Roman" w:cs="Times New Roman"/>
          <w:bCs/>
          <w:sz w:val="24"/>
          <w:szCs w:val="24"/>
        </w:rPr>
      </w:pPr>
      <w:r w:rsidRPr="006C3FD0">
        <w:rPr>
          <w:rFonts w:ascii="Times New Roman" w:hAnsi="Times New Roman" w:cs="Times New Roman"/>
          <w:sz w:val="24"/>
          <w:szCs w:val="24"/>
        </w:rPr>
        <w:t>4.</w:t>
      </w:r>
      <w:r w:rsidRPr="006C3FD0">
        <w:rPr>
          <w:rFonts w:ascii="Times New Roman" w:eastAsia="Calibri" w:hAnsi="Times New Roman" w:cs="Times New Roman"/>
          <w:bCs/>
          <w:sz w:val="24"/>
          <w:szCs w:val="24"/>
        </w:rPr>
        <w:t xml:space="preserve"> </w:t>
      </w:r>
      <w:r w:rsidRPr="006A4D78">
        <w:rPr>
          <w:rFonts w:ascii="Times New Roman" w:eastAsia="Calibri" w:hAnsi="Times New Roman" w:cs="Times New Roman"/>
          <w:bCs/>
          <w:sz w:val="24"/>
          <w:szCs w:val="24"/>
        </w:rPr>
        <w:t>Назовите порядок проектирования по подробному продольному профилю</w:t>
      </w:r>
      <w:r>
        <w:rPr>
          <w:rFonts w:ascii="Times New Roman" w:eastAsia="Calibri" w:hAnsi="Times New Roman" w:cs="Times New Roman"/>
          <w:bCs/>
          <w:sz w:val="24"/>
          <w:szCs w:val="24"/>
        </w:rPr>
        <w:t>.</w:t>
      </w:r>
    </w:p>
    <w:p w14:paraId="67512232" w14:textId="77777777" w:rsidR="00A00FAC" w:rsidRPr="006C3FD0" w:rsidRDefault="00A00FAC" w:rsidP="00A00FAC">
      <w:pPr>
        <w:rPr>
          <w:rFonts w:ascii="Times New Roman" w:eastAsia="Calibri" w:hAnsi="Times New Roman" w:cs="Times New Roman"/>
          <w:bCs/>
          <w:sz w:val="24"/>
          <w:szCs w:val="24"/>
          <w:lang w:eastAsia="en-US"/>
        </w:rPr>
      </w:pPr>
      <w:r w:rsidRPr="006C3FD0">
        <w:rPr>
          <w:rFonts w:ascii="Times New Roman" w:hAnsi="Times New Roman" w:cs="Times New Roman"/>
          <w:sz w:val="24"/>
          <w:szCs w:val="24"/>
        </w:rPr>
        <w:t>5.</w:t>
      </w:r>
      <w:r w:rsidRPr="006C3FD0">
        <w:rPr>
          <w:rFonts w:ascii="Times New Roman" w:eastAsia="Calibri" w:hAnsi="Times New Roman" w:cs="Times New Roman"/>
          <w:bCs/>
          <w:sz w:val="24"/>
          <w:szCs w:val="24"/>
          <w:lang w:eastAsia="en-US"/>
        </w:rPr>
        <w:t xml:space="preserve">  Дайте определение понятия «Дорожная одежда». Перечислите основные слои дорожной одежды.  </w:t>
      </w:r>
    </w:p>
    <w:p w14:paraId="2E99BF7E" w14:textId="77777777" w:rsidR="00A00FAC" w:rsidRPr="0043648E" w:rsidRDefault="00A00FAC" w:rsidP="00A00FAC">
      <w:pPr>
        <w:rPr>
          <w:rFonts w:ascii="Times New Roman" w:hAnsi="Times New Roman" w:cs="Times New Roman"/>
          <w:b/>
          <w:sz w:val="24"/>
          <w:szCs w:val="24"/>
        </w:rPr>
      </w:pPr>
    </w:p>
    <w:p w14:paraId="5B540AC1" w14:textId="77777777" w:rsidR="00A00FAC" w:rsidRPr="0043648E" w:rsidRDefault="00A00FAC" w:rsidP="00A00FAC">
      <w:pPr>
        <w:rPr>
          <w:rFonts w:ascii="Times New Roman" w:eastAsia="Calibri" w:hAnsi="Times New Roman" w:cs="Times New Roman"/>
          <w:b/>
          <w:bCs/>
          <w:sz w:val="24"/>
          <w:szCs w:val="24"/>
        </w:rPr>
      </w:pPr>
      <w:r w:rsidRPr="0043648E">
        <w:rPr>
          <w:rFonts w:ascii="Times New Roman" w:eastAsia="Calibri" w:hAnsi="Times New Roman" w:cs="Times New Roman"/>
          <w:b/>
          <w:bCs/>
          <w:sz w:val="24"/>
          <w:szCs w:val="24"/>
        </w:rPr>
        <w:t>Раздел 4. Проектирование аэродромов</w:t>
      </w:r>
    </w:p>
    <w:p w14:paraId="422D80FB" w14:textId="77777777" w:rsidR="00A00FAC" w:rsidRDefault="00A00FAC" w:rsidP="00A00FAC">
      <w:pPr>
        <w:rPr>
          <w:rFonts w:ascii="Times New Roman" w:hAnsi="Times New Roman" w:cs="Times New Roman"/>
          <w:b/>
          <w:bCs/>
          <w:iCs/>
          <w:sz w:val="24"/>
          <w:szCs w:val="24"/>
        </w:rPr>
      </w:pPr>
      <w:r w:rsidRPr="00585632">
        <w:rPr>
          <w:rFonts w:ascii="Times New Roman" w:hAnsi="Times New Roman" w:cs="Times New Roman"/>
          <w:b/>
          <w:bCs/>
          <w:iCs/>
          <w:sz w:val="24"/>
          <w:szCs w:val="24"/>
        </w:rPr>
        <w:t xml:space="preserve">Задания: </w:t>
      </w:r>
    </w:p>
    <w:p w14:paraId="66B9E21E" w14:textId="77777777" w:rsidR="00A00FAC" w:rsidRDefault="00A00FAC" w:rsidP="00A00FAC">
      <w:pPr>
        <w:spacing w:after="0" w:line="360" w:lineRule="auto"/>
        <w:rPr>
          <w:rFonts w:ascii="Times New Roman" w:hAnsi="Times New Roman" w:cs="Times New Roman"/>
          <w:sz w:val="24"/>
          <w:szCs w:val="24"/>
        </w:rPr>
      </w:pPr>
      <w:r>
        <w:rPr>
          <w:rFonts w:ascii="Times New Roman" w:hAnsi="Times New Roman" w:cs="Times New Roman"/>
          <w:bCs/>
          <w:iCs/>
          <w:sz w:val="24"/>
          <w:szCs w:val="24"/>
        </w:rPr>
        <w:t>1.</w:t>
      </w:r>
      <w:r w:rsidRPr="00585632">
        <w:rPr>
          <w:rFonts w:ascii="Times New Roman" w:hAnsi="Times New Roman" w:cs="Times New Roman"/>
          <w:bCs/>
          <w:iCs/>
          <w:sz w:val="24"/>
          <w:szCs w:val="24"/>
        </w:rPr>
        <w:t>Опишите требования</w:t>
      </w:r>
      <w:r w:rsidRPr="00585632">
        <w:rPr>
          <w:shd w:val="clear" w:color="auto" w:fill="FFFFFF" w:themeFill="background1"/>
        </w:rPr>
        <w:t xml:space="preserve"> </w:t>
      </w:r>
      <w:r w:rsidRPr="00585632">
        <w:rPr>
          <w:rFonts w:ascii="Times New Roman" w:hAnsi="Times New Roman" w:cs="Times New Roman"/>
          <w:sz w:val="24"/>
          <w:szCs w:val="24"/>
          <w:shd w:val="clear" w:color="auto" w:fill="FFFFFF" w:themeFill="background1"/>
        </w:rPr>
        <w:t>к</w:t>
      </w:r>
      <w:r w:rsidRPr="00585632">
        <w:rPr>
          <w:rFonts w:ascii="Times New Roman" w:hAnsi="Times New Roman" w:cs="Times New Roman"/>
          <w:sz w:val="24"/>
          <w:szCs w:val="24"/>
        </w:rPr>
        <w:t xml:space="preserve"> выбору площадок для аэродромов</w:t>
      </w:r>
      <w:r>
        <w:rPr>
          <w:rFonts w:ascii="Times New Roman" w:hAnsi="Times New Roman" w:cs="Times New Roman"/>
          <w:sz w:val="24"/>
          <w:szCs w:val="24"/>
        </w:rPr>
        <w:t>. Перечислите состав работ</w:t>
      </w:r>
    </w:p>
    <w:p w14:paraId="042476F0" w14:textId="77777777" w:rsidR="00A00FAC" w:rsidRPr="00585632" w:rsidRDefault="00A00FAC" w:rsidP="00A00FAC">
      <w:pPr>
        <w:spacing w:after="0" w:line="360" w:lineRule="auto"/>
        <w:rPr>
          <w:rFonts w:ascii="Times New Roman" w:hAnsi="Times New Roman" w:cs="Times New Roman"/>
          <w:sz w:val="24"/>
          <w:szCs w:val="24"/>
        </w:rPr>
      </w:pPr>
      <w:r w:rsidRPr="00585632">
        <w:rPr>
          <w:rFonts w:ascii="Times New Roman" w:hAnsi="Times New Roman" w:cs="Times New Roman"/>
          <w:sz w:val="24"/>
          <w:szCs w:val="24"/>
        </w:rPr>
        <w:t xml:space="preserve"> при изысканиях аэродромных площадок</w:t>
      </w:r>
      <w:r>
        <w:rPr>
          <w:rFonts w:ascii="Times New Roman" w:hAnsi="Times New Roman" w:cs="Times New Roman"/>
          <w:sz w:val="24"/>
          <w:szCs w:val="24"/>
        </w:rPr>
        <w:t>.</w:t>
      </w:r>
    </w:p>
    <w:p w14:paraId="05F38718" w14:textId="77777777" w:rsidR="00A00FAC" w:rsidRDefault="00A00FAC" w:rsidP="00A00FAC">
      <w:pPr>
        <w:spacing w:after="0" w:line="360" w:lineRule="auto"/>
        <w:jc w:val="both"/>
        <w:rPr>
          <w:rFonts w:ascii="Times New Roman" w:eastAsia="Times New Roman" w:hAnsi="Times New Roman" w:cs="Times New Roman"/>
          <w:sz w:val="24"/>
          <w:szCs w:val="24"/>
        </w:rPr>
      </w:pPr>
      <w:r w:rsidRPr="00585632">
        <w:rPr>
          <w:rFonts w:ascii="Times New Roman" w:eastAsia="Calibri" w:hAnsi="Times New Roman" w:cs="Times New Roman"/>
          <w:bCs/>
          <w:sz w:val="24"/>
          <w:szCs w:val="24"/>
        </w:rPr>
        <w:t>2. Назовите элементы летных полос и их назначение.</w:t>
      </w:r>
      <w:r w:rsidRPr="00585632">
        <w:rPr>
          <w:rFonts w:ascii="Times New Roman" w:eastAsia="Times New Roman" w:hAnsi="Times New Roman" w:cs="Times New Roman"/>
          <w:sz w:val="24"/>
          <w:szCs w:val="24"/>
        </w:rPr>
        <w:t xml:space="preserve"> </w:t>
      </w:r>
    </w:p>
    <w:p w14:paraId="6A925625" w14:textId="77777777" w:rsidR="00A00FAC" w:rsidRDefault="00A00FAC" w:rsidP="00A00FAC">
      <w:pPr>
        <w:spacing w:after="0" w:line="360" w:lineRule="auto"/>
        <w:jc w:val="both"/>
        <w:rPr>
          <w:rFonts w:ascii="Times New Roman" w:hAnsi="Times New Roman" w:cs="Times New Roman"/>
          <w:sz w:val="24"/>
          <w:szCs w:val="24"/>
        </w:rPr>
      </w:pPr>
      <w:r w:rsidRPr="00585632">
        <w:rPr>
          <w:rFonts w:ascii="Times New Roman" w:eastAsia="Times New Roman" w:hAnsi="Times New Roman" w:cs="Times New Roman"/>
          <w:sz w:val="24"/>
          <w:szCs w:val="24"/>
        </w:rPr>
        <w:t>3.</w:t>
      </w:r>
      <w:r w:rsidRPr="00585632">
        <w:rPr>
          <w:rFonts w:ascii="Times New Roman" w:hAnsi="Times New Roman" w:cs="Times New Roman"/>
          <w:sz w:val="24"/>
          <w:szCs w:val="24"/>
        </w:rPr>
        <w:t xml:space="preserve"> Перечислите методы проектирования вертикальной планировки аэродромов</w:t>
      </w:r>
      <w:r>
        <w:rPr>
          <w:rFonts w:ascii="Times New Roman" w:hAnsi="Times New Roman" w:cs="Times New Roman"/>
          <w:sz w:val="24"/>
          <w:szCs w:val="24"/>
        </w:rPr>
        <w:t>.</w:t>
      </w:r>
    </w:p>
    <w:p w14:paraId="0AFFACA6" w14:textId="77777777" w:rsidR="00A00FAC" w:rsidRPr="00585632" w:rsidRDefault="00A00FAC" w:rsidP="00A00FAC">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w:t>
      </w:r>
      <w:r w:rsidRPr="00B00291">
        <w:rPr>
          <w:rFonts w:ascii="Times New Roman" w:eastAsia="Times New Roman" w:hAnsi="Times New Roman" w:cs="Times New Roman"/>
          <w:sz w:val="24"/>
          <w:szCs w:val="24"/>
        </w:rPr>
        <w:t xml:space="preserve">Опишите </w:t>
      </w:r>
      <w:r w:rsidRPr="00B00291">
        <w:rPr>
          <w:rFonts w:ascii="Times New Roman" w:hAnsi="Times New Roman" w:cs="Times New Roman"/>
          <w:sz w:val="24"/>
          <w:szCs w:val="24"/>
        </w:rPr>
        <w:t>мероприятия по перехвату поверхностных и грунтовых вод.</w:t>
      </w:r>
    </w:p>
    <w:p w14:paraId="0D8F22AA" w14:textId="77777777" w:rsidR="00A00FAC" w:rsidRPr="00585632" w:rsidRDefault="00A00FAC" w:rsidP="00A00FAC">
      <w:pPr>
        <w:rPr>
          <w:rFonts w:ascii="Times New Roman" w:hAnsi="Times New Roman" w:cs="Times New Roman"/>
          <w:bCs/>
          <w:iCs/>
          <w:sz w:val="24"/>
          <w:szCs w:val="24"/>
        </w:rPr>
      </w:pPr>
      <w:r>
        <w:rPr>
          <w:rFonts w:ascii="Times New Roman" w:hAnsi="Times New Roman" w:cs="Times New Roman"/>
          <w:bCs/>
          <w:iCs/>
          <w:sz w:val="24"/>
          <w:szCs w:val="24"/>
        </w:rPr>
        <w:t>5</w:t>
      </w:r>
      <w:r w:rsidRPr="00585632">
        <w:rPr>
          <w:rFonts w:ascii="Times New Roman" w:hAnsi="Times New Roman" w:cs="Times New Roman"/>
          <w:bCs/>
          <w:iCs/>
          <w:sz w:val="24"/>
          <w:szCs w:val="24"/>
        </w:rPr>
        <w:t>.</w:t>
      </w:r>
      <w:r w:rsidRPr="00585632">
        <w:rPr>
          <w:rFonts w:ascii="Times New Roman" w:hAnsi="Times New Roman" w:cs="Times New Roman"/>
          <w:sz w:val="24"/>
          <w:szCs w:val="24"/>
        </w:rPr>
        <w:t xml:space="preserve">  Начертите конструктивные слои искусственных покрытий аэродромов</w:t>
      </w:r>
      <w:r>
        <w:rPr>
          <w:rFonts w:ascii="Times New Roman" w:hAnsi="Times New Roman" w:cs="Times New Roman"/>
          <w:sz w:val="24"/>
          <w:szCs w:val="24"/>
        </w:rPr>
        <w:t>.</w:t>
      </w:r>
    </w:p>
    <w:p w14:paraId="47319CBD" w14:textId="77777777" w:rsidR="00A00FAC" w:rsidRDefault="00A00FAC" w:rsidP="00A00FAC">
      <w:pPr>
        <w:rPr>
          <w:rFonts w:ascii="Times New Roman" w:eastAsia="Calibri" w:hAnsi="Times New Roman" w:cs="Times New Roman"/>
          <w:b/>
          <w:bCs/>
          <w:sz w:val="24"/>
          <w:szCs w:val="24"/>
        </w:rPr>
      </w:pPr>
    </w:p>
    <w:p w14:paraId="5556D55A" w14:textId="77777777" w:rsidR="00A00FAC" w:rsidRPr="0043648E" w:rsidRDefault="00A00FAC" w:rsidP="00A00FAC">
      <w:pPr>
        <w:spacing w:after="160" w:line="259" w:lineRule="auto"/>
        <w:rPr>
          <w:rFonts w:ascii="Times New Roman" w:eastAsiaTheme="minorHAnsi" w:hAnsi="Times New Roman" w:cs="Times New Roman"/>
          <w:b/>
          <w:sz w:val="24"/>
          <w:szCs w:val="24"/>
          <w:lang w:eastAsia="en-US"/>
        </w:rPr>
      </w:pPr>
      <w:bookmarkStart w:id="16" w:name="_Hlk93330024"/>
      <w:bookmarkEnd w:id="16"/>
      <w:r w:rsidRPr="0043648E">
        <w:rPr>
          <w:rFonts w:ascii="Times New Roman" w:eastAsiaTheme="minorHAnsi" w:hAnsi="Times New Roman" w:cs="Times New Roman"/>
          <w:b/>
          <w:sz w:val="24"/>
          <w:szCs w:val="24"/>
          <w:lang w:eastAsia="en-US"/>
        </w:rPr>
        <w:t>Задачи</w:t>
      </w:r>
      <w:r>
        <w:rPr>
          <w:rFonts w:ascii="Times New Roman" w:eastAsiaTheme="minorHAnsi" w:hAnsi="Times New Roman" w:cs="Times New Roman"/>
          <w:b/>
          <w:sz w:val="24"/>
          <w:szCs w:val="24"/>
          <w:lang w:eastAsia="en-US"/>
        </w:rPr>
        <w:t xml:space="preserve"> ко всем разделам</w:t>
      </w:r>
    </w:p>
    <w:p w14:paraId="7F43BD9A" w14:textId="77777777" w:rsidR="00A00FAC" w:rsidRPr="0043648E" w:rsidRDefault="00A00FAC" w:rsidP="00A00FAC">
      <w:pPr>
        <w:numPr>
          <w:ilvl w:val="0"/>
          <w:numId w:val="30"/>
        </w:numPr>
        <w:spacing w:after="160" w:line="259" w:lineRule="auto"/>
        <w:contextualSpacing/>
        <w:rPr>
          <w:rFonts w:ascii="Times New Roman" w:eastAsiaTheme="minorHAnsi" w:hAnsi="Times New Roman" w:cs="Times New Roman"/>
          <w:sz w:val="24"/>
          <w:szCs w:val="24"/>
          <w:lang w:eastAsia="en-US"/>
        </w:rPr>
      </w:pPr>
      <w:r w:rsidRPr="0043648E">
        <w:rPr>
          <w:rFonts w:ascii="Times New Roman" w:eastAsiaTheme="minorHAnsi" w:hAnsi="Times New Roman" w:cs="Times New Roman"/>
          <w:sz w:val="24"/>
          <w:szCs w:val="24"/>
          <w:lang w:eastAsia="en-US"/>
        </w:rPr>
        <w:t>Подсчитать руководящие рабочие отметки для построение проектной линии автомобильной дороги III категории в продольном профиле, если H</w:t>
      </w:r>
      <w:r w:rsidRPr="0043648E">
        <w:rPr>
          <w:rFonts w:ascii="Times New Roman" w:eastAsiaTheme="minorHAnsi" w:hAnsi="Times New Roman" w:cs="Times New Roman"/>
          <w:color w:val="333333"/>
          <w:sz w:val="24"/>
          <w:szCs w:val="24"/>
          <w:vertAlign w:val="subscript"/>
          <w:lang w:eastAsia="en-US"/>
        </w:rPr>
        <w:t>сн</w:t>
      </w:r>
      <w:r w:rsidRPr="0043648E">
        <w:rPr>
          <w:rFonts w:ascii="Times New Roman" w:eastAsiaTheme="minorHAnsi" w:hAnsi="Times New Roman" w:cs="Times New Roman"/>
          <w:color w:val="333333"/>
          <w:sz w:val="24"/>
          <w:szCs w:val="24"/>
          <w:lang w:eastAsia="en-US"/>
        </w:rPr>
        <w:t> </w:t>
      </w:r>
      <w:r w:rsidRPr="0043648E">
        <w:rPr>
          <w:rFonts w:ascii="Times New Roman" w:eastAsiaTheme="minorHAnsi" w:hAnsi="Times New Roman" w:cs="Times New Roman"/>
          <w:sz w:val="24"/>
          <w:szCs w:val="24"/>
          <w:lang w:eastAsia="en-US"/>
        </w:rPr>
        <w:t> — толщина снегового покрова (по климатологическому справочнику для Минской области равна 0,34 м), h</w:t>
      </w:r>
      <w:r w:rsidRPr="0043648E">
        <w:rPr>
          <w:rFonts w:ascii="Times New Roman" w:eastAsiaTheme="minorHAnsi" w:hAnsi="Times New Roman" w:cs="Times New Roman"/>
          <w:color w:val="333333"/>
          <w:sz w:val="24"/>
          <w:szCs w:val="24"/>
          <w:vertAlign w:val="subscript"/>
          <w:lang w:eastAsia="en-US"/>
        </w:rPr>
        <w:t>бр</w:t>
      </w:r>
      <w:r w:rsidRPr="0043648E">
        <w:rPr>
          <w:rFonts w:ascii="Times New Roman" w:eastAsiaTheme="minorHAnsi" w:hAnsi="Times New Roman" w:cs="Times New Roman"/>
          <w:sz w:val="24"/>
          <w:szCs w:val="24"/>
          <w:lang w:eastAsia="en-US"/>
        </w:rPr>
        <w:t> — минимальное возвышение бровки земляного полотна над уровнем снежного покрова</w:t>
      </w:r>
      <w:r w:rsidRPr="0043648E">
        <w:rPr>
          <w:rFonts w:ascii="Times New Roman" w:eastAsiaTheme="minorHAnsi" w:hAnsi="Times New Roman" w:cs="Times New Roman"/>
          <w:color w:val="333333"/>
          <w:sz w:val="24"/>
          <w:szCs w:val="24"/>
          <w:lang w:eastAsia="en-US"/>
        </w:rPr>
        <w:t xml:space="preserve"> </w:t>
      </w:r>
      <w:r w:rsidRPr="0043648E">
        <w:rPr>
          <w:rFonts w:ascii="Times New Roman" w:eastAsiaTheme="minorHAnsi" w:hAnsi="Times New Roman" w:cs="Times New Roman"/>
          <w:sz w:val="24"/>
          <w:szCs w:val="24"/>
          <w:lang w:eastAsia="en-US"/>
        </w:rPr>
        <w:t>для III категории дороги равна 0,50 м.</w:t>
      </w:r>
    </w:p>
    <w:p w14:paraId="64CDA9F7" w14:textId="77777777" w:rsidR="00A00FAC" w:rsidRPr="0043648E" w:rsidRDefault="00A00FAC" w:rsidP="00A00FAC">
      <w:pPr>
        <w:numPr>
          <w:ilvl w:val="0"/>
          <w:numId w:val="30"/>
        </w:numPr>
        <w:spacing w:after="160" w:line="259" w:lineRule="auto"/>
        <w:contextualSpacing/>
        <w:rPr>
          <w:rFonts w:ascii="Times New Roman" w:eastAsiaTheme="minorHAnsi" w:hAnsi="Times New Roman" w:cs="Times New Roman"/>
          <w:sz w:val="24"/>
          <w:szCs w:val="24"/>
          <w:lang w:eastAsia="en-US"/>
        </w:rPr>
      </w:pPr>
      <w:r w:rsidRPr="0043648E">
        <w:rPr>
          <w:rFonts w:ascii="Times New Roman" w:eastAsiaTheme="minorHAnsi" w:hAnsi="Times New Roman" w:cs="Times New Roman"/>
          <w:sz w:val="24"/>
          <w:szCs w:val="24"/>
          <w:lang w:eastAsia="en-US"/>
        </w:rPr>
        <w:t>Определить площадь поперечного сечения земляного полотна F, если Вв, Вн ¬ ширина земляного полотна поверху и по подошве соответственно равны 16,13м. и 19,32м.</w:t>
      </w:r>
    </w:p>
    <w:p w14:paraId="40FE4DA9" w14:textId="77777777" w:rsidR="00A00FAC" w:rsidRPr="0043648E" w:rsidRDefault="00A00FAC" w:rsidP="00A00FAC">
      <w:pPr>
        <w:numPr>
          <w:ilvl w:val="0"/>
          <w:numId w:val="30"/>
        </w:numPr>
        <w:spacing w:after="160" w:line="259" w:lineRule="auto"/>
        <w:contextualSpacing/>
        <w:rPr>
          <w:rFonts w:ascii="Times New Roman" w:eastAsiaTheme="minorHAnsi" w:hAnsi="Times New Roman" w:cs="Times New Roman"/>
          <w:sz w:val="24"/>
          <w:szCs w:val="24"/>
          <w:lang w:eastAsia="en-US"/>
        </w:rPr>
      </w:pPr>
      <w:r w:rsidRPr="0043648E">
        <w:rPr>
          <w:rFonts w:ascii="Times New Roman" w:eastAsiaTheme="minorHAnsi" w:hAnsi="Times New Roman" w:cs="Times New Roman"/>
          <w:sz w:val="24"/>
          <w:szCs w:val="24"/>
          <w:lang w:eastAsia="en-US"/>
        </w:rPr>
        <w:t xml:space="preserve">Рассчитайте  отметку бровки земляного полотна для автодороги IV категории при i </w:t>
      </w:r>
      <w:r w:rsidRPr="0043648E">
        <w:rPr>
          <w:rFonts w:ascii="Times New Roman" w:eastAsiaTheme="minorHAnsi" w:hAnsi="Times New Roman" w:cs="Times New Roman"/>
          <w:sz w:val="24"/>
          <w:szCs w:val="24"/>
          <w:vertAlign w:val="subscript"/>
          <w:lang w:eastAsia="en-US"/>
        </w:rPr>
        <w:t>пр.ч.</w:t>
      </w:r>
      <w:r w:rsidRPr="0043648E">
        <w:rPr>
          <w:rFonts w:ascii="Times New Roman" w:eastAsiaTheme="minorHAnsi" w:hAnsi="Times New Roman" w:cs="Times New Roman"/>
          <w:sz w:val="24"/>
          <w:szCs w:val="24"/>
          <w:lang w:eastAsia="en-US"/>
        </w:rPr>
        <w:t xml:space="preserve"> - 20‰ и  i </w:t>
      </w:r>
      <w:r w:rsidRPr="0043648E">
        <w:rPr>
          <w:rFonts w:ascii="Times New Roman" w:eastAsiaTheme="minorHAnsi" w:hAnsi="Times New Roman" w:cs="Times New Roman"/>
          <w:sz w:val="24"/>
          <w:szCs w:val="24"/>
          <w:vertAlign w:val="subscript"/>
          <w:lang w:eastAsia="en-US"/>
        </w:rPr>
        <w:t>обоч.</w:t>
      </w:r>
      <w:r w:rsidRPr="0043648E">
        <w:rPr>
          <w:rFonts w:ascii="Times New Roman" w:eastAsiaTheme="minorHAnsi" w:hAnsi="Times New Roman" w:cs="Times New Roman"/>
          <w:sz w:val="24"/>
          <w:szCs w:val="24"/>
          <w:lang w:eastAsia="en-US"/>
        </w:rPr>
        <w:t xml:space="preserve"> - 40‰, отметка по оси проезжей части 102,50м.</w:t>
      </w:r>
    </w:p>
    <w:p w14:paraId="76F61991" w14:textId="77777777" w:rsidR="00A00FAC" w:rsidRPr="0043648E" w:rsidRDefault="00A00FAC" w:rsidP="00A00FAC">
      <w:pPr>
        <w:numPr>
          <w:ilvl w:val="0"/>
          <w:numId w:val="30"/>
        </w:numPr>
        <w:spacing w:after="160" w:line="259" w:lineRule="auto"/>
        <w:contextualSpacing/>
        <w:rPr>
          <w:rFonts w:ascii="Times New Roman" w:eastAsiaTheme="minorHAnsi" w:hAnsi="Times New Roman" w:cs="Times New Roman"/>
          <w:sz w:val="24"/>
          <w:szCs w:val="24"/>
          <w:lang w:eastAsia="en-US"/>
        </w:rPr>
      </w:pPr>
      <w:r w:rsidRPr="0043648E">
        <w:rPr>
          <w:rFonts w:ascii="Times New Roman" w:eastAsiaTheme="minorHAnsi" w:hAnsi="Times New Roman" w:cs="Times New Roman"/>
          <w:sz w:val="24"/>
          <w:szCs w:val="24"/>
          <w:lang w:eastAsia="en-US"/>
        </w:rPr>
        <w:t>Рассчитайте отметку бровки земляного полотна для автодороги III категории при i пр.ч. - 20‰ и i обоч. - 40‰, отметка по оси проезжей части 201,30м.</w:t>
      </w:r>
    </w:p>
    <w:p w14:paraId="5A3FD353" w14:textId="77777777" w:rsidR="00A00FAC" w:rsidRPr="0043648E" w:rsidRDefault="00A00FAC" w:rsidP="00A00FAC">
      <w:pPr>
        <w:numPr>
          <w:ilvl w:val="0"/>
          <w:numId w:val="30"/>
        </w:numPr>
        <w:spacing w:after="160" w:line="259" w:lineRule="auto"/>
        <w:contextualSpacing/>
        <w:rPr>
          <w:rFonts w:ascii="Times New Roman" w:eastAsiaTheme="minorHAnsi" w:hAnsi="Times New Roman" w:cs="Times New Roman"/>
          <w:sz w:val="24"/>
          <w:szCs w:val="24"/>
          <w:lang w:eastAsia="en-US"/>
        </w:rPr>
      </w:pPr>
      <w:r w:rsidRPr="0043648E">
        <w:rPr>
          <w:rFonts w:ascii="Times New Roman" w:eastAsiaTheme="minorHAnsi" w:hAnsi="Times New Roman" w:cs="Times New Roman"/>
          <w:sz w:val="24"/>
          <w:szCs w:val="24"/>
          <w:lang w:eastAsia="en-US"/>
        </w:rPr>
        <w:t>Определить величины углов поворота трассы, если известны дирекционные углы D1=90,6°, D2=152,19°, D3 =99,02°.</w:t>
      </w:r>
    </w:p>
    <w:p w14:paraId="5D9AF689" w14:textId="77777777" w:rsidR="00A00FAC" w:rsidRPr="0043648E" w:rsidRDefault="00A00FAC" w:rsidP="00A00FAC">
      <w:pPr>
        <w:spacing w:after="160" w:line="259" w:lineRule="auto"/>
        <w:rPr>
          <w:rFonts w:ascii="Times New Roman" w:eastAsiaTheme="minorHAnsi" w:hAnsi="Times New Roman" w:cs="Times New Roman"/>
          <w:b/>
          <w:sz w:val="24"/>
          <w:szCs w:val="24"/>
          <w:lang w:eastAsia="en-US"/>
        </w:rPr>
      </w:pPr>
      <w:r w:rsidRPr="0043648E">
        <w:rPr>
          <w:rFonts w:ascii="Times New Roman" w:eastAsiaTheme="minorHAnsi" w:hAnsi="Times New Roman" w:cs="Times New Roman"/>
          <w:b/>
          <w:noProof/>
          <w:sz w:val="24"/>
          <w:szCs w:val="24"/>
          <w:lang w:eastAsia="en-US"/>
        </w:rPr>
        <w:drawing>
          <wp:inline distT="0" distB="0" distL="0" distR="0" wp14:anchorId="41F7B245" wp14:editId="567EDD74">
            <wp:extent cx="3341398" cy="10350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45347" cy="1036273"/>
                    </a:xfrm>
                    <a:prstGeom prst="rect">
                      <a:avLst/>
                    </a:prstGeom>
                    <a:noFill/>
                  </pic:spPr>
                </pic:pic>
              </a:graphicData>
            </a:graphic>
          </wp:inline>
        </w:drawing>
      </w:r>
    </w:p>
    <w:p w14:paraId="1CF0C861" w14:textId="77777777" w:rsidR="00A00FAC" w:rsidRPr="0043648E" w:rsidRDefault="00A00FAC" w:rsidP="00A00FAC">
      <w:pPr>
        <w:numPr>
          <w:ilvl w:val="0"/>
          <w:numId w:val="30"/>
        </w:numPr>
        <w:spacing w:after="160" w:line="259" w:lineRule="auto"/>
        <w:contextualSpacing/>
        <w:rPr>
          <w:rFonts w:ascii="Times New Roman" w:eastAsiaTheme="minorHAnsi" w:hAnsi="Times New Roman" w:cs="Times New Roman"/>
          <w:sz w:val="24"/>
          <w:szCs w:val="24"/>
          <w:lang w:eastAsia="en-US"/>
        </w:rPr>
      </w:pPr>
      <w:r w:rsidRPr="0043648E">
        <w:rPr>
          <w:rFonts w:ascii="Times New Roman" w:eastAsiaTheme="minorHAnsi" w:hAnsi="Times New Roman" w:cs="Times New Roman"/>
          <w:sz w:val="24"/>
          <w:szCs w:val="24"/>
          <w:lang w:eastAsia="en-US"/>
        </w:rPr>
        <w:t>Рассчитать объемы земляных работ, если  ,   – площади поперечных сечений земляного полотна на участке L=2200м соответственно равны 8,624м2 и 8,358м2</w:t>
      </w:r>
    </w:p>
    <w:p w14:paraId="5C43E636" w14:textId="77777777" w:rsidR="00A00FAC" w:rsidRPr="0043648E" w:rsidRDefault="00A00FAC" w:rsidP="00A00FAC">
      <w:pPr>
        <w:spacing w:after="160" w:line="259" w:lineRule="auto"/>
        <w:ind w:left="720"/>
        <w:contextualSpacing/>
        <w:rPr>
          <w:rFonts w:ascii="Times New Roman" w:eastAsiaTheme="minorHAnsi" w:hAnsi="Times New Roman" w:cs="Times New Roman"/>
          <w:sz w:val="24"/>
          <w:szCs w:val="24"/>
          <w:lang w:eastAsia="en-US"/>
        </w:rPr>
      </w:pPr>
    </w:p>
    <w:p w14:paraId="33E38F91" w14:textId="77777777" w:rsidR="00A00FAC" w:rsidRPr="0043648E" w:rsidRDefault="00A00FAC" w:rsidP="00A00FAC">
      <w:pPr>
        <w:numPr>
          <w:ilvl w:val="0"/>
          <w:numId w:val="30"/>
        </w:numPr>
        <w:spacing w:after="160" w:line="259" w:lineRule="auto"/>
        <w:contextualSpacing/>
        <w:rPr>
          <w:rFonts w:ascii="Times New Roman" w:eastAsiaTheme="minorHAnsi" w:hAnsi="Times New Roman" w:cs="Times New Roman"/>
          <w:sz w:val="24"/>
          <w:szCs w:val="24"/>
          <w:lang w:eastAsia="en-US"/>
        </w:rPr>
      </w:pPr>
      <w:r w:rsidRPr="0043648E">
        <w:rPr>
          <w:rFonts w:ascii="Times New Roman" w:eastAsiaTheme="minorHAnsi" w:hAnsi="Times New Roman" w:cs="Times New Roman"/>
          <w:sz w:val="24"/>
          <w:szCs w:val="24"/>
          <w:lang w:eastAsia="en-US"/>
        </w:rPr>
        <w:t xml:space="preserve">Определить площадь поперечного сечения земляного полотна </w:t>
      </w:r>
      <w:r w:rsidRPr="0043648E">
        <w:rPr>
          <w:rFonts w:ascii="Times New Roman" w:eastAsiaTheme="minorHAnsi" w:hAnsi="Times New Roman" w:cs="Times New Roman"/>
          <w:sz w:val="24"/>
          <w:szCs w:val="24"/>
          <w:lang w:val="en-US" w:eastAsia="en-US"/>
        </w:rPr>
        <w:t>F</w:t>
      </w:r>
      <w:r w:rsidRPr="0043648E">
        <w:rPr>
          <w:rFonts w:ascii="Times New Roman" w:eastAsiaTheme="minorHAnsi" w:hAnsi="Times New Roman" w:cs="Times New Roman"/>
          <w:sz w:val="24"/>
          <w:szCs w:val="24"/>
          <w:lang w:eastAsia="en-US"/>
        </w:rPr>
        <w:t xml:space="preserve">, если </w:t>
      </w:r>
      <w:r w:rsidRPr="0043648E">
        <w:rPr>
          <w:rFonts w:ascii="Times New Roman" w:eastAsiaTheme="minorHAnsi" w:hAnsi="Times New Roman" w:cs="Times New Roman"/>
          <w:i/>
          <w:sz w:val="24"/>
          <w:szCs w:val="24"/>
          <w:lang w:eastAsia="en-US"/>
        </w:rPr>
        <w:t>В</w:t>
      </w:r>
      <w:r w:rsidRPr="0043648E">
        <w:rPr>
          <w:rFonts w:ascii="Times New Roman" w:eastAsiaTheme="minorHAnsi" w:hAnsi="Times New Roman" w:cs="Times New Roman"/>
          <w:i/>
          <w:sz w:val="24"/>
          <w:szCs w:val="24"/>
          <w:vertAlign w:val="subscript"/>
          <w:lang w:eastAsia="en-US"/>
        </w:rPr>
        <w:t>в</w:t>
      </w:r>
      <w:r w:rsidRPr="0043648E">
        <w:rPr>
          <w:rFonts w:ascii="Times New Roman" w:eastAsiaTheme="minorHAnsi" w:hAnsi="Times New Roman" w:cs="Times New Roman"/>
          <w:sz w:val="24"/>
          <w:szCs w:val="24"/>
          <w:vertAlign w:val="subscript"/>
          <w:lang w:eastAsia="en-US"/>
        </w:rPr>
        <w:t xml:space="preserve"> </w:t>
      </w:r>
      <w:r w:rsidRPr="0043648E">
        <w:rPr>
          <w:rFonts w:ascii="Times New Roman" w:eastAsiaTheme="minorHAnsi" w:hAnsi="Times New Roman" w:cs="Times New Roman"/>
          <w:sz w:val="24"/>
          <w:szCs w:val="24"/>
          <w:lang w:eastAsia="en-US"/>
        </w:rPr>
        <w:t xml:space="preserve">, </w:t>
      </w:r>
      <w:r w:rsidRPr="0043648E">
        <w:rPr>
          <w:rFonts w:ascii="Times New Roman" w:eastAsiaTheme="minorHAnsi" w:hAnsi="Times New Roman" w:cs="Times New Roman"/>
          <w:i/>
          <w:sz w:val="24"/>
          <w:szCs w:val="24"/>
          <w:lang w:eastAsia="en-US"/>
        </w:rPr>
        <w:t>В</w:t>
      </w:r>
      <w:r w:rsidRPr="0043648E">
        <w:rPr>
          <w:rFonts w:ascii="Times New Roman" w:eastAsiaTheme="minorHAnsi" w:hAnsi="Times New Roman" w:cs="Times New Roman"/>
          <w:i/>
          <w:sz w:val="24"/>
          <w:szCs w:val="24"/>
          <w:vertAlign w:val="subscript"/>
          <w:lang w:eastAsia="en-US"/>
        </w:rPr>
        <w:t xml:space="preserve">н </w:t>
      </w:r>
      <w:r w:rsidRPr="0043648E">
        <w:rPr>
          <w:rFonts w:ascii="Times New Roman" w:eastAsiaTheme="minorHAnsi" w:hAnsi="Times New Roman" w:cs="Times New Roman"/>
          <w:i/>
          <w:sz w:val="24"/>
          <w:szCs w:val="24"/>
          <w:lang w:eastAsia="en-US"/>
        </w:rPr>
        <w:softHyphen/>
        <w:t xml:space="preserve"> </w:t>
      </w:r>
      <w:r w:rsidRPr="0043648E">
        <w:rPr>
          <w:rFonts w:ascii="Times New Roman" w:eastAsiaTheme="minorHAnsi" w:hAnsi="Times New Roman" w:cs="Times New Roman"/>
          <w:sz w:val="24"/>
          <w:szCs w:val="24"/>
          <w:lang w:eastAsia="en-US"/>
        </w:rPr>
        <w:t>ширина земляного полотна поверху и по подошве сответственно равны 15,18м. и 19,32м.</w:t>
      </w:r>
    </w:p>
    <w:p w14:paraId="3C07815F" w14:textId="77777777" w:rsidR="00A00FAC" w:rsidRPr="0043648E" w:rsidRDefault="00A00FAC" w:rsidP="00A00FAC">
      <w:pPr>
        <w:spacing w:after="160" w:line="259" w:lineRule="auto"/>
        <w:ind w:left="720"/>
        <w:contextualSpacing/>
        <w:rPr>
          <w:rFonts w:ascii="Times New Roman" w:eastAsiaTheme="minorHAnsi" w:hAnsi="Times New Roman" w:cs="Times New Roman"/>
          <w:sz w:val="24"/>
          <w:szCs w:val="24"/>
          <w:lang w:eastAsia="en-US"/>
        </w:rPr>
      </w:pPr>
    </w:p>
    <w:p w14:paraId="06FAEF3C" w14:textId="77777777" w:rsidR="00A00FAC" w:rsidRPr="0043648E" w:rsidRDefault="00A00FAC" w:rsidP="00A00FAC">
      <w:pPr>
        <w:numPr>
          <w:ilvl w:val="0"/>
          <w:numId w:val="30"/>
        </w:numPr>
        <w:spacing w:after="160" w:line="259" w:lineRule="auto"/>
        <w:contextualSpacing/>
        <w:rPr>
          <w:rFonts w:ascii="Times New Roman" w:eastAsiaTheme="minorHAnsi" w:hAnsi="Times New Roman" w:cs="Times New Roman"/>
          <w:sz w:val="24"/>
          <w:szCs w:val="24"/>
          <w:lang w:eastAsia="en-US"/>
        </w:rPr>
      </w:pPr>
      <w:r w:rsidRPr="0043648E">
        <w:rPr>
          <w:rFonts w:ascii="Times New Roman" w:eastAsiaTheme="minorHAnsi" w:hAnsi="Times New Roman" w:cs="Times New Roman"/>
          <w:sz w:val="24"/>
          <w:szCs w:val="24"/>
          <w:lang w:eastAsia="en-US"/>
        </w:rPr>
        <w:t>Чему равна отметка бровки земляного полотна для автодороги I</w:t>
      </w:r>
      <w:r w:rsidRPr="0043648E">
        <w:rPr>
          <w:rFonts w:ascii="Times New Roman" w:eastAsiaTheme="minorHAnsi" w:hAnsi="Times New Roman" w:cs="Times New Roman"/>
          <w:sz w:val="24"/>
          <w:szCs w:val="24"/>
          <w:lang w:val="en-US" w:eastAsia="en-US"/>
        </w:rPr>
        <w:t>I</w:t>
      </w:r>
      <w:r w:rsidRPr="0043648E">
        <w:rPr>
          <w:rFonts w:ascii="Times New Roman" w:eastAsiaTheme="minorHAnsi" w:hAnsi="Times New Roman" w:cs="Times New Roman"/>
          <w:sz w:val="24"/>
          <w:szCs w:val="24"/>
          <w:lang w:eastAsia="en-US"/>
        </w:rPr>
        <w:t xml:space="preserve"> категории при i </w:t>
      </w:r>
      <w:r w:rsidRPr="0043648E">
        <w:rPr>
          <w:rFonts w:ascii="Times New Roman" w:eastAsiaTheme="minorHAnsi" w:hAnsi="Times New Roman" w:cs="Times New Roman"/>
          <w:sz w:val="24"/>
          <w:szCs w:val="24"/>
          <w:vertAlign w:val="subscript"/>
          <w:lang w:eastAsia="en-US"/>
        </w:rPr>
        <w:t>пр.ч.</w:t>
      </w:r>
      <w:r w:rsidRPr="0043648E">
        <w:rPr>
          <w:rFonts w:ascii="Times New Roman" w:eastAsiaTheme="minorHAnsi" w:hAnsi="Times New Roman" w:cs="Times New Roman"/>
          <w:sz w:val="24"/>
          <w:szCs w:val="24"/>
          <w:lang w:eastAsia="en-US"/>
        </w:rPr>
        <w:t xml:space="preserve"> - 20‰ и  i </w:t>
      </w:r>
      <w:r w:rsidRPr="0043648E">
        <w:rPr>
          <w:rFonts w:ascii="Times New Roman" w:eastAsiaTheme="minorHAnsi" w:hAnsi="Times New Roman" w:cs="Times New Roman"/>
          <w:sz w:val="24"/>
          <w:szCs w:val="24"/>
          <w:vertAlign w:val="subscript"/>
          <w:lang w:eastAsia="en-US"/>
        </w:rPr>
        <w:t>обоч.</w:t>
      </w:r>
      <w:r w:rsidRPr="0043648E">
        <w:rPr>
          <w:rFonts w:ascii="Times New Roman" w:eastAsiaTheme="minorHAnsi" w:hAnsi="Times New Roman" w:cs="Times New Roman"/>
          <w:sz w:val="24"/>
          <w:szCs w:val="24"/>
          <w:lang w:eastAsia="en-US"/>
        </w:rPr>
        <w:t xml:space="preserve"> - 40‰, отметка по оси проезжей части 102,50м.</w:t>
      </w:r>
    </w:p>
    <w:p w14:paraId="63B87C7A" w14:textId="77777777" w:rsidR="00A00FAC" w:rsidRPr="0043648E" w:rsidRDefault="00A00FAC" w:rsidP="00A00FAC">
      <w:pPr>
        <w:spacing w:after="160" w:line="259" w:lineRule="auto"/>
        <w:ind w:left="720"/>
        <w:contextualSpacing/>
        <w:rPr>
          <w:rFonts w:ascii="Times New Roman" w:eastAsiaTheme="minorHAnsi" w:hAnsi="Times New Roman" w:cs="Times New Roman"/>
          <w:sz w:val="24"/>
          <w:szCs w:val="24"/>
          <w:lang w:eastAsia="en-US"/>
        </w:rPr>
      </w:pPr>
    </w:p>
    <w:p w14:paraId="378C508D" w14:textId="77777777" w:rsidR="00A00FAC" w:rsidRPr="0043648E" w:rsidRDefault="00A00FAC" w:rsidP="00A00FAC">
      <w:pPr>
        <w:numPr>
          <w:ilvl w:val="0"/>
          <w:numId w:val="30"/>
        </w:numPr>
        <w:spacing w:after="160" w:line="259" w:lineRule="auto"/>
        <w:contextualSpacing/>
        <w:rPr>
          <w:rFonts w:ascii="Times New Roman" w:eastAsiaTheme="minorHAnsi" w:hAnsi="Times New Roman" w:cs="Times New Roman"/>
          <w:sz w:val="24"/>
          <w:szCs w:val="24"/>
          <w:lang w:eastAsia="en-US"/>
        </w:rPr>
      </w:pPr>
      <w:r w:rsidRPr="0043648E">
        <w:rPr>
          <w:rFonts w:ascii="Times New Roman" w:eastAsiaTheme="minorHAnsi" w:hAnsi="Times New Roman" w:cs="Times New Roman"/>
          <w:sz w:val="24"/>
          <w:szCs w:val="24"/>
          <w:lang w:eastAsia="en-US"/>
        </w:rPr>
        <w:t xml:space="preserve">Определить площадь поперечного сечения земляного полотна </w:t>
      </w:r>
      <w:r w:rsidRPr="0043648E">
        <w:rPr>
          <w:rFonts w:ascii="Times New Roman" w:eastAsiaTheme="minorHAnsi" w:hAnsi="Times New Roman" w:cs="Times New Roman"/>
          <w:sz w:val="24"/>
          <w:szCs w:val="24"/>
          <w:lang w:val="en-US" w:eastAsia="en-US"/>
        </w:rPr>
        <w:t>F</w:t>
      </w:r>
      <w:r w:rsidRPr="0043648E">
        <w:rPr>
          <w:rFonts w:ascii="Times New Roman" w:eastAsiaTheme="minorHAnsi" w:hAnsi="Times New Roman" w:cs="Times New Roman"/>
          <w:sz w:val="24"/>
          <w:szCs w:val="24"/>
          <w:lang w:eastAsia="en-US"/>
        </w:rPr>
        <w:t xml:space="preserve">, если </w:t>
      </w:r>
      <w:r w:rsidRPr="0043648E">
        <w:rPr>
          <w:rFonts w:ascii="Times New Roman" w:eastAsiaTheme="minorHAnsi" w:hAnsi="Times New Roman" w:cs="Times New Roman"/>
          <w:i/>
          <w:sz w:val="24"/>
          <w:szCs w:val="24"/>
          <w:lang w:eastAsia="en-US"/>
        </w:rPr>
        <w:t>В</w:t>
      </w:r>
      <w:r w:rsidRPr="0043648E">
        <w:rPr>
          <w:rFonts w:ascii="Times New Roman" w:eastAsiaTheme="minorHAnsi" w:hAnsi="Times New Roman" w:cs="Times New Roman"/>
          <w:i/>
          <w:sz w:val="24"/>
          <w:szCs w:val="24"/>
          <w:vertAlign w:val="subscript"/>
          <w:lang w:eastAsia="en-US"/>
        </w:rPr>
        <w:t>в</w:t>
      </w:r>
      <w:r w:rsidRPr="0043648E">
        <w:rPr>
          <w:rFonts w:ascii="Times New Roman" w:eastAsiaTheme="minorHAnsi" w:hAnsi="Times New Roman" w:cs="Times New Roman"/>
          <w:sz w:val="24"/>
          <w:szCs w:val="24"/>
          <w:vertAlign w:val="subscript"/>
          <w:lang w:eastAsia="en-US"/>
        </w:rPr>
        <w:t xml:space="preserve"> </w:t>
      </w:r>
      <w:r w:rsidRPr="0043648E">
        <w:rPr>
          <w:rFonts w:ascii="Times New Roman" w:eastAsiaTheme="minorHAnsi" w:hAnsi="Times New Roman" w:cs="Times New Roman"/>
          <w:sz w:val="24"/>
          <w:szCs w:val="24"/>
          <w:lang w:eastAsia="en-US"/>
        </w:rPr>
        <w:t xml:space="preserve">, </w:t>
      </w:r>
      <w:r w:rsidRPr="0043648E">
        <w:rPr>
          <w:rFonts w:ascii="Times New Roman" w:eastAsiaTheme="minorHAnsi" w:hAnsi="Times New Roman" w:cs="Times New Roman"/>
          <w:i/>
          <w:sz w:val="24"/>
          <w:szCs w:val="24"/>
          <w:lang w:eastAsia="en-US"/>
        </w:rPr>
        <w:t>В</w:t>
      </w:r>
      <w:r w:rsidRPr="0043648E">
        <w:rPr>
          <w:rFonts w:ascii="Times New Roman" w:eastAsiaTheme="minorHAnsi" w:hAnsi="Times New Roman" w:cs="Times New Roman"/>
          <w:i/>
          <w:sz w:val="24"/>
          <w:szCs w:val="24"/>
          <w:vertAlign w:val="subscript"/>
          <w:lang w:eastAsia="en-US"/>
        </w:rPr>
        <w:t xml:space="preserve">н </w:t>
      </w:r>
      <w:r w:rsidRPr="0043648E">
        <w:rPr>
          <w:rFonts w:ascii="Times New Roman" w:eastAsiaTheme="minorHAnsi" w:hAnsi="Times New Roman" w:cs="Times New Roman"/>
          <w:i/>
          <w:sz w:val="24"/>
          <w:szCs w:val="24"/>
          <w:lang w:eastAsia="en-US"/>
        </w:rPr>
        <w:softHyphen/>
        <w:t xml:space="preserve"> </w:t>
      </w:r>
      <w:r w:rsidRPr="0043648E">
        <w:rPr>
          <w:rFonts w:ascii="Times New Roman" w:eastAsiaTheme="minorHAnsi" w:hAnsi="Times New Roman" w:cs="Times New Roman"/>
          <w:sz w:val="24"/>
          <w:szCs w:val="24"/>
          <w:lang w:eastAsia="en-US"/>
        </w:rPr>
        <w:t>ширина земляного полотна поверху и по подошве сответственно равны 12,13м. и 16,32м.</w:t>
      </w:r>
    </w:p>
    <w:p w14:paraId="1CFB1135" w14:textId="77777777" w:rsidR="00A00FAC" w:rsidRPr="0043648E" w:rsidRDefault="00A00FAC" w:rsidP="00A00FAC">
      <w:pPr>
        <w:spacing w:after="160" w:line="259" w:lineRule="auto"/>
        <w:ind w:left="720"/>
        <w:contextualSpacing/>
        <w:rPr>
          <w:rFonts w:ascii="Times New Roman" w:eastAsiaTheme="minorHAnsi" w:hAnsi="Times New Roman" w:cs="Times New Roman"/>
          <w:sz w:val="24"/>
          <w:szCs w:val="24"/>
          <w:lang w:eastAsia="en-US"/>
        </w:rPr>
      </w:pPr>
    </w:p>
    <w:p w14:paraId="66CFEBE1" w14:textId="77777777" w:rsidR="00A00FAC" w:rsidRPr="0043648E" w:rsidRDefault="00A00FAC" w:rsidP="00A00FAC">
      <w:pPr>
        <w:numPr>
          <w:ilvl w:val="0"/>
          <w:numId w:val="30"/>
        </w:numPr>
        <w:spacing w:after="160" w:line="259" w:lineRule="auto"/>
        <w:contextualSpacing/>
        <w:rPr>
          <w:rFonts w:ascii="Times New Roman" w:eastAsiaTheme="minorHAnsi" w:hAnsi="Times New Roman" w:cs="Times New Roman"/>
          <w:sz w:val="24"/>
          <w:szCs w:val="24"/>
          <w:lang w:eastAsia="en-US"/>
        </w:rPr>
      </w:pPr>
      <w:r w:rsidRPr="0043648E">
        <w:rPr>
          <w:rFonts w:ascii="Times New Roman" w:eastAsiaTheme="minorHAnsi" w:hAnsi="Times New Roman" w:cs="Times New Roman"/>
          <w:sz w:val="24"/>
          <w:szCs w:val="24"/>
          <w:lang w:eastAsia="en-US"/>
        </w:rPr>
        <w:t>Рассчитать элементы закругления Т, К . Д , если угол поворота U1=61,59°; радиус круговой кривой R1 = 1000 м.</w:t>
      </w:r>
    </w:p>
    <w:p w14:paraId="5198F778" w14:textId="77777777" w:rsidR="00A00FAC" w:rsidRPr="0043648E" w:rsidRDefault="00A00FAC" w:rsidP="00A00FAC">
      <w:pPr>
        <w:spacing w:after="160" w:line="259" w:lineRule="auto"/>
        <w:ind w:left="720"/>
        <w:contextualSpacing/>
        <w:rPr>
          <w:rFonts w:ascii="Times New Roman" w:eastAsiaTheme="minorHAnsi" w:hAnsi="Times New Roman" w:cs="Times New Roman"/>
          <w:sz w:val="24"/>
          <w:szCs w:val="24"/>
          <w:lang w:eastAsia="en-US"/>
        </w:rPr>
      </w:pPr>
    </w:p>
    <w:p w14:paraId="745AA389" w14:textId="77777777" w:rsidR="00A00FAC" w:rsidRPr="0043648E" w:rsidRDefault="00A00FAC" w:rsidP="00A00FAC">
      <w:pPr>
        <w:spacing w:after="160" w:line="259" w:lineRule="auto"/>
        <w:ind w:left="720"/>
        <w:contextualSpacing/>
        <w:rPr>
          <w:rFonts w:ascii="Times New Roman" w:eastAsiaTheme="minorHAnsi" w:hAnsi="Times New Roman" w:cs="Times New Roman"/>
          <w:sz w:val="24"/>
          <w:szCs w:val="24"/>
          <w:lang w:eastAsia="en-US"/>
        </w:rPr>
      </w:pPr>
      <w:r w:rsidRPr="0043648E">
        <w:rPr>
          <w:rFonts w:ascii="Times New Roman" w:eastAsiaTheme="minorHAnsi" w:hAnsi="Times New Roman" w:cs="Times New Roman"/>
          <w:noProof/>
          <w:sz w:val="24"/>
          <w:szCs w:val="24"/>
          <w:lang w:eastAsia="en-US"/>
        </w:rPr>
        <w:drawing>
          <wp:inline distT="0" distB="0" distL="0" distR="0" wp14:anchorId="5C029A8F" wp14:editId="6AF03D9B">
            <wp:extent cx="2707005" cy="101219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07005" cy="1012190"/>
                    </a:xfrm>
                    <a:prstGeom prst="rect">
                      <a:avLst/>
                    </a:prstGeom>
                    <a:noFill/>
                  </pic:spPr>
                </pic:pic>
              </a:graphicData>
            </a:graphic>
          </wp:inline>
        </w:drawing>
      </w:r>
    </w:p>
    <w:p w14:paraId="5440C304" w14:textId="77777777" w:rsidR="00A00FAC" w:rsidRPr="0043648E" w:rsidRDefault="00A00FAC" w:rsidP="00A00FAC">
      <w:pPr>
        <w:spacing w:after="160" w:line="259" w:lineRule="auto"/>
        <w:ind w:left="720"/>
        <w:contextualSpacing/>
        <w:rPr>
          <w:rFonts w:ascii="Times New Roman" w:eastAsiaTheme="minorHAnsi" w:hAnsi="Times New Roman" w:cs="Times New Roman"/>
          <w:sz w:val="24"/>
          <w:szCs w:val="24"/>
          <w:lang w:eastAsia="en-US"/>
        </w:rPr>
      </w:pPr>
    </w:p>
    <w:p w14:paraId="53866138" w14:textId="77777777" w:rsidR="00A00FAC" w:rsidRPr="0043648E" w:rsidRDefault="00A00FAC" w:rsidP="00A00FAC">
      <w:pPr>
        <w:spacing w:after="160" w:line="259" w:lineRule="auto"/>
        <w:ind w:left="720"/>
        <w:contextualSpacing/>
        <w:rPr>
          <w:rFonts w:ascii="Times New Roman" w:eastAsiaTheme="minorHAnsi" w:hAnsi="Times New Roman" w:cs="Times New Roman"/>
          <w:sz w:val="24"/>
          <w:szCs w:val="24"/>
          <w:lang w:eastAsia="en-US"/>
        </w:rPr>
      </w:pPr>
      <w:r w:rsidRPr="0043648E">
        <w:rPr>
          <w:rFonts w:ascii="Times New Roman" w:eastAsiaTheme="minorHAnsi" w:hAnsi="Times New Roman" w:cs="Times New Roman"/>
          <w:sz w:val="24"/>
          <w:szCs w:val="24"/>
          <w:lang w:eastAsia="en-US"/>
        </w:rPr>
        <w:t xml:space="preserve">11. Рассчитать объемы земляных работ, если </w:t>
      </w:r>
      <w:r w:rsidRPr="0043648E">
        <w:rPr>
          <w:rFonts w:ascii="Times New Roman" w:eastAsiaTheme="minorHAnsi" w:hAnsi="Times New Roman" w:cs="Times New Roman"/>
          <w:position w:val="-12"/>
          <w:sz w:val="24"/>
          <w:szCs w:val="24"/>
          <w:lang w:eastAsia="en-US"/>
        </w:rPr>
        <w:object w:dxaOrig="320" w:dyaOrig="380" w14:anchorId="108360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5pt;height:18.75pt" o:ole="">
            <v:imagedata r:id="rId10" o:title=""/>
          </v:shape>
          <o:OLEObject Type="Embed" ProgID="Equation.3" ShapeID="_x0000_i1025" DrawAspect="Content" ObjectID="_1835770273" r:id="rId11"/>
        </w:object>
      </w:r>
      <w:r w:rsidRPr="0043648E">
        <w:rPr>
          <w:rFonts w:ascii="Times New Roman" w:eastAsiaTheme="minorHAnsi" w:hAnsi="Times New Roman" w:cs="Times New Roman"/>
          <w:sz w:val="24"/>
          <w:szCs w:val="24"/>
          <w:lang w:eastAsia="en-US"/>
        </w:rPr>
        <w:t xml:space="preserve">, </w:t>
      </w:r>
      <w:r w:rsidRPr="0043648E">
        <w:rPr>
          <w:rFonts w:ascii="Times New Roman" w:eastAsiaTheme="minorHAnsi" w:hAnsi="Times New Roman" w:cs="Times New Roman"/>
          <w:position w:val="-12"/>
          <w:sz w:val="24"/>
          <w:szCs w:val="24"/>
          <w:lang w:eastAsia="en-US"/>
        </w:rPr>
        <w:object w:dxaOrig="360" w:dyaOrig="380" w14:anchorId="1B0911B8">
          <v:shape id="_x0000_i1026" type="#_x0000_t75" style="width:18pt;height:18.75pt" o:ole="">
            <v:imagedata r:id="rId12" o:title=""/>
          </v:shape>
          <o:OLEObject Type="Embed" ProgID="Equation.3" ShapeID="_x0000_i1026" DrawAspect="Content" ObjectID="_1835770274" r:id="rId13"/>
        </w:object>
      </w:r>
      <w:r w:rsidRPr="0043648E">
        <w:rPr>
          <w:rFonts w:ascii="Times New Roman" w:eastAsiaTheme="minorHAnsi" w:hAnsi="Times New Roman" w:cs="Times New Roman"/>
          <w:sz w:val="24"/>
          <w:szCs w:val="24"/>
          <w:lang w:eastAsia="en-US"/>
        </w:rPr>
        <w:t xml:space="preserve"> – площади поперечных сечений земляного полотна на участке </w:t>
      </w:r>
      <w:r w:rsidRPr="0043648E">
        <w:rPr>
          <w:rFonts w:ascii="Times New Roman" w:eastAsiaTheme="minorHAnsi" w:hAnsi="Times New Roman" w:cs="Times New Roman"/>
          <w:sz w:val="24"/>
          <w:szCs w:val="24"/>
          <w:lang w:val="en-US" w:eastAsia="en-US"/>
        </w:rPr>
        <w:t>L</w:t>
      </w:r>
      <w:r w:rsidRPr="0043648E">
        <w:rPr>
          <w:rFonts w:ascii="Times New Roman" w:eastAsiaTheme="minorHAnsi" w:hAnsi="Times New Roman" w:cs="Times New Roman"/>
          <w:sz w:val="24"/>
          <w:szCs w:val="24"/>
          <w:lang w:eastAsia="en-US"/>
        </w:rPr>
        <w:t>=1200м соответственно равны 6,624м</w:t>
      </w:r>
      <w:r w:rsidRPr="0043648E">
        <w:rPr>
          <w:rFonts w:ascii="Times New Roman" w:eastAsiaTheme="minorHAnsi" w:hAnsi="Times New Roman" w:cs="Times New Roman"/>
          <w:sz w:val="24"/>
          <w:szCs w:val="24"/>
          <w:vertAlign w:val="superscript"/>
          <w:lang w:eastAsia="en-US"/>
        </w:rPr>
        <w:t>2</w:t>
      </w:r>
      <w:r w:rsidRPr="0043648E">
        <w:rPr>
          <w:rFonts w:ascii="Times New Roman" w:eastAsiaTheme="minorHAnsi" w:hAnsi="Times New Roman" w:cs="Times New Roman"/>
          <w:sz w:val="24"/>
          <w:szCs w:val="24"/>
          <w:lang w:eastAsia="en-US"/>
        </w:rPr>
        <w:t xml:space="preserve"> и 8,358м</w:t>
      </w:r>
      <w:r w:rsidRPr="0043648E">
        <w:rPr>
          <w:rFonts w:ascii="Times New Roman" w:eastAsiaTheme="minorHAnsi" w:hAnsi="Times New Roman" w:cs="Times New Roman"/>
          <w:sz w:val="24"/>
          <w:szCs w:val="24"/>
          <w:vertAlign w:val="superscript"/>
          <w:lang w:eastAsia="en-US"/>
        </w:rPr>
        <w:t>2</w:t>
      </w:r>
    </w:p>
    <w:p w14:paraId="654C8958" w14:textId="77777777" w:rsidR="00A00FAC" w:rsidRPr="0043648E" w:rsidRDefault="00A00FAC" w:rsidP="00A00FAC">
      <w:pPr>
        <w:spacing w:after="160" w:line="259" w:lineRule="auto"/>
        <w:ind w:left="720"/>
        <w:contextualSpacing/>
        <w:rPr>
          <w:rFonts w:ascii="Times New Roman" w:eastAsiaTheme="minorHAnsi" w:hAnsi="Times New Roman" w:cs="Times New Roman"/>
          <w:color w:val="000000"/>
          <w:sz w:val="24"/>
          <w:szCs w:val="24"/>
          <w:lang w:eastAsia="en-US"/>
        </w:rPr>
      </w:pPr>
      <w:r w:rsidRPr="0043648E">
        <w:rPr>
          <w:rFonts w:ascii="Times New Roman" w:eastAsiaTheme="minorHAnsi" w:hAnsi="Times New Roman" w:cs="Times New Roman"/>
          <w:sz w:val="24"/>
          <w:szCs w:val="24"/>
          <w:lang w:eastAsia="en-US"/>
        </w:rPr>
        <w:t>12.</w:t>
      </w:r>
      <w:r w:rsidRPr="0043648E">
        <w:rPr>
          <w:rFonts w:ascii="Times New Roman" w:eastAsiaTheme="minorHAnsi" w:hAnsi="Times New Roman" w:cs="Times New Roman"/>
          <w:bCs/>
          <w:color w:val="000000"/>
          <w:sz w:val="24"/>
          <w:szCs w:val="24"/>
          <w:lang w:eastAsia="en-US"/>
        </w:rPr>
        <w:t xml:space="preserve"> Рассчитать элементы закругления Т, К . Д , если</w:t>
      </w:r>
      <w:r w:rsidRPr="0043648E">
        <w:rPr>
          <w:rFonts w:ascii="Times New Roman" w:eastAsiaTheme="minorHAnsi" w:hAnsi="Times New Roman" w:cs="Times New Roman"/>
          <w:color w:val="000000"/>
          <w:sz w:val="24"/>
          <w:szCs w:val="24"/>
          <w:lang w:eastAsia="en-US"/>
        </w:rPr>
        <w:t xml:space="preserve"> угол поворота: </w:t>
      </w:r>
      <w:r w:rsidRPr="0043648E">
        <w:rPr>
          <w:rFonts w:ascii="Times New Roman" w:eastAsiaTheme="minorHAnsi" w:hAnsi="Times New Roman" w:cs="Times New Roman"/>
          <w:color w:val="000000"/>
          <w:sz w:val="24"/>
          <w:szCs w:val="24"/>
          <w:lang w:val="en-US" w:eastAsia="en-US"/>
        </w:rPr>
        <w:t>U</w:t>
      </w:r>
      <w:r w:rsidRPr="0043648E">
        <w:rPr>
          <w:rFonts w:ascii="Times New Roman" w:eastAsiaTheme="minorHAnsi" w:hAnsi="Times New Roman" w:cs="Times New Roman"/>
          <w:color w:val="000000"/>
          <w:sz w:val="24"/>
          <w:szCs w:val="24"/>
          <w:lang w:eastAsia="en-US"/>
        </w:rPr>
        <w:t xml:space="preserve">2=53,17°; радиус круговой кривой </w:t>
      </w:r>
      <w:r w:rsidRPr="0043648E">
        <w:rPr>
          <w:rFonts w:ascii="Times New Roman" w:eastAsiaTheme="minorHAnsi" w:hAnsi="Times New Roman" w:cs="Times New Roman"/>
          <w:color w:val="000000"/>
          <w:sz w:val="24"/>
          <w:szCs w:val="24"/>
          <w:lang w:val="en-US" w:eastAsia="en-US"/>
        </w:rPr>
        <w:t>R</w:t>
      </w:r>
      <w:r w:rsidRPr="0043648E">
        <w:rPr>
          <w:rFonts w:ascii="Times New Roman" w:eastAsiaTheme="minorHAnsi" w:hAnsi="Times New Roman" w:cs="Times New Roman"/>
          <w:color w:val="000000"/>
          <w:sz w:val="24"/>
          <w:szCs w:val="24"/>
          <w:lang w:eastAsia="en-US"/>
        </w:rPr>
        <w:t>1 =1500 м.</w:t>
      </w:r>
    </w:p>
    <w:p w14:paraId="443DD34E" w14:textId="77777777" w:rsidR="00A00FAC" w:rsidRPr="0043648E" w:rsidRDefault="00A00FAC" w:rsidP="00A00FAC">
      <w:pPr>
        <w:spacing w:after="160" w:line="259" w:lineRule="auto"/>
        <w:ind w:left="720"/>
        <w:contextualSpacing/>
        <w:rPr>
          <w:rFonts w:ascii="Times New Roman" w:eastAsiaTheme="minorHAnsi" w:hAnsi="Times New Roman" w:cs="Times New Roman"/>
          <w:sz w:val="24"/>
          <w:szCs w:val="24"/>
          <w:lang w:eastAsia="en-US"/>
        </w:rPr>
      </w:pPr>
      <w:r w:rsidRPr="0043648E">
        <w:rPr>
          <w:rFonts w:ascii="Times New Roman" w:eastAsiaTheme="minorHAnsi" w:hAnsi="Times New Roman" w:cs="Times New Roman"/>
          <w:noProof/>
          <w:sz w:val="24"/>
          <w:szCs w:val="24"/>
          <w:lang w:eastAsia="en-US"/>
        </w:rPr>
        <w:drawing>
          <wp:inline distT="0" distB="0" distL="0" distR="0" wp14:anchorId="1D786576" wp14:editId="2ED926FA">
            <wp:extent cx="2810510" cy="1146175"/>
            <wp:effectExtent l="0" t="0" r="889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10510" cy="1146175"/>
                    </a:xfrm>
                    <a:prstGeom prst="rect">
                      <a:avLst/>
                    </a:prstGeom>
                    <a:noFill/>
                  </pic:spPr>
                </pic:pic>
              </a:graphicData>
            </a:graphic>
          </wp:inline>
        </w:drawing>
      </w:r>
    </w:p>
    <w:p w14:paraId="12E0251D" w14:textId="77777777" w:rsidR="00A00FAC" w:rsidRPr="0043648E" w:rsidRDefault="00A00FAC" w:rsidP="00A00FAC">
      <w:pPr>
        <w:spacing w:after="160" w:line="259" w:lineRule="auto"/>
        <w:ind w:left="720"/>
        <w:contextualSpacing/>
        <w:rPr>
          <w:rFonts w:ascii="Times New Roman" w:eastAsiaTheme="minorHAnsi" w:hAnsi="Times New Roman" w:cs="Times New Roman"/>
          <w:sz w:val="24"/>
          <w:szCs w:val="24"/>
          <w:lang w:eastAsia="en-US"/>
        </w:rPr>
      </w:pPr>
      <w:r w:rsidRPr="0043648E">
        <w:rPr>
          <w:rFonts w:ascii="Times New Roman" w:eastAsiaTheme="minorHAnsi" w:hAnsi="Times New Roman" w:cs="Times New Roman"/>
          <w:sz w:val="24"/>
          <w:szCs w:val="24"/>
          <w:lang w:eastAsia="en-US"/>
        </w:rPr>
        <w:t>13. Подсчитать руководящие рабочие отметки для построение проектной линии автомобильной дороги III категории в продольном профиле, если H</w:t>
      </w:r>
      <w:r w:rsidRPr="0043648E">
        <w:rPr>
          <w:rFonts w:ascii="Times New Roman" w:eastAsiaTheme="minorHAnsi" w:hAnsi="Times New Roman" w:cs="Times New Roman"/>
          <w:color w:val="333333"/>
          <w:sz w:val="24"/>
          <w:szCs w:val="24"/>
          <w:vertAlign w:val="subscript"/>
          <w:lang w:eastAsia="en-US"/>
        </w:rPr>
        <w:t>сн</w:t>
      </w:r>
      <w:r w:rsidRPr="0043648E">
        <w:rPr>
          <w:rFonts w:ascii="Times New Roman" w:eastAsiaTheme="minorHAnsi" w:hAnsi="Times New Roman" w:cs="Times New Roman"/>
          <w:color w:val="333333"/>
          <w:sz w:val="24"/>
          <w:szCs w:val="24"/>
          <w:lang w:eastAsia="en-US"/>
        </w:rPr>
        <w:t> </w:t>
      </w:r>
      <w:r w:rsidRPr="0043648E">
        <w:rPr>
          <w:rFonts w:ascii="Times New Roman" w:eastAsiaTheme="minorHAnsi" w:hAnsi="Times New Roman" w:cs="Times New Roman"/>
          <w:sz w:val="24"/>
          <w:szCs w:val="24"/>
          <w:lang w:eastAsia="en-US"/>
        </w:rPr>
        <w:t> — толщина снегового покрова (по климатологическому справочнику для Псковской области равна 0,28 м),h</w:t>
      </w:r>
      <w:r w:rsidRPr="0043648E">
        <w:rPr>
          <w:rFonts w:ascii="Times New Roman" w:eastAsiaTheme="minorHAnsi" w:hAnsi="Times New Roman" w:cs="Times New Roman"/>
          <w:color w:val="333333"/>
          <w:sz w:val="24"/>
          <w:szCs w:val="24"/>
          <w:vertAlign w:val="subscript"/>
          <w:lang w:eastAsia="en-US"/>
        </w:rPr>
        <w:t>бр</w:t>
      </w:r>
      <w:r w:rsidRPr="0043648E">
        <w:rPr>
          <w:rFonts w:ascii="Times New Roman" w:eastAsiaTheme="minorHAnsi" w:hAnsi="Times New Roman" w:cs="Times New Roman"/>
          <w:sz w:val="24"/>
          <w:szCs w:val="24"/>
          <w:lang w:eastAsia="en-US"/>
        </w:rPr>
        <w:t> — минимальное возвышение бровки земляного полотна над уровнем снежного покрова</w:t>
      </w:r>
      <w:r w:rsidRPr="0043648E">
        <w:rPr>
          <w:rFonts w:ascii="Times New Roman" w:eastAsiaTheme="minorHAnsi" w:hAnsi="Times New Roman" w:cs="Times New Roman"/>
          <w:color w:val="333333"/>
          <w:sz w:val="24"/>
          <w:szCs w:val="24"/>
          <w:lang w:eastAsia="en-US"/>
        </w:rPr>
        <w:t xml:space="preserve"> </w:t>
      </w:r>
      <w:r w:rsidRPr="0043648E">
        <w:rPr>
          <w:rFonts w:ascii="Times New Roman" w:eastAsiaTheme="minorHAnsi" w:hAnsi="Times New Roman" w:cs="Times New Roman"/>
          <w:sz w:val="24"/>
          <w:szCs w:val="24"/>
          <w:lang w:eastAsia="en-US"/>
        </w:rPr>
        <w:t>для III категории дороги равна 0,60 м.</w:t>
      </w:r>
    </w:p>
    <w:p w14:paraId="3BFC91D7" w14:textId="77777777" w:rsidR="00A00FAC" w:rsidRPr="0043648E" w:rsidRDefault="00A00FAC" w:rsidP="00A00FAC">
      <w:pPr>
        <w:spacing w:after="160" w:line="259" w:lineRule="auto"/>
        <w:ind w:left="720"/>
        <w:contextualSpacing/>
        <w:rPr>
          <w:rFonts w:ascii="Times New Roman" w:eastAsiaTheme="minorHAnsi" w:hAnsi="Times New Roman" w:cs="Times New Roman"/>
          <w:sz w:val="24"/>
          <w:szCs w:val="24"/>
          <w:lang w:eastAsia="en-US"/>
        </w:rPr>
      </w:pPr>
    </w:p>
    <w:p w14:paraId="6373C9CF" w14:textId="77777777" w:rsidR="00A00FAC" w:rsidRPr="0043648E" w:rsidRDefault="00A00FAC" w:rsidP="00A00FAC">
      <w:pPr>
        <w:spacing w:after="160" w:line="259" w:lineRule="auto"/>
        <w:ind w:left="720"/>
        <w:contextualSpacing/>
        <w:rPr>
          <w:rFonts w:ascii="Times New Roman" w:eastAsiaTheme="minorHAnsi" w:hAnsi="Times New Roman" w:cs="Times New Roman"/>
          <w:sz w:val="24"/>
          <w:szCs w:val="24"/>
          <w:lang w:eastAsia="en-US"/>
        </w:rPr>
      </w:pPr>
      <w:r w:rsidRPr="0043648E">
        <w:rPr>
          <w:rFonts w:ascii="Times New Roman" w:eastAsiaTheme="minorHAnsi" w:hAnsi="Times New Roman" w:cs="Times New Roman"/>
          <w:sz w:val="24"/>
          <w:szCs w:val="24"/>
          <w:lang w:eastAsia="en-US"/>
        </w:rPr>
        <w:t>14. Рассчитайте отметку бровки земляного полотна для автодороги IV категории при i пр.ч. - 20‰ и  i обоч. - 40‰, отметка по оси проезжей части 102,50м.</w:t>
      </w:r>
    </w:p>
    <w:p w14:paraId="6C11E8D5" w14:textId="77777777" w:rsidR="00A00FAC" w:rsidRPr="0043648E" w:rsidRDefault="00A00FAC" w:rsidP="00A00FAC">
      <w:pPr>
        <w:spacing w:after="160" w:line="259" w:lineRule="auto"/>
        <w:ind w:left="720"/>
        <w:contextualSpacing/>
        <w:rPr>
          <w:rFonts w:ascii="Times New Roman" w:eastAsiaTheme="minorHAnsi" w:hAnsi="Times New Roman" w:cs="Times New Roman"/>
          <w:sz w:val="24"/>
          <w:szCs w:val="24"/>
          <w:lang w:eastAsia="en-US"/>
        </w:rPr>
      </w:pPr>
    </w:p>
    <w:p w14:paraId="061E1D08" w14:textId="77777777" w:rsidR="00A00FAC" w:rsidRPr="0043648E" w:rsidRDefault="00A00FAC" w:rsidP="00A00FAC">
      <w:pPr>
        <w:spacing w:after="160" w:line="259" w:lineRule="auto"/>
        <w:ind w:left="720"/>
        <w:contextualSpacing/>
        <w:rPr>
          <w:rFonts w:ascii="Times New Roman" w:eastAsiaTheme="minorHAnsi" w:hAnsi="Times New Roman" w:cs="Times New Roman"/>
          <w:sz w:val="24"/>
          <w:szCs w:val="24"/>
          <w:lang w:eastAsia="en-US"/>
        </w:rPr>
      </w:pPr>
      <w:r w:rsidRPr="0043648E">
        <w:rPr>
          <w:rFonts w:ascii="Times New Roman" w:eastAsiaTheme="minorHAnsi" w:hAnsi="Times New Roman" w:cs="Times New Roman"/>
          <w:sz w:val="24"/>
          <w:szCs w:val="24"/>
          <w:lang w:eastAsia="en-US"/>
        </w:rPr>
        <w:t>15. Определить  уклоны проектной линии i ,если проектная отметка в начале уклона Н1 =155,88 м. , проектная отметка в конце уклона</w:t>
      </w:r>
    </w:p>
    <w:p w14:paraId="4C4C73E1" w14:textId="77777777" w:rsidR="00A00FAC" w:rsidRPr="0043648E" w:rsidRDefault="00A00FAC" w:rsidP="00A00FAC">
      <w:pPr>
        <w:spacing w:after="160" w:line="259" w:lineRule="auto"/>
        <w:ind w:left="720"/>
        <w:contextualSpacing/>
        <w:rPr>
          <w:rFonts w:ascii="Times New Roman" w:eastAsiaTheme="minorHAnsi" w:hAnsi="Times New Roman" w:cs="Times New Roman"/>
          <w:sz w:val="24"/>
          <w:szCs w:val="24"/>
          <w:lang w:eastAsia="en-US"/>
        </w:rPr>
      </w:pPr>
      <w:r w:rsidRPr="0043648E">
        <w:rPr>
          <w:rFonts w:ascii="Times New Roman" w:eastAsiaTheme="minorHAnsi" w:hAnsi="Times New Roman" w:cs="Times New Roman"/>
          <w:sz w:val="24"/>
          <w:szCs w:val="24"/>
          <w:lang w:eastAsia="en-US"/>
        </w:rPr>
        <w:t>Н2 = 152,03м., расстояние между точками начала и конца уклона</w:t>
      </w:r>
    </w:p>
    <w:p w14:paraId="2C064C84" w14:textId="77777777" w:rsidR="00A00FAC" w:rsidRPr="0043648E" w:rsidRDefault="00A00FAC" w:rsidP="00A00FAC">
      <w:pPr>
        <w:spacing w:after="160" w:line="259" w:lineRule="auto"/>
        <w:ind w:left="720"/>
        <w:contextualSpacing/>
        <w:rPr>
          <w:rFonts w:ascii="Times New Roman" w:eastAsiaTheme="minorHAnsi" w:hAnsi="Times New Roman" w:cs="Times New Roman"/>
          <w:sz w:val="24"/>
          <w:szCs w:val="24"/>
          <w:lang w:eastAsia="en-US"/>
        </w:rPr>
      </w:pPr>
      <w:r w:rsidRPr="0043648E">
        <w:rPr>
          <w:rFonts w:ascii="Times New Roman" w:eastAsiaTheme="minorHAnsi" w:hAnsi="Times New Roman" w:cs="Times New Roman"/>
          <w:sz w:val="24"/>
          <w:szCs w:val="24"/>
          <w:lang w:eastAsia="en-US"/>
        </w:rPr>
        <w:t>L =350м.</w:t>
      </w:r>
    </w:p>
    <w:p w14:paraId="08B22C43" w14:textId="77777777" w:rsidR="00A00FAC" w:rsidRDefault="00A00FAC" w:rsidP="00A00FAC">
      <w:pPr>
        <w:rPr>
          <w:rFonts w:ascii="Times New Roman" w:eastAsia="Calibri" w:hAnsi="Times New Roman" w:cs="Times New Roman"/>
          <w:b/>
          <w:bCs/>
          <w:sz w:val="24"/>
          <w:szCs w:val="24"/>
        </w:rPr>
      </w:pPr>
    </w:p>
    <w:p w14:paraId="3658C4AE" w14:textId="77777777" w:rsidR="00A00FAC" w:rsidRDefault="00A00FAC" w:rsidP="00A00FAC">
      <w:pPr>
        <w:rPr>
          <w:rFonts w:ascii="Times New Roman" w:eastAsia="Calibri" w:hAnsi="Times New Roman" w:cs="Times New Roman"/>
          <w:b/>
          <w:bCs/>
          <w:sz w:val="24"/>
          <w:szCs w:val="24"/>
        </w:rPr>
      </w:pPr>
    </w:p>
    <w:p w14:paraId="067E25D9" w14:textId="77777777" w:rsidR="00A00FAC" w:rsidRDefault="00A00FAC" w:rsidP="00A00FAC">
      <w:pPr>
        <w:rPr>
          <w:rFonts w:ascii="Times New Roman" w:eastAsia="Calibri" w:hAnsi="Times New Roman" w:cs="Times New Roman"/>
          <w:b/>
          <w:bCs/>
          <w:sz w:val="24"/>
          <w:szCs w:val="24"/>
        </w:rPr>
      </w:pPr>
    </w:p>
    <w:p w14:paraId="307EB91E" w14:textId="77777777" w:rsidR="00A00FAC" w:rsidRDefault="00A00FAC" w:rsidP="00A00FAC">
      <w:pPr>
        <w:rPr>
          <w:rFonts w:ascii="Times New Roman" w:eastAsia="Calibri" w:hAnsi="Times New Roman" w:cs="Times New Roman"/>
          <w:b/>
          <w:bCs/>
          <w:sz w:val="24"/>
          <w:szCs w:val="24"/>
        </w:rPr>
      </w:pPr>
    </w:p>
    <w:p w14:paraId="08909216" w14:textId="77777777" w:rsidR="00A00FAC" w:rsidRDefault="00A00FAC" w:rsidP="00A00FAC">
      <w:pPr>
        <w:rPr>
          <w:rFonts w:ascii="Times New Roman" w:eastAsia="Calibri" w:hAnsi="Times New Roman" w:cs="Times New Roman"/>
          <w:b/>
          <w:bCs/>
          <w:sz w:val="24"/>
          <w:szCs w:val="24"/>
        </w:rPr>
      </w:pPr>
    </w:p>
    <w:p w14:paraId="2D4115D5" w14:textId="77777777" w:rsidR="00A00FAC" w:rsidRPr="00DD0868" w:rsidRDefault="00A00FAC" w:rsidP="00A00FAC">
      <w:pPr>
        <w:spacing w:after="0"/>
        <w:rPr>
          <w:rFonts w:ascii="Times New Roman" w:hAnsi="Times New Roman" w:cs="Times New Roman"/>
          <w:sz w:val="28"/>
          <w:szCs w:val="28"/>
        </w:rPr>
      </w:pPr>
      <w:r w:rsidRPr="00DD0868">
        <w:rPr>
          <w:rFonts w:ascii="Times New Roman" w:hAnsi="Times New Roman" w:cs="Times New Roman"/>
          <w:b/>
          <w:sz w:val="28"/>
          <w:szCs w:val="28"/>
        </w:rPr>
        <w:t>3.1.2 Задания для самостоятельной работы (</w:t>
      </w:r>
      <w:r w:rsidRPr="00DD0868">
        <w:rPr>
          <w:rFonts w:ascii="Times New Roman" w:hAnsi="Times New Roman" w:cs="Times New Roman"/>
          <w:bCs/>
          <w:kern w:val="36"/>
          <w:sz w:val="28"/>
          <w:szCs w:val="28"/>
        </w:rPr>
        <w:t xml:space="preserve">ПК 1.3, ПК1.4, </w:t>
      </w:r>
      <w:r w:rsidRPr="00DD0868">
        <w:rPr>
          <w:rFonts w:ascii="Times New Roman" w:hAnsi="Times New Roman" w:cs="Times New Roman"/>
          <w:sz w:val="28"/>
          <w:szCs w:val="28"/>
        </w:rPr>
        <w:t>ОК1-11,</w:t>
      </w:r>
      <w:r w:rsidRPr="00DD0868">
        <w:rPr>
          <w:rFonts w:ascii="Times New Roman" w:hAnsi="Times New Roman" w:cs="Times New Roman"/>
          <w:b/>
          <w:sz w:val="28"/>
          <w:szCs w:val="28"/>
        </w:rPr>
        <w:t xml:space="preserve"> </w:t>
      </w:r>
      <w:r w:rsidRPr="00DD0868">
        <w:rPr>
          <w:rFonts w:ascii="Times New Roman" w:hAnsi="Times New Roman" w:cs="Times New Roman"/>
          <w:sz w:val="28"/>
          <w:szCs w:val="28"/>
        </w:rPr>
        <w:t>У1-У7, З1,</w:t>
      </w:r>
      <w:r>
        <w:rPr>
          <w:rFonts w:ascii="Times New Roman" w:hAnsi="Times New Roman" w:cs="Times New Roman"/>
          <w:sz w:val="28"/>
          <w:szCs w:val="28"/>
        </w:rPr>
        <w:t xml:space="preserve"> </w:t>
      </w:r>
      <w:r w:rsidRPr="00DD0868">
        <w:rPr>
          <w:rFonts w:ascii="Times New Roman" w:hAnsi="Times New Roman" w:cs="Times New Roman"/>
          <w:sz w:val="28"/>
          <w:szCs w:val="28"/>
        </w:rPr>
        <w:t>З2,</w:t>
      </w:r>
      <w:r>
        <w:rPr>
          <w:rFonts w:ascii="Times New Roman" w:hAnsi="Times New Roman" w:cs="Times New Roman"/>
          <w:sz w:val="28"/>
          <w:szCs w:val="28"/>
        </w:rPr>
        <w:t xml:space="preserve"> </w:t>
      </w:r>
      <w:r w:rsidRPr="00DD0868">
        <w:rPr>
          <w:rFonts w:ascii="Times New Roman" w:hAnsi="Times New Roman" w:cs="Times New Roman"/>
          <w:sz w:val="28"/>
          <w:szCs w:val="28"/>
        </w:rPr>
        <w:t>З3,</w:t>
      </w:r>
      <w:r>
        <w:rPr>
          <w:rFonts w:ascii="Times New Roman" w:hAnsi="Times New Roman" w:cs="Times New Roman"/>
          <w:sz w:val="28"/>
          <w:szCs w:val="28"/>
        </w:rPr>
        <w:t xml:space="preserve"> </w:t>
      </w:r>
      <w:r w:rsidRPr="00DD0868">
        <w:rPr>
          <w:rFonts w:ascii="Times New Roman" w:hAnsi="Times New Roman" w:cs="Times New Roman"/>
          <w:sz w:val="28"/>
          <w:szCs w:val="28"/>
        </w:rPr>
        <w:t>Л13, Л14, Л15, Л26)</w:t>
      </w:r>
    </w:p>
    <w:p w14:paraId="34EF5CEE" w14:textId="77777777" w:rsidR="00A00FAC" w:rsidRDefault="00A00FAC" w:rsidP="00A00FAC">
      <w:pPr>
        <w:pStyle w:val="af5"/>
        <w:ind w:left="0" w:right="0"/>
        <w:rPr>
          <w:b/>
          <w:sz w:val="24"/>
          <w:szCs w:val="24"/>
        </w:rPr>
      </w:pPr>
    </w:p>
    <w:p w14:paraId="5DCCD40D" w14:textId="77777777" w:rsidR="00A00FAC" w:rsidRDefault="00A00FAC" w:rsidP="00A00FAC">
      <w:pPr>
        <w:pStyle w:val="af5"/>
        <w:ind w:left="0" w:right="0" w:firstLine="851"/>
        <w:jc w:val="both"/>
        <w:rPr>
          <w:b/>
          <w:sz w:val="24"/>
          <w:szCs w:val="24"/>
        </w:rPr>
      </w:pPr>
      <w:r w:rsidRPr="006D22DE">
        <w:rPr>
          <w:b/>
          <w:sz w:val="24"/>
          <w:szCs w:val="24"/>
        </w:rPr>
        <w:t>Темы рефератов и презентаций</w:t>
      </w:r>
      <w:r>
        <w:rPr>
          <w:b/>
          <w:sz w:val="24"/>
          <w:szCs w:val="24"/>
        </w:rPr>
        <w:t>:</w:t>
      </w:r>
    </w:p>
    <w:p w14:paraId="15EFDC67" w14:textId="77777777" w:rsidR="00A00FAC" w:rsidRPr="00BB0237" w:rsidRDefault="00A00FAC" w:rsidP="00A00FAC">
      <w:pPr>
        <w:spacing w:after="0" w:line="240" w:lineRule="auto"/>
        <w:rPr>
          <w:rFonts w:ascii="Times New Roman" w:eastAsia="Times New Roman" w:hAnsi="Times New Roman" w:cs="Times New Roman"/>
          <w:sz w:val="24"/>
          <w:szCs w:val="24"/>
        </w:rPr>
      </w:pPr>
      <w:r w:rsidRPr="00BB0237">
        <w:rPr>
          <w:rFonts w:ascii="Times New Roman" w:hAnsi="Times New Roman" w:cs="Times New Roman"/>
          <w:sz w:val="24"/>
          <w:szCs w:val="24"/>
        </w:rPr>
        <w:t>1.</w:t>
      </w:r>
      <w:r w:rsidRPr="00BB0237">
        <w:rPr>
          <w:rFonts w:ascii="Times New Roman" w:eastAsia="Times New Roman" w:hAnsi="Times New Roman" w:cs="Times New Roman"/>
          <w:sz w:val="24"/>
          <w:szCs w:val="24"/>
        </w:rPr>
        <w:t xml:space="preserve"> Составление плана трассы </w:t>
      </w:r>
    </w:p>
    <w:p w14:paraId="2DE7218D" w14:textId="77777777" w:rsidR="00A00FAC" w:rsidRPr="00BB0237" w:rsidRDefault="00A00FAC" w:rsidP="00A00FAC">
      <w:pPr>
        <w:pStyle w:val="af5"/>
        <w:ind w:left="0" w:right="0"/>
        <w:jc w:val="both"/>
        <w:rPr>
          <w:sz w:val="24"/>
          <w:szCs w:val="24"/>
        </w:rPr>
      </w:pPr>
      <w:r w:rsidRPr="00BB0237">
        <w:rPr>
          <w:sz w:val="24"/>
          <w:szCs w:val="24"/>
        </w:rPr>
        <w:t xml:space="preserve">2.Назначение, виды и способы создания плановых геодезических сетей (планового обоснования). </w:t>
      </w:r>
    </w:p>
    <w:p w14:paraId="16FEF8AA" w14:textId="77777777" w:rsidR="00A00FAC" w:rsidRPr="00BB0237" w:rsidRDefault="00A00FAC" w:rsidP="00A00FAC">
      <w:pPr>
        <w:spacing w:after="0" w:line="240" w:lineRule="auto"/>
        <w:rPr>
          <w:rFonts w:ascii="Times New Roman" w:hAnsi="Times New Roman" w:cs="Times New Roman"/>
          <w:sz w:val="24"/>
          <w:szCs w:val="24"/>
        </w:rPr>
      </w:pPr>
      <w:r w:rsidRPr="00BB0237">
        <w:rPr>
          <w:rFonts w:ascii="Times New Roman" w:hAnsi="Times New Roman" w:cs="Times New Roman"/>
          <w:sz w:val="24"/>
          <w:szCs w:val="24"/>
        </w:rPr>
        <w:t>3. Методы съемки ситуации.</w:t>
      </w:r>
    </w:p>
    <w:p w14:paraId="4E964E73" w14:textId="77777777" w:rsidR="00A00FAC" w:rsidRPr="00BB0237" w:rsidRDefault="00A00FAC" w:rsidP="00A00FAC">
      <w:pPr>
        <w:spacing w:after="0" w:line="240" w:lineRule="auto"/>
        <w:rPr>
          <w:rFonts w:ascii="Times New Roman" w:hAnsi="Times New Roman" w:cs="Times New Roman"/>
          <w:sz w:val="24"/>
          <w:szCs w:val="24"/>
        </w:rPr>
      </w:pPr>
      <w:r w:rsidRPr="00BB0237">
        <w:rPr>
          <w:rFonts w:ascii="Times New Roman" w:hAnsi="Times New Roman" w:cs="Times New Roman"/>
          <w:sz w:val="24"/>
          <w:szCs w:val="24"/>
        </w:rPr>
        <w:t>4. Сущность и применение тахеометрической съемки.</w:t>
      </w:r>
    </w:p>
    <w:p w14:paraId="774C708F" w14:textId="77777777" w:rsidR="00A00FAC" w:rsidRPr="00BB0237" w:rsidRDefault="00A00FAC" w:rsidP="00A00FAC">
      <w:pPr>
        <w:spacing w:after="0" w:line="240" w:lineRule="auto"/>
        <w:rPr>
          <w:rFonts w:ascii="Times New Roman" w:hAnsi="Times New Roman" w:cs="Times New Roman"/>
          <w:sz w:val="24"/>
          <w:szCs w:val="24"/>
        </w:rPr>
      </w:pPr>
      <w:r w:rsidRPr="00BB0237">
        <w:rPr>
          <w:rFonts w:ascii="Times New Roman" w:hAnsi="Times New Roman" w:cs="Times New Roman"/>
          <w:sz w:val="24"/>
          <w:szCs w:val="24"/>
        </w:rPr>
        <w:t xml:space="preserve">5. Сущность и область применения наземной фототопографической съемки.  Фототеодолит и его устройство.  </w:t>
      </w:r>
    </w:p>
    <w:p w14:paraId="4A871589" w14:textId="77777777" w:rsidR="00A00FAC" w:rsidRPr="00BB0237" w:rsidRDefault="00A00FAC" w:rsidP="00A00FAC">
      <w:pPr>
        <w:spacing w:after="0" w:line="240" w:lineRule="auto"/>
        <w:rPr>
          <w:rFonts w:ascii="Times New Roman" w:hAnsi="Times New Roman" w:cs="Times New Roman"/>
          <w:sz w:val="24"/>
          <w:szCs w:val="24"/>
        </w:rPr>
      </w:pPr>
      <w:r w:rsidRPr="00BB0237">
        <w:rPr>
          <w:rFonts w:ascii="Times New Roman" w:hAnsi="Times New Roman" w:cs="Times New Roman"/>
          <w:sz w:val="24"/>
          <w:szCs w:val="24"/>
        </w:rPr>
        <w:t>6. Сущность и область применения аэрофотосъемки.</w:t>
      </w:r>
    </w:p>
    <w:p w14:paraId="3B51FEB7" w14:textId="77777777" w:rsidR="00A00FAC" w:rsidRPr="00BB0237" w:rsidRDefault="00A00FAC" w:rsidP="00A00FAC">
      <w:pPr>
        <w:spacing w:after="0" w:line="240" w:lineRule="auto"/>
        <w:rPr>
          <w:rFonts w:ascii="Times New Roman" w:hAnsi="Times New Roman" w:cs="Times New Roman"/>
          <w:sz w:val="24"/>
          <w:szCs w:val="24"/>
        </w:rPr>
      </w:pPr>
      <w:r w:rsidRPr="00BB0237">
        <w:rPr>
          <w:rFonts w:ascii="Times New Roman" w:hAnsi="Times New Roman" w:cs="Times New Roman"/>
          <w:sz w:val="24"/>
          <w:szCs w:val="24"/>
        </w:rPr>
        <w:t>7. Плановое и высотное восстановление трассы автомобильной дороги</w:t>
      </w:r>
    </w:p>
    <w:p w14:paraId="53A57311" w14:textId="77777777" w:rsidR="00A00FAC" w:rsidRPr="00BB0237" w:rsidRDefault="00A00FAC" w:rsidP="00A00FAC">
      <w:pPr>
        <w:spacing w:after="0" w:line="240" w:lineRule="auto"/>
        <w:jc w:val="both"/>
        <w:rPr>
          <w:rFonts w:ascii="Times New Roman" w:eastAsia="Times New Roman" w:hAnsi="Times New Roman" w:cs="Times New Roman"/>
          <w:sz w:val="24"/>
          <w:szCs w:val="24"/>
        </w:rPr>
      </w:pPr>
      <w:r w:rsidRPr="00BB0237">
        <w:rPr>
          <w:rFonts w:ascii="Times New Roman" w:hAnsi="Times New Roman" w:cs="Times New Roman"/>
          <w:sz w:val="24"/>
          <w:szCs w:val="24"/>
        </w:rPr>
        <w:t>8.</w:t>
      </w:r>
      <w:r w:rsidRPr="00BB0237">
        <w:rPr>
          <w:rFonts w:ascii="Times New Roman" w:eastAsia="Times New Roman" w:hAnsi="Times New Roman" w:cs="Times New Roman"/>
          <w:sz w:val="24"/>
          <w:szCs w:val="24"/>
        </w:rPr>
        <w:t xml:space="preserve"> Разбивка переходной кривой.</w:t>
      </w:r>
    </w:p>
    <w:p w14:paraId="0D3C430C" w14:textId="77777777" w:rsidR="00A00FAC" w:rsidRPr="00BB0237" w:rsidRDefault="00A00FAC" w:rsidP="00A00FAC">
      <w:pPr>
        <w:spacing w:after="0" w:line="240" w:lineRule="auto"/>
        <w:rPr>
          <w:rFonts w:ascii="Times New Roman" w:eastAsia="Times New Roman" w:hAnsi="Times New Roman" w:cs="Times New Roman"/>
          <w:sz w:val="24"/>
          <w:szCs w:val="24"/>
        </w:rPr>
      </w:pPr>
      <w:r w:rsidRPr="00BB0237">
        <w:rPr>
          <w:rFonts w:ascii="Times New Roman" w:eastAsia="Times New Roman" w:hAnsi="Times New Roman" w:cs="Times New Roman"/>
          <w:sz w:val="24"/>
          <w:szCs w:val="24"/>
        </w:rPr>
        <w:t>9.Инженерно-геологические обследования в период изысканий автомобильных дорог и аэродромных площадок.</w:t>
      </w:r>
    </w:p>
    <w:p w14:paraId="5BE4DE1A" w14:textId="77777777" w:rsidR="00A00FAC" w:rsidRPr="00BB0237" w:rsidRDefault="00A00FAC" w:rsidP="00A00FAC">
      <w:pPr>
        <w:spacing w:after="0" w:line="240" w:lineRule="auto"/>
        <w:rPr>
          <w:rFonts w:ascii="Times New Roman" w:eastAsia="Times New Roman" w:hAnsi="Times New Roman" w:cs="Times New Roman"/>
          <w:sz w:val="24"/>
          <w:szCs w:val="24"/>
        </w:rPr>
      </w:pPr>
      <w:r w:rsidRPr="00BB0237">
        <w:rPr>
          <w:rFonts w:ascii="Times New Roman" w:eastAsia="Times New Roman" w:hAnsi="Times New Roman" w:cs="Times New Roman"/>
          <w:sz w:val="24"/>
          <w:szCs w:val="24"/>
        </w:rPr>
        <w:t>10.</w:t>
      </w:r>
      <w:r w:rsidRPr="00BB0237">
        <w:rPr>
          <w:rFonts w:ascii="Times New Roman" w:hAnsi="Times New Roman" w:cs="Times New Roman"/>
          <w:sz w:val="24"/>
          <w:szCs w:val="24"/>
        </w:rPr>
        <w:t xml:space="preserve"> Защита горных выработок от действия верхних и подземных вод.</w:t>
      </w:r>
    </w:p>
    <w:p w14:paraId="762974DE" w14:textId="77777777" w:rsidR="00A00FAC" w:rsidRPr="00BB0237" w:rsidRDefault="00A00FAC" w:rsidP="00A00FAC">
      <w:pPr>
        <w:spacing w:after="0" w:line="240" w:lineRule="auto"/>
        <w:jc w:val="both"/>
        <w:rPr>
          <w:rFonts w:ascii="Times New Roman" w:eastAsia="Times New Roman" w:hAnsi="Times New Roman" w:cs="Times New Roman"/>
          <w:b/>
          <w:sz w:val="24"/>
          <w:szCs w:val="24"/>
        </w:rPr>
      </w:pPr>
      <w:r w:rsidRPr="00BB0237">
        <w:rPr>
          <w:rFonts w:ascii="Times New Roman" w:eastAsia="Times New Roman" w:hAnsi="Times New Roman" w:cs="Times New Roman"/>
          <w:sz w:val="24"/>
          <w:szCs w:val="24"/>
        </w:rPr>
        <w:t>11.</w:t>
      </w:r>
      <w:r w:rsidRPr="00BB0237">
        <w:rPr>
          <w:rFonts w:ascii="Times New Roman" w:hAnsi="Times New Roman" w:cs="Times New Roman"/>
          <w:sz w:val="24"/>
          <w:szCs w:val="24"/>
        </w:rPr>
        <w:t xml:space="preserve"> Экология окружающей среды при детальной разработке дорожно-строительных материалов</w:t>
      </w:r>
      <w:r>
        <w:rPr>
          <w:rFonts w:ascii="Times New Roman" w:hAnsi="Times New Roman" w:cs="Times New Roman"/>
          <w:sz w:val="24"/>
          <w:szCs w:val="24"/>
        </w:rPr>
        <w:t>.</w:t>
      </w:r>
    </w:p>
    <w:p w14:paraId="2F75584B" w14:textId="77777777" w:rsidR="00A00FAC" w:rsidRDefault="00A00FAC" w:rsidP="00A00FAC">
      <w:pPr>
        <w:spacing w:after="0" w:line="240" w:lineRule="auto"/>
        <w:rPr>
          <w:rFonts w:ascii="Times New Roman" w:hAnsi="Times New Roman" w:cs="Times New Roman"/>
          <w:sz w:val="24"/>
          <w:szCs w:val="24"/>
        </w:rPr>
      </w:pPr>
      <w:r>
        <w:rPr>
          <w:rFonts w:ascii="Times New Roman" w:hAnsi="Times New Roman" w:cs="Times New Roman"/>
          <w:sz w:val="24"/>
          <w:szCs w:val="24"/>
        </w:rPr>
        <w:t>12.</w:t>
      </w:r>
      <w:r w:rsidRPr="00227996">
        <w:t xml:space="preserve"> </w:t>
      </w:r>
      <w:r w:rsidRPr="00227996">
        <w:rPr>
          <w:rFonts w:ascii="Times New Roman" w:hAnsi="Times New Roman" w:cs="Times New Roman"/>
          <w:sz w:val="24"/>
          <w:szCs w:val="24"/>
        </w:rPr>
        <w:t>Назначение и основные элементы виража</w:t>
      </w:r>
      <w:r>
        <w:rPr>
          <w:rFonts w:ascii="Times New Roman" w:hAnsi="Times New Roman" w:cs="Times New Roman"/>
          <w:sz w:val="24"/>
          <w:szCs w:val="24"/>
        </w:rPr>
        <w:t>.</w:t>
      </w:r>
    </w:p>
    <w:p w14:paraId="43C90199" w14:textId="77777777" w:rsidR="00A00FAC" w:rsidRPr="00734961" w:rsidRDefault="00A00FAC" w:rsidP="00A00FAC">
      <w:pPr>
        <w:spacing w:after="0" w:line="240" w:lineRule="auto"/>
        <w:rPr>
          <w:rFonts w:ascii="Times New Roman" w:hAnsi="Times New Roman" w:cs="Times New Roman"/>
          <w:sz w:val="24"/>
          <w:szCs w:val="24"/>
        </w:rPr>
      </w:pPr>
      <w:r w:rsidRPr="00734961">
        <w:rPr>
          <w:rFonts w:ascii="Times New Roman" w:hAnsi="Times New Roman" w:cs="Times New Roman"/>
          <w:sz w:val="24"/>
          <w:szCs w:val="24"/>
        </w:rPr>
        <w:t>13. Техника безопасности при изысканиях автомобильных дорог.</w:t>
      </w:r>
    </w:p>
    <w:p w14:paraId="114F27F2" w14:textId="77777777" w:rsidR="00A00FAC" w:rsidRPr="00734961" w:rsidRDefault="00A00FAC" w:rsidP="00A00FAC">
      <w:pPr>
        <w:spacing w:after="0" w:line="240" w:lineRule="auto"/>
        <w:rPr>
          <w:rFonts w:ascii="Times New Roman" w:eastAsia="Calibri" w:hAnsi="Times New Roman" w:cs="Times New Roman"/>
          <w:bCs/>
          <w:sz w:val="24"/>
          <w:szCs w:val="24"/>
        </w:rPr>
      </w:pPr>
      <w:r w:rsidRPr="00734961">
        <w:rPr>
          <w:rFonts w:ascii="Times New Roman" w:hAnsi="Times New Roman" w:cs="Times New Roman"/>
          <w:sz w:val="24"/>
          <w:szCs w:val="24"/>
        </w:rPr>
        <w:t>14.</w:t>
      </w:r>
      <w:r w:rsidRPr="00734961">
        <w:rPr>
          <w:rFonts w:ascii="Times New Roman" w:eastAsia="Calibri" w:hAnsi="Times New Roman" w:cs="Times New Roman"/>
          <w:bCs/>
          <w:sz w:val="24"/>
          <w:szCs w:val="24"/>
        </w:rPr>
        <w:t xml:space="preserve"> Применение АС для проектирования дорог.</w:t>
      </w:r>
    </w:p>
    <w:p w14:paraId="24BC2ED4" w14:textId="77777777" w:rsidR="00A00FAC" w:rsidRPr="00734961" w:rsidRDefault="00A00FAC" w:rsidP="00A00FAC">
      <w:pPr>
        <w:spacing w:after="0" w:line="240" w:lineRule="auto"/>
        <w:rPr>
          <w:rFonts w:ascii="Times New Roman" w:eastAsia="Calibri" w:hAnsi="Times New Roman" w:cs="Times New Roman"/>
          <w:bCs/>
          <w:sz w:val="24"/>
          <w:szCs w:val="24"/>
        </w:rPr>
      </w:pPr>
      <w:r w:rsidRPr="00734961">
        <w:rPr>
          <w:rFonts w:ascii="Times New Roman" w:hAnsi="Times New Roman" w:cs="Times New Roman"/>
          <w:sz w:val="24"/>
          <w:szCs w:val="24"/>
        </w:rPr>
        <w:t>15.</w:t>
      </w:r>
      <w:r w:rsidRPr="00734961">
        <w:rPr>
          <w:rFonts w:ascii="Times New Roman" w:eastAsia="Calibri" w:hAnsi="Times New Roman" w:cs="Times New Roman"/>
          <w:bCs/>
          <w:sz w:val="24"/>
          <w:szCs w:val="24"/>
        </w:rPr>
        <w:t xml:space="preserve"> Стадии проектирования и проложения трассы.</w:t>
      </w:r>
    </w:p>
    <w:p w14:paraId="625D5288" w14:textId="77777777" w:rsidR="00A00FAC" w:rsidRPr="00734961" w:rsidRDefault="00A00FAC" w:rsidP="00A00FAC">
      <w:pPr>
        <w:spacing w:after="0" w:line="240" w:lineRule="auto"/>
        <w:rPr>
          <w:rFonts w:ascii="Times New Roman" w:hAnsi="Times New Roman" w:cs="Times New Roman"/>
          <w:sz w:val="24"/>
          <w:szCs w:val="24"/>
        </w:rPr>
      </w:pPr>
      <w:r w:rsidRPr="00734961">
        <w:rPr>
          <w:rFonts w:ascii="Times New Roman" w:eastAsia="Calibri" w:hAnsi="Times New Roman" w:cs="Times New Roman"/>
          <w:bCs/>
          <w:sz w:val="24"/>
          <w:szCs w:val="24"/>
        </w:rPr>
        <w:t>16.</w:t>
      </w:r>
      <w:r w:rsidRPr="00734961">
        <w:rPr>
          <w:rFonts w:ascii="Times New Roman" w:hAnsi="Times New Roman" w:cs="Times New Roman"/>
          <w:sz w:val="24"/>
          <w:szCs w:val="24"/>
        </w:rPr>
        <w:t xml:space="preserve"> Проектирование малых мостов.</w:t>
      </w:r>
    </w:p>
    <w:p w14:paraId="31340B3E" w14:textId="77777777" w:rsidR="00A00FAC" w:rsidRPr="00734961" w:rsidRDefault="00A00FAC" w:rsidP="00A00FAC">
      <w:pPr>
        <w:spacing w:after="0" w:line="240" w:lineRule="auto"/>
        <w:rPr>
          <w:rFonts w:ascii="Times New Roman" w:hAnsi="Times New Roman" w:cs="Times New Roman"/>
          <w:sz w:val="24"/>
          <w:szCs w:val="24"/>
        </w:rPr>
      </w:pPr>
      <w:r w:rsidRPr="00734961">
        <w:rPr>
          <w:rFonts w:ascii="Times New Roman" w:eastAsia="Calibri" w:hAnsi="Times New Roman" w:cs="Times New Roman"/>
          <w:bCs/>
          <w:sz w:val="24"/>
          <w:szCs w:val="24"/>
        </w:rPr>
        <w:t>17.</w:t>
      </w:r>
      <w:r w:rsidRPr="00734961">
        <w:rPr>
          <w:rFonts w:ascii="Times New Roman" w:hAnsi="Times New Roman" w:cs="Times New Roman"/>
          <w:sz w:val="24"/>
          <w:szCs w:val="24"/>
        </w:rPr>
        <w:t xml:space="preserve"> Комплекс мероприятий по обслуживанию движения.</w:t>
      </w:r>
    </w:p>
    <w:p w14:paraId="34A00937" w14:textId="77777777" w:rsidR="00A00FAC" w:rsidRPr="00734961" w:rsidRDefault="00A00FAC" w:rsidP="00A00FAC">
      <w:pPr>
        <w:spacing w:after="0" w:line="240" w:lineRule="auto"/>
        <w:rPr>
          <w:rFonts w:ascii="Times New Roman" w:hAnsi="Times New Roman" w:cs="Times New Roman"/>
          <w:sz w:val="24"/>
          <w:szCs w:val="24"/>
        </w:rPr>
      </w:pPr>
      <w:r w:rsidRPr="00734961">
        <w:rPr>
          <w:rFonts w:ascii="Times New Roman" w:eastAsia="Calibri" w:hAnsi="Times New Roman" w:cs="Times New Roman"/>
          <w:bCs/>
          <w:sz w:val="24"/>
          <w:szCs w:val="24"/>
        </w:rPr>
        <w:t>18.</w:t>
      </w:r>
      <w:r w:rsidRPr="00734961">
        <w:rPr>
          <w:rFonts w:ascii="Times New Roman" w:hAnsi="Times New Roman" w:cs="Times New Roman"/>
          <w:sz w:val="24"/>
          <w:szCs w:val="24"/>
        </w:rPr>
        <w:t xml:space="preserve"> Система автоматизированного проектирования дорог /САПР-АД/ - назначение, общие сведения.</w:t>
      </w:r>
    </w:p>
    <w:p w14:paraId="7A8E4597" w14:textId="77777777" w:rsidR="00A00FAC" w:rsidRPr="00734961" w:rsidRDefault="00A00FAC" w:rsidP="00A00FAC">
      <w:pPr>
        <w:spacing w:after="0" w:line="240" w:lineRule="auto"/>
        <w:jc w:val="both"/>
        <w:rPr>
          <w:rFonts w:ascii="Times New Roman" w:eastAsia="Times New Roman" w:hAnsi="Times New Roman" w:cs="Times New Roman"/>
          <w:sz w:val="24"/>
          <w:szCs w:val="24"/>
        </w:rPr>
      </w:pPr>
      <w:r w:rsidRPr="00734961">
        <w:rPr>
          <w:rFonts w:ascii="Times New Roman" w:eastAsia="Calibri" w:hAnsi="Times New Roman" w:cs="Times New Roman"/>
          <w:bCs/>
          <w:sz w:val="24"/>
          <w:szCs w:val="24"/>
        </w:rPr>
        <w:t>19. Элементы летных полос, их назначение</w:t>
      </w:r>
      <w:r w:rsidRPr="00734961">
        <w:rPr>
          <w:rFonts w:ascii="Times New Roman" w:eastAsia="Times New Roman" w:hAnsi="Times New Roman" w:cs="Times New Roman"/>
          <w:sz w:val="24"/>
          <w:szCs w:val="24"/>
        </w:rPr>
        <w:t>.</w:t>
      </w:r>
    </w:p>
    <w:p w14:paraId="3F109E0D" w14:textId="77777777" w:rsidR="00A00FAC" w:rsidRPr="00734961" w:rsidRDefault="00A00FAC" w:rsidP="00A00FAC">
      <w:pPr>
        <w:spacing w:after="0" w:line="240" w:lineRule="auto"/>
        <w:jc w:val="both"/>
        <w:rPr>
          <w:rFonts w:ascii="Times New Roman" w:eastAsia="Times New Roman" w:hAnsi="Times New Roman" w:cs="Times New Roman"/>
          <w:sz w:val="24"/>
          <w:szCs w:val="24"/>
        </w:rPr>
      </w:pPr>
      <w:r w:rsidRPr="00734961">
        <w:rPr>
          <w:rFonts w:ascii="Times New Roman" w:eastAsia="Times New Roman" w:hAnsi="Times New Roman" w:cs="Times New Roman"/>
          <w:sz w:val="24"/>
          <w:szCs w:val="24"/>
        </w:rPr>
        <w:t>20.</w:t>
      </w:r>
      <w:r w:rsidRPr="00734961">
        <w:rPr>
          <w:rFonts w:ascii="Times New Roman" w:hAnsi="Times New Roman" w:cs="Times New Roman"/>
          <w:sz w:val="24"/>
          <w:szCs w:val="24"/>
        </w:rPr>
        <w:t xml:space="preserve"> Технология строительства аэродромов.</w:t>
      </w:r>
    </w:p>
    <w:p w14:paraId="7B8C3DA6" w14:textId="77777777" w:rsidR="00A00FAC" w:rsidRPr="00734961" w:rsidRDefault="00A00FAC" w:rsidP="00A00FAC">
      <w:pPr>
        <w:spacing w:after="0" w:line="240" w:lineRule="auto"/>
        <w:rPr>
          <w:rFonts w:ascii="Times New Roman" w:eastAsia="Calibri" w:hAnsi="Times New Roman" w:cs="Times New Roman"/>
          <w:bCs/>
          <w:sz w:val="24"/>
          <w:szCs w:val="24"/>
        </w:rPr>
      </w:pPr>
    </w:p>
    <w:p w14:paraId="4E25FCD8" w14:textId="77777777" w:rsidR="00A00FAC" w:rsidRPr="00734961" w:rsidRDefault="00A00FAC" w:rsidP="00A00FAC">
      <w:pPr>
        <w:pStyle w:val="a6"/>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before="240" w:after="240"/>
        <w:ind w:left="0" w:firstLine="709"/>
        <w:rPr>
          <w:sz w:val="28"/>
          <w:szCs w:val="28"/>
        </w:rPr>
      </w:pPr>
      <w:r w:rsidRPr="00734961">
        <w:rPr>
          <w:b/>
          <w:sz w:val="28"/>
          <w:szCs w:val="28"/>
        </w:rPr>
        <w:t>3.1.3 Задания для контрольных работ (</w:t>
      </w:r>
      <w:r w:rsidRPr="00DD0868">
        <w:rPr>
          <w:sz w:val="28"/>
          <w:szCs w:val="28"/>
        </w:rPr>
        <w:t>У1,</w:t>
      </w:r>
      <w:r>
        <w:rPr>
          <w:sz w:val="28"/>
          <w:szCs w:val="28"/>
        </w:rPr>
        <w:t xml:space="preserve"> </w:t>
      </w:r>
      <w:r w:rsidRPr="00DD0868">
        <w:rPr>
          <w:sz w:val="28"/>
          <w:szCs w:val="28"/>
        </w:rPr>
        <w:t xml:space="preserve">У2-У5, З1, З2, З3, </w:t>
      </w:r>
      <w:r w:rsidRPr="00734961">
        <w:rPr>
          <w:bCs/>
          <w:sz w:val="28"/>
          <w:szCs w:val="28"/>
        </w:rPr>
        <w:t>ЛР 13. ЛР 1</w:t>
      </w:r>
      <w:r>
        <w:rPr>
          <w:bCs/>
          <w:sz w:val="28"/>
          <w:szCs w:val="28"/>
        </w:rPr>
        <w:t>4</w:t>
      </w:r>
      <w:r w:rsidRPr="00734961">
        <w:rPr>
          <w:sz w:val="28"/>
          <w:szCs w:val="28"/>
        </w:rPr>
        <w:t>)</w:t>
      </w:r>
    </w:p>
    <w:p w14:paraId="2261C7E8" w14:textId="77777777" w:rsidR="00A00FAC" w:rsidRPr="008835E8" w:rsidRDefault="00A00FAC" w:rsidP="00A00FAC">
      <w:pPr>
        <w:widowControl w:val="0"/>
        <w:tabs>
          <w:tab w:val="left" w:pos="581"/>
        </w:tabs>
        <w:autoSpaceDE w:val="0"/>
        <w:autoSpaceDN w:val="0"/>
        <w:spacing w:after="0" w:line="240" w:lineRule="auto"/>
        <w:ind w:right="315" w:firstLine="709"/>
        <w:rPr>
          <w:rFonts w:ascii="Times New Roman" w:hAnsi="Times New Roman" w:cs="Times New Roman"/>
          <w:sz w:val="24"/>
          <w:szCs w:val="24"/>
        </w:rPr>
      </w:pPr>
      <w:r w:rsidRPr="008835E8">
        <w:rPr>
          <w:rFonts w:ascii="Times New Roman" w:hAnsi="Times New Roman" w:cs="Times New Roman"/>
          <w:sz w:val="24"/>
          <w:szCs w:val="24"/>
        </w:rPr>
        <w:t>В</w:t>
      </w:r>
      <w:r w:rsidRPr="008835E8">
        <w:rPr>
          <w:rFonts w:ascii="Times New Roman" w:hAnsi="Times New Roman" w:cs="Times New Roman"/>
          <w:spacing w:val="52"/>
          <w:sz w:val="24"/>
          <w:szCs w:val="24"/>
        </w:rPr>
        <w:t xml:space="preserve"> </w:t>
      </w:r>
      <w:r w:rsidRPr="008835E8">
        <w:rPr>
          <w:rFonts w:ascii="Times New Roman" w:hAnsi="Times New Roman" w:cs="Times New Roman"/>
          <w:sz w:val="24"/>
          <w:szCs w:val="24"/>
        </w:rPr>
        <w:t>содержание</w:t>
      </w:r>
      <w:r w:rsidRPr="008835E8">
        <w:rPr>
          <w:rFonts w:ascii="Times New Roman" w:hAnsi="Times New Roman" w:cs="Times New Roman"/>
          <w:spacing w:val="53"/>
          <w:sz w:val="24"/>
          <w:szCs w:val="24"/>
        </w:rPr>
        <w:t xml:space="preserve"> </w:t>
      </w:r>
      <w:r w:rsidRPr="008835E8">
        <w:rPr>
          <w:rFonts w:ascii="Times New Roman" w:hAnsi="Times New Roman" w:cs="Times New Roman"/>
          <w:sz w:val="24"/>
          <w:szCs w:val="24"/>
        </w:rPr>
        <w:t>работ</w:t>
      </w:r>
      <w:r w:rsidRPr="008835E8">
        <w:rPr>
          <w:rFonts w:ascii="Times New Roman" w:hAnsi="Times New Roman" w:cs="Times New Roman"/>
          <w:spacing w:val="50"/>
          <w:sz w:val="24"/>
          <w:szCs w:val="24"/>
        </w:rPr>
        <w:t xml:space="preserve"> </w:t>
      </w:r>
      <w:r w:rsidRPr="008835E8">
        <w:rPr>
          <w:rFonts w:ascii="Times New Roman" w:hAnsi="Times New Roman" w:cs="Times New Roman"/>
          <w:sz w:val="24"/>
          <w:szCs w:val="24"/>
        </w:rPr>
        <w:t>включены</w:t>
      </w:r>
      <w:r w:rsidRPr="008835E8">
        <w:rPr>
          <w:rFonts w:ascii="Times New Roman" w:hAnsi="Times New Roman" w:cs="Times New Roman"/>
          <w:spacing w:val="58"/>
          <w:sz w:val="24"/>
          <w:szCs w:val="24"/>
        </w:rPr>
        <w:t xml:space="preserve"> </w:t>
      </w:r>
      <w:r w:rsidRPr="008835E8">
        <w:rPr>
          <w:rFonts w:ascii="Times New Roman" w:hAnsi="Times New Roman" w:cs="Times New Roman"/>
          <w:sz w:val="24"/>
          <w:szCs w:val="24"/>
        </w:rPr>
        <w:t>основные</w:t>
      </w:r>
      <w:r w:rsidRPr="008835E8">
        <w:rPr>
          <w:rFonts w:ascii="Times New Roman" w:hAnsi="Times New Roman" w:cs="Times New Roman"/>
          <w:spacing w:val="48"/>
          <w:sz w:val="24"/>
          <w:szCs w:val="24"/>
        </w:rPr>
        <w:t xml:space="preserve"> </w:t>
      </w:r>
      <w:r w:rsidRPr="008835E8">
        <w:rPr>
          <w:rFonts w:ascii="Times New Roman" w:hAnsi="Times New Roman" w:cs="Times New Roman"/>
          <w:sz w:val="24"/>
          <w:szCs w:val="24"/>
        </w:rPr>
        <w:t>и</w:t>
      </w:r>
      <w:r w:rsidRPr="008835E8">
        <w:rPr>
          <w:rFonts w:ascii="Times New Roman" w:hAnsi="Times New Roman" w:cs="Times New Roman"/>
          <w:spacing w:val="50"/>
          <w:sz w:val="24"/>
          <w:szCs w:val="24"/>
        </w:rPr>
        <w:t xml:space="preserve"> </w:t>
      </w:r>
      <w:r w:rsidRPr="008835E8">
        <w:rPr>
          <w:rFonts w:ascii="Times New Roman" w:hAnsi="Times New Roman" w:cs="Times New Roman"/>
          <w:sz w:val="24"/>
          <w:szCs w:val="24"/>
        </w:rPr>
        <w:t>наиболее</w:t>
      </w:r>
      <w:r w:rsidRPr="008835E8">
        <w:rPr>
          <w:rFonts w:ascii="Times New Roman" w:hAnsi="Times New Roman" w:cs="Times New Roman"/>
          <w:spacing w:val="48"/>
          <w:sz w:val="24"/>
          <w:szCs w:val="24"/>
        </w:rPr>
        <w:t xml:space="preserve"> </w:t>
      </w:r>
      <w:r w:rsidRPr="008835E8">
        <w:rPr>
          <w:rFonts w:ascii="Times New Roman" w:hAnsi="Times New Roman" w:cs="Times New Roman"/>
          <w:sz w:val="24"/>
          <w:szCs w:val="24"/>
        </w:rPr>
        <w:t>значительные</w:t>
      </w:r>
      <w:r w:rsidRPr="008835E8">
        <w:rPr>
          <w:rFonts w:ascii="Times New Roman" w:hAnsi="Times New Roman" w:cs="Times New Roman"/>
          <w:spacing w:val="58"/>
          <w:sz w:val="24"/>
          <w:szCs w:val="24"/>
        </w:rPr>
        <w:t xml:space="preserve"> </w:t>
      </w:r>
      <w:r w:rsidRPr="008835E8">
        <w:rPr>
          <w:rFonts w:ascii="Times New Roman" w:hAnsi="Times New Roman" w:cs="Times New Roman"/>
          <w:sz w:val="24"/>
          <w:szCs w:val="24"/>
        </w:rPr>
        <w:t>вопросы</w:t>
      </w:r>
      <w:r w:rsidRPr="008835E8">
        <w:rPr>
          <w:rFonts w:ascii="Times New Roman" w:hAnsi="Times New Roman" w:cs="Times New Roman"/>
          <w:spacing w:val="51"/>
          <w:sz w:val="24"/>
          <w:szCs w:val="24"/>
        </w:rPr>
        <w:t xml:space="preserve"> </w:t>
      </w:r>
      <w:r w:rsidRPr="008835E8">
        <w:rPr>
          <w:rFonts w:ascii="Times New Roman" w:hAnsi="Times New Roman" w:cs="Times New Roman"/>
          <w:sz w:val="24"/>
          <w:szCs w:val="24"/>
        </w:rPr>
        <w:t>по</w:t>
      </w:r>
      <w:r w:rsidRPr="008835E8">
        <w:rPr>
          <w:rFonts w:ascii="Times New Roman" w:hAnsi="Times New Roman" w:cs="Times New Roman"/>
          <w:spacing w:val="58"/>
          <w:sz w:val="24"/>
          <w:szCs w:val="24"/>
        </w:rPr>
        <w:t xml:space="preserve"> </w:t>
      </w:r>
      <w:r w:rsidRPr="008835E8">
        <w:rPr>
          <w:rFonts w:ascii="Times New Roman" w:hAnsi="Times New Roman" w:cs="Times New Roman"/>
          <w:sz w:val="24"/>
          <w:szCs w:val="24"/>
        </w:rPr>
        <w:t>ранее</w:t>
      </w:r>
      <w:r w:rsidRPr="008835E8">
        <w:rPr>
          <w:rFonts w:ascii="Times New Roman" w:hAnsi="Times New Roman" w:cs="Times New Roman"/>
          <w:spacing w:val="-57"/>
          <w:sz w:val="24"/>
          <w:szCs w:val="24"/>
        </w:rPr>
        <w:t xml:space="preserve"> </w:t>
      </w:r>
      <w:r>
        <w:rPr>
          <w:rFonts w:ascii="Times New Roman" w:hAnsi="Times New Roman" w:cs="Times New Roman"/>
          <w:spacing w:val="-57"/>
          <w:sz w:val="24"/>
          <w:szCs w:val="24"/>
        </w:rPr>
        <w:t xml:space="preserve">                      </w:t>
      </w:r>
      <w:r w:rsidRPr="008835E8">
        <w:rPr>
          <w:rFonts w:ascii="Times New Roman" w:hAnsi="Times New Roman" w:cs="Times New Roman"/>
          <w:sz w:val="24"/>
          <w:szCs w:val="24"/>
        </w:rPr>
        <w:t>изученным</w:t>
      </w:r>
      <w:r w:rsidRPr="008835E8">
        <w:rPr>
          <w:rFonts w:ascii="Times New Roman" w:hAnsi="Times New Roman" w:cs="Times New Roman"/>
          <w:spacing w:val="2"/>
          <w:sz w:val="24"/>
          <w:szCs w:val="24"/>
        </w:rPr>
        <w:t xml:space="preserve"> </w:t>
      </w:r>
      <w:r w:rsidRPr="008835E8">
        <w:rPr>
          <w:rFonts w:ascii="Times New Roman" w:hAnsi="Times New Roman" w:cs="Times New Roman"/>
          <w:sz w:val="24"/>
          <w:szCs w:val="24"/>
        </w:rPr>
        <w:t>темам,</w:t>
      </w:r>
      <w:r w:rsidRPr="008835E8">
        <w:rPr>
          <w:rFonts w:ascii="Times New Roman" w:hAnsi="Times New Roman" w:cs="Times New Roman"/>
          <w:spacing w:val="3"/>
          <w:sz w:val="24"/>
          <w:szCs w:val="24"/>
        </w:rPr>
        <w:t xml:space="preserve"> </w:t>
      </w:r>
      <w:r w:rsidRPr="008835E8">
        <w:rPr>
          <w:rFonts w:ascii="Times New Roman" w:hAnsi="Times New Roman" w:cs="Times New Roman"/>
          <w:sz w:val="24"/>
          <w:szCs w:val="24"/>
        </w:rPr>
        <w:t>которые</w:t>
      </w:r>
      <w:r w:rsidRPr="008835E8">
        <w:rPr>
          <w:rFonts w:ascii="Times New Roman" w:hAnsi="Times New Roman" w:cs="Times New Roman"/>
          <w:spacing w:val="1"/>
          <w:sz w:val="24"/>
          <w:szCs w:val="24"/>
        </w:rPr>
        <w:t xml:space="preserve"> </w:t>
      </w:r>
      <w:r w:rsidRPr="008835E8">
        <w:rPr>
          <w:rFonts w:ascii="Times New Roman" w:hAnsi="Times New Roman" w:cs="Times New Roman"/>
          <w:sz w:val="24"/>
          <w:szCs w:val="24"/>
        </w:rPr>
        <w:t>соответствуют</w:t>
      </w:r>
      <w:r w:rsidRPr="008835E8">
        <w:rPr>
          <w:rFonts w:ascii="Times New Roman" w:hAnsi="Times New Roman" w:cs="Times New Roman"/>
          <w:spacing w:val="1"/>
          <w:sz w:val="24"/>
          <w:szCs w:val="24"/>
        </w:rPr>
        <w:t xml:space="preserve"> </w:t>
      </w:r>
      <w:r w:rsidRPr="008835E8">
        <w:rPr>
          <w:rFonts w:ascii="Times New Roman" w:hAnsi="Times New Roman" w:cs="Times New Roman"/>
          <w:sz w:val="24"/>
          <w:szCs w:val="24"/>
        </w:rPr>
        <w:t>данному</w:t>
      </w:r>
      <w:r w:rsidRPr="008835E8">
        <w:rPr>
          <w:rFonts w:ascii="Times New Roman" w:hAnsi="Times New Roman" w:cs="Times New Roman"/>
          <w:spacing w:val="-8"/>
          <w:sz w:val="24"/>
          <w:szCs w:val="24"/>
        </w:rPr>
        <w:t xml:space="preserve"> </w:t>
      </w:r>
      <w:r w:rsidRPr="008835E8">
        <w:rPr>
          <w:rFonts w:ascii="Times New Roman" w:hAnsi="Times New Roman" w:cs="Times New Roman"/>
          <w:sz w:val="24"/>
          <w:szCs w:val="24"/>
        </w:rPr>
        <w:t>этапу</w:t>
      </w:r>
      <w:r w:rsidRPr="008835E8">
        <w:rPr>
          <w:rFonts w:ascii="Times New Roman" w:hAnsi="Times New Roman" w:cs="Times New Roman"/>
          <w:spacing w:val="-8"/>
          <w:sz w:val="24"/>
          <w:szCs w:val="24"/>
        </w:rPr>
        <w:t xml:space="preserve"> </w:t>
      </w:r>
      <w:r w:rsidRPr="008835E8">
        <w:rPr>
          <w:rFonts w:ascii="Times New Roman" w:hAnsi="Times New Roman" w:cs="Times New Roman"/>
          <w:sz w:val="24"/>
          <w:szCs w:val="24"/>
        </w:rPr>
        <w:t>обучения.</w:t>
      </w:r>
    </w:p>
    <w:p w14:paraId="1C3ED62A" w14:textId="77777777" w:rsidR="00A00FAC" w:rsidRPr="008835E8" w:rsidRDefault="00A00FAC" w:rsidP="00A00FAC">
      <w:pPr>
        <w:widowControl w:val="0"/>
        <w:tabs>
          <w:tab w:val="left" w:pos="581"/>
        </w:tabs>
        <w:autoSpaceDE w:val="0"/>
        <w:autoSpaceDN w:val="0"/>
        <w:spacing w:after="0" w:line="240" w:lineRule="auto"/>
        <w:ind w:right="319" w:firstLine="709"/>
        <w:rPr>
          <w:rFonts w:ascii="Times New Roman" w:hAnsi="Times New Roman" w:cs="Times New Roman"/>
          <w:sz w:val="24"/>
          <w:szCs w:val="24"/>
        </w:rPr>
      </w:pPr>
      <w:r w:rsidRPr="008835E8">
        <w:rPr>
          <w:rFonts w:ascii="Times New Roman" w:hAnsi="Times New Roman" w:cs="Times New Roman"/>
          <w:sz w:val="24"/>
          <w:szCs w:val="24"/>
        </w:rPr>
        <w:t>Работы</w:t>
      </w:r>
      <w:r w:rsidRPr="008835E8">
        <w:rPr>
          <w:rFonts w:ascii="Times New Roman" w:hAnsi="Times New Roman" w:cs="Times New Roman"/>
          <w:spacing w:val="31"/>
          <w:sz w:val="24"/>
          <w:szCs w:val="24"/>
        </w:rPr>
        <w:t xml:space="preserve"> </w:t>
      </w:r>
      <w:r w:rsidRPr="008835E8">
        <w:rPr>
          <w:rFonts w:ascii="Times New Roman" w:hAnsi="Times New Roman" w:cs="Times New Roman"/>
          <w:sz w:val="24"/>
          <w:szCs w:val="24"/>
        </w:rPr>
        <w:t>производятся</w:t>
      </w:r>
      <w:r w:rsidRPr="008835E8">
        <w:rPr>
          <w:rFonts w:ascii="Times New Roman" w:hAnsi="Times New Roman" w:cs="Times New Roman"/>
          <w:spacing w:val="29"/>
          <w:sz w:val="24"/>
          <w:szCs w:val="24"/>
        </w:rPr>
        <w:t xml:space="preserve"> </w:t>
      </w:r>
      <w:r w:rsidRPr="008835E8">
        <w:rPr>
          <w:rFonts w:ascii="Times New Roman" w:hAnsi="Times New Roman" w:cs="Times New Roman"/>
          <w:sz w:val="24"/>
          <w:szCs w:val="24"/>
        </w:rPr>
        <w:t>по</w:t>
      </w:r>
      <w:r w:rsidRPr="008835E8">
        <w:rPr>
          <w:rFonts w:ascii="Times New Roman" w:hAnsi="Times New Roman" w:cs="Times New Roman"/>
          <w:spacing w:val="33"/>
          <w:sz w:val="24"/>
          <w:szCs w:val="24"/>
        </w:rPr>
        <w:t xml:space="preserve"> трем </w:t>
      </w:r>
      <w:r w:rsidRPr="008835E8">
        <w:rPr>
          <w:rFonts w:ascii="Times New Roman" w:hAnsi="Times New Roman" w:cs="Times New Roman"/>
          <w:sz w:val="24"/>
          <w:szCs w:val="24"/>
        </w:rPr>
        <w:t>вариантам</w:t>
      </w:r>
      <w:r w:rsidRPr="008835E8">
        <w:rPr>
          <w:rFonts w:ascii="Times New Roman" w:hAnsi="Times New Roman" w:cs="Times New Roman"/>
          <w:spacing w:val="30"/>
          <w:sz w:val="24"/>
          <w:szCs w:val="24"/>
        </w:rPr>
        <w:t xml:space="preserve"> </w:t>
      </w:r>
      <w:r w:rsidRPr="008835E8">
        <w:rPr>
          <w:rFonts w:ascii="Times New Roman" w:hAnsi="Times New Roman" w:cs="Times New Roman"/>
          <w:sz w:val="24"/>
          <w:szCs w:val="24"/>
        </w:rPr>
        <w:t>одинаковой</w:t>
      </w:r>
      <w:r w:rsidRPr="008835E8">
        <w:rPr>
          <w:rFonts w:ascii="Times New Roman" w:hAnsi="Times New Roman" w:cs="Times New Roman"/>
          <w:spacing w:val="-3"/>
          <w:sz w:val="24"/>
          <w:szCs w:val="24"/>
        </w:rPr>
        <w:t xml:space="preserve"> </w:t>
      </w:r>
      <w:r w:rsidRPr="008835E8">
        <w:rPr>
          <w:rFonts w:ascii="Times New Roman" w:hAnsi="Times New Roman" w:cs="Times New Roman"/>
          <w:sz w:val="24"/>
          <w:szCs w:val="24"/>
        </w:rPr>
        <w:t>сложности.</w:t>
      </w:r>
    </w:p>
    <w:p w14:paraId="31AADCA7" w14:textId="77777777" w:rsidR="00A00FAC" w:rsidRDefault="00A00FAC" w:rsidP="00A00FA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709"/>
        <w:rPr>
          <w:rFonts w:ascii="Times New Roman" w:hAnsi="Times New Roman" w:cs="Times New Roman"/>
          <w:sz w:val="24"/>
          <w:szCs w:val="24"/>
        </w:rPr>
      </w:pPr>
      <w:r w:rsidRPr="008835E8">
        <w:rPr>
          <w:rFonts w:ascii="Times New Roman" w:hAnsi="Times New Roman" w:cs="Times New Roman"/>
          <w:sz w:val="24"/>
          <w:szCs w:val="24"/>
        </w:rPr>
        <w:t>На</w:t>
      </w:r>
      <w:r w:rsidRPr="008835E8">
        <w:rPr>
          <w:rFonts w:ascii="Times New Roman" w:hAnsi="Times New Roman" w:cs="Times New Roman"/>
          <w:spacing w:val="-5"/>
          <w:sz w:val="24"/>
          <w:szCs w:val="24"/>
        </w:rPr>
        <w:t xml:space="preserve"> </w:t>
      </w:r>
      <w:r w:rsidRPr="008835E8">
        <w:rPr>
          <w:rFonts w:ascii="Times New Roman" w:hAnsi="Times New Roman" w:cs="Times New Roman"/>
          <w:sz w:val="24"/>
          <w:szCs w:val="24"/>
        </w:rPr>
        <w:t>каждый</w:t>
      </w:r>
      <w:r w:rsidRPr="008835E8">
        <w:rPr>
          <w:rFonts w:ascii="Times New Roman" w:hAnsi="Times New Roman" w:cs="Times New Roman"/>
          <w:spacing w:val="-1"/>
          <w:sz w:val="24"/>
          <w:szCs w:val="24"/>
        </w:rPr>
        <w:t xml:space="preserve"> </w:t>
      </w:r>
      <w:r w:rsidRPr="008835E8">
        <w:rPr>
          <w:rFonts w:ascii="Times New Roman" w:hAnsi="Times New Roman" w:cs="Times New Roman"/>
          <w:sz w:val="24"/>
          <w:szCs w:val="24"/>
        </w:rPr>
        <w:t>вариант</w:t>
      </w:r>
      <w:r w:rsidRPr="008835E8">
        <w:rPr>
          <w:rFonts w:ascii="Times New Roman" w:hAnsi="Times New Roman" w:cs="Times New Roman"/>
          <w:spacing w:val="-2"/>
          <w:sz w:val="24"/>
          <w:szCs w:val="24"/>
        </w:rPr>
        <w:t xml:space="preserve"> </w:t>
      </w:r>
      <w:r w:rsidRPr="008835E8">
        <w:rPr>
          <w:rFonts w:ascii="Times New Roman" w:hAnsi="Times New Roman" w:cs="Times New Roman"/>
          <w:sz w:val="24"/>
          <w:szCs w:val="24"/>
        </w:rPr>
        <w:t>заданий</w:t>
      </w:r>
      <w:r w:rsidRPr="008835E8">
        <w:rPr>
          <w:rFonts w:ascii="Times New Roman" w:hAnsi="Times New Roman" w:cs="Times New Roman"/>
          <w:spacing w:val="-6"/>
          <w:sz w:val="24"/>
          <w:szCs w:val="24"/>
        </w:rPr>
        <w:t xml:space="preserve"> </w:t>
      </w:r>
      <w:r w:rsidRPr="008835E8">
        <w:rPr>
          <w:rFonts w:ascii="Times New Roman" w:hAnsi="Times New Roman" w:cs="Times New Roman"/>
          <w:sz w:val="24"/>
          <w:szCs w:val="24"/>
        </w:rPr>
        <w:t>имеются эталоны</w:t>
      </w:r>
      <w:r w:rsidRPr="008835E8">
        <w:rPr>
          <w:rFonts w:ascii="Times New Roman" w:hAnsi="Times New Roman" w:cs="Times New Roman"/>
          <w:spacing w:val="-5"/>
          <w:sz w:val="24"/>
          <w:szCs w:val="24"/>
        </w:rPr>
        <w:t xml:space="preserve"> </w:t>
      </w:r>
      <w:r w:rsidRPr="008835E8">
        <w:rPr>
          <w:rFonts w:ascii="Times New Roman" w:hAnsi="Times New Roman" w:cs="Times New Roman"/>
          <w:sz w:val="24"/>
          <w:szCs w:val="24"/>
        </w:rPr>
        <w:t>правильных</w:t>
      </w:r>
      <w:r w:rsidRPr="008835E8">
        <w:rPr>
          <w:rFonts w:ascii="Times New Roman" w:hAnsi="Times New Roman" w:cs="Times New Roman"/>
          <w:spacing w:val="-7"/>
          <w:sz w:val="24"/>
          <w:szCs w:val="24"/>
        </w:rPr>
        <w:t xml:space="preserve"> </w:t>
      </w:r>
      <w:r w:rsidRPr="008835E8">
        <w:rPr>
          <w:rFonts w:ascii="Times New Roman" w:hAnsi="Times New Roman" w:cs="Times New Roman"/>
          <w:sz w:val="24"/>
          <w:szCs w:val="24"/>
        </w:rPr>
        <w:t>ответов (тестов).</w:t>
      </w:r>
    </w:p>
    <w:p w14:paraId="02DFD2E1" w14:textId="77777777" w:rsidR="00A00FAC" w:rsidRDefault="00A00FAC" w:rsidP="00A00FA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709"/>
        <w:rPr>
          <w:rFonts w:ascii="Times New Roman" w:hAnsi="Times New Roman" w:cs="Times New Roman"/>
          <w:sz w:val="24"/>
          <w:szCs w:val="24"/>
        </w:rPr>
      </w:pPr>
      <w:r w:rsidRPr="00B41BDD">
        <w:rPr>
          <w:rFonts w:ascii="Times New Roman" w:hAnsi="Times New Roman" w:cs="Times New Roman"/>
          <w:sz w:val="24"/>
          <w:szCs w:val="24"/>
        </w:rPr>
        <w:t>Время на выполнение работ 2 академически</w:t>
      </w:r>
      <w:r>
        <w:rPr>
          <w:rFonts w:ascii="Times New Roman" w:hAnsi="Times New Roman" w:cs="Times New Roman"/>
          <w:sz w:val="24"/>
          <w:szCs w:val="24"/>
        </w:rPr>
        <w:t>х</w:t>
      </w:r>
      <w:r w:rsidRPr="00B41BDD">
        <w:rPr>
          <w:rFonts w:ascii="Times New Roman" w:hAnsi="Times New Roman" w:cs="Times New Roman"/>
          <w:sz w:val="24"/>
          <w:szCs w:val="24"/>
        </w:rPr>
        <w:t xml:space="preserve"> час</w:t>
      </w:r>
      <w:r>
        <w:rPr>
          <w:rFonts w:ascii="Times New Roman" w:hAnsi="Times New Roman" w:cs="Times New Roman"/>
          <w:sz w:val="24"/>
          <w:szCs w:val="24"/>
        </w:rPr>
        <w:t>а.</w:t>
      </w:r>
    </w:p>
    <w:p w14:paraId="5FA9BDE7" w14:textId="77777777" w:rsidR="00A00FAC" w:rsidRDefault="00A00FAC" w:rsidP="00A00FAC">
      <w:pPr>
        <w:jc w:val="center"/>
        <w:rPr>
          <w:rFonts w:ascii="Times New Roman" w:hAnsi="Times New Roman" w:cs="Times New Roman"/>
          <w:b/>
          <w:sz w:val="28"/>
          <w:szCs w:val="28"/>
        </w:rPr>
      </w:pPr>
    </w:p>
    <w:p w14:paraId="0DE741A8" w14:textId="77777777" w:rsidR="00A00FAC" w:rsidRPr="00230D52" w:rsidRDefault="00A00FAC" w:rsidP="00A00FAC">
      <w:pPr>
        <w:jc w:val="center"/>
        <w:rPr>
          <w:rFonts w:ascii="Times New Roman" w:hAnsi="Times New Roman" w:cs="Times New Roman"/>
          <w:b/>
          <w:sz w:val="28"/>
          <w:szCs w:val="28"/>
        </w:rPr>
      </w:pPr>
      <w:r w:rsidRPr="00230D52">
        <w:rPr>
          <w:rFonts w:ascii="Times New Roman" w:hAnsi="Times New Roman" w:cs="Times New Roman"/>
          <w:b/>
          <w:sz w:val="28"/>
          <w:szCs w:val="28"/>
        </w:rPr>
        <w:t>Критерии оценки выполнения контрольных работ</w:t>
      </w:r>
    </w:p>
    <w:tbl>
      <w:tblPr>
        <w:tblStyle w:val="a3"/>
        <w:tblW w:w="0" w:type="auto"/>
        <w:tblLook w:val="04A0" w:firstRow="1" w:lastRow="0" w:firstColumn="1" w:lastColumn="0" w:noHBand="0" w:noVBand="1"/>
      </w:tblPr>
      <w:tblGrid>
        <w:gridCol w:w="1616"/>
        <w:gridCol w:w="1829"/>
        <w:gridCol w:w="2228"/>
        <w:gridCol w:w="2300"/>
        <w:gridCol w:w="1372"/>
      </w:tblGrid>
      <w:tr w:rsidR="00A00FAC" w:rsidRPr="00230D52" w14:paraId="06C52CB6" w14:textId="77777777" w:rsidTr="00EC17B7">
        <w:tc>
          <w:tcPr>
            <w:tcW w:w="1616" w:type="dxa"/>
          </w:tcPr>
          <w:p w14:paraId="7BCE8260" w14:textId="77777777" w:rsidR="00A00FAC" w:rsidRPr="00230D52" w:rsidRDefault="00A00FAC" w:rsidP="00EC17B7">
            <w:pPr>
              <w:jc w:val="center"/>
              <w:rPr>
                <w:b/>
                <w:sz w:val="24"/>
                <w:szCs w:val="24"/>
              </w:rPr>
            </w:pPr>
            <w:r w:rsidRPr="00230D52">
              <w:rPr>
                <w:b/>
                <w:sz w:val="24"/>
                <w:szCs w:val="24"/>
              </w:rPr>
              <w:t>Вид задания</w:t>
            </w:r>
          </w:p>
        </w:tc>
        <w:tc>
          <w:tcPr>
            <w:tcW w:w="1829" w:type="dxa"/>
          </w:tcPr>
          <w:p w14:paraId="3C6C8D7E" w14:textId="77777777" w:rsidR="00A00FAC" w:rsidRPr="00230D52" w:rsidRDefault="00A00FAC" w:rsidP="00EC17B7">
            <w:pPr>
              <w:jc w:val="center"/>
              <w:rPr>
                <w:b/>
                <w:sz w:val="24"/>
                <w:szCs w:val="24"/>
              </w:rPr>
            </w:pPr>
            <w:r w:rsidRPr="00230D52">
              <w:rPr>
                <w:b/>
                <w:sz w:val="24"/>
                <w:szCs w:val="24"/>
              </w:rPr>
              <w:t>Уровень</w:t>
            </w:r>
          </w:p>
        </w:tc>
        <w:tc>
          <w:tcPr>
            <w:tcW w:w="4528" w:type="dxa"/>
            <w:gridSpan w:val="2"/>
          </w:tcPr>
          <w:p w14:paraId="2B7CF4EA" w14:textId="77777777" w:rsidR="00A00FAC" w:rsidRPr="00230D52" w:rsidRDefault="00A00FAC" w:rsidP="00EC17B7">
            <w:pPr>
              <w:jc w:val="center"/>
              <w:rPr>
                <w:b/>
                <w:sz w:val="24"/>
                <w:szCs w:val="24"/>
              </w:rPr>
            </w:pPr>
            <w:r w:rsidRPr="00230D52">
              <w:rPr>
                <w:b/>
                <w:sz w:val="24"/>
                <w:szCs w:val="24"/>
              </w:rPr>
              <w:t>Критерии</w:t>
            </w:r>
          </w:p>
        </w:tc>
        <w:tc>
          <w:tcPr>
            <w:tcW w:w="1372" w:type="dxa"/>
          </w:tcPr>
          <w:p w14:paraId="73CC7C30" w14:textId="77777777" w:rsidR="00A00FAC" w:rsidRPr="00230D52" w:rsidRDefault="00A00FAC" w:rsidP="00EC17B7">
            <w:pPr>
              <w:jc w:val="center"/>
              <w:rPr>
                <w:b/>
                <w:sz w:val="24"/>
                <w:szCs w:val="24"/>
              </w:rPr>
            </w:pPr>
            <w:r w:rsidRPr="00230D52">
              <w:rPr>
                <w:b/>
                <w:sz w:val="24"/>
                <w:szCs w:val="24"/>
              </w:rPr>
              <w:t>Оценка</w:t>
            </w:r>
          </w:p>
        </w:tc>
      </w:tr>
      <w:tr w:rsidR="00A00FAC" w:rsidRPr="00230D52" w14:paraId="210C3C59" w14:textId="77777777" w:rsidTr="00EC17B7">
        <w:tc>
          <w:tcPr>
            <w:tcW w:w="1616" w:type="dxa"/>
            <w:vMerge w:val="restart"/>
          </w:tcPr>
          <w:p w14:paraId="5550EB8D" w14:textId="77777777" w:rsidR="00A00FAC" w:rsidRPr="00F42B9C" w:rsidRDefault="00A00FAC" w:rsidP="00EC17B7">
            <w:pPr>
              <w:rPr>
                <w:sz w:val="24"/>
                <w:szCs w:val="24"/>
              </w:rPr>
            </w:pPr>
            <w:r w:rsidRPr="00F42B9C">
              <w:rPr>
                <w:sz w:val="24"/>
                <w:szCs w:val="24"/>
              </w:rPr>
              <w:t>Выполнение тестовых заданий</w:t>
            </w:r>
          </w:p>
        </w:tc>
        <w:tc>
          <w:tcPr>
            <w:tcW w:w="1829" w:type="dxa"/>
          </w:tcPr>
          <w:p w14:paraId="1C696B39" w14:textId="77777777" w:rsidR="00A00FAC" w:rsidRPr="00F42B9C" w:rsidRDefault="00A00FAC" w:rsidP="00EC17B7">
            <w:pPr>
              <w:rPr>
                <w:sz w:val="24"/>
                <w:szCs w:val="24"/>
              </w:rPr>
            </w:pPr>
            <w:r w:rsidRPr="00F42B9C">
              <w:rPr>
                <w:rFonts w:eastAsia="Times New Roman"/>
                <w:color w:val="333333"/>
                <w:sz w:val="24"/>
                <w:szCs w:val="24"/>
              </w:rPr>
              <w:t>Высокий</w:t>
            </w:r>
          </w:p>
        </w:tc>
        <w:tc>
          <w:tcPr>
            <w:tcW w:w="4528" w:type="dxa"/>
            <w:gridSpan w:val="2"/>
          </w:tcPr>
          <w:p w14:paraId="13432BDF" w14:textId="77777777" w:rsidR="00A00FAC" w:rsidRPr="00F42B9C" w:rsidRDefault="00A00FAC" w:rsidP="00EC17B7">
            <w:pPr>
              <w:rPr>
                <w:sz w:val="24"/>
                <w:szCs w:val="24"/>
              </w:rPr>
            </w:pPr>
            <w:r w:rsidRPr="00F42B9C">
              <w:rPr>
                <w:sz w:val="24"/>
                <w:szCs w:val="24"/>
              </w:rPr>
              <w:t>Свыше85 - до100%</w:t>
            </w:r>
          </w:p>
        </w:tc>
        <w:tc>
          <w:tcPr>
            <w:tcW w:w="1372" w:type="dxa"/>
          </w:tcPr>
          <w:p w14:paraId="12F6CC67" w14:textId="77777777" w:rsidR="00A00FAC" w:rsidRPr="00F42B9C" w:rsidRDefault="00A00FAC" w:rsidP="00EC17B7">
            <w:pPr>
              <w:rPr>
                <w:sz w:val="24"/>
                <w:szCs w:val="24"/>
              </w:rPr>
            </w:pPr>
            <w:r w:rsidRPr="00F42B9C">
              <w:rPr>
                <w:sz w:val="24"/>
                <w:szCs w:val="24"/>
              </w:rPr>
              <w:t>5(отлично)</w:t>
            </w:r>
          </w:p>
        </w:tc>
      </w:tr>
      <w:tr w:rsidR="00A00FAC" w:rsidRPr="00230D52" w14:paraId="2939E215" w14:textId="77777777" w:rsidTr="00EC17B7">
        <w:tc>
          <w:tcPr>
            <w:tcW w:w="1616" w:type="dxa"/>
            <w:vMerge/>
          </w:tcPr>
          <w:p w14:paraId="6D73ED42" w14:textId="77777777" w:rsidR="00A00FAC" w:rsidRPr="00F42B9C" w:rsidRDefault="00A00FAC" w:rsidP="00EC17B7">
            <w:pPr>
              <w:rPr>
                <w:sz w:val="24"/>
                <w:szCs w:val="24"/>
              </w:rPr>
            </w:pPr>
          </w:p>
        </w:tc>
        <w:tc>
          <w:tcPr>
            <w:tcW w:w="1829" w:type="dxa"/>
          </w:tcPr>
          <w:p w14:paraId="1361EF65" w14:textId="77777777" w:rsidR="00A00FAC" w:rsidRPr="00F42B9C" w:rsidRDefault="00A00FAC" w:rsidP="00EC17B7">
            <w:pPr>
              <w:rPr>
                <w:sz w:val="24"/>
                <w:szCs w:val="24"/>
              </w:rPr>
            </w:pPr>
            <w:r w:rsidRPr="00F42B9C">
              <w:rPr>
                <w:rFonts w:eastAsia="Times New Roman"/>
                <w:color w:val="333333"/>
                <w:sz w:val="24"/>
                <w:szCs w:val="24"/>
              </w:rPr>
              <w:t>Достаточный</w:t>
            </w:r>
          </w:p>
        </w:tc>
        <w:tc>
          <w:tcPr>
            <w:tcW w:w="4528" w:type="dxa"/>
            <w:gridSpan w:val="2"/>
          </w:tcPr>
          <w:p w14:paraId="2F29B741" w14:textId="77777777" w:rsidR="00A00FAC" w:rsidRPr="00F42B9C" w:rsidRDefault="00A00FAC" w:rsidP="00EC17B7">
            <w:pPr>
              <w:rPr>
                <w:sz w:val="24"/>
                <w:szCs w:val="24"/>
              </w:rPr>
            </w:pPr>
            <w:r w:rsidRPr="00F42B9C">
              <w:rPr>
                <w:sz w:val="24"/>
                <w:szCs w:val="24"/>
              </w:rPr>
              <w:t>Свыше 70 - до 85:</w:t>
            </w:r>
          </w:p>
        </w:tc>
        <w:tc>
          <w:tcPr>
            <w:tcW w:w="1372" w:type="dxa"/>
          </w:tcPr>
          <w:p w14:paraId="6E680FFA" w14:textId="77777777" w:rsidR="00A00FAC" w:rsidRPr="00F42B9C" w:rsidRDefault="00A00FAC" w:rsidP="00EC17B7">
            <w:pPr>
              <w:rPr>
                <w:sz w:val="24"/>
                <w:szCs w:val="24"/>
              </w:rPr>
            </w:pPr>
            <w:r w:rsidRPr="00F42B9C">
              <w:rPr>
                <w:sz w:val="24"/>
                <w:szCs w:val="24"/>
              </w:rPr>
              <w:t>4(хорошо)</w:t>
            </w:r>
          </w:p>
        </w:tc>
      </w:tr>
      <w:tr w:rsidR="00A00FAC" w:rsidRPr="00230D52" w14:paraId="323327D9" w14:textId="77777777" w:rsidTr="00EC17B7">
        <w:tc>
          <w:tcPr>
            <w:tcW w:w="1616" w:type="dxa"/>
            <w:vMerge/>
          </w:tcPr>
          <w:p w14:paraId="2CA307A3" w14:textId="77777777" w:rsidR="00A00FAC" w:rsidRPr="00F42B9C" w:rsidRDefault="00A00FAC" w:rsidP="00EC17B7">
            <w:pPr>
              <w:rPr>
                <w:sz w:val="24"/>
                <w:szCs w:val="24"/>
              </w:rPr>
            </w:pPr>
          </w:p>
        </w:tc>
        <w:tc>
          <w:tcPr>
            <w:tcW w:w="1829" w:type="dxa"/>
          </w:tcPr>
          <w:p w14:paraId="0568C10D" w14:textId="77777777" w:rsidR="00A00FAC" w:rsidRPr="00F42B9C" w:rsidRDefault="00A00FAC" w:rsidP="00EC17B7">
            <w:pPr>
              <w:rPr>
                <w:sz w:val="24"/>
                <w:szCs w:val="24"/>
              </w:rPr>
            </w:pPr>
            <w:r w:rsidRPr="00F42B9C">
              <w:rPr>
                <w:rFonts w:eastAsia="Times New Roman"/>
                <w:color w:val="333333"/>
                <w:sz w:val="24"/>
                <w:szCs w:val="24"/>
              </w:rPr>
              <w:t>Средний</w:t>
            </w:r>
          </w:p>
        </w:tc>
        <w:tc>
          <w:tcPr>
            <w:tcW w:w="4528" w:type="dxa"/>
            <w:gridSpan w:val="2"/>
          </w:tcPr>
          <w:p w14:paraId="1EC2B21E" w14:textId="77777777" w:rsidR="00A00FAC" w:rsidRPr="00F42B9C" w:rsidRDefault="00A00FAC" w:rsidP="00EC17B7">
            <w:pPr>
              <w:rPr>
                <w:sz w:val="24"/>
                <w:szCs w:val="24"/>
              </w:rPr>
            </w:pPr>
            <w:r w:rsidRPr="00F42B9C">
              <w:rPr>
                <w:sz w:val="24"/>
                <w:szCs w:val="24"/>
              </w:rPr>
              <w:t>Свыше 50 - до 70%</w:t>
            </w:r>
          </w:p>
        </w:tc>
        <w:tc>
          <w:tcPr>
            <w:tcW w:w="1372" w:type="dxa"/>
          </w:tcPr>
          <w:p w14:paraId="2E37EAB0" w14:textId="77777777" w:rsidR="00A00FAC" w:rsidRPr="00F42B9C" w:rsidRDefault="00A00FAC" w:rsidP="00EC17B7">
            <w:pPr>
              <w:rPr>
                <w:sz w:val="24"/>
                <w:szCs w:val="24"/>
              </w:rPr>
            </w:pPr>
            <w:r w:rsidRPr="00F42B9C">
              <w:rPr>
                <w:sz w:val="24"/>
                <w:szCs w:val="24"/>
              </w:rPr>
              <w:t>3(удовлет)</w:t>
            </w:r>
          </w:p>
        </w:tc>
      </w:tr>
      <w:tr w:rsidR="00A00FAC" w:rsidRPr="00230D52" w14:paraId="52FA34E2" w14:textId="77777777" w:rsidTr="00EC17B7">
        <w:tc>
          <w:tcPr>
            <w:tcW w:w="1616" w:type="dxa"/>
            <w:vMerge/>
          </w:tcPr>
          <w:p w14:paraId="6F8C755D" w14:textId="77777777" w:rsidR="00A00FAC" w:rsidRPr="00F42B9C" w:rsidRDefault="00A00FAC" w:rsidP="00EC17B7">
            <w:pPr>
              <w:rPr>
                <w:sz w:val="24"/>
                <w:szCs w:val="24"/>
              </w:rPr>
            </w:pPr>
          </w:p>
        </w:tc>
        <w:tc>
          <w:tcPr>
            <w:tcW w:w="1829" w:type="dxa"/>
          </w:tcPr>
          <w:p w14:paraId="7A7F6033" w14:textId="77777777" w:rsidR="00A00FAC" w:rsidRPr="00F42B9C" w:rsidRDefault="00A00FAC" w:rsidP="00EC17B7">
            <w:pPr>
              <w:rPr>
                <w:sz w:val="24"/>
                <w:szCs w:val="24"/>
              </w:rPr>
            </w:pPr>
            <w:r w:rsidRPr="00F42B9C">
              <w:rPr>
                <w:rFonts w:eastAsia="Times New Roman"/>
                <w:color w:val="333333"/>
                <w:sz w:val="24"/>
                <w:szCs w:val="24"/>
              </w:rPr>
              <w:t>Начальный</w:t>
            </w:r>
          </w:p>
        </w:tc>
        <w:tc>
          <w:tcPr>
            <w:tcW w:w="4528" w:type="dxa"/>
            <w:gridSpan w:val="2"/>
          </w:tcPr>
          <w:p w14:paraId="039A88A1" w14:textId="77777777" w:rsidR="00A00FAC" w:rsidRPr="00F42B9C" w:rsidRDefault="00A00FAC" w:rsidP="00EC17B7">
            <w:pPr>
              <w:rPr>
                <w:sz w:val="24"/>
                <w:szCs w:val="24"/>
              </w:rPr>
            </w:pPr>
            <w:r w:rsidRPr="00F42B9C">
              <w:rPr>
                <w:sz w:val="24"/>
                <w:szCs w:val="24"/>
              </w:rPr>
              <w:t>Свыше 10  - до 50%</w:t>
            </w:r>
          </w:p>
        </w:tc>
        <w:tc>
          <w:tcPr>
            <w:tcW w:w="1372" w:type="dxa"/>
          </w:tcPr>
          <w:p w14:paraId="5A7844F4" w14:textId="77777777" w:rsidR="00A00FAC" w:rsidRPr="00F42B9C" w:rsidRDefault="00A00FAC" w:rsidP="00EC17B7">
            <w:pPr>
              <w:rPr>
                <w:sz w:val="24"/>
                <w:szCs w:val="24"/>
              </w:rPr>
            </w:pPr>
            <w:r w:rsidRPr="00F42B9C">
              <w:rPr>
                <w:sz w:val="24"/>
                <w:szCs w:val="24"/>
              </w:rPr>
              <w:t>2(неудовл)</w:t>
            </w:r>
          </w:p>
        </w:tc>
      </w:tr>
      <w:tr w:rsidR="00A00FAC" w:rsidRPr="00230D52" w14:paraId="5F56A5E6" w14:textId="77777777" w:rsidTr="00EC17B7">
        <w:tc>
          <w:tcPr>
            <w:tcW w:w="1616" w:type="dxa"/>
            <w:vMerge/>
          </w:tcPr>
          <w:p w14:paraId="63CB9FAF" w14:textId="77777777" w:rsidR="00A00FAC" w:rsidRPr="00F42B9C" w:rsidRDefault="00A00FAC" w:rsidP="00EC17B7">
            <w:pPr>
              <w:rPr>
                <w:sz w:val="24"/>
                <w:szCs w:val="24"/>
              </w:rPr>
            </w:pPr>
          </w:p>
        </w:tc>
        <w:tc>
          <w:tcPr>
            <w:tcW w:w="1829" w:type="dxa"/>
          </w:tcPr>
          <w:p w14:paraId="15B9F7C2" w14:textId="77777777" w:rsidR="00A00FAC" w:rsidRPr="00F42B9C" w:rsidRDefault="00A00FAC" w:rsidP="00EC17B7">
            <w:pPr>
              <w:rPr>
                <w:sz w:val="24"/>
                <w:szCs w:val="24"/>
              </w:rPr>
            </w:pPr>
            <w:r w:rsidRPr="00F42B9C">
              <w:rPr>
                <w:rFonts w:eastAsia="Times New Roman"/>
                <w:color w:val="333333"/>
                <w:sz w:val="24"/>
                <w:szCs w:val="24"/>
              </w:rPr>
              <w:t>Недостаточный</w:t>
            </w:r>
          </w:p>
        </w:tc>
        <w:tc>
          <w:tcPr>
            <w:tcW w:w="4528" w:type="dxa"/>
            <w:gridSpan w:val="2"/>
          </w:tcPr>
          <w:p w14:paraId="1A6298A2" w14:textId="77777777" w:rsidR="00A00FAC" w:rsidRPr="00F42B9C" w:rsidRDefault="00A00FAC" w:rsidP="00EC17B7">
            <w:pPr>
              <w:rPr>
                <w:sz w:val="24"/>
                <w:szCs w:val="24"/>
              </w:rPr>
            </w:pPr>
            <w:r w:rsidRPr="00F42B9C">
              <w:rPr>
                <w:sz w:val="24"/>
                <w:szCs w:val="24"/>
              </w:rPr>
              <w:t>До 10%</w:t>
            </w:r>
          </w:p>
        </w:tc>
        <w:tc>
          <w:tcPr>
            <w:tcW w:w="1372" w:type="dxa"/>
          </w:tcPr>
          <w:p w14:paraId="53863972" w14:textId="77777777" w:rsidR="00A00FAC" w:rsidRPr="00F42B9C" w:rsidRDefault="00A00FAC" w:rsidP="00EC17B7">
            <w:pPr>
              <w:rPr>
                <w:sz w:val="24"/>
                <w:szCs w:val="24"/>
              </w:rPr>
            </w:pPr>
            <w:r w:rsidRPr="00F42B9C">
              <w:rPr>
                <w:sz w:val="24"/>
                <w:szCs w:val="24"/>
              </w:rPr>
              <w:t>0</w:t>
            </w:r>
          </w:p>
        </w:tc>
      </w:tr>
      <w:tr w:rsidR="00A00FAC" w:rsidRPr="00230D52" w14:paraId="1F2F40DE" w14:textId="77777777" w:rsidTr="00EC17B7">
        <w:tc>
          <w:tcPr>
            <w:tcW w:w="1616" w:type="dxa"/>
            <w:vMerge w:val="restart"/>
          </w:tcPr>
          <w:p w14:paraId="1A276071" w14:textId="77777777" w:rsidR="00A00FAC" w:rsidRPr="00F42B9C" w:rsidRDefault="00A00FAC" w:rsidP="00EC17B7">
            <w:pPr>
              <w:rPr>
                <w:sz w:val="24"/>
                <w:szCs w:val="24"/>
              </w:rPr>
            </w:pPr>
            <w:r w:rsidRPr="00F42B9C">
              <w:rPr>
                <w:sz w:val="24"/>
                <w:szCs w:val="24"/>
              </w:rPr>
              <w:t>Решение задач</w:t>
            </w:r>
          </w:p>
        </w:tc>
        <w:tc>
          <w:tcPr>
            <w:tcW w:w="1829" w:type="dxa"/>
          </w:tcPr>
          <w:p w14:paraId="73AB9A80" w14:textId="77777777" w:rsidR="00A00FAC" w:rsidRPr="00F42B9C" w:rsidRDefault="00A00FAC" w:rsidP="00EC17B7">
            <w:pPr>
              <w:rPr>
                <w:sz w:val="24"/>
                <w:szCs w:val="24"/>
              </w:rPr>
            </w:pPr>
            <w:r w:rsidRPr="00F42B9C">
              <w:rPr>
                <w:rFonts w:eastAsia="Times New Roman"/>
                <w:color w:val="333333"/>
                <w:sz w:val="24"/>
                <w:szCs w:val="24"/>
              </w:rPr>
              <w:t>Высокий</w:t>
            </w:r>
          </w:p>
        </w:tc>
        <w:tc>
          <w:tcPr>
            <w:tcW w:w="4528" w:type="dxa"/>
            <w:gridSpan w:val="2"/>
          </w:tcPr>
          <w:p w14:paraId="19531D55" w14:textId="77777777" w:rsidR="00A00FAC" w:rsidRPr="00F42B9C" w:rsidRDefault="00A00FAC" w:rsidP="00EC17B7">
            <w:pPr>
              <w:rPr>
                <w:sz w:val="24"/>
                <w:szCs w:val="24"/>
              </w:rPr>
            </w:pPr>
            <w:r w:rsidRPr="00F42B9C">
              <w:rPr>
                <w:rFonts w:eastAsia="Times New Roman"/>
                <w:color w:val="333333"/>
                <w:sz w:val="24"/>
                <w:szCs w:val="24"/>
              </w:rPr>
              <w:t>Составлен правильный алгоритм решения задачи, в логическом рассуждении, в выборе формул и решении нет ошибок, получен верный ответ, задача решена рациональным способом.</w:t>
            </w:r>
          </w:p>
        </w:tc>
        <w:tc>
          <w:tcPr>
            <w:tcW w:w="1372" w:type="dxa"/>
          </w:tcPr>
          <w:p w14:paraId="24991109" w14:textId="77777777" w:rsidR="00A00FAC" w:rsidRPr="00F42B9C" w:rsidRDefault="00A00FAC" w:rsidP="00EC17B7">
            <w:pPr>
              <w:rPr>
                <w:sz w:val="24"/>
                <w:szCs w:val="24"/>
              </w:rPr>
            </w:pPr>
            <w:r w:rsidRPr="00F42B9C">
              <w:rPr>
                <w:sz w:val="24"/>
                <w:szCs w:val="24"/>
              </w:rPr>
              <w:t>5(отлично)</w:t>
            </w:r>
          </w:p>
        </w:tc>
      </w:tr>
      <w:tr w:rsidR="00A00FAC" w:rsidRPr="00230D52" w14:paraId="074462D1" w14:textId="77777777" w:rsidTr="00EC17B7">
        <w:tc>
          <w:tcPr>
            <w:tcW w:w="1616" w:type="dxa"/>
            <w:vMerge/>
          </w:tcPr>
          <w:p w14:paraId="72D839C5" w14:textId="77777777" w:rsidR="00A00FAC" w:rsidRPr="00F42B9C" w:rsidRDefault="00A00FAC" w:rsidP="00EC17B7">
            <w:pPr>
              <w:rPr>
                <w:sz w:val="24"/>
                <w:szCs w:val="24"/>
              </w:rPr>
            </w:pPr>
          </w:p>
        </w:tc>
        <w:tc>
          <w:tcPr>
            <w:tcW w:w="1829" w:type="dxa"/>
          </w:tcPr>
          <w:p w14:paraId="6C2D3273" w14:textId="77777777" w:rsidR="00A00FAC" w:rsidRPr="00F42B9C" w:rsidRDefault="00A00FAC" w:rsidP="00EC17B7">
            <w:pPr>
              <w:rPr>
                <w:sz w:val="24"/>
                <w:szCs w:val="24"/>
              </w:rPr>
            </w:pPr>
            <w:r w:rsidRPr="00F42B9C">
              <w:rPr>
                <w:rFonts w:eastAsia="Times New Roman"/>
                <w:color w:val="333333"/>
                <w:sz w:val="24"/>
                <w:szCs w:val="24"/>
              </w:rPr>
              <w:t>Достаточный</w:t>
            </w:r>
          </w:p>
        </w:tc>
        <w:tc>
          <w:tcPr>
            <w:tcW w:w="4528" w:type="dxa"/>
            <w:gridSpan w:val="2"/>
          </w:tcPr>
          <w:p w14:paraId="1CF55799" w14:textId="77777777" w:rsidR="00A00FAC" w:rsidRPr="00F42B9C" w:rsidRDefault="00A00FAC" w:rsidP="00EC17B7">
            <w:pPr>
              <w:rPr>
                <w:sz w:val="24"/>
                <w:szCs w:val="24"/>
              </w:rPr>
            </w:pPr>
            <w:r w:rsidRPr="00F42B9C">
              <w:rPr>
                <w:rFonts w:eastAsia="Times New Roman"/>
                <w:color w:val="333333"/>
                <w:sz w:val="24"/>
                <w:szCs w:val="24"/>
              </w:rPr>
              <w:t>Составлен правильный алгоритм решения задачи, в логическом рассуждении и решении нет существенных ошибок; правильно сделан выбор формул для решения; есть объяснение решения, но задача решена нерациональным способом или допущено не более двух несущественных ошибок, получен верный ответ.</w:t>
            </w:r>
          </w:p>
        </w:tc>
        <w:tc>
          <w:tcPr>
            <w:tcW w:w="1372" w:type="dxa"/>
          </w:tcPr>
          <w:p w14:paraId="0B2E38C4" w14:textId="77777777" w:rsidR="00A00FAC" w:rsidRPr="00F42B9C" w:rsidRDefault="00A00FAC" w:rsidP="00EC17B7">
            <w:pPr>
              <w:rPr>
                <w:sz w:val="24"/>
                <w:szCs w:val="24"/>
              </w:rPr>
            </w:pPr>
            <w:r w:rsidRPr="00F42B9C">
              <w:rPr>
                <w:sz w:val="24"/>
                <w:szCs w:val="24"/>
              </w:rPr>
              <w:t>4(хорошо)</w:t>
            </w:r>
          </w:p>
        </w:tc>
      </w:tr>
      <w:tr w:rsidR="00A00FAC" w:rsidRPr="00230D52" w14:paraId="545D0EEA" w14:textId="77777777" w:rsidTr="00EC17B7">
        <w:tc>
          <w:tcPr>
            <w:tcW w:w="1616" w:type="dxa"/>
            <w:vMerge/>
          </w:tcPr>
          <w:p w14:paraId="658F9476" w14:textId="77777777" w:rsidR="00A00FAC" w:rsidRPr="00F42B9C" w:rsidRDefault="00A00FAC" w:rsidP="00EC17B7">
            <w:pPr>
              <w:rPr>
                <w:sz w:val="24"/>
                <w:szCs w:val="24"/>
              </w:rPr>
            </w:pPr>
          </w:p>
        </w:tc>
        <w:tc>
          <w:tcPr>
            <w:tcW w:w="1829" w:type="dxa"/>
          </w:tcPr>
          <w:p w14:paraId="503F56F9" w14:textId="77777777" w:rsidR="00A00FAC" w:rsidRPr="00F42B9C" w:rsidRDefault="00A00FAC" w:rsidP="00EC17B7">
            <w:pPr>
              <w:rPr>
                <w:sz w:val="24"/>
                <w:szCs w:val="24"/>
              </w:rPr>
            </w:pPr>
            <w:r w:rsidRPr="00F42B9C">
              <w:rPr>
                <w:rFonts w:eastAsia="Times New Roman"/>
                <w:color w:val="333333"/>
                <w:sz w:val="24"/>
                <w:szCs w:val="24"/>
              </w:rPr>
              <w:t>Средний</w:t>
            </w:r>
          </w:p>
        </w:tc>
        <w:tc>
          <w:tcPr>
            <w:tcW w:w="4528" w:type="dxa"/>
            <w:gridSpan w:val="2"/>
          </w:tcPr>
          <w:p w14:paraId="28F85BB6" w14:textId="77777777" w:rsidR="00A00FAC" w:rsidRPr="00F42B9C" w:rsidRDefault="00A00FAC" w:rsidP="00EC17B7">
            <w:pPr>
              <w:rPr>
                <w:sz w:val="24"/>
                <w:szCs w:val="24"/>
              </w:rPr>
            </w:pPr>
            <w:r w:rsidRPr="00F42B9C">
              <w:rPr>
                <w:rFonts w:eastAsia="Times New Roman"/>
                <w:color w:val="333333"/>
                <w:sz w:val="24"/>
                <w:szCs w:val="24"/>
              </w:rPr>
              <w:t>Задание понято правильно, в логическом рассуждении нет существенных ошибок, но допущены существенные ошибки в выборе формул или в математических расчетах; задача решена не полностью или в общем виде.</w:t>
            </w:r>
          </w:p>
        </w:tc>
        <w:tc>
          <w:tcPr>
            <w:tcW w:w="1372" w:type="dxa"/>
          </w:tcPr>
          <w:p w14:paraId="5AE31302" w14:textId="77777777" w:rsidR="00A00FAC" w:rsidRPr="00F42B9C" w:rsidRDefault="00A00FAC" w:rsidP="00EC17B7">
            <w:pPr>
              <w:rPr>
                <w:sz w:val="24"/>
                <w:szCs w:val="24"/>
              </w:rPr>
            </w:pPr>
            <w:r w:rsidRPr="00F42B9C">
              <w:rPr>
                <w:sz w:val="24"/>
                <w:szCs w:val="24"/>
              </w:rPr>
              <w:t>3(удовлет)</w:t>
            </w:r>
          </w:p>
        </w:tc>
      </w:tr>
      <w:tr w:rsidR="00A00FAC" w:rsidRPr="00230D52" w14:paraId="6E3C744C" w14:textId="77777777" w:rsidTr="00EC17B7">
        <w:tc>
          <w:tcPr>
            <w:tcW w:w="1616" w:type="dxa"/>
            <w:vMerge/>
          </w:tcPr>
          <w:p w14:paraId="11120306" w14:textId="77777777" w:rsidR="00A00FAC" w:rsidRPr="00F42B9C" w:rsidRDefault="00A00FAC" w:rsidP="00EC17B7">
            <w:pPr>
              <w:rPr>
                <w:sz w:val="24"/>
                <w:szCs w:val="24"/>
              </w:rPr>
            </w:pPr>
          </w:p>
        </w:tc>
        <w:tc>
          <w:tcPr>
            <w:tcW w:w="1829" w:type="dxa"/>
          </w:tcPr>
          <w:p w14:paraId="7B0AB2C0" w14:textId="77777777" w:rsidR="00A00FAC" w:rsidRPr="00F42B9C" w:rsidRDefault="00A00FAC" w:rsidP="00EC17B7">
            <w:pPr>
              <w:rPr>
                <w:sz w:val="24"/>
                <w:szCs w:val="24"/>
              </w:rPr>
            </w:pPr>
            <w:r w:rsidRPr="00F42B9C">
              <w:rPr>
                <w:rFonts w:eastAsia="Times New Roman"/>
                <w:color w:val="333333"/>
                <w:sz w:val="24"/>
                <w:szCs w:val="24"/>
              </w:rPr>
              <w:t>Начальный</w:t>
            </w:r>
          </w:p>
        </w:tc>
        <w:tc>
          <w:tcPr>
            <w:tcW w:w="4528" w:type="dxa"/>
            <w:gridSpan w:val="2"/>
          </w:tcPr>
          <w:p w14:paraId="64786B15" w14:textId="77777777" w:rsidR="00A00FAC" w:rsidRPr="00F42B9C" w:rsidRDefault="00A00FAC" w:rsidP="00EC17B7">
            <w:pPr>
              <w:rPr>
                <w:sz w:val="24"/>
                <w:szCs w:val="24"/>
              </w:rPr>
            </w:pPr>
            <w:r w:rsidRPr="00F42B9C">
              <w:rPr>
                <w:rFonts w:eastAsia="Times New Roman"/>
                <w:color w:val="333333"/>
                <w:sz w:val="24"/>
                <w:szCs w:val="24"/>
              </w:rPr>
              <w:t>Задача решена неправильно</w:t>
            </w:r>
          </w:p>
        </w:tc>
        <w:tc>
          <w:tcPr>
            <w:tcW w:w="1372" w:type="dxa"/>
          </w:tcPr>
          <w:p w14:paraId="7AB0DDDE" w14:textId="77777777" w:rsidR="00A00FAC" w:rsidRPr="00F42B9C" w:rsidRDefault="00A00FAC" w:rsidP="00EC17B7">
            <w:pPr>
              <w:rPr>
                <w:sz w:val="24"/>
                <w:szCs w:val="24"/>
              </w:rPr>
            </w:pPr>
            <w:r w:rsidRPr="00F42B9C">
              <w:rPr>
                <w:sz w:val="24"/>
                <w:szCs w:val="24"/>
              </w:rPr>
              <w:t>2(неудовл)</w:t>
            </w:r>
          </w:p>
        </w:tc>
      </w:tr>
      <w:tr w:rsidR="00A00FAC" w:rsidRPr="00230D52" w14:paraId="481A3FAB" w14:textId="77777777" w:rsidTr="00EC17B7">
        <w:tc>
          <w:tcPr>
            <w:tcW w:w="1616" w:type="dxa"/>
            <w:vMerge/>
          </w:tcPr>
          <w:p w14:paraId="2046821F" w14:textId="77777777" w:rsidR="00A00FAC" w:rsidRPr="00F42B9C" w:rsidRDefault="00A00FAC" w:rsidP="00EC17B7">
            <w:pPr>
              <w:rPr>
                <w:sz w:val="24"/>
                <w:szCs w:val="24"/>
              </w:rPr>
            </w:pPr>
          </w:p>
        </w:tc>
        <w:tc>
          <w:tcPr>
            <w:tcW w:w="1829" w:type="dxa"/>
          </w:tcPr>
          <w:p w14:paraId="4BFA9223" w14:textId="77777777" w:rsidR="00A00FAC" w:rsidRPr="00F42B9C" w:rsidRDefault="00A00FAC" w:rsidP="00EC17B7">
            <w:pPr>
              <w:rPr>
                <w:sz w:val="24"/>
                <w:szCs w:val="24"/>
              </w:rPr>
            </w:pPr>
            <w:r w:rsidRPr="00F42B9C">
              <w:rPr>
                <w:rFonts w:eastAsia="Times New Roman"/>
                <w:color w:val="333333"/>
                <w:sz w:val="24"/>
                <w:szCs w:val="24"/>
              </w:rPr>
              <w:t>Недостаточный</w:t>
            </w:r>
          </w:p>
        </w:tc>
        <w:tc>
          <w:tcPr>
            <w:tcW w:w="4528" w:type="dxa"/>
            <w:gridSpan w:val="2"/>
          </w:tcPr>
          <w:p w14:paraId="66C52F5D" w14:textId="77777777" w:rsidR="00A00FAC" w:rsidRPr="00F42B9C" w:rsidRDefault="00A00FAC" w:rsidP="00EC17B7">
            <w:pPr>
              <w:rPr>
                <w:sz w:val="24"/>
                <w:szCs w:val="24"/>
              </w:rPr>
            </w:pPr>
            <w:r w:rsidRPr="00F42B9C">
              <w:rPr>
                <w:rFonts w:eastAsia="Times New Roman"/>
                <w:color w:val="333333"/>
                <w:sz w:val="24"/>
                <w:szCs w:val="24"/>
              </w:rPr>
              <w:t>Задача не решена</w:t>
            </w:r>
          </w:p>
        </w:tc>
        <w:tc>
          <w:tcPr>
            <w:tcW w:w="1372" w:type="dxa"/>
          </w:tcPr>
          <w:p w14:paraId="35B6FD25" w14:textId="77777777" w:rsidR="00A00FAC" w:rsidRPr="00F42B9C" w:rsidRDefault="00A00FAC" w:rsidP="00EC17B7">
            <w:pPr>
              <w:rPr>
                <w:sz w:val="24"/>
                <w:szCs w:val="24"/>
              </w:rPr>
            </w:pPr>
          </w:p>
        </w:tc>
      </w:tr>
      <w:tr w:rsidR="00A00FAC" w:rsidRPr="00230D52" w14:paraId="2E0FEB78" w14:textId="77777777" w:rsidTr="00EC17B7">
        <w:tc>
          <w:tcPr>
            <w:tcW w:w="7973" w:type="dxa"/>
            <w:gridSpan w:val="4"/>
          </w:tcPr>
          <w:p w14:paraId="32096B0C" w14:textId="77777777" w:rsidR="00A00FAC" w:rsidRPr="00F42B9C" w:rsidRDefault="00A00FAC" w:rsidP="00EC17B7">
            <w:pPr>
              <w:jc w:val="right"/>
              <w:rPr>
                <w:b/>
                <w:sz w:val="24"/>
                <w:szCs w:val="24"/>
              </w:rPr>
            </w:pPr>
            <w:r w:rsidRPr="00F42B9C">
              <w:rPr>
                <w:b/>
                <w:sz w:val="24"/>
                <w:szCs w:val="24"/>
              </w:rPr>
              <w:t>Итого средний балл за контрольную работу</w:t>
            </w:r>
          </w:p>
        </w:tc>
        <w:tc>
          <w:tcPr>
            <w:tcW w:w="1372" w:type="dxa"/>
          </w:tcPr>
          <w:p w14:paraId="2E5C82BA" w14:textId="77777777" w:rsidR="00A00FAC" w:rsidRPr="00F42B9C" w:rsidRDefault="00A00FAC" w:rsidP="00EC17B7">
            <w:pPr>
              <w:rPr>
                <w:sz w:val="24"/>
                <w:szCs w:val="24"/>
              </w:rPr>
            </w:pPr>
          </w:p>
        </w:tc>
      </w:tr>
      <w:tr w:rsidR="00A00FAC" w:rsidRPr="00230D52" w14:paraId="4C1C8D20" w14:textId="77777777" w:rsidTr="00EC17B7">
        <w:tc>
          <w:tcPr>
            <w:tcW w:w="1616" w:type="dxa"/>
            <w:vMerge w:val="restart"/>
          </w:tcPr>
          <w:p w14:paraId="33C92287" w14:textId="77777777" w:rsidR="00A00FAC" w:rsidRPr="00F42B9C" w:rsidRDefault="00A00FAC" w:rsidP="00EC17B7">
            <w:pPr>
              <w:rPr>
                <w:sz w:val="24"/>
                <w:szCs w:val="24"/>
              </w:rPr>
            </w:pPr>
            <w:r w:rsidRPr="00F42B9C">
              <w:rPr>
                <w:sz w:val="24"/>
                <w:szCs w:val="24"/>
              </w:rPr>
              <w:t>Итого за контрольную работу</w:t>
            </w:r>
          </w:p>
        </w:tc>
        <w:tc>
          <w:tcPr>
            <w:tcW w:w="1829" w:type="dxa"/>
          </w:tcPr>
          <w:p w14:paraId="463E56E8" w14:textId="77777777" w:rsidR="00A00FAC" w:rsidRPr="00F42B9C" w:rsidRDefault="00A00FAC" w:rsidP="00EC17B7">
            <w:pPr>
              <w:rPr>
                <w:sz w:val="24"/>
                <w:szCs w:val="24"/>
              </w:rPr>
            </w:pPr>
            <w:r w:rsidRPr="00F42B9C">
              <w:rPr>
                <w:rFonts w:eastAsia="Times New Roman"/>
                <w:color w:val="333333"/>
                <w:sz w:val="24"/>
                <w:szCs w:val="24"/>
              </w:rPr>
              <w:t>Высокий</w:t>
            </w:r>
          </w:p>
        </w:tc>
        <w:tc>
          <w:tcPr>
            <w:tcW w:w="2228" w:type="dxa"/>
            <w:vMerge w:val="restart"/>
          </w:tcPr>
          <w:p w14:paraId="6098CF28" w14:textId="77777777" w:rsidR="00A00FAC" w:rsidRPr="00F42B9C" w:rsidRDefault="00A00FAC" w:rsidP="00EC17B7">
            <w:pPr>
              <w:rPr>
                <w:sz w:val="24"/>
                <w:szCs w:val="24"/>
              </w:rPr>
            </w:pPr>
            <w:r w:rsidRPr="00F42B9C">
              <w:rPr>
                <w:sz w:val="24"/>
                <w:szCs w:val="24"/>
              </w:rPr>
              <w:t>средний балл за  контрольную работу</w:t>
            </w:r>
          </w:p>
        </w:tc>
        <w:tc>
          <w:tcPr>
            <w:tcW w:w="2300" w:type="dxa"/>
          </w:tcPr>
          <w:p w14:paraId="6150194E" w14:textId="77777777" w:rsidR="00A00FAC" w:rsidRPr="00F42B9C" w:rsidRDefault="00A00FAC" w:rsidP="00EC17B7">
            <w:pPr>
              <w:rPr>
                <w:sz w:val="24"/>
                <w:szCs w:val="24"/>
              </w:rPr>
            </w:pPr>
            <w:r w:rsidRPr="00F42B9C">
              <w:rPr>
                <w:sz w:val="24"/>
                <w:szCs w:val="24"/>
              </w:rPr>
              <w:t>Свыше 4,5 – до 5</w:t>
            </w:r>
          </w:p>
        </w:tc>
        <w:tc>
          <w:tcPr>
            <w:tcW w:w="1372" w:type="dxa"/>
          </w:tcPr>
          <w:p w14:paraId="58E7B521" w14:textId="77777777" w:rsidR="00A00FAC" w:rsidRPr="00F42B9C" w:rsidRDefault="00A00FAC" w:rsidP="00EC17B7">
            <w:pPr>
              <w:rPr>
                <w:sz w:val="24"/>
                <w:szCs w:val="24"/>
              </w:rPr>
            </w:pPr>
            <w:r w:rsidRPr="00F42B9C">
              <w:rPr>
                <w:sz w:val="24"/>
                <w:szCs w:val="24"/>
              </w:rPr>
              <w:t>5(отлично)</w:t>
            </w:r>
          </w:p>
        </w:tc>
      </w:tr>
      <w:tr w:rsidR="00A00FAC" w:rsidRPr="00230D52" w14:paraId="56CC59C5" w14:textId="77777777" w:rsidTr="00EC17B7">
        <w:tc>
          <w:tcPr>
            <w:tcW w:w="1616" w:type="dxa"/>
            <w:vMerge/>
          </w:tcPr>
          <w:p w14:paraId="7E5EF22B" w14:textId="77777777" w:rsidR="00A00FAC" w:rsidRPr="00F42B9C" w:rsidRDefault="00A00FAC" w:rsidP="00EC17B7">
            <w:pPr>
              <w:rPr>
                <w:sz w:val="24"/>
                <w:szCs w:val="24"/>
              </w:rPr>
            </w:pPr>
          </w:p>
        </w:tc>
        <w:tc>
          <w:tcPr>
            <w:tcW w:w="1829" w:type="dxa"/>
          </w:tcPr>
          <w:p w14:paraId="1B7D4AE4" w14:textId="77777777" w:rsidR="00A00FAC" w:rsidRPr="00F42B9C" w:rsidRDefault="00A00FAC" w:rsidP="00EC17B7">
            <w:pPr>
              <w:rPr>
                <w:sz w:val="24"/>
                <w:szCs w:val="24"/>
              </w:rPr>
            </w:pPr>
            <w:r w:rsidRPr="00F42B9C">
              <w:rPr>
                <w:rFonts w:eastAsia="Times New Roman"/>
                <w:color w:val="333333"/>
                <w:sz w:val="24"/>
                <w:szCs w:val="24"/>
              </w:rPr>
              <w:t>Достаточный</w:t>
            </w:r>
          </w:p>
        </w:tc>
        <w:tc>
          <w:tcPr>
            <w:tcW w:w="2228" w:type="dxa"/>
            <w:vMerge/>
          </w:tcPr>
          <w:p w14:paraId="30AEDCA1" w14:textId="77777777" w:rsidR="00A00FAC" w:rsidRPr="00F42B9C" w:rsidRDefault="00A00FAC" w:rsidP="00EC17B7">
            <w:pPr>
              <w:rPr>
                <w:sz w:val="24"/>
                <w:szCs w:val="24"/>
              </w:rPr>
            </w:pPr>
          </w:p>
        </w:tc>
        <w:tc>
          <w:tcPr>
            <w:tcW w:w="2300" w:type="dxa"/>
          </w:tcPr>
          <w:p w14:paraId="3F52D11F" w14:textId="77777777" w:rsidR="00A00FAC" w:rsidRPr="00F42B9C" w:rsidRDefault="00A00FAC" w:rsidP="00EC17B7">
            <w:pPr>
              <w:rPr>
                <w:sz w:val="24"/>
                <w:szCs w:val="24"/>
              </w:rPr>
            </w:pPr>
            <w:r w:rsidRPr="00F42B9C">
              <w:rPr>
                <w:sz w:val="24"/>
                <w:szCs w:val="24"/>
              </w:rPr>
              <w:t>Свыше 3,5 - до 4,5:</w:t>
            </w:r>
          </w:p>
        </w:tc>
        <w:tc>
          <w:tcPr>
            <w:tcW w:w="1372" w:type="dxa"/>
          </w:tcPr>
          <w:p w14:paraId="672D7AC9" w14:textId="77777777" w:rsidR="00A00FAC" w:rsidRPr="00F42B9C" w:rsidRDefault="00A00FAC" w:rsidP="00EC17B7">
            <w:pPr>
              <w:rPr>
                <w:sz w:val="24"/>
                <w:szCs w:val="24"/>
              </w:rPr>
            </w:pPr>
            <w:r w:rsidRPr="00F42B9C">
              <w:rPr>
                <w:sz w:val="24"/>
                <w:szCs w:val="24"/>
              </w:rPr>
              <w:t>4(хорошо)</w:t>
            </w:r>
          </w:p>
        </w:tc>
      </w:tr>
      <w:tr w:rsidR="00A00FAC" w:rsidRPr="00230D52" w14:paraId="04067679" w14:textId="77777777" w:rsidTr="00EC17B7">
        <w:tc>
          <w:tcPr>
            <w:tcW w:w="1616" w:type="dxa"/>
            <w:vMerge/>
          </w:tcPr>
          <w:p w14:paraId="789CB1DB" w14:textId="77777777" w:rsidR="00A00FAC" w:rsidRPr="00F42B9C" w:rsidRDefault="00A00FAC" w:rsidP="00EC17B7">
            <w:pPr>
              <w:rPr>
                <w:sz w:val="24"/>
                <w:szCs w:val="24"/>
              </w:rPr>
            </w:pPr>
          </w:p>
        </w:tc>
        <w:tc>
          <w:tcPr>
            <w:tcW w:w="1829" w:type="dxa"/>
          </w:tcPr>
          <w:p w14:paraId="2E600FDA" w14:textId="77777777" w:rsidR="00A00FAC" w:rsidRPr="00F42B9C" w:rsidRDefault="00A00FAC" w:rsidP="00EC17B7">
            <w:pPr>
              <w:rPr>
                <w:sz w:val="24"/>
                <w:szCs w:val="24"/>
              </w:rPr>
            </w:pPr>
            <w:r w:rsidRPr="00F42B9C">
              <w:rPr>
                <w:rFonts w:eastAsia="Times New Roman"/>
                <w:color w:val="333333"/>
                <w:sz w:val="24"/>
                <w:szCs w:val="24"/>
              </w:rPr>
              <w:t>Средний</w:t>
            </w:r>
          </w:p>
        </w:tc>
        <w:tc>
          <w:tcPr>
            <w:tcW w:w="2228" w:type="dxa"/>
            <w:vMerge/>
          </w:tcPr>
          <w:p w14:paraId="364CEA40" w14:textId="77777777" w:rsidR="00A00FAC" w:rsidRPr="00F42B9C" w:rsidRDefault="00A00FAC" w:rsidP="00EC17B7">
            <w:pPr>
              <w:rPr>
                <w:sz w:val="24"/>
                <w:szCs w:val="24"/>
              </w:rPr>
            </w:pPr>
          </w:p>
        </w:tc>
        <w:tc>
          <w:tcPr>
            <w:tcW w:w="2300" w:type="dxa"/>
          </w:tcPr>
          <w:p w14:paraId="3FC35ABD" w14:textId="77777777" w:rsidR="00A00FAC" w:rsidRPr="00F42B9C" w:rsidRDefault="00A00FAC" w:rsidP="00EC17B7">
            <w:pPr>
              <w:rPr>
                <w:sz w:val="24"/>
                <w:szCs w:val="24"/>
              </w:rPr>
            </w:pPr>
            <w:r w:rsidRPr="00F42B9C">
              <w:rPr>
                <w:sz w:val="24"/>
                <w:szCs w:val="24"/>
              </w:rPr>
              <w:t>Свыше 2,5  - до 3.5</w:t>
            </w:r>
          </w:p>
        </w:tc>
        <w:tc>
          <w:tcPr>
            <w:tcW w:w="1372" w:type="dxa"/>
          </w:tcPr>
          <w:p w14:paraId="447CD50F" w14:textId="77777777" w:rsidR="00A00FAC" w:rsidRPr="00F42B9C" w:rsidRDefault="00A00FAC" w:rsidP="00EC17B7">
            <w:pPr>
              <w:rPr>
                <w:sz w:val="24"/>
                <w:szCs w:val="24"/>
              </w:rPr>
            </w:pPr>
            <w:r w:rsidRPr="00F42B9C">
              <w:rPr>
                <w:sz w:val="24"/>
                <w:szCs w:val="24"/>
              </w:rPr>
              <w:t>3(удовлет)</w:t>
            </w:r>
          </w:p>
        </w:tc>
      </w:tr>
      <w:tr w:rsidR="00A00FAC" w:rsidRPr="00230D52" w14:paraId="3D673B7C" w14:textId="77777777" w:rsidTr="00EC17B7">
        <w:tc>
          <w:tcPr>
            <w:tcW w:w="1616" w:type="dxa"/>
            <w:vMerge/>
          </w:tcPr>
          <w:p w14:paraId="06FBA127" w14:textId="77777777" w:rsidR="00A00FAC" w:rsidRPr="00F42B9C" w:rsidRDefault="00A00FAC" w:rsidP="00EC17B7">
            <w:pPr>
              <w:rPr>
                <w:sz w:val="24"/>
                <w:szCs w:val="24"/>
              </w:rPr>
            </w:pPr>
          </w:p>
        </w:tc>
        <w:tc>
          <w:tcPr>
            <w:tcW w:w="1829" w:type="dxa"/>
          </w:tcPr>
          <w:p w14:paraId="7E621A8C" w14:textId="77777777" w:rsidR="00A00FAC" w:rsidRPr="00F42B9C" w:rsidRDefault="00A00FAC" w:rsidP="00EC17B7">
            <w:pPr>
              <w:rPr>
                <w:sz w:val="24"/>
                <w:szCs w:val="24"/>
              </w:rPr>
            </w:pPr>
            <w:r w:rsidRPr="00F42B9C">
              <w:rPr>
                <w:rFonts w:eastAsia="Times New Roman"/>
                <w:color w:val="333333"/>
                <w:sz w:val="24"/>
                <w:szCs w:val="24"/>
              </w:rPr>
              <w:t>Начальный</w:t>
            </w:r>
          </w:p>
        </w:tc>
        <w:tc>
          <w:tcPr>
            <w:tcW w:w="2228" w:type="dxa"/>
            <w:vMerge/>
          </w:tcPr>
          <w:p w14:paraId="14A174B5" w14:textId="77777777" w:rsidR="00A00FAC" w:rsidRPr="00F42B9C" w:rsidRDefault="00A00FAC" w:rsidP="00EC17B7">
            <w:pPr>
              <w:rPr>
                <w:sz w:val="24"/>
                <w:szCs w:val="24"/>
              </w:rPr>
            </w:pPr>
          </w:p>
        </w:tc>
        <w:tc>
          <w:tcPr>
            <w:tcW w:w="2300" w:type="dxa"/>
          </w:tcPr>
          <w:p w14:paraId="1107035F" w14:textId="77777777" w:rsidR="00A00FAC" w:rsidRPr="00F42B9C" w:rsidRDefault="00A00FAC" w:rsidP="00EC17B7">
            <w:pPr>
              <w:rPr>
                <w:sz w:val="24"/>
                <w:szCs w:val="24"/>
              </w:rPr>
            </w:pPr>
            <w:r w:rsidRPr="00F42B9C">
              <w:rPr>
                <w:sz w:val="24"/>
                <w:szCs w:val="24"/>
              </w:rPr>
              <w:t>Свыше 1 до 2,5</w:t>
            </w:r>
          </w:p>
        </w:tc>
        <w:tc>
          <w:tcPr>
            <w:tcW w:w="1372" w:type="dxa"/>
          </w:tcPr>
          <w:p w14:paraId="55190F27" w14:textId="77777777" w:rsidR="00A00FAC" w:rsidRPr="00F42B9C" w:rsidRDefault="00A00FAC" w:rsidP="00EC17B7">
            <w:pPr>
              <w:rPr>
                <w:sz w:val="24"/>
                <w:szCs w:val="24"/>
              </w:rPr>
            </w:pPr>
            <w:r w:rsidRPr="00F42B9C">
              <w:rPr>
                <w:sz w:val="24"/>
                <w:szCs w:val="24"/>
              </w:rPr>
              <w:t>2(неудовл)</w:t>
            </w:r>
          </w:p>
        </w:tc>
      </w:tr>
      <w:tr w:rsidR="00A00FAC" w:rsidRPr="00230D52" w14:paraId="075273C8" w14:textId="77777777" w:rsidTr="00EC17B7">
        <w:tc>
          <w:tcPr>
            <w:tcW w:w="1616" w:type="dxa"/>
            <w:vMerge/>
          </w:tcPr>
          <w:p w14:paraId="3C61E89A" w14:textId="77777777" w:rsidR="00A00FAC" w:rsidRPr="00F42B9C" w:rsidRDefault="00A00FAC" w:rsidP="00EC17B7">
            <w:pPr>
              <w:rPr>
                <w:sz w:val="24"/>
                <w:szCs w:val="24"/>
              </w:rPr>
            </w:pPr>
          </w:p>
        </w:tc>
        <w:tc>
          <w:tcPr>
            <w:tcW w:w="1829" w:type="dxa"/>
          </w:tcPr>
          <w:p w14:paraId="13252CA5" w14:textId="77777777" w:rsidR="00A00FAC" w:rsidRPr="00F42B9C" w:rsidRDefault="00A00FAC" w:rsidP="00EC17B7">
            <w:pPr>
              <w:rPr>
                <w:sz w:val="24"/>
                <w:szCs w:val="24"/>
              </w:rPr>
            </w:pPr>
            <w:r w:rsidRPr="00F42B9C">
              <w:rPr>
                <w:rFonts w:eastAsia="Times New Roman"/>
                <w:color w:val="333333"/>
                <w:sz w:val="24"/>
                <w:szCs w:val="24"/>
              </w:rPr>
              <w:t>Недостаточный</w:t>
            </w:r>
          </w:p>
        </w:tc>
        <w:tc>
          <w:tcPr>
            <w:tcW w:w="2228" w:type="dxa"/>
            <w:vMerge/>
          </w:tcPr>
          <w:p w14:paraId="142E8179" w14:textId="77777777" w:rsidR="00A00FAC" w:rsidRPr="00F42B9C" w:rsidRDefault="00A00FAC" w:rsidP="00EC17B7">
            <w:pPr>
              <w:rPr>
                <w:sz w:val="24"/>
                <w:szCs w:val="24"/>
              </w:rPr>
            </w:pPr>
          </w:p>
        </w:tc>
        <w:tc>
          <w:tcPr>
            <w:tcW w:w="2300" w:type="dxa"/>
          </w:tcPr>
          <w:p w14:paraId="5729B607" w14:textId="77777777" w:rsidR="00A00FAC" w:rsidRPr="00F42B9C" w:rsidRDefault="00A00FAC" w:rsidP="00EC17B7">
            <w:pPr>
              <w:rPr>
                <w:sz w:val="24"/>
                <w:szCs w:val="24"/>
              </w:rPr>
            </w:pPr>
            <w:r w:rsidRPr="00F42B9C">
              <w:rPr>
                <w:sz w:val="24"/>
                <w:szCs w:val="24"/>
              </w:rPr>
              <w:t>До 1</w:t>
            </w:r>
          </w:p>
        </w:tc>
        <w:tc>
          <w:tcPr>
            <w:tcW w:w="1372" w:type="dxa"/>
          </w:tcPr>
          <w:p w14:paraId="763917C9" w14:textId="77777777" w:rsidR="00A00FAC" w:rsidRPr="00F42B9C" w:rsidRDefault="00A00FAC" w:rsidP="00EC17B7">
            <w:pPr>
              <w:rPr>
                <w:sz w:val="24"/>
                <w:szCs w:val="24"/>
              </w:rPr>
            </w:pPr>
          </w:p>
        </w:tc>
      </w:tr>
    </w:tbl>
    <w:p w14:paraId="01307994" w14:textId="77777777" w:rsidR="00A00FAC" w:rsidRDefault="00A00FAC" w:rsidP="00A00FAC">
      <w:pPr>
        <w:spacing w:after="0" w:line="240" w:lineRule="auto"/>
        <w:ind w:firstLine="709"/>
        <w:jc w:val="both"/>
        <w:rPr>
          <w:rFonts w:ascii="Times New Roman" w:hAnsi="Times New Roman" w:cs="Times New Roman"/>
          <w:b/>
          <w:bCs/>
          <w:kern w:val="36"/>
          <w:sz w:val="24"/>
          <w:szCs w:val="24"/>
        </w:rPr>
      </w:pPr>
    </w:p>
    <w:p w14:paraId="3BB4E5E7" w14:textId="77777777" w:rsidR="00A00FAC" w:rsidRDefault="00A00FAC" w:rsidP="00A00FAC">
      <w:pPr>
        <w:spacing w:after="0" w:line="240" w:lineRule="auto"/>
        <w:ind w:firstLine="709"/>
        <w:jc w:val="center"/>
        <w:rPr>
          <w:rFonts w:ascii="Times New Roman" w:hAnsi="Times New Roman" w:cs="Times New Roman"/>
          <w:b/>
          <w:bCs/>
          <w:kern w:val="36"/>
          <w:sz w:val="24"/>
          <w:szCs w:val="24"/>
        </w:rPr>
      </w:pPr>
    </w:p>
    <w:p w14:paraId="25E49F2B" w14:textId="77777777" w:rsidR="00A00FAC" w:rsidRDefault="00A00FAC" w:rsidP="00A00FAC">
      <w:pPr>
        <w:spacing w:after="0" w:line="240" w:lineRule="auto"/>
        <w:ind w:firstLine="709"/>
        <w:jc w:val="center"/>
        <w:rPr>
          <w:rFonts w:ascii="Times New Roman" w:hAnsi="Times New Roman" w:cs="Times New Roman"/>
          <w:b/>
          <w:bCs/>
          <w:kern w:val="36"/>
          <w:sz w:val="24"/>
          <w:szCs w:val="24"/>
        </w:rPr>
      </w:pPr>
    </w:p>
    <w:p w14:paraId="4EBB082A" w14:textId="77777777" w:rsidR="00A00FAC" w:rsidRPr="00A702FC" w:rsidRDefault="00A00FAC" w:rsidP="00A00FAC">
      <w:pPr>
        <w:jc w:val="center"/>
        <w:rPr>
          <w:rFonts w:ascii="Times New Roman" w:hAnsi="Times New Roman" w:cs="Times New Roman"/>
          <w:b/>
          <w:sz w:val="24"/>
          <w:szCs w:val="24"/>
        </w:rPr>
      </w:pPr>
      <w:r w:rsidRPr="00B24868">
        <w:rPr>
          <w:rFonts w:ascii="Times New Roman" w:hAnsi="Times New Roman" w:cs="Times New Roman"/>
          <w:b/>
          <w:bCs/>
          <w:kern w:val="36"/>
          <w:sz w:val="24"/>
          <w:szCs w:val="24"/>
        </w:rPr>
        <w:t>Раздел №1</w:t>
      </w:r>
      <w:r>
        <w:rPr>
          <w:rFonts w:ascii="Times New Roman" w:hAnsi="Times New Roman" w:cs="Times New Roman"/>
          <w:b/>
          <w:bCs/>
          <w:kern w:val="36"/>
          <w:sz w:val="24"/>
          <w:szCs w:val="24"/>
        </w:rPr>
        <w:t xml:space="preserve"> </w:t>
      </w:r>
      <w:r w:rsidRPr="00A702FC">
        <w:rPr>
          <w:rFonts w:ascii="Times New Roman" w:hAnsi="Times New Roman" w:cs="Times New Roman"/>
          <w:b/>
          <w:bCs/>
          <w:kern w:val="36"/>
          <w:sz w:val="24"/>
          <w:szCs w:val="24"/>
        </w:rPr>
        <w:t>«</w:t>
      </w:r>
      <w:bookmarkStart w:id="17" w:name="_Hlk93331754"/>
      <w:r w:rsidRPr="00A702FC">
        <w:rPr>
          <w:rFonts w:ascii="Times New Roman" w:hAnsi="Times New Roman" w:cs="Times New Roman"/>
          <w:b/>
          <w:bCs/>
          <w:iCs/>
          <w:sz w:val="24"/>
          <w:szCs w:val="24"/>
        </w:rPr>
        <w:t>Инженерно-геодезические работы при проектировании автомобильных дорог и аэродромов</w:t>
      </w:r>
      <w:bookmarkEnd w:id="17"/>
      <w:r w:rsidRPr="00A702FC">
        <w:rPr>
          <w:rFonts w:ascii="Times New Roman" w:hAnsi="Times New Roman" w:cs="Times New Roman"/>
          <w:b/>
          <w:bCs/>
          <w:iCs/>
          <w:sz w:val="24"/>
          <w:szCs w:val="24"/>
        </w:rPr>
        <w:t>»</w:t>
      </w:r>
    </w:p>
    <w:p w14:paraId="78352166" w14:textId="77777777" w:rsidR="00A00FAC" w:rsidRPr="006F7800" w:rsidRDefault="00A00FAC" w:rsidP="00A00FAC">
      <w:pPr>
        <w:spacing w:after="0" w:line="240" w:lineRule="auto"/>
        <w:ind w:firstLine="709"/>
        <w:jc w:val="center"/>
        <w:rPr>
          <w:rFonts w:ascii="Times New Roman" w:hAnsi="Times New Roman" w:cs="Times New Roman"/>
          <w:b/>
          <w:bCs/>
          <w:kern w:val="36"/>
          <w:sz w:val="24"/>
          <w:szCs w:val="24"/>
        </w:rPr>
      </w:pPr>
      <w:r w:rsidRPr="006F7800">
        <w:rPr>
          <w:rFonts w:ascii="Times New Roman" w:hAnsi="Times New Roman" w:cs="Times New Roman"/>
          <w:b/>
          <w:bCs/>
          <w:kern w:val="36"/>
          <w:sz w:val="24"/>
          <w:szCs w:val="24"/>
        </w:rPr>
        <w:t>Промежуточная контрольная работа №1</w:t>
      </w:r>
    </w:p>
    <w:p w14:paraId="294F46B5" w14:textId="77777777" w:rsidR="00A00FAC" w:rsidRPr="006F7800" w:rsidRDefault="00A00FAC" w:rsidP="00A00FAC">
      <w:pPr>
        <w:spacing w:after="0" w:line="240" w:lineRule="auto"/>
        <w:ind w:firstLine="709"/>
        <w:jc w:val="both"/>
        <w:rPr>
          <w:rFonts w:ascii="Times New Roman" w:hAnsi="Times New Roman" w:cs="Times New Roman"/>
          <w:b/>
          <w:bCs/>
          <w:kern w:val="36"/>
          <w:sz w:val="24"/>
          <w:szCs w:val="24"/>
        </w:rPr>
      </w:pPr>
    </w:p>
    <w:p w14:paraId="615862F2" w14:textId="77777777" w:rsidR="00A00FAC" w:rsidRPr="006F7800" w:rsidRDefault="00A00FAC" w:rsidP="00A00FAC">
      <w:pPr>
        <w:pStyle w:val="a6"/>
        <w:numPr>
          <w:ilvl w:val="0"/>
          <w:numId w:val="29"/>
        </w:numPr>
        <w:spacing w:after="0" w:line="240" w:lineRule="auto"/>
        <w:jc w:val="both"/>
        <w:rPr>
          <w:b/>
          <w:bCs/>
          <w:kern w:val="36"/>
        </w:rPr>
      </w:pPr>
      <w:r w:rsidRPr="006F7800">
        <w:rPr>
          <w:b/>
          <w:bCs/>
          <w:kern w:val="36"/>
        </w:rPr>
        <w:t>Выполнить тестовые задания</w:t>
      </w:r>
    </w:p>
    <w:p w14:paraId="16D8CBE9" w14:textId="77777777" w:rsidR="00A00FAC" w:rsidRPr="006F7800" w:rsidRDefault="00A00FAC" w:rsidP="00A00FAC">
      <w:pPr>
        <w:pStyle w:val="a6"/>
        <w:ind w:left="1069"/>
        <w:jc w:val="both"/>
        <w:rPr>
          <w:b/>
          <w:bCs/>
          <w:kern w:val="36"/>
        </w:rPr>
      </w:pPr>
    </w:p>
    <w:p w14:paraId="16137600" w14:textId="77777777" w:rsidR="00A00FAC" w:rsidRPr="006F7800" w:rsidRDefault="00A00FAC" w:rsidP="00A00FAC">
      <w:pPr>
        <w:spacing w:after="0" w:line="240" w:lineRule="auto"/>
        <w:rPr>
          <w:rFonts w:ascii="Times New Roman" w:eastAsia="Times New Roman" w:hAnsi="Times New Roman" w:cs="Times New Roman"/>
          <w:b/>
          <w:sz w:val="24"/>
          <w:szCs w:val="24"/>
        </w:rPr>
      </w:pPr>
      <w:r w:rsidRPr="006F7800">
        <w:rPr>
          <w:rFonts w:ascii="Times New Roman" w:eastAsia="Times New Roman" w:hAnsi="Times New Roman" w:cs="Times New Roman"/>
          <w:b/>
          <w:sz w:val="28"/>
          <w:szCs w:val="28"/>
        </w:rPr>
        <w:t>1.</w:t>
      </w:r>
      <w:r w:rsidRPr="006F7800">
        <w:rPr>
          <w:rFonts w:ascii="Times New Roman" w:eastAsia="Times New Roman" w:hAnsi="Times New Roman" w:cs="Times New Roman"/>
          <w:b/>
          <w:sz w:val="24"/>
          <w:szCs w:val="24"/>
        </w:rPr>
        <w:t xml:space="preserve"> Неровности земной поверхности естественного происхождения — это:</w:t>
      </w:r>
    </w:p>
    <w:p w14:paraId="03A29500"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 xml:space="preserve">1) рельеф местности </w:t>
      </w:r>
    </w:p>
    <w:p w14:paraId="0F3AE0EB"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 xml:space="preserve">2) ситуация местности </w:t>
      </w:r>
    </w:p>
    <w:p w14:paraId="60D34886"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 xml:space="preserve">3) профиль местности </w:t>
      </w:r>
    </w:p>
    <w:p w14:paraId="24921C84"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 xml:space="preserve">4) абрис местности </w:t>
      </w:r>
    </w:p>
    <w:p w14:paraId="145CB3A5" w14:textId="77777777" w:rsidR="00A00FAC" w:rsidRPr="006F7800" w:rsidRDefault="00A00FAC" w:rsidP="00A00FAC">
      <w:pPr>
        <w:spacing w:after="0" w:line="240" w:lineRule="auto"/>
        <w:rPr>
          <w:rFonts w:ascii="Times New Roman" w:eastAsia="Times New Roman" w:hAnsi="Times New Roman" w:cs="Times New Roman"/>
          <w:sz w:val="28"/>
          <w:szCs w:val="28"/>
        </w:rPr>
      </w:pPr>
    </w:p>
    <w:p w14:paraId="4364838E" w14:textId="77777777" w:rsidR="00A00FAC" w:rsidRPr="006F7800" w:rsidRDefault="00A00FAC" w:rsidP="00A00FAC">
      <w:pPr>
        <w:spacing w:after="0" w:line="240" w:lineRule="auto"/>
        <w:jc w:val="both"/>
        <w:rPr>
          <w:rFonts w:ascii="Times New Roman" w:eastAsia="Times New Roman" w:hAnsi="Times New Roman" w:cs="Times New Roman"/>
          <w:b/>
          <w:sz w:val="24"/>
          <w:szCs w:val="24"/>
        </w:rPr>
      </w:pPr>
      <w:r w:rsidRPr="006F7800">
        <w:rPr>
          <w:rFonts w:ascii="Times New Roman" w:eastAsia="Times New Roman" w:hAnsi="Times New Roman" w:cs="Times New Roman"/>
          <w:b/>
          <w:sz w:val="28"/>
          <w:szCs w:val="28"/>
        </w:rPr>
        <w:t>2.</w:t>
      </w:r>
      <w:r w:rsidRPr="006F7800">
        <w:rPr>
          <w:rFonts w:ascii="Times New Roman" w:eastAsia="Times New Roman" w:hAnsi="Times New Roman" w:cs="Times New Roman"/>
          <w:b/>
          <w:sz w:val="24"/>
          <w:szCs w:val="24"/>
        </w:rPr>
        <w:t>В случае кадастрового снятия на плане изображается:</w:t>
      </w:r>
    </w:p>
    <w:p w14:paraId="0217A46C" w14:textId="77777777" w:rsidR="00A00FAC" w:rsidRPr="006F7800" w:rsidRDefault="00A00FAC" w:rsidP="00A00FAC">
      <w:pPr>
        <w:spacing w:after="0" w:line="240" w:lineRule="auto"/>
        <w:jc w:val="both"/>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 xml:space="preserve">1) рельеф местности </w:t>
      </w:r>
    </w:p>
    <w:p w14:paraId="600B81CC" w14:textId="77777777" w:rsidR="00A00FAC" w:rsidRPr="006F7800" w:rsidRDefault="00A00FAC" w:rsidP="00A00FAC">
      <w:pPr>
        <w:spacing w:after="0" w:line="240" w:lineRule="auto"/>
        <w:jc w:val="both"/>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 xml:space="preserve">2) профиль местности </w:t>
      </w:r>
    </w:p>
    <w:p w14:paraId="347F62A7" w14:textId="77777777" w:rsidR="00A00FAC" w:rsidRPr="006F7800" w:rsidRDefault="00A00FAC" w:rsidP="00A00FAC">
      <w:pPr>
        <w:spacing w:after="0" w:line="240" w:lineRule="auto"/>
        <w:jc w:val="both"/>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 xml:space="preserve">3) рельеф и ситуация местности </w:t>
      </w:r>
    </w:p>
    <w:p w14:paraId="15F86E99" w14:textId="77777777" w:rsidR="00A00FAC" w:rsidRPr="006F7800" w:rsidRDefault="00A00FAC" w:rsidP="00A00FAC">
      <w:pPr>
        <w:spacing w:after="0" w:line="240" w:lineRule="auto"/>
        <w:jc w:val="both"/>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 xml:space="preserve">4) контуры объекта, ситуация и границы смежных участков </w:t>
      </w:r>
    </w:p>
    <w:p w14:paraId="76B79375" w14:textId="77777777" w:rsidR="00A00FAC" w:rsidRPr="006F7800" w:rsidRDefault="00A00FAC" w:rsidP="00A00FAC">
      <w:pPr>
        <w:tabs>
          <w:tab w:val="left" w:pos="3099"/>
        </w:tabs>
        <w:spacing w:after="0" w:line="240" w:lineRule="auto"/>
        <w:rPr>
          <w:rFonts w:ascii="Times New Roman" w:eastAsia="Times New Roman" w:hAnsi="Times New Roman" w:cs="Times New Roman"/>
          <w:b/>
          <w:sz w:val="28"/>
          <w:szCs w:val="28"/>
        </w:rPr>
      </w:pPr>
    </w:p>
    <w:p w14:paraId="7BA0F253" w14:textId="77777777" w:rsidR="00A00FAC" w:rsidRPr="006F7800" w:rsidRDefault="00A00FAC" w:rsidP="00A00FAC">
      <w:pPr>
        <w:spacing w:after="0" w:line="240" w:lineRule="auto"/>
        <w:jc w:val="both"/>
        <w:rPr>
          <w:rFonts w:ascii="Times New Roman" w:eastAsia="Times New Roman" w:hAnsi="Times New Roman" w:cs="Times New Roman"/>
          <w:b/>
          <w:sz w:val="24"/>
          <w:szCs w:val="24"/>
        </w:rPr>
      </w:pPr>
      <w:r w:rsidRPr="006F7800">
        <w:rPr>
          <w:rFonts w:ascii="Times New Roman" w:eastAsia="Times New Roman" w:hAnsi="Times New Roman" w:cs="Times New Roman"/>
          <w:b/>
          <w:sz w:val="28"/>
          <w:szCs w:val="28"/>
        </w:rPr>
        <w:t>3.</w:t>
      </w:r>
      <w:r w:rsidRPr="006F7800">
        <w:rPr>
          <w:rFonts w:ascii="Times New Roman" w:eastAsia="Times New Roman" w:hAnsi="Times New Roman" w:cs="Times New Roman"/>
          <w:b/>
          <w:sz w:val="24"/>
          <w:szCs w:val="24"/>
        </w:rPr>
        <w:t>Основной картографической проекцией для топографо-геодезических работ принята:</w:t>
      </w:r>
    </w:p>
    <w:p w14:paraId="687D600C" w14:textId="77777777" w:rsidR="00A00FAC" w:rsidRPr="006F7800" w:rsidRDefault="00A00FAC" w:rsidP="00A00FAC">
      <w:pPr>
        <w:spacing w:after="0" w:line="240" w:lineRule="auto"/>
        <w:jc w:val="both"/>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1) проекция Меркатора</w:t>
      </w:r>
    </w:p>
    <w:p w14:paraId="2CDA9CFA" w14:textId="77777777" w:rsidR="00A00FAC" w:rsidRPr="006F7800" w:rsidRDefault="00A00FAC" w:rsidP="00A00FAC">
      <w:pPr>
        <w:spacing w:after="0" w:line="240" w:lineRule="auto"/>
        <w:jc w:val="both"/>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2) проекция координат Зольднера</w:t>
      </w:r>
    </w:p>
    <w:p w14:paraId="59C4FCE2" w14:textId="77777777" w:rsidR="00A00FAC" w:rsidRPr="006F7800" w:rsidRDefault="00A00FAC" w:rsidP="00A00FAC">
      <w:pPr>
        <w:spacing w:after="0" w:line="240" w:lineRule="auto"/>
        <w:jc w:val="both"/>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3) проекция Гаусса-Крюгера</w:t>
      </w:r>
    </w:p>
    <w:p w14:paraId="752650AD" w14:textId="77777777" w:rsidR="00A00FAC" w:rsidRPr="006F7800" w:rsidRDefault="00A00FAC" w:rsidP="00A00FAC">
      <w:pPr>
        <w:spacing w:after="0" w:line="240" w:lineRule="auto"/>
        <w:jc w:val="both"/>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4) проекция Сансона</w:t>
      </w:r>
    </w:p>
    <w:p w14:paraId="59F1F03C" w14:textId="77777777" w:rsidR="00A00FAC" w:rsidRPr="006F7800" w:rsidRDefault="00A00FAC" w:rsidP="00A00FAC">
      <w:pPr>
        <w:spacing w:after="0" w:line="240" w:lineRule="auto"/>
        <w:rPr>
          <w:rFonts w:ascii="Times New Roman" w:eastAsia="Times New Roman" w:hAnsi="Times New Roman" w:cs="Times New Roman"/>
          <w:sz w:val="28"/>
          <w:szCs w:val="28"/>
        </w:rPr>
      </w:pPr>
    </w:p>
    <w:p w14:paraId="319A2383" w14:textId="77777777" w:rsidR="00A00FAC" w:rsidRPr="006F7800" w:rsidRDefault="00A00FAC" w:rsidP="00A00FAC">
      <w:pPr>
        <w:spacing w:after="0" w:line="240" w:lineRule="auto"/>
        <w:jc w:val="both"/>
        <w:rPr>
          <w:rFonts w:ascii="Times New Roman" w:eastAsia="Times New Roman" w:hAnsi="Times New Roman" w:cs="Times New Roman"/>
          <w:b/>
          <w:sz w:val="24"/>
          <w:szCs w:val="24"/>
        </w:rPr>
      </w:pPr>
      <w:r w:rsidRPr="006F7800">
        <w:rPr>
          <w:rFonts w:ascii="Times New Roman" w:eastAsia="Times New Roman" w:hAnsi="Times New Roman" w:cs="Times New Roman"/>
          <w:b/>
          <w:sz w:val="28"/>
          <w:szCs w:val="28"/>
        </w:rPr>
        <w:t>4.</w:t>
      </w:r>
      <w:r w:rsidRPr="006F7800">
        <w:rPr>
          <w:rFonts w:ascii="Times New Roman" w:eastAsia="Times New Roman" w:hAnsi="Times New Roman" w:cs="Times New Roman"/>
          <w:b/>
          <w:sz w:val="24"/>
          <w:szCs w:val="24"/>
        </w:rPr>
        <w:t xml:space="preserve"> В системе координат, построенной на основе проекции Гаусса-Крюгера за ось абсцисс (х) принимается:</w:t>
      </w:r>
    </w:p>
    <w:p w14:paraId="015119C8" w14:textId="77777777" w:rsidR="00A00FAC" w:rsidRPr="006F7800" w:rsidRDefault="00A00FAC" w:rsidP="00A00FAC">
      <w:pPr>
        <w:spacing w:after="0" w:line="240" w:lineRule="auto"/>
        <w:jc w:val="both"/>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 xml:space="preserve">1) осевой меридиан зоны </w:t>
      </w:r>
    </w:p>
    <w:p w14:paraId="1F56C22F" w14:textId="77777777" w:rsidR="00A00FAC" w:rsidRPr="006F7800" w:rsidRDefault="00A00FAC" w:rsidP="00A00FAC">
      <w:pPr>
        <w:spacing w:after="0" w:line="240" w:lineRule="auto"/>
        <w:jc w:val="both"/>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 xml:space="preserve">2) меридиан данной точки </w:t>
      </w:r>
    </w:p>
    <w:p w14:paraId="5E644536" w14:textId="77777777" w:rsidR="00A00FAC" w:rsidRPr="006F7800" w:rsidRDefault="00A00FAC" w:rsidP="00A00FAC">
      <w:pPr>
        <w:spacing w:after="0" w:line="240" w:lineRule="auto"/>
        <w:jc w:val="both"/>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 xml:space="preserve">3) Гринвичский меридиан </w:t>
      </w:r>
    </w:p>
    <w:p w14:paraId="47C0208A" w14:textId="77777777" w:rsidR="00A00FAC" w:rsidRPr="006F7800" w:rsidRDefault="00A00FAC" w:rsidP="00A00FAC">
      <w:pPr>
        <w:spacing w:after="0" w:line="240" w:lineRule="auto"/>
        <w:jc w:val="both"/>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 xml:space="preserve">4) экватор </w:t>
      </w:r>
    </w:p>
    <w:p w14:paraId="30AD304A" w14:textId="77777777" w:rsidR="00A00FAC" w:rsidRPr="006F7800" w:rsidRDefault="00A00FAC" w:rsidP="00A00FAC">
      <w:pPr>
        <w:spacing w:after="0" w:line="240" w:lineRule="auto"/>
        <w:rPr>
          <w:rFonts w:ascii="Times New Roman" w:eastAsia="Times New Roman" w:hAnsi="Times New Roman" w:cs="Times New Roman"/>
          <w:sz w:val="28"/>
          <w:szCs w:val="28"/>
        </w:rPr>
      </w:pPr>
    </w:p>
    <w:p w14:paraId="7F225EC5" w14:textId="77777777" w:rsidR="00A00FAC" w:rsidRPr="006F7800" w:rsidRDefault="00A00FAC" w:rsidP="00A00FAC">
      <w:pPr>
        <w:spacing w:after="0" w:line="240" w:lineRule="auto"/>
        <w:jc w:val="both"/>
        <w:rPr>
          <w:rFonts w:ascii="Times New Roman" w:eastAsia="Times New Roman" w:hAnsi="Times New Roman" w:cs="Times New Roman"/>
          <w:sz w:val="24"/>
          <w:szCs w:val="24"/>
        </w:rPr>
      </w:pPr>
      <w:r w:rsidRPr="006F7800">
        <w:rPr>
          <w:rFonts w:ascii="Times New Roman" w:eastAsia="Times New Roman" w:hAnsi="Times New Roman" w:cs="Times New Roman"/>
          <w:b/>
          <w:sz w:val="28"/>
          <w:szCs w:val="28"/>
        </w:rPr>
        <w:t>5.</w:t>
      </w:r>
      <w:r w:rsidRPr="006F7800">
        <w:rPr>
          <w:rFonts w:ascii="Times New Roman" w:eastAsia="Times New Roman" w:hAnsi="Times New Roman" w:cs="Times New Roman"/>
          <w:b/>
          <w:sz w:val="24"/>
          <w:szCs w:val="24"/>
        </w:rPr>
        <w:t xml:space="preserve"> Румбом называется </w:t>
      </w:r>
    </w:p>
    <w:p w14:paraId="649AAE3D" w14:textId="77777777" w:rsidR="00A00FAC" w:rsidRPr="006F7800" w:rsidRDefault="00A00FAC" w:rsidP="00A00FAC">
      <w:pPr>
        <w:tabs>
          <w:tab w:val="left" w:pos="3099"/>
        </w:tabs>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1) угол между направлением меридиана и направ</w:t>
      </w:r>
      <w:r w:rsidRPr="006F7800">
        <w:rPr>
          <w:rFonts w:ascii="Times New Roman" w:eastAsia="Times New Roman" w:hAnsi="Times New Roman" w:cs="Times New Roman"/>
          <w:sz w:val="24"/>
          <w:szCs w:val="24"/>
        </w:rPr>
        <w:softHyphen/>
        <w:t>лением западной линии</w:t>
      </w:r>
    </w:p>
    <w:p w14:paraId="1D1B51F9" w14:textId="77777777" w:rsidR="00A00FAC" w:rsidRPr="006F7800" w:rsidRDefault="00A00FAC" w:rsidP="00A00FAC">
      <w:pPr>
        <w:tabs>
          <w:tab w:val="left" w:pos="3099"/>
        </w:tabs>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2) угол между направлением меридиана и направ</w:t>
      </w:r>
      <w:r w:rsidRPr="006F7800">
        <w:rPr>
          <w:rFonts w:ascii="Times New Roman" w:eastAsia="Times New Roman" w:hAnsi="Times New Roman" w:cs="Times New Roman"/>
          <w:sz w:val="24"/>
          <w:szCs w:val="24"/>
        </w:rPr>
        <w:softHyphen/>
        <w:t>лением восточной линии</w:t>
      </w:r>
    </w:p>
    <w:p w14:paraId="3C2481F1" w14:textId="77777777" w:rsidR="00A00FAC" w:rsidRPr="006F7800" w:rsidRDefault="00A00FAC" w:rsidP="00A00FAC">
      <w:pPr>
        <w:spacing w:after="0" w:line="240" w:lineRule="auto"/>
        <w:jc w:val="both"/>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3) острый угол между ближайшим (северным С или южным Ю) направлением меридиана и направ</w:t>
      </w:r>
      <w:r w:rsidRPr="006F7800">
        <w:rPr>
          <w:rFonts w:ascii="Times New Roman" w:eastAsia="Times New Roman" w:hAnsi="Times New Roman" w:cs="Times New Roman"/>
          <w:sz w:val="24"/>
          <w:szCs w:val="24"/>
        </w:rPr>
        <w:softHyphen/>
        <w:t>лением данной линии</w:t>
      </w:r>
    </w:p>
    <w:p w14:paraId="5F99D523" w14:textId="77777777" w:rsidR="00A00FAC" w:rsidRPr="006F7800" w:rsidRDefault="00A00FAC" w:rsidP="00A00FAC">
      <w:pPr>
        <w:spacing w:after="0" w:line="240" w:lineRule="auto"/>
        <w:rPr>
          <w:rFonts w:ascii="Times New Roman" w:eastAsia="Times New Roman" w:hAnsi="Times New Roman" w:cs="Times New Roman"/>
          <w:sz w:val="28"/>
          <w:szCs w:val="28"/>
        </w:rPr>
      </w:pPr>
    </w:p>
    <w:p w14:paraId="2B9290B5" w14:textId="77777777" w:rsidR="00A00FAC" w:rsidRPr="006F7800" w:rsidRDefault="00A00FAC" w:rsidP="00A00FAC">
      <w:pPr>
        <w:spacing w:after="0" w:line="240" w:lineRule="auto"/>
        <w:jc w:val="both"/>
        <w:rPr>
          <w:rFonts w:ascii="Times New Roman" w:eastAsia="Times New Roman" w:hAnsi="Times New Roman" w:cs="Times New Roman"/>
          <w:b/>
          <w:sz w:val="24"/>
          <w:szCs w:val="24"/>
        </w:rPr>
      </w:pPr>
      <w:r w:rsidRPr="006F7800">
        <w:rPr>
          <w:rFonts w:ascii="Times New Roman" w:eastAsia="Times New Roman" w:hAnsi="Times New Roman" w:cs="Times New Roman"/>
          <w:b/>
          <w:sz w:val="28"/>
          <w:szCs w:val="28"/>
        </w:rPr>
        <w:t>6.</w:t>
      </w:r>
      <w:r w:rsidRPr="006F7800">
        <w:rPr>
          <w:rFonts w:ascii="Times New Roman" w:eastAsia="Times New Roman" w:hAnsi="Times New Roman" w:cs="Times New Roman"/>
          <w:b/>
          <w:sz w:val="24"/>
          <w:szCs w:val="24"/>
        </w:rPr>
        <w:t xml:space="preserve"> Прямоугольные геодезические координаты точки определяются:</w:t>
      </w:r>
    </w:p>
    <w:p w14:paraId="30C6464C" w14:textId="77777777" w:rsidR="00A00FAC" w:rsidRPr="006F7800" w:rsidRDefault="00A00FAC" w:rsidP="00A00FAC">
      <w:pPr>
        <w:spacing w:after="0" w:line="240" w:lineRule="auto"/>
        <w:jc w:val="both"/>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1) абсциссой и ординатой</w:t>
      </w:r>
    </w:p>
    <w:p w14:paraId="4183A395" w14:textId="77777777" w:rsidR="00A00FAC" w:rsidRPr="006F7800" w:rsidRDefault="00A00FAC" w:rsidP="00A00FAC">
      <w:pPr>
        <w:spacing w:after="0" w:line="240" w:lineRule="auto"/>
        <w:jc w:val="both"/>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2) широтой и долготой</w:t>
      </w:r>
    </w:p>
    <w:p w14:paraId="72275A07" w14:textId="77777777" w:rsidR="00A00FAC" w:rsidRPr="006F7800" w:rsidRDefault="00A00FAC" w:rsidP="00A00FAC">
      <w:pPr>
        <w:spacing w:after="0" w:line="240" w:lineRule="auto"/>
        <w:jc w:val="both"/>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3) меридианами и параллелями</w:t>
      </w:r>
    </w:p>
    <w:p w14:paraId="6AB5A2A5" w14:textId="77777777" w:rsidR="00A00FAC" w:rsidRPr="006F7800" w:rsidRDefault="00A00FAC" w:rsidP="00A00FAC">
      <w:pPr>
        <w:spacing w:after="0" w:line="240" w:lineRule="auto"/>
        <w:jc w:val="both"/>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4) углами и длинами линий</w:t>
      </w:r>
    </w:p>
    <w:p w14:paraId="552D878E" w14:textId="77777777" w:rsidR="00A00FAC" w:rsidRPr="006F7800" w:rsidRDefault="00A00FAC" w:rsidP="00A00FAC">
      <w:pPr>
        <w:tabs>
          <w:tab w:val="left" w:pos="3099"/>
        </w:tabs>
        <w:spacing w:after="0" w:line="240" w:lineRule="auto"/>
        <w:rPr>
          <w:rFonts w:ascii="Times New Roman" w:eastAsia="Times New Roman" w:hAnsi="Times New Roman" w:cs="Times New Roman"/>
          <w:b/>
          <w:sz w:val="28"/>
          <w:szCs w:val="28"/>
        </w:rPr>
      </w:pPr>
    </w:p>
    <w:p w14:paraId="4EB636D7" w14:textId="77777777" w:rsidR="00A00FAC" w:rsidRPr="006F7800" w:rsidRDefault="00A00FAC" w:rsidP="00A00FAC">
      <w:pPr>
        <w:spacing w:after="0" w:line="240" w:lineRule="auto"/>
        <w:rPr>
          <w:rFonts w:ascii="Times New Roman" w:eastAsia="Times New Roman" w:hAnsi="Times New Roman" w:cs="Times New Roman"/>
          <w:sz w:val="28"/>
          <w:szCs w:val="28"/>
        </w:rPr>
      </w:pPr>
    </w:p>
    <w:p w14:paraId="3F62B14B" w14:textId="77777777" w:rsidR="00A00FAC" w:rsidRPr="006F7800" w:rsidRDefault="00A00FAC" w:rsidP="00A00FAC">
      <w:pPr>
        <w:spacing w:after="0" w:line="240" w:lineRule="auto"/>
        <w:rPr>
          <w:rFonts w:ascii="Times New Roman" w:eastAsia="Times New Roman" w:hAnsi="Times New Roman" w:cs="Times New Roman"/>
          <w:b/>
          <w:sz w:val="24"/>
          <w:szCs w:val="24"/>
        </w:rPr>
      </w:pPr>
      <w:r w:rsidRPr="006F7800">
        <w:rPr>
          <w:rFonts w:ascii="Times New Roman" w:eastAsia="Times New Roman" w:hAnsi="Times New Roman" w:cs="Times New Roman"/>
          <w:b/>
          <w:sz w:val="28"/>
          <w:szCs w:val="28"/>
        </w:rPr>
        <w:t>7.</w:t>
      </w:r>
      <w:r w:rsidRPr="006F7800">
        <w:rPr>
          <w:rFonts w:ascii="Times New Roman" w:eastAsia="Times New Roman" w:hAnsi="Times New Roman" w:cs="Times New Roman"/>
          <w:b/>
          <w:sz w:val="24"/>
          <w:szCs w:val="24"/>
        </w:rPr>
        <w:t xml:space="preserve"> За начало отсчета координат в проекции Гаусса-Крюгера принимается:</w:t>
      </w:r>
    </w:p>
    <w:p w14:paraId="48386642"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1) точка пересечения Гринвичского меридиана и линии экватора</w:t>
      </w:r>
    </w:p>
    <w:p w14:paraId="36B7CDEA"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2) точка пересечения географического меридиана и линии экватора</w:t>
      </w:r>
    </w:p>
    <w:p w14:paraId="44635EFA"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3) точка пересечения проекций осевого меридиана данной зоны и линии экватора</w:t>
      </w:r>
    </w:p>
    <w:p w14:paraId="333F75E9"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4) точка пересечения магнитного меридиана и линии экватора</w:t>
      </w:r>
    </w:p>
    <w:p w14:paraId="249B445D" w14:textId="77777777" w:rsidR="00A00FAC" w:rsidRPr="006F7800" w:rsidRDefault="00A00FAC" w:rsidP="00A00FAC">
      <w:pPr>
        <w:spacing w:after="0" w:line="240" w:lineRule="auto"/>
        <w:rPr>
          <w:rFonts w:ascii="Times New Roman" w:eastAsia="Times New Roman" w:hAnsi="Times New Roman" w:cs="Times New Roman"/>
          <w:sz w:val="28"/>
          <w:szCs w:val="28"/>
        </w:rPr>
      </w:pPr>
    </w:p>
    <w:p w14:paraId="739A59A8" w14:textId="77777777" w:rsidR="00A00FAC" w:rsidRPr="006F7800" w:rsidRDefault="00A00FAC" w:rsidP="00A00FAC">
      <w:pPr>
        <w:spacing w:after="0" w:line="240" w:lineRule="auto"/>
        <w:rPr>
          <w:rFonts w:ascii="Times New Roman" w:eastAsia="Times New Roman" w:hAnsi="Times New Roman" w:cs="Times New Roman"/>
          <w:b/>
          <w:sz w:val="24"/>
          <w:szCs w:val="24"/>
        </w:rPr>
      </w:pPr>
      <w:r w:rsidRPr="006F7800">
        <w:rPr>
          <w:rFonts w:ascii="Times New Roman" w:eastAsia="Times New Roman" w:hAnsi="Times New Roman" w:cs="Times New Roman"/>
          <w:b/>
          <w:sz w:val="28"/>
          <w:szCs w:val="28"/>
        </w:rPr>
        <w:t>8.</w:t>
      </w:r>
      <w:r w:rsidRPr="006F7800">
        <w:rPr>
          <w:rFonts w:ascii="Times New Roman" w:eastAsia="Times New Roman" w:hAnsi="Times New Roman" w:cs="Times New Roman"/>
          <w:b/>
          <w:sz w:val="24"/>
          <w:szCs w:val="24"/>
        </w:rPr>
        <w:t xml:space="preserve"> Техническое нивелирование выполняют?</w:t>
      </w:r>
    </w:p>
    <w:p w14:paraId="036E72E1" w14:textId="77777777" w:rsidR="00A00FAC" w:rsidRPr="006F7800" w:rsidRDefault="00A00FAC" w:rsidP="00A00FAC">
      <w:pPr>
        <w:tabs>
          <w:tab w:val="left" w:pos="3099"/>
        </w:tabs>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1) рулеткой</w:t>
      </w:r>
    </w:p>
    <w:p w14:paraId="3F39C421"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2) рейкой с уровнем</w:t>
      </w:r>
    </w:p>
    <w:p w14:paraId="26260E24" w14:textId="77777777" w:rsidR="00A00FAC" w:rsidRPr="006F7800" w:rsidRDefault="00A00FAC" w:rsidP="00A00FAC">
      <w:pPr>
        <w:tabs>
          <w:tab w:val="left" w:pos="3099"/>
        </w:tabs>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3) отвесом</w:t>
      </w:r>
    </w:p>
    <w:p w14:paraId="1CF940FD" w14:textId="77777777" w:rsidR="00A00FAC" w:rsidRPr="006F7800" w:rsidRDefault="00A00FAC" w:rsidP="00A00FAC">
      <w:pPr>
        <w:tabs>
          <w:tab w:val="left" w:pos="3099"/>
        </w:tabs>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4) нивелиром типа Н3 -1</w:t>
      </w:r>
    </w:p>
    <w:p w14:paraId="213EEF72" w14:textId="77777777" w:rsidR="00A00FAC" w:rsidRPr="006F7800" w:rsidRDefault="00A00FAC" w:rsidP="00A00FAC">
      <w:pPr>
        <w:spacing w:after="0" w:line="240" w:lineRule="auto"/>
        <w:rPr>
          <w:rFonts w:ascii="Times New Roman" w:eastAsia="Times New Roman" w:hAnsi="Times New Roman" w:cs="Times New Roman"/>
          <w:sz w:val="28"/>
          <w:szCs w:val="28"/>
        </w:rPr>
      </w:pPr>
    </w:p>
    <w:p w14:paraId="0674B179" w14:textId="77777777" w:rsidR="00A00FAC" w:rsidRPr="006F7800" w:rsidRDefault="00A00FAC" w:rsidP="00A00FAC">
      <w:pPr>
        <w:spacing w:after="0" w:line="240" w:lineRule="auto"/>
        <w:rPr>
          <w:rFonts w:ascii="Times New Roman" w:eastAsia="Times New Roman" w:hAnsi="Times New Roman" w:cs="Times New Roman"/>
          <w:b/>
          <w:sz w:val="24"/>
          <w:szCs w:val="24"/>
        </w:rPr>
      </w:pPr>
      <w:r w:rsidRPr="006F7800">
        <w:rPr>
          <w:rFonts w:ascii="Times New Roman" w:eastAsia="Times New Roman" w:hAnsi="Times New Roman" w:cs="Times New Roman"/>
          <w:b/>
          <w:sz w:val="28"/>
          <w:szCs w:val="28"/>
        </w:rPr>
        <w:t>9.</w:t>
      </w:r>
      <w:r w:rsidRPr="006F7800">
        <w:rPr>
          <w:rFonts w:ascii="Times New Roman" w:eastAsia="Times New Roman" w:hAnsi="Times New Roman" w:cs="Times New Roman"/>
          <w:b/>
          <w:sz w:val="24"/>
          <w:szCs w:val="24"/>
        </w:rPr>
        <w:t xml:space="preserve">  Какого типа дальномер имеется в сканере и электронном тахеометре?</w:t>
      </w:r>
    </w:p>
    <w:p w14:paraId="45C92641"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1) нитяной</w:t>
      </w:r>
    </w:p>
    <w:p w14:paraId="50CD6766"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2) шкаловой</w:t>
      </w:r>
    </w:p>
    <w:p w14:paraId="7304A172"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3) лазерный</w:t>
      </w:r>
    </w:p>
    <w:p w14:paraId="13B29A1D"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4) дифференциальный</w:t>
      </w:r>
    </w:p>
    <w:p w14:paraId="45CEFC36" w14:textId="77777777" w:rsidR="00A00FAC" w:rsidRPr="006F7800" w:rsidRDefault="00A00FAC" w:rsidP="00A00FAC">
      <w:pPr>
        <w:spacing w:after="0" w:line="240" w:lineRule="auto"/>
        <w:rPr>
          <w:rFonts w:ascii="Times New Roman" w:eastAsia="Times New Roman" w:hAnsi="Times New Roman" w:cs="Times New Roman"/>
          <w:sz w:val="28"/>
          <w:szCs w:val="28"/>
        </w:rPr>
      </w:pPr>
    </w:p>
    <w:p w14:paraId="30AE8DDE" w14:textId="77777777" w:rsidR="00A00FAC" w:rsidRPr="006F7800" w:rsidRDefault="00A00FAC" w:rsidP="00A00FAC">
      <w:pPr>
        <w:spacing w:after="0" w:line="240" w:lineRule="auto"/>
        <w:rPr>
          <w:rFonts w:ascii="Times New Roman" w:eastAsia="Times New Roman" w:hAnsi="Times New Roman" w:cs="Times New Roman"/>
          <w:b/>
          <w:sz w:val="24"/>
          <w:szCs w:val="24"/>
        </w:rPr>
      </w:pPr>
      <w:r w:rsidRPr="006F7800">
        <w:rPr>
          <w:rFonts w:ascii="Times New Roman" w:eastAsia="Times New Roman" w:hAnsi="Times New Roman" w:cs="Times New Roman"/>
          <w:b/>
          <w:sz w:val="28"/>
          <w:szCs w:val="28"/>
        </w:rPr>
        <w:t>10.</w:t>
      </w:r>
      <w:r w:rsidRPr="006F7800">
        <w:rPr>
          <w:rFonts w:ascii="Times New Roman" w:eastAsia="Times New Roman" w:hAnsi="Times New Roman" w:cs="Times New Roman"/>
          <w:b/>
          <w:sz w:val="24"/>
          <w:szCs w:val="24"/>
        </w:rPr>
        <w:t xml:space="preserve">  Методы нивелирования?</w:t>
      </w:r>
    </w:p>
    <w:p w14:paraId="338546DB"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1) геометрический</w:t>
      </w:r>
    </w:p>
    <w:p w14:paraId="1AFC04CC"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2) астрономический</w:t>
      </w:r>
    </w:p>
    <w:p w14:paraId="5150B34A"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3) лунный</w:t>
      </w:r>
    </w:p>
    <w:p w14:paraId="1FFB0C08"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4) солнечный</w:t>
      </w:r>
    </w:p>
    <w:p w14:paraId="7D0942D4" w14:textId="77777777" w:rsidR="00A00FAC" w:rsidRPr="006F7800" w:rsidRDefault="00A00FAC" w:rsidP="00A00FAC">
      <w:pPr>
        <w:tabs>
          <w:tab w:val="left" w:pos="3099"/>
        </w:tabs>
        <w:spacing w:after="0" w:line="240" w:lineRule="auto"/>
        <w:rPr>
          <w:rFonts w:ascii="Times New Roman" w:eastAsia="Times New Roman" w:hAnsi="Times New Roman" w:cs="Times New Roman"/>
          <w:sz w:val="28"/>
          <w:szCs w:val="28"/>
        </w:rPr>
      </w:pPr>
    </w:p>
    <w:p w14:paraId="6755BA7F" w14:textId="77777777" w:rsidR="00A00FAC" w:rsidRPr="006F7800" w:rsidRDefault="00A00FAC" w:rsidP="00A00FAC">
      <w:pPr>
        <w:spacing w:after="0" w:line="240" w:lineRule="auto"/>
        <w:rPr>
          <w:rFonts w:ascii="Times New Roman" w:eastAsia="Times New Roman" w:hAnsi="Times New Roman" w:cs="Times New Roman"/>
          <w:b/>
          <w:sz w:val="24"/>
          <w:szCs w:val="24"/>
        </w:rPr>
      </w:pPr>
      <w:r w:rsidRPr="006F7800">
        <w:rPr>
          <w:rFonts w:ascii="Times New Roman" w:eastAsia="Times New Roman" w:hAnsi="Times New Roman" w:cs="Times New Roman"/>
          <w:b/>
          <w:sz w:val="28"/>
          <w:szCs w:val="28"/>
        </w:rPr>
        <w:t>11.</w:t>
      </w:r>
      <w:r w:rsidRPr="006F7800">
        <w:rPr>
          <w:rFonts w:ascii="Times New Roman" w:eastAsia="Times New Roman" w:hAnsi="Times New Roman" w:cs="Times New Roman"/>
          <w:b/>
          <w:sz w:val="24"/>
          <w:szCs w:val="24"/>
        </w:rPr>
        <w:t xml:space="preserve">  Что измеряют в нивелирном ходе?</w:t>
      </w:r>
    </w:p>
    <w:p w14:paraId="5EE08129"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1) измеряют горизонтальные углы</w:t>
      </w:r>
    </w:p>
    <w:p w14:paraId="65C7F8BB"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2) измеряют превышения</w:t>
      </w:r>
    </w:p>
    <w:p w14:paraId="439DFAEB"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3) измеряют направления</w:t>
      </w:r>
    </w:p>
    <w:p w14:paraId="1EAFF32C"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4) измеряют истинный азимут</w:t>
      </w:r>
    </w:p>
    <w:p w14:paraId="5F10A4BE" w14:textId="77777777" w:rsidR="00A00FAC" w:rsidRPr="006F7800" w:rsidRDefault="00A00FAC" w:rsidP="00A00FAC">
      <w:pPr>
        <w:spacing w:after="0" w:line="240" w:lineRule="auto"/>
        <w:rPr>
          <w:rFonts w:ascii="Times New Roman" w:eastAsia="Times New Roman" w:hAnsi="Times New Roman" w:cs="Times New Roman"/>
          <w:sz w:val="28"/>
          <w:szCs w:val="28"/>
        </w:rPr>
      </w:pPr>
    </w:p>
    <w:p w14:paraId="1C8CEAFC" w14:textId="77777777" w:rsidR="00A00FAC" w:rsidRPr="006F7800" w:rsidRDefault="00A00FAC" w:rsidP="00A00FAC">
      <w:pPr>
        <w:spacing w:after="0" w:line="240" w:lineRule="auto"/>
        <w:rPr>
          <w:rFonts w:ascii="Times New Roman" w:eastAsia="Times New Roman" w:hAnsi="Times New Roman" w:cs="Times New Roman"/>
          <w:b/>
          <w:sz w:val="24"/>
          <w:szCs w:val="24"/>
        </w:rPr>
      </w:pPr>
      <w:r w:rsidRPr="006F7800">
        <w:rPr>
          <w:rFonts w:ascii="Times New Roman" w:eastAsia="Times New Roman" w:hAnsi="Times New Roman" w:cs="Times New Roman"/>
          <w:b/>
          <w:sz w:val="28"/>
          <w:szCs w:val="28"/>
        </w:rPr>
        <w:t>12.</w:t>
      </w:r>
      <w:r w:rsidRPr="006F7800">
        <w:rPr>
          <w:rFonts w:ascii="Times New Roman" w:eastAsia="Times New Roman" w:hAnsi="Times New Roman" w:cs="Times New Roman"/>
          <w:b/>
          <w:sz w:val="24"/>
          <w:szCs w:val="24"/>
        </w:rPr>
        <w:t xml:space="preserve">  Разбивку пикетов и поперечников начинают от?</w:t>
      </w:r>
    </w:p>
    <w:p w14:paraId="651F96D8"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1) уреза воды в реке</w:t>
      </w:r>
    </w:p>
    <w:p w14:paraId="07EAB962"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2) вершины кривой</w:t>
      </w:r>
    </w:p>
    <w:p w14:paraId="52D6A111"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3) центра радиуса круговой кривой</w:t>
      </w:r>
    </w:p>
    <w:p w14:paraId="0EEDF96C"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 xml:space="preserve">4) начала трассы </w:t>
      </w:r>
    </w:p>
    <w:p w14:paraId="5A865B75" w14:textId="77777777" w:rsidR="00A00FAC" w:rsidRPr="006F7800" w:rsidRDefault="00A00FAC" w:rsidP="00A00FAC">
      <w:pPr>
        <w:tabs>
          <w:tab w:val="left" w:pos="3099"/>
        </w:tabs>
        <w:spacing w:after="0" w:line="240" w:lineRule="auto"/>
        <w:rPr>
          <w:rFonts w:ascii="Times New Roman" w:eastAsia="Times New Roman" w:hAnsi="Times New Roman" w:cs="Times New Roman"/>
          <w:b/>
          <w:sz w:val="28"/>
          <w:szCs w:val="28"/>
        </w:rPr>
      </w:pPr>
    </w:p>
    <w:p w14:paraId="6F6F6C52" w14:textId="77777777" w:rsidR="00A00FAC" w:rsidRPr="006F7800" w:rsidRDefault="00A00FAC" w:rsidP="00A00FAC">
      <w:pPr>
        <w:spacing w:after="0" w:line="240" w:lineRule="auto"/>
        <w:rPr>
          <w:rFonts w:ascii="Times New Roman" w:eastAsia="Times New Roman" w:hAnsi="Times New Roman" w:cs="Times New Roman"/>
          <w:b/>
          <w:sz w:val="24"/>
          <w:szCs w:val="24"/>
        </w:rPr>
      </w:pPr>
      <w:r w:rsidRPr="006F7800">
        <w:rPr>
          <w:rFonts w:ascii="Times New Roman" w:eastAsia="Times New Roman" w:hAnsi="Times New Roman" w:cs="Times New Roman"/>
          <w:b/>
          <w:sz w:val="28"/>
          <w:szCs w:val="28"/>
        </w:rPr>
        <w:t>13.</w:t>
      </w:r>
      <w:r w:rsidRPr="006F7800">
        <w:rPr>
          <w:rFonts w:ascii="Times New Roman" w:eastAsia="Times New Roman" w:hAnsi="Times New Roman" w:cs="Times New Roman"/>
          <w:b/>
          <w:sz w:val="24"/>
          <w:szCs w:val="24"/>
        </w:rPr>
        <w:t xml:space="preserve">  От чего зависит уклон трассы?</w:t>
      </w:r>
    </w:p>
    <w:p w14:paraId="209B774F"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1) от длины кривой</w:t>
      </w:r>
    </w:p>
    <w:p w14:paraId="073CCC5F"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2) от величины радиуса круговой кривой</w:t>
      </w:r>
    </w:p>
    <w:p w14:paraId="4279149B"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3) от пикетажа</w:t>
      </w:r>
    </w:p>
    <w:p w14:paraId="3A184BB6" w14:textId="77777777" w:rsidR="00A00FAC" w:rsidRPr="006F7800" w:rsidRDefault="00A00FAC" w:rsidP="00A00FAC">
      <w:pPr>
        <w:spacing w:after="0" w:line="240" w:lineRule="auto"/>
        <w:rPr>
          <w:rFonts w:ascii="Times New Roman" w:eastAsia="Times New Roman" w:hAnsi="Times New Roman" w:cs="Times New Roman"/>
          <w:b/>
          <w:sz w:val="28"/>
          <w:szCs w:val="28"/>
        </w:rPr>
      </w:pPr>
    </w:p>
    <w:p w14:paraId="511D50F2" w14:textId="77777777" w:rsidR="00A00FAC" w:rsidRPr="006F7800" w:rsidRDefault="00A00FAC" w:rsidP="00A00FAC">
      <w:pPr>
        <w:spacing w:after="0" w:line="240" w:lineRule="auto"/>
        <w:rPr>
          <w:rFonts w:ascii="Times New Roman" w:eastAsia="Times New Roman" w:hAnsi="Times New Roman" w:cs="Times New Roman"/>
          <w:b/>
          <w:sz w:val="24"/>
          <w:szCs w:val="24"/>
        </w:rPr>
      </w:pPr>
      <w:r w:rsidRPr="006F7800">
        <w:rPr>
          <w:rFonts w:ascii="Times New Roman" w:eastAsia="Times New Roman" w:hAnsi="Times New Roman" w:cs="Times New Roman"/>
          <w:b/>
          <w:sz w:val="28"/>
          <w:szCs w:val="28"/>
        </w:rPr>
        <w:t>14.</w:t>
      </w:r>
      <w:r w:rsidRPr="006F7800">
        <w:rPr>
          <w:rFonts w:ascii="Times New Roman" w:eastAsia="Times New Roman" w:hAnsi="Times New Roman" w:cs="Times New Roman"/>
          <w:b/>
          <w:sz w:val="24"/>
          <w:szCs w:val="24"/>
        </w:rPr>
        <w:t xml:space="preserve">  Построить профиль по карте можно?</w:t>
      </w:r>
    </w:p>
    <w:p w14:paraId="6CB726DB"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 xml:space="preserve">1) по горизонталям </w:t>
      </w:r>
    </w:p>
    <w:p w14:paraId="495AA2AF"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2) по вертикалям</w:t>
      </w:r>
    </w:p>
    <w:p w14:paraId="351FE89E"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3) по координатам</w:t>
      </w:r>
    </w:p>
    <w:p w14:paraId="242BD575"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4) по углам</w:t>
      </w:r>
    </w:p>
    <w:p w14:paraId="40A8BE19" w14:textId="77777777" w:rsidR="00A00FAC" w:rsidRPr="006F7800" w:rsidRDefault="00A00FAC" w:rsidP="00A00FAC">
      <w:pPr>
        <w:spacing w:after="0" w:line="240" w:lineRule="auto"/>
        <w:rPr>
          <w:rFonts w:ascii="Times New Roman" w:eastAsia="Times New Roman" w:hAnsi="Times New Roman" w:cs="Times New Roman"/>
          <w:sz w:val="28"/>
          <w:szCs w:val="28"/>
        </w:rPr>
      </w:pPr>
    </w:p>
    <w:p w14:paraId="2491A1B2" w14:textId="77777777" w:rsidR="00A00FAC" w:rsidRPr="006F7800" w:rsidRDefault="00A00FAC" w:rsidP="00A00FAC">
      <w:pPr>
        <w:spacing w:after="0" w:line="240" w:lineRule="auto"/>
        <w:rPr>
          <w:rFonts w:ascii="Times New Roman" w:eastAsia="Times New Roman" w:hAnsi="Times New Roman" w:cs="Times New Roman"/>
          <w:b/>
          <w:sz w:val="24"/>
          <w:szCs w:val="24"/>
        </w:rPr>
      </w:pPr>
      <w:r w:rsidRPr="006F7800">
        <w:rPr>
          <w:rFonts w:ascii="Times New Roman" w:eastAsia="Times New Roman" w:hAnsi="Times New Roman" w:cs="Times New Roman"/>
          <w:b/>
          <w:sz w:val="28"/>
          <w:szCs w:val="28"/>
        </w:rPr>
        <w:t>15.</w:t>
      </w:r>
      <w:r w:rsidRPr="006F7800">
        <w:rPr>
          <w:rFonts w:ascii="Times New Roman" w:eastAsia="Times New Roman" w:hAnsi="Times New Roman" w:cs="Times New Roman"/>
          <w:b/>
          <w:sz w:val="24"/>
          <w:szCs w:val="24"/>
        </w:rPr>
        <w:t xml:space="preserve">  Способ измерения горизонтальных углов?</w:t>
      </w:r>
    </w:p>
    <w:p w14:paraId="01F4F0A0"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1) приемов и повторений</w:t>
      </w:r>
    </w:p>
    <w:p w14:paraId="2CBFDE20"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2) наведением дальномерных нитей на цель</w:t>
      </w:r>
    </w:p>
    <w:p w14:paraId="57B94DB7"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3) способ створов</w:t>
      </w:r>
    </w:p>
    <w:p w14:paraId="7AE73906"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4) способ перпендикуляров</w:t>
      </w:r>
    </w:p>
    <w:p w14:paraId="13838954" w14:textId="77777777" w:rsidR="00A00FAC" w:rsidRPr="006F7800" w:rsidRDefault="00A00FAC" w:rsidP="00A00FAC">
      <w:pPr>
        <w:spacing w:after="0" w:line="240" w:lineRule="auto"/>
        <w:rPr>
          <w:rFonts w:ascii="Times New Roman" w:eastAsia="Times New Roman" w:hAnsi="Times New Roman" w:cs="Times New Roman"/>
          <w:sz w:val="24"/>
          <w:szCs w:val="24"/>
        </w:rPr>
      </w:pPr>
    </w:p>
    <w:p w14:paraId="38380F97" w14:textId="77777777" w:rsidR="00A00FAC" w:rsidRPr="006F7800" w:rsidRDefault="00A00FAC" w:rsidP="00A00FAC">
      <w:pPr>
        <w:spacing w:after="0" w:line="240" w:lineRule="auto"/>
        <w:rPr>
          <w:rFonts w:ascii="Times New Roman" w:eastAsia="Times New Roman" w:hAnsi="Times New Roman" w:cs="Times New Roman"/>
          <w:b/>
          <w:sz w:val="24"/>
          <w:szCs w:val="24"/>
        </w:rPr>
      </w:pPr>
      <w:r w:rsidRPr="006F7800">
        <w:rPr>
          <w:rFonts w:ascii="Times New Roman" w:eastAsia="Times New Roman" w:hAnsi="Times New Roman" w:cs="Times New Roman"/>
          <w:b/>
          <w:sz w:val="24"/>
          <w:szCs w:val="24"/>
        </w:rPr>
        <w:t>16. Какое транспортное сооружение устанавливается если автодорога пересекает ущелье?</w:t>
      </w:r>
    </w:p>
    <w:p w14:paraId="59BAF6E9" w14:textId="77777777" w:rsidR="00A00FAC" w:rsidRPr="006F7800" w:rsidRDefault="00A00FAC" w:rsidP="00A00FAC">
      <w:pPr>
        <w:tabs>
          <w:tab w:val="left" w:pos="3099"/>
        </w:tabs>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1) мост</w:t>
      </w:r>
    </w:p>
    <w:p w14:paraId="749F276D" w14:textId="77777777" w:rsidR="00A00FAC" w:rsidRPr="006F7800" w:rsidRDefault="00A00FAC" w:rsidP="00A00FAC">
      <w:pPr>
        <w:tabs>
          <w:tab w:val="left" w:pos="3099"/>
        </w:tabs>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2) путепровод</w:t>
      </w:r>
    </w:p>
    <w:p w14:paraId="18B87830" w14:textId="77777777" w:rsidR="00A00FAC" w:rsidRPr="006F7800" w:rsidRDefault="00A00FAC" w:rsidP="00A00FAC">
      <w:pPr>
        <w:tabs>
          <w:tab w:val="left" w:pos="3099"/>
        </w:tabs>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3) виадук</w:t>
      </w:r>
    </w:p>
    <w:p w14:paraId="77E77904" w14:textId="77777777" w:rsidR="00A00FAC" w:rsidRPr="006F7800" w:rsidRDefault="00A00FAC" w:rsidP="00A00FAC">
      <w:pPr>
        <w:tabs>
          <w:tab w:val="left" w:pos="3099"/>
        </w:tabs>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4) тоннель</w:t>
      </w:r>
    </w:p>
    <w:p w14:paraId="061A7569" w14:textId="77777777" w:rsidR="00A00FAC" w:rsidRPr="006F7800" w:rsidRDefault="00A00FAC" w:rsidP="00A00FAC">
      <w:pPr>
        <w:tabs>
          <w:tab w:val="left" w:pos="3099"/>
        </w:tabs>
        <w:spacing w:after="0" w:line="240" w:lineRule="auto"/>
        <w:rPr>
          <w:rFonts w:ascii="Times New Roman" w:eastAsia="Times New Roman" w:hAnsi="Times New Roman" w:cs="Times New Roman"/>
          <w:sz w:val="24"/>
          <w:szCs w:val="24"/>
        </w:rPr>
      </w:pPr>
    </w:p>
    <w:p w14:paraId="4016E070" w14:textId="77777777" w:rsidR="00A00FAC" w:rsidRPr="006F7800" w:rsidRDefault="00A00FAC" w:rsidP="00A00FAC">
      <w:pPr>
        <w:widowControl w:val="0"/>
        <w:suppressLineNumbers/>
        <w:suppressAutoHyphens/>
        <w:snapToGrid w:val="0"/>
        <w:spacing w:after="0" w:line="240" w:lineRule="auto"/>
        <w:rPr>
          <w:rFonts w:ascii="Times New Roman" w:eastAsia="Andale Sans UI" w:hAnsi="Times New Roman" w:cs="Times New Roman"/>
          <w:b/>
          <w:kern w:val="1"/>
          <w:sz w:val="24"/>
          <w:szCs w:val="24"/>
        </w:rPr>
      </w:pPr>
      <w:r w:rsidRPr="006F7800">
        <w:rPr>
          <w:rFonts w:ascii="Times New Roman" w:eastAsia="Andale Sans UI" w:hAnsi="Times New Roman" w:cs="Times New Roman"/>
          <w:b/>
          <w:kern w:val="1"/>
          <w:sz w:val="28"/>
          <w:szCs w:val="28"/>
        </w:rPr>
        <w:t>17</w:t>
      </w:r>
      <w:r w:rsidRPr="006F7800">
        <w:rPr>
          <w:rFonts w:ascii="Times New Roman" w:eastAsia="Andale Sans UI" w:hAnsi="Times New Roman" w:cs="Times New Roman"/>
          <w:b/>
          <w:kern w:val="1"/>
          <w:sz w:val="24"/>
          <w:szCs w:val="24"/>
        </w:rPr>
        <w:t>. Что относится к контрольным точкам трассы?</w:t>
      </w:r>
    </w:p>
    <w:p w14:paraId="48ACF15E"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1) прямые и плавно вписанные кривые</w:t>
      </w:r>
    </w:p>
    <w:p w14:paraId="2DB48455"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2) начало трассы, вершины углов, конец трассы</w:t>
      </w:r>
    </w:p>
    <w:p w14:paraId="01457AEA"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3) участок, представляющий собой дугу окружности и кривая переменного радиуса</w:t>
      </w:r>
    </w:p>
    <w:p w14:paraId="618901CD"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4) прямые и вертикальные кривые</w:t>
      </w:r>
    </w:p>
    <w:p w14:paraId="6017086A" w14:textId="77777777" w:rsidR="00A00FAC" w:rsidRPr="006F7800" w:rsidRDefault="00A00FAC" w:rsidP="00A00FAC">
      <w:pPr>
        <w:spacing w:after="0" w:line="240" w:lineRule="auto"/>
        <w:rPr>
          <w:rFonts w:ascii="Times New Roman" w:eastAsia="Times New Roman" w:hAnsi="Times New Roman" w:cs="Times New Roman"/>
          <w:sz w:val="24"/>
          <w:szCs w:val="24"/>
        </w:rPr>
      </w:pPr>
    </w:p>
    <w:p w14:paraId="6EAAA1DF" w14:textId="77777777" w:rsidR="00A00FAC" w:rsidRPr="006F7800" w:rsidRDefault="00A00FAC" w:rsidP="00A00FAC">
      <w:pPr>
        <w:tabs>
          <w:tab w:val="left" w:pos="3099"/>
        </w:tabs>
        <w:spacing w:after="0" w:line="240" w:lineRule="auto"/>
        <w:jc w:val="both"/>
        <w:rPr>
          <w:rFonts w:ascii="Times New Roman" w:eastAsia="Times New Roman" w:hAnsi="Times New Roman" w:cs="Times New Roman"/>
          <w:b/>
          <w:sz w:val="24"/>
          <w:szCs w:val="24"/>
        </w:rPr>
      </w:pPr>
      <w:r w:rsidRPr="006F7800">
        <w:rPr>
          <w:rFonts w:ascii="Times New Roman" w:eastAsia="Times New Roman" w:hAnsi="Times New Roman" w:cs="Times New Roman"/>
          <w:b/>
          <w:sz w:val="28"/>
          <w:szCs w:val="28"/>
        </w:rPr>
        <w:t>18.</w:t>
      </w:r>
      <w:r w:rsidRPr="006F7800">
        <w:rPr>
          <w:rFonts w:ascii="Times New Roman" w:eastAsia="Times New Roman" w:hAnsi="Times New Roman" w:cs="Times New Roman"/>
          <w:b/>
          <w:sz w:val="24"/>
          <w:szCs w:val="24"/>
        </w:rPr>
        <w:t xml:space="preserve">  Чем измеряют расстояния между вершинами углов поворота трассы? </w:t>
      </w:r>
    </w:p>
    <w:p w14:paraId="2310E046" w14:textId="77777777" w:rsidR="00A00FAC" w:rsidRPr="006F7800" w:rsidRDefault="00A00FAC" w:rsidP="00A00FAC">
      <w:pPr>
        <w:tabs>
          <w:tab w:val="left" w:pos="3099"/>
        </w:tabs>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1) нивелиром</w:t>
      </w:r>
    </w:p>
    <w:p w14:paraId="5978A56F" w14:textId="77777777" w:rsidR="00A00FAC" w:rsidRPr="006F7800" w:rsidRDefault="00A00FAC" w:rsidP="00A00FAC">
      <w:pPr>
        <w:tabs>
          <w:tab w:val="left" w:pos="3099"/>
        </w:tabs>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2) мерной лентой</w:t>
      </w:r>
    </w:p>
    <w:p w14:paraId="046F8286" w14:textId="77777777" w:rsidR="00A00FAC" w:rsidRPr="006F7800" w:rsidRDefault="00A00FAC" w:rsidP="00A00FAC">
      <w:pPr>
        <w:tabs>
          <w:tab w:val="left" w:pos="3099"/>
        </w:tabs>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3) теодолитом</w:t>
      </w:r>
    </w:p>
    <w:p w14:paraId="44EEF112" w14:textId="77777777" w:rsidR="00A00FAC" w:rsidRPr="006F7800" w:rsidRDefault="00A00FAC" w:rsidP="00A00FAC">
      <w:pPr>
        <w:tabs>
          <w:tab w:val="left" w:pos="3099"/>
        </w:tabs>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4) светодальномером или мерной лентой</w:t>
      </w:r>
    </w:p>
    <w:p w14:paraId="1DA327B1" w14:textId="77777777" w:rsidR="00A00FAC" w:rsidRPr="006F7800" w:rsidRDefault="00A00FAC" w:rsidP="00A00FAC">
      <w:pPr>
        <w:tabs>
          <w:tab w:val="left" w:pos="3099"/>
        </w:tabs>
        <w:spacing w:after="0" w:line="240" w:lineRule="auto"/>
        <w:rPr>
          <w:rFonts w:ascii="Times New Roman" w:eastAsia="Times New Roman" w:hAnsi="Times New Roman" w:cs="Times New Roman"/>
          <w:b/>
          <w:sz w:val="28"/>
          <w:szCs w:val="28"/>
        </w:rPr>
      </w:pPr>
    </w:p>
    <w:p w14:paraId="17367736" w14:textId="77777777" w:rsidR="00A00FAC" w:rsidRPr="006F7800" w:rsidRDefault="00A00FAC" w:rsidP="00A00FAC">
      <w:pPr>
        <w:spacing w:after="0" w:line="240" w:lineRule="auto"/>
        <w:jc w:val="both"/>
        <w:rPr>
          <w:rFonts w:ascii="Times New Roman" w:eastAsia="Times New Roman" w:hAnsi="Times New Roman" w:cs="Times New Roman"/>
          <w:b/>
          <w:sz w:val="24"/>
          <w:szCs w:val="24"/>
        </w:rPr>
      </w:pPr>
      <w:r w:rsidRPr="006F7800">
        <w:rPr>
          <w:rFonts w:ascii="Times New Roman" w:eastAsia="Times New Roman" w:hAnsi="Times New Roman" w:cs="Times New Roman"/>
          <w:b/>
          <w:sz w:val="28"/>
          <w:szCs w:val="28"/>
        </w:rPr>
        <w:t>19.</w:t>
      </w:r>
      <w:r w:rsidRPr="006F7800">
        <w:rPr>
          <w:rFonts w:ascii="Times New Roman" w:eastAsia="Times New Roman" w:hAnsi="Times New Roman" w:cs="Times New Roman"/>
          <w:b/>
          <w:sz w:val="24"/>
          <w:szCs w:val="24"/>
        </w:rPr>
        <w:t xml:space="preserve"> Изображения на плоскости вертикального сечения поверхности местности в заданном направлении — это:</w:t>
      </w:r>
    </w:p>
    <w:p w14:paraId="1F881827"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 xml:space="preserve">1) карта местности </w:t>
      </w:r>
    </w:p>
    <w:p w14:paraId="43135939"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 xml:space="preserve">2) план местности </w:t>
      </w:r>
    </w:p>
    <w:p w14:paraId="5852BD5E"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 xml:space="preserve">3) профиль местности </w:t>
      </w:r>
    </w:p>
    <w:p w14:paraId="79379AEF" w14:textId="77777777" w:rsidR="00A00FAC" w:rsidRPr="006F7800" w:rsidRDefault="00A00FAC" w:rsidP="00A00FAC">
      <w:pPr>
        <w:spacing w:after="0" w:line="240" w:lineRule="auto"/>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 xml:space="preserve">4) абрис местности </w:t>
      </w:r>
    </w:p>
    <w:p w14:paraId="653FB038" w14:textId="77777777" w:rsidR="00A00FAC" w:rsidRPr="006F7800" w:rsidRDefault="00A00FAC" w:rsidP="00A00FAC">
      <w:pPr>
        <w:spacing w:after="0" w:line="240" w:lineRule="auto"/>
        <w:rPr>
          <w:rFonts w:ascii="Times New Roman" w:eastAsia="Times New Roman" w:hAnsi="Times New Roman" w:cs="Times New Roman"/>
          <w:sz w:val="28"/>
          <w:szCs w:val="28"/>
        </w:rPr>
      </w:pPr>
    </w:p>
    <w:p w14:paraId="575835AD" w14:textId="77777777" w:rsidR="00A00FAC" w:rsidRPr="006F7800" w:rsidRDefault="00A00FAC" w:rsidP="00A00FAC">
      <w:pPr>
        <w:spacing w:after="0" w:line="240" w:lineRule="auto"/>
        <w:jc w:val="both"/>
        <w:rPr>
          <w:rFonts w:ascii="Times New Roman" w:eastAsia="Times New Roman" w:hAnsi="Times New Roman" w:cs="Times New Roman"/>
          <w:b/>
          <w:sz w:val="24"/>
          <w:szCs w:val="24"/>
        </w:rPr>
      </w:pPr>
      <w:r w:rsidRPr="006F7800">
        <w:rPr>
          <w:rFonts w:ascii="Times New Roman" w:eastAsia="Times New Roman" w:hAnsi="Times New Roman" w:cs="Times New Roman"/>
          <w:b/>
          <w:sz w:val="28"/>
          <w:szCs w:val="28"/>
        </w:rPr>
        <w:t>20.</w:t>
      </w:r>
      <w:r w:rsidRPr="006F7800">
        <w:rPr>
          <w:rFonts w:ascii="Times New Roman" w:eastAsia="Times New Roman" w:hAnsi="Times New Roman" w:cs="Times New Roman"/>
          <w:b/>
          <w:sz w:val="24"/>
          <w:szCs w:val="24"/>
        </w:rPr>
        <w:t xml:space="preserve">  Уменьшение обобщенное изображение на плоскости всей или значительной части земной поверхности, составленное в принятой картографической проекции с учетом кривизны Земли — это:</w:t>
      </w:r>
    </w:p>
    <w:p w14:paraId="6E1005D0" w14:textId="77777777" w:rsidR="00A00FAC" w:rsidRPr="006F7800" w:rsidRDefault="00A00FAC" w:rsidP="00A00FAC">
      <w:pPr>
        <w:spacing w:after="0" w:line="240" w:lineRule="auto"/>
        <w:jc w:val="both"/>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 xml:space="preserve">1) карта местности </w:t>
      </w:r>
    </w:p>
    <w:p w14:paraId="77BBDFD7" w14:textId="77777777" w:rsidR="00A00FAC" w:rsidRPr="006F7800" w:rsidRDefault="00A00FAC" w:rsidP="00A00FAC">
      <w:pPr>
        <w:spacing w:after="0" w:line="240" w:lineRule="auto"/>
        <w:jc w:val="both"/>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 xml:space="preserve">2) план местности </w:t>
      </w:r>
    </w:p>
    <w:p w14:paraId="7D872EDE" w14:textId="77777777" w:rsidR="00A00FAC" w:rsidRPr="006F7800" w:rsidRDefault="00A00FAC" w:rsidP="00A00FAC">
      <w:pPr>
        <w:spacing w:after="0" w:line="240" w:lineRule="auto"/>
        <w:jc w:val="both"/>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 xml:space="preserve">3) профиль местности </w:t>
      </w:r>
    </w:p>
    <w:p w14:paraId="461DECEA" w14:textId="77777777" w:rsidR="00A00FAC" w:rsidRPr="006F7800" w:rsidRDefault="00A00FAC" w:rsidP="00A00FAC">
      <w:pPr>
        <w:spacing w:after="0" w:line="240" w:lineRule="auto"/>
        <w:jc w:val="both"/>
        <w:rPr>
          <w:rFonts w:ascii="Times New Roman" w:eastAsia="Times New Roman" w:hAnsi="Times New Roman" w:cs="Times New Roman"/>
          <w:sz w:val="24"/>
          <w:szCs w:val="24"/>
        </w:rPr>
      </w:pPr>
      <w:r w:rsidRPr="006F7800">
        <w:rPr>
          <w:rFonts w:ascii="Times New Roman" w:eastAsia="Times New Roman" w:hAnsi="Times New Roman" w:cs="Times New Roman"/>
          <w:sz w:val="24"/>
          <w:szCs w:val="24"/>
        </w:rPr>
        <w:t xml:space="preserve">4) абрис местности </w:t>
      </w:r>
    </w:p>
    <w:p w14:paraId="0516A700" w14:textId="77777777" w:rsidR="00A00FAC" w:rsidRPr="006F7800" w:rsidRDefault="00A00FAC" w:rsidP="00A00FAC">
      <w:pPr>
        <w:spacing w:after="0" w:line="240" w:lineRule="auto"/>
        <w:rPr>
          <w:rFonts w:ascii="Times New Roman" w:eastAsia="Times New Roman" w:hAnsi="Times New Roman" w:cs="Times New Roman"/>
          <w:sz w:val="28"/>
          <w:szCs w:val="28"/>
        </w:rPr>
      </w:pPr>
    </w:p>
    <w:p w14:paraId="5111643F" w14:textId="77777777" w:rsidR="00A00FAC" w:rsidRPr="006F7800" w:rsidRDefault="00A00FAC" w:rsidP="00A00FAC">
      <w:pPr>
        <w:spacing w:after="0" w:line="240" w:lineRule="auto"/>
        <w:rPr>
          <w:rFonts w:ascii="Times New Roman" w:eastAsia="Times New Roman" w:hAnsi="Times New Roman" w:cs="Times New Roman"/>
          <w:sz w:val="28"/>
          <w:szCs w:val="28"/>
        </w:rPr>
      </w:pPr>
    </w:p>
    <w:p w14:paraId="233F9609" w14:textId="77777777" w:rsidR="00A00FAC" w:rsidRPr="006F7800" w:rsidRDefault="00A00FAC" w:rsidP="00A00FAC">
      <w:pPr>
        <w:spacing w:after="0" w:line="240" w:lineRule="auto"/>
        <w:ind w:firstLine="709"/>
        <w:jc w:val="both"/>
        <w:rPr>
          <w:rFonts w:ascii="Times New Roman" w:hAnsi="Times New Roman" w:cs="Times New Roman"/>
          <w:bCs/>
          <w:kern w:val="36"/>
          <w:sz w:val="24"/>
          <w:szCs w:val="24"/>
        </w:rPr>
      </w:pPr>
      <w:r w:rsidRPr="006F7800">
        <w:rPr>
          <w:rFonts w:ascii="Times New Roman" w:hAnsi="Times New Roman" w:cs="Times New Roman"/>
          <w:b/>
          <w:bCs/>
          <w:kern w:val="36"/>
          <w:sz w:val="24"/>
          <w:szCs w:val="24"/>
        </w:rPr>
        <w:t>Задание2.</w:t>
      </w:r>
      <w:r w:rsidRPr="006F7800">
        <w:rPr>
          <w:rFonts w:ascii="Times New Roman" w:eastAsia="Calibri" w:hAnsi="Times New Roman" w:cs="Times New Roman"/>
          <w:b/>
          <w:bCs/>
          <w:sz w:val="24"/>
          <w:szCs w:val="24"/>
        </w:rPr>
        <w:t xml:space="preserve"> </w:t>
      </w:r>
      <w:r w:rsidRPr="006F7800">
        <w:rPr>
          <w:rFonts w:ascii="Times New Roman" w:eastAsia="Calibri" w:hAnsi="Times New Roman" w:cs="Times New Roman"/>
          <w:bCs/>
          <w:sz w:val="24"/>
          <w:szCs w:val="24"/>
        </w:rPr>
        <w:t>Начертите типовые конструкции земляного полотна и водоотводных устройств</w:t>
      </w:r>
    </w:p>
    <w:p w14:paraId="596BA63E" w14:textId="77777777" w:rsidR="00A00FAC" w:rsidRPr="00B24868" w:rsidRDefault="00A00FAC" w:rsidP="00A00FAC">
      <w:pPr>
        <w:pStyle w:val="a6"/>
        <w:spacing w:after="160" w:line="259" w:lineRule="auto"/>
        <w:rPr>
          <w:rFonts w:eastAsiaTheme="minorHAnsi"/>
          <w:lang w:eastAsia="en-US"/>
        </w:rPr>
      </w:pPr>
      <w:r w:rsidRPr="006F7800">
        <w:rPr>
          <w:b/>
          <w:bCs/>
          <w:kern w:val="36"/>
        </w:rPr>
        <w:t>Задание3.</w:t>
      </w:r>
      <w:r w:rsidRPr="006F7800">
        <w:rPr>
          <w:rFonts w:eastAsiaTheme="minorHAnsi"/>
          <w:b/>
          <w:lang w:eastAsia="en-US"/>
        </w:rPr>
        <w:t xml:space="preserve"> </w:t>
      </w:r>
      <w:r w:rsidRPr="006F7800">
        <w:rPr>
          <w:rFonts w:eastAsiaTheme="minorHAnsi"/>
          <w:lang w:eastAsia="en-US"/>
        </w:rPr>
        <w:t xml:space="preserve">Рассчитайте отметку бровки земляного полотна для автодороги IV категории при i </w:t>
      </w:r>
      <w:r w:rsidRPr="006F7800">
        <w:rPr>
          <w:rFonts w:eastAsiaTheme="minorHAnsi"/>
          <w:vertAlign w:val="subscript"/>
          <w:lang w:eastAsia="en-US"/>
        </w:rPr>
        <w:t>пр.ч.</w:t>
      </w:r>
      <w:r w:rsidRPr="006F7800">
        <w:rPr>
          <w:rFonts w:eastAsiaTheme="minorHAnsi"/>
          <w:lang w:eastAsia="en-US"/>
        </w:rPr>
        <w:t xml:space="preserve"> - 20‰ и  i </w:t>
      </w:r>
      <w:r w:rsidRPr="006F7800">
        <w:rPr>
          <w:rFonts w:eastAsiaTheme="minorHAnsi"/>
          <w:vertAlign w:val="subscript"/>
          <w:lang w:eastAsia="en-US"/>
        </w:rPr>
        <w:t>обоч.</w:t>
      </w:r>
      <w:r w:rsidRPr="006F7800">
        <w:rPr>
          <w:rFonts w:eastAsiaTheme="minorHAnsi"/>
          <w:lang w:eastAsia="en-US"/>
        </w:rPr>
        <w:t xml:space="preserve"> - 40‰, отметка по оси проезжей части 102,50м.</w:t>
      </w:r>
    </w:p>
    <w:p w14:paraId="11D58399" w14:textId="77777777" w:rsidR="00A00FAC" w:rsidRPr="006F7800" w:rsidRDefault="00A00FAC" w:rsidP="00A00FAC">
      <w:pPr>
        <w:spacing w:after="0" w:line="240" w:lineRule="auto"/>
        <w:ind w:firstLine="709"/>
        <w:jc w:val="both"/>
        <w:rPr>
          <w:rFonts w:ascii="Times New Roman" w:hAnsi="Times New Roman" w:cs="Times New Roman"/>
          <w:b/>
          <w:bCs/>
          <w:kern w:val="36"/>
          <w:sz w:val="24"/>
          <w:szCs w:val="24"/>
        </w:rPr>
      </w:pPr>
    </w:p>
    <w:p w14:paraId="47264DB6" w14:textId="77777777" w:rsidR="00A00FAC" w:rsidRPr="00B24868" w:rsidRDefault="00A00FAC" w:rsidP="00A00FAC">
      <w:pPr>
        <w:shd w:val="clear" w:color="auto" w:fill="FFFFFF" w:themeFill="background1"/>
        <w:spacing w:after="0" w:line="240" w:lineRule="auto"/>
        <w:ind w:firstLine="709"/>
        <w:jc w:val="center"/>
        <w:rPr>
          <w:rFonts w:ascii="Times New Roman" w:hAnsi="Times New Roman" w:cs="Times New Roman"/>
          <w:b/>
          <w:bCs/>
          <w:kern w:val="36"/>
          <w:sz w:val="24"/>
          <w:szCs w:val="24"/>
        </w:rPr>
      </w:pPr>
      <w:r w:rsidRPr="00B24868">
        <w:rPr>
          <w:rFonts w:ascii="Times New Roman" w:hAnsi="Times New Roman" w:cs="Times New Roman"/>
          <w:b/>
          <w:bCs/>
          <w:kern w:val="36"/>
          <w:sz w:val="24"/>
          <w:szCs w:val="24"/>
        </w:rPr>
        <w:t>Раздел2</w:t>
      </w:r>
      <w:bookmarkStart w:id="18" w:name="_Hlk93331806"/>
      <w:r w:rsidRPr="00A702FC">
        <w:rPr>
          <w:rFonts w:eastAsia="Calibri"/>
          <w:b/>
          <w:bCs/>
        </w:rPr>
        <w:t xml:space="preserve"> </w:t>
      </w:r>
      <w:r w:rsidRPr="00A702FC">
        <w:rPr>
          <w:rFonts w:ascii="Times New Roman" w:eastAsia="Calibri" w:hAnsi="Times New Roman" w:cs="Times New Roman"/>
          <w:b/>
          <w:bCs/>
          <w:sz w:val="24"/>
          <w:szCs w:val="24"/>
        </w:rPr>
        <w:t>«Общие приемы инженерно-геологических обследований</w:t>
      </w:r>
      <w:bookmarkEnd w:id="18"/>
      <w:r w:rsidRPr="00A702FC">
        <w:rPr>
          <w:rFonts w:ascii="Times New Roman" w:eastAsia="Calibri" w:hAnsi="Times New Roman" w:cs="Times New Roman"/>
          <w:b/>
          <w:bCs/>
          <w:sz w:val="24"/>
          <w:szCs w:val="24"/>
        </w:rPr>
        <w:t>»</w:t>
      </w:r>
    </w:p>
    <w:p w14:paraId="238023BF" w14:textId="77777777" w:rsidR="00A00FAC" w:rsidRDefault="00A00FAC" w:rsidP="00A00FAC">
      <w:pPr>
        <w:shd w:val="clear" w:color="auto" w:fill="FFFFFF" w:themeFill="background1"/>
        <w:spacing w:after="0" w:line="240" w:lineRule="auto"/>
        <w:ind w:firstLine="709"/>
        <w:jc w:val="center"/>
        <w:rPr>
          <w:rFonts w:ascii="Times New Roman" w:hAnsi="Times New Roman" w:cs="Times New Roman"/>
          <w:b/>
          <w:bCs/>
          <w:kern w:val="36"/>
          <w:sz w:val="24"/>
          <w:szCs w:val="24"/>
        </w:rPr>
      </w:pPr>
    </w:p>
    <w:p w14:paraId="05E82E0F" w14:textId="77777777" w:rsidR="00A00FAC" w:rsidRPr="00B24868" w:rsidRDefault="00A00FAC" w:rsidP="00A00FAC">
      <w:pPr>
        <w:shd w:val="clear" w:color="auto" w:fill="FFFFFF" w:themeFill="background1"/>
        <w:spacing w:after="0" w:line="240" w:lineRule="auto"/>
        <w:ind w:firstLine="709"/>
        <w:jc w:val="center"/>
        <w:rPr>
          <w:rFonts w:ascii="Times New Roman" w:hAnsi="Times New Roman" w:cs="Times New Roman"/>
          <w:b/>
          <w:bCs/>
          <w:kern w:val="36"/>
          <w:sz w:val="24"/>
          <w:szCs w:val="24"/>
        </w:rPr>
      </w:pPr>
      <w:r w:rsidRPr="00B24868">
        <w:rPr>
          <w:rFonts w:ascii="Times New Roman" w:hAnsi="Times New Roman" w:cs="Times New Roman"/>
          <w:b/>
          <w:bCs/>
          <w:kern w:val="36"/>
          <w:sz w:val="24"/>
          <w:szCs w:val="24"/>
        </w:rPr>
        <w:t>Промежуточная контрольная работа №2</w:t>
      </w:r>
    </w:p>
    <w:p w14:paraId="373B967E" w14:textId="77777777" w:rsidR="00A00FAC" w:rsidRPr="00B24868" w:rsidRDefault="00A00FAC" w:rsidP="00A00FAC">
      <w:pPr>
        <w:shd w:val="clear" w:color="auto" w:fill="FFFFFF" w:themeFill="background1"/>
        <w:spacing w:after="0" w:line="240" w:lineRule="auto"/>
        <w:ind w:firstLine="709"/>
        <w:jc w:val="both"/>
        <w:rPr>
          <w:rFonts w:ascii="Times New Roman" w:hAnsi="Times New Roman" w:cs="Times New Roman"/>
          <w:b/>
          <w:bCs/>
          <w:kern w:val="36"/>
          <w:sz w:val="24"/>
          <w:szCs w:val="24"/>
        </w:rPr>
      </w:pPr>
    </w:p>
    <w:p w14:paraId="04093D96" w14:textId="77777777" w:rsidR="00A00FAC" w:rsidRPr="00B24868" w:rsidRDefault="00A00FAC" w:rsidP="00A00FAC">
      <w:pPr>
        <w:shd w:val="clear" w:color="auto" w:fill="FFFFFF" w:themeFill="background1"/>
        <w:spacing w:after="0" w:line="240" w:lineRule="auto"/>
        <w:ind w:firstLine="709"/>
        <w:jc w:val="both"/>
        <w:rPr>
          <w:rFonts w:ascii="Times New Roman" w:hAnsi="Times New Roman" w:cs="Times New Roman"/>
          <w:b/>
          <w:bCs/>
          <w:kern w:val="36"/>
          <w:sz w:val="24"/>
          <w:szCs w:val="24"/>
        </w:rPr>
      </w:pPr>
    </w:p>
    <w:p w14:paraId="718C66DA" w14:textId="77777777" w:rsidR="00A00FAC" w:rsidRPr="00B24868" w:rsidRDefault="00A00FAC" w:rsidP="00A00FAC">
      <w:pPr>
        <w:shd w:val="clear" w:color="auto" w:fill="FFFFFF" w:themeFill="background1"/>
        <w:spacing w:after="0" w:line="240" w:lineRule="auto"/>
        <w:jc w:val="both"/>
        <w:rPr>
          <w:rFonts w:ascii="Times New Roman" w:hAnsi="Times New Roman" w:cs="Times New Roman"/>
          <w:b/>
          <w:bCs/>
          <w:kern w:val="36"/>
          <w:sz w:val="24"/>
          <w:szCs w:val="24"/>
        </w:rPr>
      </w:pPr>
      <w:r w:rsidRPr="00B24868">
        <w:rPr>
          <w:rFonts w:ascii="Times New Roman" w:hAnsi="Times New Roman" w:cs="Times New Roman"/>
          <w:b/>
          <w:bCs/>
          <w:kern w:val="36"/>
          <w:sz w:val="24"/>
          <w:szCs w:val="24"/>
        </w:rPr>
        <w:t>Задание1. Выполнить тестовые задания</w:t>
      </w:r>
    </w:p>
    <w:p w14:paraId="32529E5A" w14:textId="77777777" w:rsidR="00A00FAC" w:rsidRPr="00B24868" w:rsidRDefault="00A00FAC" w:rsidP="00A00FAC">
      <w:pPr>
        <w:shd w:val="clear" w:color="auto" w:fill="FFFFFF" w:themeFill="background1"/>
        <w:spacing w:after="0" w:line="240" w:lineRule="auto"/>
        <w:jc w:val="both"/>
        <w:rPr>
          <w:rFonts w:ascii="Times New Roman" w:hAnsi="Times New Roman" w:cs="Times New Roman"/>
          <w:b/>
          <w:bCs/>
          <w:kern w:val="36"/>
          <w:sz w:val="24"/>
          <w:szCs w:val="24"/>
        </w:rPr>
      </w:pPr>
    </w:p>
    <w:p w14:paraId="26919E91" w14:textId="77777777" w:rsidR="00A00FAC" w:rsidRPr="00B24868" w:rsidRDefault="00A00FAC" w:rsidP="00A00FAC">
      <w:pPr>
        <w:widowControl w:val="0"/>
        <w:suppressLineNumbers/>
        <w:shd w:val="clear" w:color="auto" w:fill="FFFFFF" w:themeFill="background1"/>
        <w:suppressAutoHyphens/>
        <w:snapToGrid w:val="0"/>
        <w:spacing w:after="0" w:line="240" w:lineRule="auto"/>
        <w:jc w:val="both"/>
        <w:rPr>
          <w:rFonts w:ascii="Times New Roman" w:eastAsia="Andale Sans UI" w:hAnsi="Times New Roman" w:cs="Times New Roman"/>
          <w:b/>
          <w:kern w:val="1"/>
          <w:sz w:val="24"/>
          <w:szCs w:val="24"/>
        </w:rPr>
      </w:pPr>
      <w:r w:rsidRPr="00B24868">
        <w:rPr>
          <w:rFonts w:ascii="Times New Roman" w:eastAsia="Andale Sans UI" w:hAnsi="Times New Roman" w:cs="Times New Roman"/>
          <w:b/>
          <w:kern w:val="1"/>
          <w:sz w:val="24"/>
          <w:szCs w:val="24"/>
        </w:rPr>
        <w:t xml:space="preserve">1. Как называется полоса поверхности автодороги, в пределах которой происходит движение в обе стороны? </w:t>
      </w:r>
    </w:p>
    <w:p w14:paraId="3B7CD92C"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1) ширина земляного полотна</w:t>
      </w:r>
    </w:p>
    <w:p w14:paraId="3FA4452D"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2) ширина проезжей части</w:t>
      </w:r>
    </w:p>
    <w:p w14:paraId="1BFEA12C"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3) краевая укрепительная полоса</w:t>
      </w:r>
    </w:p>
    <w:p w14:paraId="1279D5F3"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4) обочина</w:t>
      </w:r>
    </w:p>
    <w:p w14:paraId="67119142"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b/>
          <w:sz w:val="24"/>
          <w:szCs w:val="24"/>
        </w:rPr>
      </w:pPr>
    </w:p>
    <w:p w14:paraId="27FE83D8"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b/>
          <w:sz w:val="24"/>
          <w:szCs w:val="24"/>
        </w:rPr>
      </w:pPr>
      <w:r w:rsidRPr="00B24868">
        <w:rPr>
          <w:rFonts w:ascii="Times New Roman" w:eastAsia="Times New Roman" w:hAnsi="Times New Roman" w:cs="Times New Roman"/>
          <w:b/>
          <w:sz w:val="24"/>
          <w:szCs w:val="24"/>
        </w:rPr>
        <w:t>2. Как называется многослойная конструкция, воспринимающая нагрузку от транспортных средств и передающая ее на грунтовое основание?</w:t>
      </w:r>
    </w:p>
    <w:p w14:paraId="6A14BA67"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1) проезжая часть</w:t>
      </w:r>
    </w:p>
    <w:p w14:paraId="383FDF74"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2) дорожная одежда</w:t>
      </w:r>
    </w:p>
    <w:p w14:paraId="056C3D69"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3) земляное полотно </w:t>
      </w:r>
    </w:p>
    <w:p w14:paraId="247C9793"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4) дорожная насыпь</w:t>
      </w:r>
    </w:p>
    <w:p w14:paraId="5ACF9F3E"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p>
    <w:p w14:paraId="6A1CFA3E"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b/>
          <w:sz w:val="24"/>
          <w:szCs w:val="24"/>
        </w:rPr>
      </w:pPr>
      <w:r w:rsidRPr="00B24868">
        <w:rPr>
          <w:rFonts w:ascii="Times New Roman" w:eastAsia="Times New Roman" w:hAnsi="Times New Roman" w:cs="Times New Roman"/>
          <w:b/>
          <w:sz w:val="24"/>
          <w:szCs w:val="24"/>
        </w:rPr>
        <w:t>3. Наука, изучающая форму, размеры земного шара или отдельных участков ее поверхности путем измерений</w:t>
      </w:r>
    </w:p>
    <w:p w14:paraId="74B90BDD"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1) топография</w:t>
      </w:r>
    </w:p>
    <w:p w14:paraId="7A091A56"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2) картография</w:t>
      </w:r>
    </w:p>
    <w:p w14:paraId="4A445B97"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3) геодезия</w:t>
      </w:r>
    </w:p>
    <w:p w14:paraId="3B7A7D8F"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4) геология</w:t>
      </w:r>
    </w:p>
    <w:p w14:paraId="652F9849"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p>
    <w:p w14:paraId="6DF21157"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b/>
          <w:sz w:val="24"/>
          <w:szCs w:val="24"/>
        </w:rPr>
      </w:pPr>
      <w:r w:rsidRPr="00B24868">
        <w:rPr>
          <w:rFonts w:ascii="Times New Roman" w:eastAsia="Times New Roman" w:hAnsi="Times New Roman" w:cs="Times New Roman"/>
          <w:b/>
          <w:sz w:val="24"/>
          <w:szCs w:val="24"/>
        </w:rPr>
        <w:t xml:space="preserve">4. Как называют участки, где дорога проходит выше земной поверхности по насыпанному грунту?  </w:t>
      </w:r>
    </w:p>
    <w:p w14:paraId="7A903B3A"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1) насыпь </w:t>
      </w:r>
    </w:p>
    <w:p w14:paraId="0A3D0D65"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2) откос </w:t>
      </w:r>
    </w:p>
    <w:p w14:paraId="63378FC4"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3) кювет</w:t>
      </w:r>
    </w:p>
    <w:p w14:paraId="65933542" w14:textId="77777777" w:rsidR="00A00FAC" w:rsidRPr="00B24868" w:rsidRDefault="00A00FAC" w:rsidP="00A00FAC">
      <w:pPr>
        <w:widowControl w:val="0"/>
        <w:suppressLineNumbers/>
        <w:shd w:val="clear" w:color="auto" w:fill="FFFFFF" w:themeFill="background1"/>
        <w:suppressAutoHyphens/>
        <w:spacing w:after="0" w:line="240" w:lineRule="auto"/>
        <w:rPr>
          <w:rFonts w:ascii="Times New Roman" w:eastAsia="Times New Roman" w:hAnsi="Times New Roman" w:cs="Times New Roman"/>
          <w:kern w:val="1"/>
          <w:sz w:val="24"/>
          <w:szCs w:val="24"/>
        </w:rPr>
      </w:pPr>
      <w:r w:rsidRPr="00B24868">
        <w:rPr>
          <w:rFonts w:ascii="Times New Roman" w:eastAsia="Andale Sans UI" w:hAnsi="Times New Roman" w:cs="Times New Roman"/>
          <w:kern w:val="1"/>
          <w:sz w:val="24"/>
          <w:szCs w:val="24"/>
        </w:rPr>
        <w:t xml:space="preserve">4) </w:t>
      </w:r>
      <w:r w:rsidRPr="00B24868">
        <w:rPr>
          <w:rFonts w:ascii="Times New Roman" w:eastAsia="Times New Roman" w:hAnsi="Times New Roman" w:cs="Times New Roman"/>
          <w:kern w:val="1"/>
          <w:sz w:val="24"/>
          <w:szCs w:val="24"/>
        </w:rPr>
        <w:t>кромка проезжей части</w:t>
      </w:r>
    </w:p>
    <w:p w14:paraId="5B6F03C2"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p>
    <w:p w14:paraId="4CF02110"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p>
    <w:p w14:paraId="333138C2"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b/>
          <w:sz w:val="24"/>
          <w:szCs w:val="24"/>
        </w:rPr>
      </w:pPr>
      <w:r w:rsidRPr="00B24868">
        <w:rPr>
          <w:rFonts w:ascii="Times New Roman" w:eastAsia="Times New Roman" w:hAnsi="Times New Roman" w:cs="Times New Roman"/>
          <w:b/>
          <w:sz w:val="24"/>
          <w:szCs w:val="24"/>
        </w:rPr>
        <w:t>5. Линии сечения поверхности эллипсоида плоскостями, которые проходят через ось вращения Земли, — это:</w:t>
      </w:r>
    </w:p>
    <w:p w14:paraId="025B2B12"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1) меридианы </w:t>
      </w:r>
    </w:p>
    <w:p w14:paraId="7E8FF4AD"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2) параллели </w:t>
      </w:r>
    </w:p>
    <w:p w14:paraId="73AA9851"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3) нормали </w:t>
      </w:r>
    </w:p>
    <w:p w14:paraId="72A25BED"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4) отвесные линии </w:t>
      </w:r>
    </w:p>
    <w:p w14:paraId="59AD80B7"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p>
    <w:p w14:paraId="702FE2CA" w14:textId="77777777" w:rsidR="00A00FAC" w:rsidRPr="00B24868" w:rsidRDefault="00A00FAC" w:rsidP="00A00FAC">
      <w:pPr>
        <w:shd w:val="clear" w:color="auto" w:fill="FFFFFF" w:themeFill="background1"/>
        <w:tabs>
          <w:tab w:val="left" w:pos="3099"/>
        </w:tabs>
        <w:spacing w:after="0" w:line="240" w:lineRule="auto"/>
        <w:jc w:val="both"/>
        <w:rPr>
          <w:rFonts w:ascii="Times New Roman" w:eastAsia="Times New Roman" w:hAnsi="Times New Roman" w:cs="Times New Roman"/>
          <w:b/>
          <w:sz w:val="24"/>
          <w:szCs w:val="24"/>
        </w:rPr>
      </w:pPr>
      <w:r w:rsidRPr="00B24868">
        <w:rPr>
          <w:rFonts w:ascii="Times New Roman" w:eastAsia="Times New Roman" w:hAnsi="Times New Roman" w:cs="Times New Roman"/>
          <w:b/>
          <w:sz w:val="24"/>
          <w:szCs w:val="24"/>
        </w:rPr>
        <w:t xml:space="preserve">6. Места пересечения проектной линии с линией поверхности земли называют </w:t>
      </w:r>
    </w:p>
    <w:p w14:paraId="781C5850"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1) точками с положительными отметками</w:t>
      </w:r>
    </w:p>
    <w:p w14:paraId="7274FBDB"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2) точками с отметками</w:t>
      </w:r>
    </w:p>
    <w:p w14:paraId="0CEEF813"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3) точками с отрицательными отметками</w:t>
      </w:r>
    </w:p>
    <w:p w14:paraId="46AF9997"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4) точками с нулевыми отметками</w:t>
      </w:r>
    </w:p>
    <w:p w14:paraId="59A40188"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p>
    <w:p w14:paraId="03DBA9C8" w14:textId="77777777" w:rsidR="00A00FAC" w:rsidRPr="00B24868" w:rsidRDefault="00A00FAC" w:rsidP="00A00FAC">
      <w:pPr>
        <w:shd w:val="clear" w:color="auto" w:fill="FFFFFF" w:themeFill="background1"/>
        <w:tabs>
          <w:tab w:val="left" w:pos="3099"/>
        </w:tabs>
        <w:spacing w:after="0" w:line="240" w:lineRule="auto"/>
        <w:jc w:val="both"/>
        <w:rPr>
          <w:rFonts w:ascii="Times New Roman" w:eastAsia="Times New Roman" w:hAnsi="Times New Roman" w:cs="Times New Roman"/>
          <w:b/>
          <w:sz w:val="24"/>
          <w:szCs w:val="24"/>
        </w:rPr>
      </w:pPr>
      <w:r w:rsidRPr="00B24868">
        <w:rPr>
          <w:rFonts w:ascii="Times New Roman" w:eastAsia="Times New Roman" w:hAnsi="Times New Roman" w:cs="Times New Roman"/>
          <w:b/>
          <w:sz w:val="24"/>
          <w:szCs w:val="24"/>
        </w:rPr>
        <w:t xml:space="preserve">7. Как называют участки, где в результате срезки грунта дорога расположена ниже поверхности земли?  </w:t>
      </w:r>
    </w:p>
    <w:p w14:paraId="1D0D1C4C"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1) обочина </w:t>
      </w:r>
    </w:p>
    <w:p w14:paraId="1B0363C2"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2) выемками</w:t>
      </w:r>
    </w:p>
    <w:p w14:paraId="6C16BC47"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3) кювет</w:t>
      </w:r>
    </w:p>
    <w:p w14:paraId="3F41CF7A"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4) откос</w:t>
      </w:r>
    </w:p>
    <w:p w14:paraId="5AC15382"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b/>
          <w:sz w:val="24"/>
          <w:szCs w:val="24"/>
        </w:rPr>
      </w:pPr>
    </w:p>
    <w:p w14:paraId="45AD9A69" w14:textId="77777777" w:rsidR="00A00FAC" w:rsidRPr="00B24868" w:rsidRDefault="00A00FAC" w:rsidP="00A00FAC">
      <w:pPr>
        <w:shd w:val="clear" w:color="auto" w:fill="FFFFFF" w:themeFill="background1"/>
        <w:tabs>
          <w:tab w:val="left" w:pos="3099"/>
        </w:tabs>
        <w:spacing w:after="0" w:line="240" w:lineRule="auto"/>
        <w:jc w:val="both"/>
        <w:rPr>
          <w:rFonts w:ascii="Times New Roman" w:eastAsia="Times New Roman" w:hAnsi="Times New Roman" w:cs="Times New Roman"/>
          <w:b/>
          <w:sz w:val="24"/>
          <w:szCs w:val="24"/>
        </w:rPr>
      </w:pPr>
      <w:r w:rsidRPr="00B24868">
        <w:rPr>
          <w:rFonts w:ascii="Times New Roman" w:eastAsia="Times New Roman" w:hAnsi="Times New Roman" w:cs="Times New Roman"/>
          <w:b/>
          <w:sz w:val="24"/>
          <w:szCs w:val="24"/>
        </w:rPr>
        <w:t xml:space="preserve">8. Как называется проложение трассы на карте или непосредственно на местности при помощи геодезических работ   </w:t>
      </w:r>
    </w:p>
    <w:p w14:paraId="30099579"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1) трассированием линии</w:t>
      </w:r>
    </w:p>
    <w:p w14:paraId="7AB808F0"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2)</w:t>
      </w:r>
      <w:r w:rsidRPr="00B24868">
        <w:rPr>
          <w:rFonts w:ascii="Times New Roman" w:eastAsia="Times New Roman" w:hAnsi="Times New Roman" w:cs="Times New Roman"/>
          <w:iCs/>
          <w:sz w:val="24"/>
          <w:szCs w:val="24"/>
        </w:rPr>
        <w:t xml:space="preserve"> </w:t>
      </w:r>
      <w:r w:rsidRPr="00B24868">
        <w:rPr>
          <w:rFonts w:ascii="Times New Roman" w:eastAsia="Times New Roman" w:hAnsi="Times New Roman" w:cs="Times New Roman"/>
          <w:sz w:val="24"/>
          <w:szCs w:val="24"/>
        </w:rPr>
        <w:t>нивелированием линии</w:t>
      </w:r>
    </w:p>
    <w:p w14:paraId="013BD20F"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3) пикетированием линии</w:t>
      </w:r>
    </w:p>
    <w:p w14:paraId="6EF62818"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b/>
          <w:sz w:val="24"/>
          <w:szCs w:val="24"/>
        </w:rPr>
      </w:pPr>
      <w:r w:rsidRPr="00B24868">
        <w:rPr>
          <w:rFonts w:ascii="Times New Roman" w:eastAsia="Times New Roman" w:hAnsi="Times New Roman" w:cs="Times New Roman"/>
          <w:sz w:val="24"/>
          <w:szCs w:val="24"/>
        </w:rPr>
        <w:t xml:space="preserve"> </w:t>
      </w:r>
    </w:p>
    <w:p w14:paraId="746D05B8" w14:textId="77777777" w:rsidR="00A00FAC" w:rsidRPr="00B24868" w:rsidRDefault="00A00FAC" w:rsidP="00A00FAC">
      <w:pPr>
        <w:shd w:val="clear" w:color="auto" w:fill="FFFFFF" w:themeFill="background1"/>
        <w:tabs>
          <w:tab w:val="left" w:pos="3099"/>
        </w:tabs>
        <w:spacing w:after="0" w:line="240" w:lineRule="auto"/>
        <w:jc w:val="both"/>
        <w:rPr>
          <w:rFonts w:ascii="Times New Roman" w:eastAsia="Times New Roman" w:hAnsi="Times New Roman" w:cs="Times New Roman"/>
          <w:b/>
          <w:sz w:val="24"/>
          <w:szCs w:val="24"/>
        </w:rPr>
      </w:pPr>
      <w:r w:rsidRPr="00B24868">
        <w:rPr>
          <w:rFonts w:ascii="Times New Roman" w:eastAsia="Times New Roman" w:hAnsi="Times New Roman" w:cs="Times New Roman"/>
          <w:b/>
          <w:sz w:val="24"/>
          <w:szCs w:val="24"/>
        </w:rPr>
        <w:t>9. Как называется комплекс геодезических работ по выбору, проложению, ориентированию и закреплению на местности осевой линии (трассы) линейного сооружения?</w:t>
      </w:r>
    </w:p>
    <w:p w14:paraId="158169E5"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1) нивелирование</w:t>
      </w:r>
    </w:p>
    <w:p w14:paraId="20C82805"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2) пикетирование </w:t>
      </w:r>
    </w:p>
    <w:p w14:paraId="39B419A4"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3) трассирование</w:t>
      </w:r>
    </w:p>
    <w:p w14:paraId="4D48698A"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4) проектирование</w:t>
      </w:r>
    </w:p>
    <w:p w14:paraId="6E05BF7A"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p>
    <w:p w14:paraId="6D8F9E2F"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b/>
          <w:sz w:val="24"/>
          <w:szCs w:val="24"/>
        </w:rPr>
      </w:pPr>
      <w:r w:rsidRPr="00B24868">
        <w:rPr>
          <w:rFonts w:ascii="Times New Roman" w:eastAsia="Times New Roman" w:hAnsi="Times New Roman" w:cs="Times New Roman"/>
          <w:b/>
          <w:sz w:val="24"/>
          <w:szCs w:val="24"/>
        </w:rPr>
        <w:t>10. Линии сечения поверхности эллипсоида плоскостями, которые перпендикулярные оси вращения Земли, — это:</w:t>
      </w:r>
    </w:p>
    <w:p w14:paraId="39B45C72"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1) меридианы </w:t>
      </w:r>
    </w:p>
    <w:p w14:paraId="574B667E"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2) параллели </w:t>
      </w:r>
    </w:p>
    <w:p w14:paraId="02A7CAE4"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3) нормали </w:t>
      </w:r>
    </w:p>
    <w:p w14:paraId="7A1F3B81"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4) отвесные линии </w:t>
      </w:r>
    </w:p>
    <w:p w14:paraId="1B3ACA4A"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p>
    <w:p w14:paraId="396F3E31"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b/>
          <w:sz w:val="24"/>
          <w:szCs w:val="24"/>
        </w:rPr>
        <w:t>11.</w:t>
      </w:r>
      <w:r w:rsidRPr="00B24868">
        <w:rPr>
          <w:rFonts w:ascii="Times New Roman" w:eastAsia="Times New Roman" w:hAnsi="Times New Roman" w:cs="Times New Roman"/>
          <w:sz w:val="24"/>
          <w:szCs w:val="24"/>
        </w:rPr>
        <w:t xml:space="preserve"> </w:t>
      </w:r>
      <w:r w:rsidRPr="00B24868">
        <w:rPr>
          <w:rFonts w:ascii="Times New Roman" w:eastAsia="Times New Roman" w:hAnsi="Times New Roman" w:cs="Times New Roman"/>
          <w:b/>
          <w:sz w:val="24"/>
          <w:szCs w:val="24"/>
        </w:rPr>
        <w:t>Высота точки, определяется относительно основной уровневой поверхности — это</w:t>
      </w:r>
      <w:r w:rsidRPr="00B24868">
        <w:rPr>
          <w:rFonts w:ascii="Times New Roman" w:eastAsia="Times New Roman" w:hAnsi="Times New Roman" w:cs="Times New Roman"/>
          <w:sz w:val="24"/>
          <w:szCs w:val="24"/>
        </w:rPr>
        <w:t>:</w:t>
      </w:r>
    </w:p>
    <w:p w14:paraId="7BB1B850"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1) относительная высота </w:t>
      </w:r>
    </w:p>
    <w:p w14:paraId="6BF8BF15"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2) абсолютная высота </w:t>
      </w:r>
    </w:p>
    <w:p w14:paraId="40C789BB"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3) аппликанта точки </w:t>
      </w:r>
    </w:p>
    <w:p w14:paraId="41FBA393"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4) геодезическая высота </w:t>
      </w:r>
    </w:p>
    <w:p w14:paraId="6DBF13AB"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p>
    <w:p w14:paraId="56627C15"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b/>
          <w:sz w:val="24"/>
          <w:szCs w:val="24"/>
        </w:rPr>
      </w:pPr>
      <w:r w:rsidRPr="00B24868">
        <w:rPr>
          <w:rFonts w:ascii="Times New Roman" w:eastAsia="Times New Roman" w:hAnsi="Times New Roman" w:cs="Times New Roman"/>
          <w:b/>
          <w:sz w:val="24"/>
          <w:szCs w:val="24"/>
        </w:rPr>
        <w:t xml:space="preserve">12. Наиболее распространенным видом дорожного покрытия являются </w:t>
      </w:r>
    </w:p>
    <w:p w14:paraId="1B3F204D"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1) щебень</w:t>
      </w:r>
    </w:p>
    <w:p w14:paraId="5FC6E850"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2) портландцемент</w:t>
      </w:r>
    </w:p>
    <w:p w14:paraId="6CCB23B2"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3) бетон </w:t>
      </w:r>
    </w:p>
    <w:p w14:paraId="48254D50"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4) асфальт</w:t>
      </w:r>
    </w:p>
    <w:p w14:paraId="5A13D465"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p>
    <w:p w14:paraId="45C81AD5"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b/>
          <w:sz w:val="24"/>
          <w:szCs w:val="24"/>
        </w:rPr>
      </w:pPr>
      <w:r w:rsidRPr="00B24868">
        <w:rPr>
          <w:rFonts w:ascii="Times New Roman" w:eastAsia="Times New Roman" w:hAnsi="Times New Roman" w:cs="Times New Roman"/>
          <w:b/>
          <w:sz w:val="24"/>
          <w:szCs w:val="24"/>
        </w:rPr>
        <w:t>13. Неровности земной поверхности естественного происхождения — это:</w:t>
      </w:r>
    </w:p>
    <w:p w14:paraId="28BA25B0"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1) рельеф местности </w:t>
      </w:r>
    </w:p>
    <w:p w14:paraId="08448F48"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2) ситуация местности </w:t>
      </w:r>
    </w:p>
    <w:p w14:paraId="4939756D"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3) профиль местности </w:t>
      </w:r>
    </w:p>
    <w:p w14:paraId="3C5AC03F"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4) абрис местности </w:t>
      </w:r>
    </w:p>
    <w:p w14:paraId="008E0F13"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p>
    <w:p w14:paraId="64E50BBD" w14:textId="77777777" w:rsidR="00A00FAC" w:rsidRPr="00B24868" w:rsidRDefault="00A00FAC" w:rsidP="00A00FAC">
      <w:pPr>
        <w:shd w:val="clear" w:color="auto" w:fill="FFFFFF" w:themeFill="background1"/>
        <w:tabs>
          <w:tab w:val="left" w:pos="3099"/>
        </w:tabs>
        <w:spacing w:after="0" w:line="240" w:lineRule="auto"/>
        <w:jc w:val="both"/>
        <w:rPr>
          <w:rFonts w:ascii="Times New Roman" w:eastAsia="Times New Roman" w:hAnsi="Times New Roman" w:cs="Times New Roman"/>
          <w:b/>
          <w:sz w:val="24"/>
          <w:szCs w:val="24"/>
        </w:rPr>
      </w:pPr>
      <w:r w:rsidRPr="00B24868">
        <w:rPr>
          <w:rFonts w:ascii="Times New Roman" w:eastAsia="Times New Roman" w:hAnsi="Times New Roman" w:cs="Times New Roman"/>
          <w:b/>
          <w:sz w:val="24"/>
          <w:szCs w:val="24"/>
        </w:rPr>
        <w:t>14. Прикладная наука о законах движения, равновесии жидкостей и способах приложения этих законов к решению задач в дорожном строительстве.</w:t>
      </w:r>
    </w:p>
    <w:p w14:paraId="42004893"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1) Гидрология </w:t>
      </w:r>
    </w:p>
    <w:p w14:paraId="1FECF876"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b/>
          <w:sz w:val="24"/>
          <w:szCs w:val="24"/>
        </w:rPr>
      </w:pPr>
      <w:r w:rsidRPr="00B24868">
        <w:rPr>
          <w:rFonts w:ascii="Times New Roman" w:eastAsia="Times New Roman" w:hAnsi="Times New Roman" w:cs="Times New Roman"/>
          <w:sz w:val="24"/>
          <w:szCs w:val="24"/>
        </w:rPr>
        <w:t>2)</w:t>
      </w:r>
      <w:r w:rsidRPr="00B24868">
        <w:rPr>
          <w:rFonts w:ascii="Times New Roman" w:eastAsia="Times New Roman" w:hAnsi="Times New Roman" w:cs="Times New Roman"/>
          <w:b/>
          <w:sz w:val="24"/>
          <w:szCs w:val="24"/>
        </w:rPr>
        <w:t xml:space="preserve"> </w:t>
      </w:r>
      <w:r w:rsidRPr="00B24868">
        <w:rPr>
          <w:rFonts w:ascii="Times New Roman" w:eastAsia="Times New Roman" w:hAnsi="Times New Roman" w:cs="Times New Roman"/>
          <w:sz w:val="24"/>
          <w:szCs w:val="24"/>
        </w:rPr>
        <w:t>Гидрогеология</w:t>
      </w:r>
      <w:r w:rsidRPr="00B24868">
        <w:rPr>
          <w:rFonts w:ascii="Times New Roman" w:eastAsia="Times New Roman" w:hAnsi="Times New Roman" w:cs="Times New Roman"/>
          <w:b/>
          <w:sz w:val="24"/>
          <w:szCs w:val="24"/>
        </w:rPr>
        <w:t> </w:t>
      </w:r>
    </w:p>
    <w:p w14:paraId="61047E2A"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3) Гидравлика </w:t>
      </w:r>
    </w:p>
    <w:p w14:paraId="0468ED0D"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4) Гидрометрия </w:t>
      </w:r>
    </w:p>
    <w:p w14:paraId="485AAC64"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p>
    <w:p w14:paraId="599459A9"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b/>
          <w:sz w:val="24"/>
          <w:szCs w:val="24"/>
        </w:rPr>
      </w:pPr>
      <w:r w:rsidRPr="00B24868">
        <w:rPr>
          <w:rFonts w:ascii="Times New Roman" w:eastAsia="Times New Roman" w:hAnsi="Times New Roman" w:cs="Times New Roman"/>
          <w:b/>
          <w:sz w:val="24"/>
          <w:szCs w:val="24"/>
        </w:rPr>
        <w:t>15. В случае кадастрового снятия на плане изображается:</w:t>
      </w:r>
    </w:p>
    <w:p w14:paraId="2B40805D"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1) рельеф местности </w:t>
      </w:r>
    </w:p>
    <w:p w14:paraId="64892CB3"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2) профиль местности </w:t>
      </w:r>
    </w:p>
    <w:p w14:paraId="7D84C2B7"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3) рельеф и ситуация местности </w:t>
      </w:r>
    </w:p>
    <w:p w14:paraId="692ED1B3"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4) контуры объекта, ситуация и границы смежных участков </w:t>
      </w:r>
    </w:p>
    <w:p w14:paraId="442FBD88"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p>
    <w:p w14:paraId="7686EDC2"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b/>
          <w:sz w:val="24"/>
          <w:szCs w:val="24"/>
        </w:rPr>
      </w:pPr>
      <w:r w:rsidRPr="00B24868">
        <w:rPr>
          <w:rFonts w:ascii="Times New Roman" w:eastAsia="Times New Roman" w:hAnsi="Times New Roman" w:cs="Times New Roman"/>
          <w:b/>
          <w:sz w:val="24"/>
          <w:szCs w:val="24"/>
        </w:rPr>
        <w:t xml:space="preserve">16. Наиболее распространенным видом дорожного покрытия являются </w:t>
      </w:r>
    </w:p>
    <w:p w14:paraId="315C2623"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1) щебень</w:t>
      </w:r>
    </w:p>
    <w:p w14:paraId="372FCD87"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2) портландцемент</w:t>
      </w:r>
    </w:p>
    <w:p w14:paraId="3FEC9274"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3) бетон </w:t>
      </w:r>
    </w:p>
    <w:p w14:paraId="71BB40E2"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4) асфальт</w:t>
      </w:r>
    </w:p>
    <w:p w14:paraId="37B508A7"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p>
    <w:p w14:paraId="3719AD89"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b/>
          <w:sz w:val="24"/>
          <w:szCs w:val="24"/>
        </w:rPr>
      </w:pPr>
      <w:r w:rsidRPr="00B24868">
        <w:rPr>
          <w:rFonts w:ascii="Times New Roman" w:eastAsia="Times New Roman" w:hAnsi="Times New Roman" w:cs="Times New Roman"/>
          <w:b/>
          <w:sz w:val="24"/>
          <w:szCs w:val="24"/>
        </w:rPr>
        <w:t>17. Неровности земной поверхности естественного происхождения — это:</w:t>
      </w:r>
    </w:p>
    <w:p w14:paraId="6F232374"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1) рельеф местности </w:t>
      </w:r>
    </w:p>
    <w:p w14:paraId="32140C4E"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2) ситуация местности </w:t>
      </w:r>
    </w:p>
    <w:p w14:paraId="4628ED38"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3) профиль местности </w:t>
      </w:r>
    </w:p>
    <w:p w14:paraId="2B2151DD"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4) абрис местности </w:t>
      </w:r>
    </w:p>
    <w:p w14:paraId="384E60EE"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p>
    <w:p w14:paraId="31E9558A"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b/>
          <w:sz w:val="24"/>
          <w:szCs w:val="24"/>
        </w:rPr>
      </w:pPr>
      <w:r w:rsidRPr="00B24868">
        <w:rPr>
          <w:rFonts w:ascii="Times New Roman" w:eastAsia="Times New Roman" w:hAnsi="Times New Roman" w:cs="Times New Roman"/>
          <w:b/>
          <w:sz w:val="24"/>
          <w:szCs w:val="24"/>
        </w:rPr>
        <w:t>18. Прикладная наука о законах движения, равновесии жидкостей и способах приложения этих законов к решению задач в дорожном строительстве.</w:t>
      </w:r>
    </w:p>
    <w:p w14:paraId="5F83691F"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1) Гидрология </w:t>
      </w:r>
    </w:p>
    <w:p w14:paraId="4F64A9DF"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2) Гидрогеология </w:t>
      </w:r>
    </w:p>
    <w:p w14:paraId="63D5A128"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3) Гидравлика </w:t>
      </w:r>
    </w:p>
    <w:p w14:paraId="159470DF"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4) Гидрометрия </w:t>
      </w:r>
    </w:p>
    <w:p w14:paraId="7ABADFB8"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p>
    <w:p w14:paraId="6E258556"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b/>
          <w:sz w:val="24"/>
          <w:szCs w:val="24"/>
        </w:rPr>
      </w:pPr>
      <w:r w:rsidRPr="00B24868">
        <w:rPr>
          <w:rFonts w:ascii="Times New Roman" w:eastAsia="Times New Roman" w:hAnsi="Times New Roman" w:cs="Times New Roman"/>
          <w:b/>
          <w:sz w:val="24"/>
          <w:szCs w:val="24"/>
        </w:rPr>
        <w:t>19. В случае кадастрового снятия на плане изображается:</w:t>
      </w:r>
    </w:p>
    <w:p w14:paraId="307918DF"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1) рельеф местности </w:t>
      </w:r>
    </w:p>
    <w:p w14:paraId="30BBFAC1"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2) профиль местности </w:t>
      </w:r>
    </w:p>
    <w:p w14:paraId="368F8C7D"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3) рельеф и ситуация местности </w:t>
      </w:r>
    </w:p>
    <w:p w14:paraId="3C0D711A"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4) контуры объекта, ситуация и границы смежных участков</w:t>
      </w:r>
    </w:p>
    <w:p w14:paraId="6AB8B62E"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p>
    <w:p w14:paraId="4B31E458" w14:textId="77777777" w:rsidR="00A00FAC" w:rsidRPr="00B24868" w:rsidRDefault="00A00FAC" w:rsidP="00A00FAC">
      <w:pPr>
        <w:shd w:val="clear" w:color="auto" w:fill="FFFFFF" w:themeFill="background1"/>
        <w:tabs>
          <w:tab w:val="left" w:pos="3099"/>
        </w:tabs>
        <w:spacing w:after="0" w:line="240" w:lineRule="auto"/>
        <w:jc w:val="both"/>
        <w:rPr>
          <w:rFonts w:ascii="Times New Roman" w:eastAsia="Times New Roman" w:hAnsi="Times New Roman" w:cs="Times New Roman"/>
          <w:b/>
          <w:sz w:val="24"/>
          <w:szCs w:val="24"/>
        </w:rPr>
      </w:pPr>
      <w:r w:rsidRPr="00B24868">
        <w:rPr>
          <w:rFonts w:ascii="Times New Roman" w:eastAsia="Times New Roman" w:hAnsi="Times New Roman" w:cs="Times New Roman"/>
          <w:b/>
          <w:sz w:val="24"/>
          <w:szCs w:val="24"/>
        </w:rPr>
        <w:t>20.</w:t>
      </w:r>
      <w:r w:rsidRPr="00B24868">
        <w:rPr>
          <w:rFonts w:ascii="Times New Roman" w:eastAsia="Times New Roman" w:hAnsi="Times New Roman" w:cs="Times New Roman"/>
          <w:b/>
          <w:i/>
          <w:sz w:val="24"/>
          <w:szCs w:val="24"/>
        </w:rPr>
        <w:t xml:space="preserve"> </w:t>
      </w:r>
      <w:r w:rsidRPr="00B24868">
        <w:rPr>
          <w:rFonts w:ascii="Times New Roman" w:eastAsia="Times New Roman" w:hAnsi="Times New Roman" w:cs="Times New Roman"/>
          <w:b/>
          <w:sz w:val="24"/>
          <w:szCs w:val="24"/>
        </w:rPr>
        <w:t xml:space="preserve">Какой параметр характеризуют интенсивность использования  автомобильной сети </w:t>
      </w:r>
    </w:p>
    <w:p w14:paraId="5411D172"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1) грузопроходимость</w:t>
      </w:r>
    </w:p>
    <w:p w14:paraId="4A9CD536"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2) грузонапряженность  </w:t>
      </w:r>
    </w:p>
    <w:p w14:paraId="7DAC4770"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3) грузообеспеченность</w:t>
      </w:r>
    </w:p>
    <w:p w14:paraId="553D9730" w14:textId="77777777" w:rsidR="00A00FAC" w:rsidRPr="00B24868" w:rsidRDefault="00A00FAC" w:rsidP="00A00FAC">
      <w:pPr>
        <w:shd w:val="clear" w:color="auto" w:fill="FFFFFF" w:themeFill="background1"/>
        <w:spacing w:after="0" w:line="240" w:lineRule="auto"/>
        <w:jc w:val="both"/>
        <w:rPr>
          <w:rFonts w:ascii="Times New Roman" w:hAnsi="Times New Roman" w:cs="Times New Roman"/>
          <w:b/>
          <w:bCs/>
          <w:kern w:val="36"/>
          <w:sz w:val="24"/>
          <w:szCs w:val="24"/>
        </w:rPr>
      </w:pPr>
    </w:p>
    <w:p w14:paraId="36DDDDE3" w14:textId="77777777" w:rsidR="00A00FAC" w:rsidRPr="00B24868" w:rsidRDefault="00A00FAC" w:rsidP="00A00FAC">
      <w:pPr>
        <w:shd w:val="clear" w:color="auto" w:fill="FFFFFF" w:themeFill="background1"/>
        <w:spacing w:after="0" w:line="240" w:lineRule="auto"/>
        <w:ind w:firstLine="709"/>
        <w:jc w:val="both"/>
        <w:rPr>
          <w:rFonts w:ascii="Times New Roman" w:eastAsia="Calibri" w:hAnsi="Times New Roman" w:cs="Times New Roman"/>
          <w:bCs/>
          <w:sz w:val="24"/>
          <w:szCs w:val="24"/>
        </w:rPr>
      </w:pPr>
      <w:r w:rsidRPr="00B24868">
        <w:rPr>
          <w:rFonts w:ascii="Times New Roman" w:hAnsi="Times New Roman" w:cs="Times New Roman"/>
          <w:b/>
          <w:bCs/>
          <w:kern w:val="36"/>
          <w:sz w:val="24"/>
          <w:szCs w:val="24"/>
        </w:rPr>
        <w:t>Задание 2.</w:t>
      </w:r>
      <w:r w:rsidRPr="00B24868">
        <w:rPr>
          <w:rFonts w:ascii="Times New Roman" w:eastAsia="Calibri" w:hAnsi="Times New Roman" w:cs="Times New Roman"/>
          <w:b/>
          <w:bCs/>
          <w:sz w:val="24"/>
          <w:szCs w:val="24"/>
        </w:rPr>
        <w:t xml:space="preserve"> </w:t>
      </w:r>
      <w:r w:rsidRPr="00B24868">
        <w:rPr>
          <w:rFonts w:ascii="Times New Roman" w:eastAsia="Calibri" w:hAnsi="Times New Roman" w:cs="Times New Roman"/>
          <w:bCs/>
          <w:sz w:val="24"/>
          <w:szCs w:val="24"/>
        </w:rPr>
        <w:t>Опишите последовательность составления грунтово-геологического разреза на продольном профиле.</w:t>
      </w:r>
    </w:p>
    <w:p w14:paraId="789611F2" w14:textId="77777777" w:rsidR="00A00FAC" w:rsidRPr="00B24868" w:rsidRDefault="00A00FAC" w:rsidP="00A00FAC">
      <w:pPr>
        <w:shd w:val="clear" w:color="auto" w:fill="FFFFFF" w:themeFill="background1"/>
        <w:spacing w:after="0" w:line="240" w:lineRule="auto"/>
        <w:ind w:firstLine="709"/>
        <w:jc w:val="both"/>
        <w:rPr>
          <w:rFonts w:ascii="Times New Roman" w:hAnsi="Times New Roman" w:cs="Times New Roman"/>
          <w:bCs/>
          <w:kern w:val="36"/>
          <w:sz w:val="24"/>
          <w:szCs w:val="24"/>
        </w:rPr>
      </w:pPr>
    </w:p>
    <w:p w14:paraId="303B71DE" w14:textId="77777777" w:rsidR="00A00FAC" w:rsidRPr="00B24868" w:rsidRDefault="00A00FAC" w:rsidP="00A00FAC">
      <w:pPr>
        <w:pStyle w:val="a6"/>
        <w:shd w:val="clear" w:color="auto" w:fill="FFFFFF" w:themeFill="background1"/>
        <w:spacing w:after="160" w:line="259" w:lineRule="auto"/>
        <w:rPr>
          <w:rFonts w:eastAsiaTheme="minorHAnsi"/>
          <w:lang w:eastAsia="en-US"/>
        </w:rPr>
      </w:pPr>
      <w:r w:rsidRPr="00B24868">
        <w:rPr>
          <w:b/>
          <w:bCs/>
          <w:kern w:val="36"/>
        </w:rPr>
        <w:t>Задание 3.</w:t>
      </w:r>
      <w:r w:rsidRPr="00B24868">
        <w:rPr>
          <w:rFonts w:eastAsiaTheme="minorHAnsi"/>
          <w:b/>
          <w:lang w:eastAsia="en-US"/>
        </w:rPr>
        <w:t xml:space="preserve"> </w:t>
      </w:r>
      <w:r w:rsidRPr="00B24868">
        <w:rPr>
          <w:rFonts w:eastAsiaTheme="minorHAnsi"/>
          <w:lang w:eastAsia="en-US"/>
        </w:rPr>
        <w:t>Определить величины углов поворота трассы, если известны дирекционные углы D1=90,6°, D2=152,19°, D3 =99,02°.</w:t>
      </w:r>
    </w:p>
    <w:p w14:paraId="738C1C59" w14:textId="77777777" w:rsidR="00A00FAC" w:rsidRPr="00B24868" w:rsidRDefault="00A00FAC" w:rsidP="00A00FAC">
      <w:pPr>
        <w:pStyle w:val="a6"/>
        <w:shd w:val="clear" w:color="auto" w:fill="FFFFFF" w:themeFill="background1"/>
        <w:spacing w:after="160" w:line="259" w:lineRule="auto"/>
        <w:rPr>
          <w:rFonts w:eastAsiaTheme="minorHAnsi"/>
          <w:lang w:eastAsia="en-US"/>
        </w:rPr>
      </w:pPr>
    </w:p>
    <w:p w14:paraId="61288634" w14:textId="77777777" w:rsidR="00A00FAC" w:rsidRPr="00B24868" w:rsidRDefault="00A00FAC" w:rsidP="00A00FAC">
      <w:pPr>
        <w:pStyle w:val="a6"/>
        <w:shd w:val="clear" w:color="auto" w:fill="FFFFFF" w:themeFill="background1"/>
        <w:spacing w:after="160" w:line="259" w:lineRule="auto"/>
        <w:rPr>
          <w:rFonts w:eastAsiaTheme="minorHAnsi"/>
          <w:b/>
          <w:lang w:eastAsia="en-US"/>
        </w:rPr>
      </w:pPr>
      <w:r w:rsidRPr="00B24868">
        <w:rPr>
          <w:b/>
          <w:bCs/>
          <w:noProof/>
          <w:kern w:val="36"/>
        </w:rPr>
        <w:drawing>
          <wp:inline distT="0" distB="0" distL="0" distR="0" wp14:anchorId="5BB906C1" wp14:editId="64451452">
            <wp:extent cx="3340735" cy="1615440"/>
            <wp:effectExtent l="0" t="0" r="0" b="381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40735" cy="1615440"/>
                    </a:xfrm>
                    <a:prstGeom prst="rect">
                      <a:avLst/>
                    </a:prstGeom>
                    <a:noFill/>
                  </pic:spPr>
                </pic:pic>
              </a:graphicData>
            </a:graphic>
          </wp:inline>
        </w:drawing>
      </w:r>
    </w:p>
    <w:p w14:paraId="6AB16D1A" w14:textId="77777777" w:rsidR="00A00FAC" w:rsidRPr="00B24868" w:rsidRDefault="00A00FAC" w:rsidP="00A00FAC">
      <w:pPr>
        <w:shd w:val="clear" w:color="auto" w:fill="FFFFFF" w:themeFill="background1"/>
        <w:spacing w:after="0" w:line="240" w:lineRule="auto"/>
        <w:ind w:firstLine="709"/>
        <w:jc w:val="center"/>
        <w:rPr>
          <w:rFonts w:ascii="Times New Roman" w:hAnsi="Times New Roman" w:cs="Times New Roman"/>
          <w:b/>
          <w:bCs/>
          <w:kern w:val="36"/>
          <w:sz w:val="24"/>
          <w:szCs w:val="24"/>
        </w:rPr>
      </w:pPr>
    </w:p>
    <w:p w14:paraId="33B37415" w14:textId="77777777" w:rsidR="00A00FAC" w:rsidRPr="00B24868" w:rsidRDefault="00A00FAC" w:rsidP="00A00FAC">
      <w:pPr>
        <w:shd w:val="clear" w:color="auto" w:fill="FFFFFF" w:themeFill="background1"/>
        <w:spacing w:after="0" w:line="240" w:lineRule="auto"/>
        <w:ind w:firstLine="709"/>
        <w:jc w:val="center"/>
        <w:rPr>
          <w:rFonts w:ascii="Times New Roman" w:hAnsi="Times New Roman" w:cs="Times New Roman"/>
          <w:b/>
          <w:bCs/>
          <w:kern w:val="36"/>
          <w:sz w:val="24"/>
          <w:szCs w:val="24"/>
        </w:rPr>
      </w:pPr>
    </w:p>
    <w:p w14:paraId="06792A37" w14:textId="77777777" w:rsidR="00A00FAC" w:rsidRPr="00B24868" w:rsidRDefault="00A00FAC" w:rsidP="00A00FAC">
      <w:pPr>
        <w:shd w:val="clear" w:color="auto" w:fill="FFFFFF" w:themeFill="background1"/>
        <w:spacing w:after="0" w:line="240" w:lineRule="auto"/>
        <w:ind w:firstLine="709"/>
        <w:jc w:val="center"/>
        <w:rPr>
          <w:rFonts w:ascii="Times New Roman" w:hAnsi="Times New Roman" w:cs="Times New Roman"/>
          <w:b/>
          <w:bCs/>
          <w:kern w:val="36"/>
          <w:sz w:val="24"/>
          <w:szCs w:val="24"/>
        </w:rPr>
      </w:pPr>
    </w:p>
    <w:p w14:paraId="715538A0" w14:textId="77777777" w:rsidR="00A00FAC" w:rsidRPr="00A702FC" w:rsidRDefault="00A00FAC" w:rsidP="00A00FAC">
      <w:pPr>
        <w:shd w:val="clear" w:color="auto" w:fill="FFFFFF" w:themeFill="background1"/>
        <w:spacing w:after="0" w:line="240" w:lineRule="auto"/>
        <w:ind w:firstLine="709"/>
        <w:jc w:val="center"/>
        <w:rPr>
          <w:rFonts w:ascii="Times New Roman" w:hAnsi="Times New Roman" w:cs="Times New Roman"/>
          <w:b/>
          <w:bCs/>
          <w:kern w:val="36"/>
          <w:sz w:val="24"/>
          <w:szCs w:val="24"/>
        </w:rPr>
      </w:pPr>
      <w:r w:rsidRPr="00B24868">
        <w:rPr>
          <w:rFonts w:ascii="Times New Roman" w:hAnsi="Times New Roman" w:cs="Times New Roman"/>
          <w:b/>
          <w:bCs/>
          <w:kern w:val="36"/>
          <w:sz w:val="24"/>
          <w:szCs w:val="24"/>
        </w:rPr>
        <w:t>Раздел</w:t>
      </w:r>
      <w:r>
        <w:rPr>
          <w:rFonts w:ascii="Times New Roman" w:hAnsi="Times New Roman" w:cs="Times New Roman"/>
          <w:b/>
          <w:bCs/>
          <w:kern w:val="36"/>
          <w:sz w:val="24"/>
          <w:szCs w:val="24"/>
        </w:rPr>
        <w:t xml:space="preserve"> </w:t>
      </w:r>
      <w:r w:rsidRPr="00B24868">
        <w:rPr>
          <w:rFonts w:ascii="Times New Roman" w:hAnsi="Times New Roman" w:cs="Times New Roman"/>
          <w:b/>
          <w:bCs/>
          <w:kern w:val="36"/>
          <w:sz w:val="24"/>
          <w:szCs w:val="24"/>
        </w:rPr>
        <w:t>3</w:t>
      </w:r>
      <w:bookmarkStart w:id="19" w:name="_Hlk93331861"/>
      <w:r w:rsidRPr="00A702FC">
        <w:rPr>
          <w:b/>
        </w:rPr>
        <w:t xml:space="preserve"> </w:t>
      </w:r>
      <w:r w:rsidRPr="00A702FC">
        <w:rPr>
          <w:rFonts w:ascii="Times New Roman" w:hAnsi="Times New Roman" w:cs="Times New Roman"/>
          <w:b/>
          <w:sz w:val="24"/>
          <w:szCs w:val="24"/>
        </w:rPr>
        <w:t>«Комплекс инженерных сооружений на автомобильных дорогах</w:t>
      </w:r>
      <w:bookmarkEnd w:id="19"/>
      <w:r w:rsidRPr="00A702FC">
        <w:rPr>
          <w:rFonts w:ascii="Times New Roman" w:hAnsi="Times New Roman" w:cs="Times New Roman"/>
          <w:b/>
          <w:sz w:val="24"/>
          <w:szCs w:val="24"/>
        </w:rPr>
        <w:t>»</w:t>
      </w:r>
    </w:p>
    <w:p w14:paraId="6D6A3840" w14:textId="77777777" w:rsidR="00A00FAC" w:rsidRDefault="00A00FAC" w:rsidP="00A00FAC">
      <w:pPr>
        <w:shd w:val="clear" w:color="auto" w:fill="FFFFFF" w:themeFill="background1"/>
        <w:spacing w:after="0" w:line="240" w:lineRule="auto"/>
        <w:ind w:firstLine="709"/>
        <w:jc w:val="center"/>
        <w:rPr>
          <w:rFonts w:ascii="Times New Roman" w:hAnsi="Times New Roman" w:cs="Times New Roman"/>
          <w:b/>
          <w:bCs/>
          <w:kern w:val="36"/>
          <w:sz w:val="24"/>
          <w:szCs w:val="24"/>
        </w:rPr>
      </w:pPr>
    </w:p>
    <w:p w14:paraId="1EFCDF45" w14:textId="77777777" w:rsidR="00A00FAC" w:rsidRPr="00B24868" w:rsidRDefault="00A00FAC" w:rsidP="00A00FAC">
      <w:pPr>
        <w:shd w:val="clear" w:color="auto" w:fill="FFFFFF" w:themeFill="background1"/>
        <w:spacing w:after="0" w:line="240" w:lineRule="auto"/>
        <w:ind w:firstLine="709"/>
        <w:jc w:val="center"/>
        <w:rPr>
          <w:rFonts w:ascii="Times New Roman" w:hAnsi="Times New Roman" w:cs="Times New Roman"/>
          <w:b/>
          <w:bCs/>
          <w:kern w:val="36"/>
          <w:sz w:val="24"/>
          <w:szCs w:val="24"/>
        </w:rPr>
      </w:pPr>
      <w:r w:rsidRPr="00B24868">
        <w:rPr>
          <w:rFonts w:ascii="Times New Roman" w:hAnsi="Times New Roman" w:cs="Times New Roman"/>
          <w:b/>
          <w:bCs/>
          <w:kern w:val="36"/>
          <w:sz w:val="24"/>
          <w:szCs w:val="24"/>
        </w:rPr>
        <w:t>Промежуточная контрольная работа №3</w:t>
      </w:r>
    </w:p>
    <w:p w14:paraId="660E22D2" w14:textId="77777777" w:rsidR="00A00FAC" w:rsidRPr="00B24868" w:rsidRDefault="00A00FAC" w:rsidP="00A00FAC">
      <w:pPr>
        <w:shd w:val="clear" w:color="auto" w:fill="FFFFFF" w:themeFill="background1"/>
        <w:spacing w:after="0" w:line="240" w:lineRule="auto"/>
        <w:ind w:firstLine="709"/>
        <w:jc w:val="center"/>
        <w:rPr>
          <w:rFonts w:ascii="Times New Roman" w:hAnsi="Times New Roman" w:cs="Times New Roman"/>
          <w:b/>
          <w:bCs/>
          <w:kern w:val="36"/>
          <w:sz w:val="24"/>
          <w:szCs w:val="24"/>
        </w:rPr>
      </w:pPr>
    </w:p>
    <w:p w14:paraId="475ABA70"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b/>
          <w:sz w:val="24"/>
          <w:szCs w:val="24"/>
        </w:rPr>
      </w:pPr>
      <w:r w:rsidRPr="00B24868">
        <w:rPr>
          <w:rFonts w:ascii="Times New Roman" w:eastAsia="Times New Roman" w:hAnsi="Times New Roman" w:cs="Times New Roman"/>
          <w:b/>
          <w:sz w:val="24"/>
          <w:szCs w:val="24"/>
        </w:rPr>
        <w:t>1. Какое транспортное сооружение устанавливается если автодорога пересекает ущелье?</w:t>
      </w:r>
    </w:p>
    <w:p w14:paraId="7EAF46F5"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1) мост</w:t>
      </w:r>
    </w:p>
    <w:p w14:paraId="254210E7"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2) путепровод</w:t>
      </w:r>
    </w:p>
    <w:p w14:paraId="728F36F8"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3) виадук</w:t>
      </w:r>
    </w:p>
    <w:p w14:paraId="7B3CCC1D"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4) тоннель</w:t>
      </w:r>
    </w:p>
    <w:p w14:paraId="666F76D5"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b/>
          <w:sz w:val="24"/>
          <w:szCs w:val="24"/>
        </w:rPr>
      </w:pPr>
    </w:p>
    <w:p w14:paraId="5D2EC4C9"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b/>
          <w:sz w:val="24"/>
          <w:szCs w:val="24"/>
        </w:rPr>
      </w:pPr>
      <w:r w:rsidRPr="00B24868">
        <w:rPr>
          <w:rFonts w:ascii="Times New Roman" w:eastAsia="Times New Roman" w:hAnsi="Times New Roman" w:cs="Times New Roman"/>
          <w:b/>
          <w:sz w:val="24"/>
          <w:szCs w:val="24"/>
        </w:rPr>
        <w:t>2. Как называются боковые наклонные поверхности земляного полотна?</w:t>
      </w:r>
    </w:p>
    <w:p w14:paraId="66403313"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1) откос</w:t>
      </w:r>
    </w:p>
    <w:p w14:paraId="47F45ADC"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2) кромка проезжей части</w:t>
      </w:r>
    </w:p>
    <w:p w14:paraId="044E868A"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3) кювет</w:t>
      </w:r>
    </w:p>
    <w:p w14:paraId="538BFCBA"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4) резерв</w:t>
      </w:r>
    </w:p>
    <w:p w14:paraId="3C6B45EF" w14:textId="77777777" w:rsidR="00A00FAC" w:rsidRPr="00B24868" w:rsidRDefault="00A00FAC" w:rsidP="00A00FAC">
      <w:pPr>
        <w:shd w:val="clear" w:color="auto" w:fill="FFFFFF" w:themeFill="background1"/>
        <w:tabs>
          <w:tab w:val="left" w:pos="3099"/>
        </w:tabs>
        <w:spacing w:after="0" w:line="240" w:lineRule="auto"/>
        <w:jc w:val="center"/>
        <w:rPr>
          <w:rFonts w:ascii="Times New Roman" w:eastAsia="Times New Roman" w:hAnsi="Times New Roman" w:cs="Times New Roman"/>
          <w:sz w:val="24"/>
          <w:szCs w:val="24"/>
        </w:rPr>
      </w:pPr>
    </w:p>
    <w:p w14:paraId="7A66BDE8"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b/>
          <w:sz w:val="24"/>
          <w:szCs w:val="24"/>
        </w:rPr>
      </w:pPr>
      <w:r w:rsidRPr="00B24868">
        <w:rPr>
          <w:rFonts w:ascii="Times New Roman" w:eastAsia="Times New Roman" w:hAnsi="Times New Roman" w:cs="Times New Roman"/>
          <w:b/>
          <w:sz w:val="24"/>
          <w:szCs w:val="24"/>
        </w:rPr>
        <w:t xml:space="preserve">3. Наиболее распространенным видом дорожного покрытия являются </w:t>
      </w:r>
    </w:p>
    <w:p w14:paraId="5290768D"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1) щебень</w:t>
      </w:r>
    </w:p>
    <w:p w14:paraId="0B20D013"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2) портландцемент</w:t>
      </w:r>
    </w:p>
    <w:p w14:paraId="04DB1C02"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3) бетон </w:t>
      </w:r>
    </w:p>
    <w:p w14:paraId="64CE278E"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4) асфальт</w:t>
      </w:r>
    </w:p>
    <w:p w14:paraId="53D06094"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p>
    <w:p w14:paraId="7C16007A"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b/>
          <w:sz w:val="24"/>
          <w:szCs w:val="24"/>
        </w:rPr>
      </w:pPr>
      <w:r w:rsidRPr="00B24868">
        <w:rPr>
          <w:rFonts w:ascii="Times New Roman" w:eastAsia="Times New Roman" w:hAnsi="Times New Roman" w:cs="Times New Roman"/>
          <w:b/>
          <w:sz w:val="24"/>
          <w:szCs w:val="24"/>
        </w:rPr>
        <w:t>4. Неровности земной поверхности естественного происхождения — это:</w:t>
      </w:r>
    </w:p>
    <w:p w14:paraId="731D4C0B"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1) рельеф местности </w:t>
      </w:r>
    </w:p>
    <w:p w14:paraId="45FB286C"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2) ситуация местности </w:t>
      </w:r>
    </w:p>
    <w:p w14:paraId="4F4A9CC3"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3) профиль местности </w:t>
      </w:r>
    </w:p>
    <w:p w14:paraId="7C6CC365"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4) абрис местности </w:t>
      </w:r>
    </w:p>
    <w:p w14:paraId="739102BC"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p>
    <w:p w14:paraId="1D22C8AE" w14:textId="77777777" w:rsidR="00A00FAC" w:rsidRPr="00B24868" w:rsidRDefault="00A00FAC" w:rsidP="00A00FAC">
      <w:pPr>
        <w:shd w:val="clear" w:color="auto" w:fill="FFFFFF" w:themeFill="background1"/>
        <w:tabs>
          <w:tab w:val="left" w:pos="3099"/>
        </w:tabs>
        <w:spacing w:after="0" w:line="240" w:lineRule="auto"/>
        <w:jc w:val="both"/>
        <w:rPr>
          <w:rFonts w:ascii="Times New Roman" w:eastAsia="Times New Roman" w:hAnsi="Times New Roman" w:cs="Times New Roman"/>
          <w:b/>
          <w:sz w:val="24"/>
          <w:szCs w:val="24"/>
        </w:rPr>
      </w:pPr>
      <w:r w:rsidRPr="00B24868">
        <w:rPr>
          <w:rFonts w:ascii="Times New Roman" w:eastAsia="Times New Roman" w:hAnsi="Times New Roman" w:cs="Times New Roman"/>
          <w:b/>
          <w:sz w:val="24"/>
          <w:szCs w:val="24"/>
        </w:rPr>
        <w:t>5. Прикладная наука о законах движения, равновесии жидкостей и способах приложения этих законов к решению задач в дорожном строительстве.</w:t>
      </w:r>
    </w:p>
    <w:p w14:paraId="5A7981B8"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1) Гидрология </w:t>
      </w:r>
    </w:p>
    <w:p w14:paraId="027246C4"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b/>
          <w:sz w:val="24"/>
          <w:szCs w:val="24"/>
        </w:rPr>
      </w:pPr>
      <w:r w:rsidRPr="00B24868">
        <w:rPr>
          <w:rFonts w:ascii="Times New Roman" w:eastAsia="Times New Roman" w:hAnsi="Times New Roman" w:cs="Times New Roman"/>
          <w:sz w:val="24"/>
          <w:szCs w:val="24"/>
        </w:rPr>
        <w:t>2)</w:t>
      </w:r>
      <w:r w:rsidRPr="00B24868">
        <w:rPr>
          <w:rFonts w:ascii="Times New Roman" w:eastAsia="Times New Roman" w:hAnsi="Times New Roman" w:cs="Times New Roman"/>
          <w:b/>
          <w:sz w:val="24"/>
          <w:szCs w:val="24"/>
        </w:rPr>
        <w:t xml:space="preserve"> </w:t>
      </w:r>
      <w:r w:rsidRPr="00B24868">
        <w:rPr>
          <w:rFonts w:ascii="Times New Roman" w:eastAsia="Times New Roman" w:hAnsi="Times New Roman" w:cs="Times New Roman"/>
          <w:sz w:val="24"/>
          <w:szCs w:val="24"/>
        </w:rPr>
        <w:t>Гидрогеология</w:t>
      </w:r>
      <w:r w:rsidRPr="00B24868">
        <w:rPr>
          <w:rFonts w:ascii="Times New Roman" w:eastAsia="Times New Roman" w:hAnsi="Times New Roman" w:cs="Times New Roman"/>
          <w:b/>
          <w:sz w:val="24"/>
          <w:szCs w:val="24"/>
        </w:rPr>
        <w:t> </w:t>
      </w:r>
    </w:p>
    <w:p w14:paraId="75117549"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3) Гидравлика </w:t>
      </w:r>
    </w:p>
    <w:p w14:paraId="39CD788B"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4) Гидрометрия </w:t>
      </w:r>
    </w:p>
    <w:p w14:paraId="1A964331"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p>
    <w:p w14:paraId="119C6859"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b/>
          <w:sz w:val="24"/>
          <w:szCs w:val="24"/>
        </w:rPr>
      </w:pPr>
      <w:r w:rsidRPr="00B24868">
        <w:rPr>
          <w:rFonts w:ascii="Times New Roman" w:eastAsia="Times New Roman" w:hAnsi="Times New Roman" w:cs="Times New Roman"/>
          <w:b/>
          <w:sz w:val="24"/>
          <w:szCs w:val="24"/>
        </w:rPr>
        <w:t>6. В случае кадастрового снятия на плане изображается:</w:t>
      </w:r>
    </w:p>
    <w:p w14:paraId="385BE4FD"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1) рельеф местности </w:t>
      </w:r>
    </w:p>
    <w:p w14:paraId="386CA2C4"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2) профиль местности </w:t>
      </w:r>
    </w:p>
    <w:p w14:paraId="3AACFF69"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3) рельеф и ситуация местности </w:t>
      </w:r>
    </w:p>
    <w:p w14:paraId="19CF408E"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4) контуры объекта, ситуация и границы смежных участков </w:t>
      </w:r>
    </w:p>
    <w:p w14:paraId="3EEC4028"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p>
    <w:p w14:paraId="08661DB2" w14:textId="77777777" w:rsidR="00A00FAC" w:rsidRPr="00B24868" w:rsidRDefault="00A00FAC" w:rsidP="00A00FAC">
      <w:pPr>
        <w:shd w:val="clear" w:color="auto" w:fill="FFFFFF" w:themeFill="background1"/>
        <w:tabs>
          <w:tab w:val="left" w:pos="3099"/>
        </w:tabs>
        <w:spacing w:after="0" w:line="240" w:lineRule="auto"/>
        <w:jc w:val="both"/>
        <w:rPr>
          <w:rFonts w:ascii="Times New Roman" w:eastAsia="Times New Roman" w:hAnsi="Times New Roman" w:cs="Times New Roman"/>
          <w:b/>
          <w:sz w:val="24"/>
          <w:szCs w:val="24"/>
        </w:rPr>
      </w:pPr>
      <w:r w:rsidRPr="00B24868">
        <w:rPr>
          <w:rFonts w:ascii="Times New Roman" w:eastAsia="Times New Roman" w:hAnsi="Times New Roman" w:cs="Times New Roman"/>
          <w:b/>
          <w:sz w:val="24"/>
          <w:szCs w:val="24"/>
        </w:rPr>
        <w:t>7.</w:t>
      </w:r>
      <w:r w:rsidRPr="00B24868">
        <w:rPr>
          <w:rFonts w:ascii="Times New Roman" w:eastAsia="Times New Roman" w:hAnsi="Times New Roman" w:cs="Times New Roman"/>
          <w:b/>
          <w:i/>
          <w:sz w:val="24"/>
          <w:szCs w:val="24"/>
        </w:rPr>
        <w:t xml:space="preserve"> </w:t>
      </w:r>
      <w:r w:rsidRPr="00B24868">
        <w:rPr>
          <w:rFonts w:ascii="Times New Roman" w:eastAsia="Times New Roman" w:hAnsi="Times New Roman" w:cs="Times New Roman"/>
          <w:b/>
          <w:sz w:val="24"/>
          <w:szCs w:val="24"/>
        </w:rPr>
        <w:t xml:space="preserve">Какой параметр характеризуют интенсивность использования  автомобильной сети </w:t>
      </w:r>
    </w:p>
    <w:p w14:paraId="508DDD00"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1) грузопроходимость</w:t>
      </w:r>
    </w:p>
    <w:p w14:paraId="6D6430B3"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2) грузонапряженность  </w:t>
      </w:r>
    </w:p>
    <w:p w14:paraId="37AD2BDA"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3) грузообеспеченность</w:t>
      </w:r>
    </w:p>
    <w:p w14:paraId="09782889"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p>
    <w:p w14:paraId="61B7B72E"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b/>
          <w:sz w:val="24"/>
          <w:szCs w:val="24"/>
        </w:rPr>
      </w:pPr>
      <w:r w:rsidRPr="00B24868">
        <w:rPr>
          <w:rFonts w:ascii="Times New Roman" w:eastAsia="Times New Roman" w:hAnsi="Times New Roman" w:cs="Times New Roman"/>
          <w:b/>
          <w:sz w:val="24"/>
          <w:szCs w:val="24"/>
        </w:rPr>
        <w:t>8. Основной картографической проекцией для топографо-геодезических работ принята:</w:t>
      </w:r>
    </w:p>
    <w:p w14:paraId="5FFB4E61"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1) проекция Меркатора</w:t>
      </w:r>
    </w:p>
    <w:p w14:paraId="46FAC3F1"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2) проекция координат Зольднера</w:t>
      </w:r>
    </w:p>
    <w:p w14:paraId="1D3BD330"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3) проекция Гаусса-Крюгера</w:t>
      </w:r>
    </w:p>
    <w:p w14:paraId="1B219BBA"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4) проекция Сансона</w:t>
      </w:r>
    </w:p>
    <w:p w14:paraId="735FE664"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p>
    <w:p w14:paraId="41167088"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b/>
          <w:sz w:val="24"/>
          <w:szCs w:val="24"/>
        </w:rPr>
      </w:pPr>
      <w:r w:rsidRPr="00B24868">
        <w:rPr>
          <w:rFonts w:ascii="Times New Roman" w:eastAsia="Times New Roman" w:hAnsi="Times New Roman" w:cs="Times New Roman"/>
          <w:b/>
          <w:sz w:val="24"/>
          <w:szCs w:val="24"/>
        </w:rPr>
        <w:t>9. Цель экономических изысканий</w:t>
      </w:r>
    </w:p>
    <w:p w14:paraId="14E7E1F5"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1) создание условий развития дорожного строительства</w:t>
      </w:r>
    </w:p>
    <w:p w14:paraId="1ED43199" w14:textId="77777777" w:rsidR="00A00FAC" w:rsidRPr="00B24868" w:rsidRDefault="00A00FAC" w:rsidP="00A00FAC">
      <w:pPr>
        <w:shd w:val="clear" w:color="auto" w:fill="FFFFFF" w:themeFill="background1"/>
        <w:tabs>
          <w:tab w:val="left" w:pos="3099"/>
        </w:tabs>
        <w:spacing w:after="0" w:line="240" w:lineRule="auto"/>
        <w:jc w:val="both"/>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2) получить данные и обосновать оптимальный вариант направления отдельных дорог</w:t>
      </w:r>
    </w:p>
    <w:p w14:paraId="4D7F79E5"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3) интенсификация дорожно-строительных работ</w:t>
      </w:r>
    </w:p>
    <w:p w14:paraId="2E7432B0"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 </w:t>
      </w:r>
    </w:p>
    <w:p w14:paraId="3AC96460"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b/>
          <w:sz w:val="24"/>
          <w:szCs w:val="24"/>
        </w:rPr>
      </w:pPr>
      <w:r w:rsidRPr="00B24868">
        <w:rPr>
          <w:rFonts w:ascii="Times New Roman" w:eastAsia="Times New Roman" w:hAnsi="Times New Roman" w:cs="Times New Roman"/>
          <w:b/>
          <w:sz w:val="24"/>
          <w:szCs w:val="24"/>
        </w:rPr>
        <w:t>10. В системе координат, построенной на основе проекции Гаусса-Крюгера за ось абсцисс (х) принимается:</w:t>
      </w:r>
    </w:p>
    <w:p w14:paraId="5B1C99EE"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1) осевой меридиан зоны </w:t>
      </w:r>
    </w:p>
    <w:p w14:paraId="734A1E3E"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2) меридиан данной точки </w:t>
      </w:r>
    </w:p>
    <w:p w14:paraId="7D77281B"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3) Гринвичский меридиан </w:t>
      </w:r>
    </w:p>
    <w:p w14:paraId="5F4A901D"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4) экватор </w:t>
      </w:r>
    </w:p>
    <w:p w14:paraId="4A878F90"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p>
    <w:p w14:paraId="4D9B57C9"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b/>
          <w:sz w:val="24"/>
          <w:szCs w:val="24"/>
        </w:rPr>
      </w:pPr>
      <w:r w:rsidRPr="00B24868">
        <w:rPr>
          <w:rFonts w:ascii="Times New Roman" w:eastAsia="Times New Roman" w:hAnsi="Times New Roman" w:cs="Times New Roman"/>
          <w:b/>
          <w:sz w:val="24"/>
          <w:szCs w:val="24"/>
        </w:rPr>
        <w:t xml:space="preserve">11. Ориентировать линию – это значит </w:t>
      </w:r>
    </w:p>
    <w:p w14:paraId="5B839701"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1) определить ее направление относительно северного направления</w:t>
      </w:r>
    </w:p>
    <w:p w14:paraId="6244EB29"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2) определить ее направление относительно исходного, заданного или известного направления </w:t>
      </w:r>
    </w:p>
    <w:p w14:paraId="08FE7005"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3) определить ее направление относительно меридионального  направления</w:t>
      </w:r>
    </w:p>
    <w:p w14:paraId="241C276A"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p>
    <w:p w14:paraId="6720DECE"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r w:rsidRPr="00B24868">
        <w:rPr>
          <w:rFonts w:ascii="Times New Roman" w:eastAsia="Times New Roman" w:hAnsi="Times New Roman" w:cs="Times New Roman"/>
          <w:b/>
          <w:sz w:val="24"/>
          <w:szCs w:val="24"/>
        </w:rPr>
        <w:t xml:space="preserve">12. Румбом называется </w:t>
      </w:r>
    </w:p>
    <w:p w14:paraId="731061BF"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1) угол между направлением меридиана и направ</w:t>
      </w:r>
      <w:r w:rsidRPr="00B24868">
        <w:rPr>
          <w:rFonts w:ascii="Times New Roman" w:eastAsia="Times New Roman" w:hAnsi="Times New Roman" w:cs="Times New Roman"/>
          <w:sz w:val="24"/>
          <w:szCs w:val="24"/>
        </w:rPr>
        <w:softHyphen/>
        <w:t>лением западной линии</w:t>
      </w:r>
    </w:p>
    <w:p w14:paraId="5682BF37"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2) угол между направлением меридиана и направ</w:t>
      </w:r>
      <w:r w:rsidRPr="00B24868">
        <w:rPr>
          <w:rFonts w:ascii="Times New Roman" w:eastAsia="Times New Roman" w:hAnsi="Times New Roman" w:cs="Times New Roman"/>
          <w:sz w:val="24"/>
          <w:szCs w:val="24"/>
        </w:rPr>
        <w:softHyphen/>
        <w:t>лением восточной линии</w:t>
      </w:r>
    </w:p>
    <w:p w14:paraId="70EE914C"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3) острый угол между ближайшим (северным С или южным Ю) направлением меридиана и направ</w:t>
      </w:r>
      <w:r w:rsidRPr="00B24868">
        <w:rPr>
          <w:rFonts w:ascii="Times New Roman" w:eastAsia="Times New Roman" w:hAnsi="Times New Roman" w:cs="Times New Roman"/>
          <w:sz w:val="24"/>
          <w:szCs w:val="24"/>
        </w:rPr>
        <w:softHyphen/>
        <w:t>лением данной линии</w:t>
      </w:r>
    </w:p>
    <w:p w14:paraId="0B48F52B"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p>
    <w:p w14:paraId="08F21D1C"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b/>
          <w:sz w:val="24"/>
          <w:szCs w:val="24"/>
        </w:rPr>
      </w:pPr>
      <w:r w:rsidRPr="00B24868">
        <w:rPr>
          <w:rFonts w:ascii="Times New Roman" w:eastAsia="Times New Roman" w:hAnsi="Times New Roman" w:cs="Times New Roman"/>
          <w:b/>
          <w:sz w:val="24"/>
          <w:szCs w:val="24"/>
        </w:rPr>
        <w:t>13. Географические координаты точки определяются:</w:t>
      </w:r>
    </w:p>
    <w:p w14:paraId="4B536E46"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1) абсциссой и ординатой</w:t>
      </w:r>
    </w:p>
    <w:p w14:paraId="5ABA489F"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2) широтой и долготой</w:t>
      </w:r>
    </w:p>
    <w:p w14:paraId="3780E9C2"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3) меридианами и параллелями</w:t>
      </w:r>
    </w:p>
    <w:p w14:paraId="679483D4"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4) углами и длинами линий</w:t>
      </w:r>
    </w:p>
    <w:p w14:paraId="47923960"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p>
    <w:p w14:paraId="4FAFFE27"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b/>
          <w:sz w:val="24"/>
          <w:szCs w:val="24"/>
        </w:rPr>
      </w:pPr>
      <w:r w:rsidRPr="00B24868">
        <w:rPr>
          <w:rFonts w:ascii="Times New Roman" w:eastAsia="Times New Roman" w:hAnsi="Times New Roman" w:cs="Times New Roman"/>
          <w:b/>
          <w:sz w:val="24"/>
          <w:szCs w:val="24"/>
        </w:rPr>
        <w:t>14. Прямоугольные геодезические координаты точки определяются:</w:t>
      </w:r>
    </w:p>
    <w:p w14:paraId="2DB5F5B0"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1) абсциссой и ординатой</w:t>
      </w:r>
    </w:p>
    <w:p w14:paraId="389F1A69"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2) широтой и долготой</w:t>
      </w:r>
    </w:p>
    <w:p w14:paraId="4AC4EDD5"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3) меридианами и параллелями</w:t>
      </w:r>
    </w:p>
    <w:p w14:paraId="7FE4ED5A" w14:textId="77777777" w:rsidR="00A00FAC" w:rsidRPr="00B24868" w:rsidRDefault="00A00FAC" w:rsidP="00A00FAC">
      <w:pPr>
        <w:shd w:val="clear" w:color="auto" w:fill="FFFFFF" w:themeFill="background1"/>
        <w:spacing w:after="0" w:line="240" w:lineRule="auto"/>
        <w:jc w:val="both"/>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4) углами и длинами линий</w:t>
      </w:r>
    </w:p>
    <w:p w14:paraId="0C7281E5"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p>
    <w:p w14:paraId="1FEDECC2"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b/>
          <w:sz w:val="24"/>
          <w:szCs w:val="24"/>
        </w:rPr>
      </w:pPr>
      <w:r w:rsidRPr="00B24868">
        <w:rPr>
          <w:rFonts w:ascii="Times New Roman" w:eastAsia="Times New Roman" w:hAnsi="Times New Roman" w:cs="Times New Roman"/>
          <w:b/>
          <w:sz w:val="24"/>
          <w:szCs w:val="24"/>
        </w:rPr>
        <w:t>15.  В случае топографической съемки на карте или на плане изображается:</w:t>
      </w:r>
    </w:p>
    <w:p w14:paraId="05A09BA8"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1) контуры объекта </w:t>
      </w:r>
    </w:p>
    <w:p w14:paraId="7D8032F3"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2) границы смежных участков </w:t>
      </w:r>
    </w:p>
    <w:p w14:paraId="3A2F99F3"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3) профиль местности </w:t>
      </w:r>
    </w:p>
    <w:p w14:paraId="4F31DAEA"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4) рельеф и ситуация местности </w:t>
      </w:r>
    </w:p>
    <w:p w14:paraId="46A82277"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p>
    <w:p w14:paraId="3B3F18CE"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b/>
          <w:sz w:val="24"/>
          <w:szCs w:val="24"/>
        </w:rPr>
      </w:pPr>
      <w:r w:rsidRPr="00B24868">
        <w:rPr>
          <w:rFonts w:ascii="Times New Roman" w:eastAsia="Times New Roman" w:hAnsi="Times New Roman" w:cs="Times New Roman"/>
          <w:b/>
          <w:sz w:val="24"/>
          <w:szCs w:val="24"/>
        </w:rPr>
        <w:t>16. За начало отсчета координат в проекции Гаусса-Крюгера принимается:</w:t>
      </w:r>
    </w:p>
    <w:p w14:paraId="7EA76E0D"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1) точка пересечения Гринвичского меридиана и линии экватора</w:t>
      </w:r>
    </w:p>
    <w:p w14:paraId="7835D30B"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2) точка пересечения географического меридиана и линии экватора</w:t>
      </w:r>
    </w:p>
    <w:p w14:paraId="43EE439C"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3) точка пересечения проекций осевого меридиана данной зоны и линии экватора</w:t>
      </w:r>
    </w:p>
    <w:p w14:paraId="26A47FD4"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4) точка пересечения магнитного меридиана и линии экватора</w:t>
      </w:r>
    </w:p>
    <w:p w14:paraId="0FC8BEC9"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p>
    <w:p w14:paraId="234BE589"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b/>
          <w:sz w:val="24"/>
          <w:szCs w:val="24"/>
        </w:rPr>
      </w:pPr>
      <w:r w:rsidRPr="00B24868">
        <w:rPr>
          <w:rFonts w:ascii="Times New Roman" w:eastAsia="Times New Roman" w:hAnsi="Times New Roman" w:cs="Times New Roman"/>
          <w:b/>
          <w:sz w:val="24"/>
          <w:szCs w:val="24"/>
        </w:rPr>
        <w:t>17. Теодолиты и тахеометры бывают?</w:t>
      </w:r>
    </w:p>
    <w:p w14:paraId="31B17B4F"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1) точные и высокоточные </w:t>
      </w:r>
    </w:p>
    <w:p w14:paraId="00D44491"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2) большой точности.</w:t>
      </w:r>
    </w:p>
    <w:p w14:paraId="6A57315C"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3) самоустанавливающиеся</w:t>
      </w:r>
    </w:p>
    <w:p w14:paraId="2E0D8997"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 xml:space="preserve">4) малой точности </w:t>
      </w:r>
    </w:p>
    <w:p w14:paraId="58642BC3"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p>
    <w:p w14:paraId="15EFC3BD"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b/>
          <w:sz w:val="24"/>
          <w:szCs w:val="24"/>
        </w:rPr>
      </w:pPr>
      <w:r w:rsidRPr="00B24868">
        <w:rPr>
          <w:rFonts w:ascii="Times New Roman" w:eastAsia="Times New Roman" w:hAnsi="Times New Roman" w:cs="Times New Roman"/>
          <w:b/>
          <w:sz w:val="24"/>
          <w:szCs w:val="24"/>
        </w:rPr>
        <w:t>18. Техническое нивелирование выполняют?</w:t>
      </w:r>
    </w:p>
    <w:p w14:paraId="2A34F2B8"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1) рулеткой</w:t>
      </w:r>
    </w:p>
    <w:p w14:paraId="4C503424"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2) рейкой с уровнем</w:t>
      </w:r>
    </w:p>
    <w:p w14:paraId="3BED24DE"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3) отвесом</w:t>
      </w:r>
    </w:p>
    <w:p w14:paraId="13AC1FAF"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4) нивелиром типа Н3 -1</w:t>
      </w:r>
    </w:p>
    <w:p w14:paraId="4D48378B"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p>
    <w:p w14:paraId="6687A776"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b/>
          <w:sz w:val="24"/>
          <w:szCs w:val="24"/>
        </w:rPr>
      </w:pPr>
      <w:r w:rsidRPr="00B24868">
        <w:rPr>
          <w:rFonts w:ascii="Times New Roman" w:eastAsia="Times New Roman" w:hAnsi="Times New Roman" w:cs="Times New Roman"/>
          <w:b/>
          <w:sz w:val="24"/>
          <w:szCs w:val="24"/>
        </w:rPr>
        <w:t>19. К приборам измерения длин относят?</w:t>
      </w:r>
    </w:p>
    <w:p w14:paraId="7D303D25"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1) дальномеры и рулетки</w:t>
      </w:r>
    </w:p>
    <w:p w14:paraId="3EA6A822"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2) нивелиры</w:t>
      </w:r>
    </w:p>
    <w:p w14:paraId="1A8CE537"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3) буссоли</w:t>
      </w:r>
    </w:p>
    <w:p w14:paraId="2A421FAF"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4) гониометры</w:t>
      </w:r>
    </w:p>
    <w:p w14:paraId="45C658F6"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p>
    <w:p w14:paraId="654FADC8"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b/>
          <w:sz w:val="24"/>
          <w:szCs w:val="24"/>
        </w:rPr>
      </w:pPr>
      <w:r w:rsidRPr="00B24868">
        <w:rPr>
          <w:rFonts w:ascii="Times New Roman" w:eastAsia="Times New Roman" w:hAnsi="Times New Roman" w:cs="Times New Roman"/>
          <w:b/>
          <w:sz w:val="24"/>
          <w:szCs w:val="24"/>
        </w:rPr>
        <w:t>20. Какого типа дальномер имеется в сканере и электронном тахеометре?</w:t>
      </w:r>
    </w:p>
    <w:p w14:paraId="3CCAB862"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1) нитяной</w:t>
      </w:r>
    </w:p>
    <w:p w14:paraId="48106290"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2) шкаловой</w:t>
      </w:r>
    </w:p>
    <w:p w14:paraId="37A21BC9"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3) лазерный</w:t>
      </w:r>
    </w:p>
    <w:p w14:paraId="6110AFF4" w14:textId="77777777" w:rsidR="00A00FAC" w:rsidRPr="00B24868"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B24868">
        <w:rPr>
          <w:rFonts w:ascii="Times New Roman" w:eastAsia="Times New Roman" w:hAnsi="Times New Roman" w:cs="Times New Roman"/>
          <w:sz w:val="24"/>
          <w:szCs w:val="24"/>
        </w:rPr>
        <w:t>4) дифференциальный</w:t>
      </w:r>
    </w:p>
    <w:p w14:paraId="583B1DD9" w14:textId="77777777" w:rsidR="00A00FAC" w:rsidRPr="00B24868" w:rsidRDefault="00A00FAC" w:rsidP="00A00FAC">
      <w:pPr>
        <w:shd w:val="clear" w:color="auto" w:fill="FFFFFF" w:themeFill="background1"/>
        <w:tabs>
          <w:tab w:val="left" w:pos="3099"/>
        </w:tabs>
        <w:spacing w:after="0" w:line="240" w:lineRule="auto"/>
        <w:rPr>
          <w:rFonts w:ascii="Times New Roman" w:eastAsia="Times New Roman" w:hAnsi="Times New Roman" w:cs="Times New Roman"/>
          <w:sz w:val="24"/>
          <w:szCs w:val="24"/>
        </w:rPr>
      </w:pPr>
    </w:p>
    <w:p w14:paraId="6EF4F17C" w14:textId="77777777" w:rsidR="00A00FAC" w:rsidRPr="00B24868" w:rsidRDefault="00A00FAC" w:rsidP="00A00FAC">
      <w:pPr>
        <w:shd w:val="clear" w:color="auto" w:fill="FFFFFF" w:themeFill="background1"/>
        <w:rPr>
          <w:rFonts w:ascii="Times New Roman" w:eastAsia="Calibri" w:hAnsi="Times New Roman" w:cs="Times New Roman"/>
          <w:bCs/>
          <w:sz w:val="24"/>
          <w:szCs w:val="24"/>
          <w:lang w:eastAsia="en-US"/>
        </w:rPr>
      </w:pPr>
      <w:r w:rsidRPr="00B24868">
        <w:rPr>
          <w:rFonts w:ascii="Times New Roman" w:hAnsi="Times New Roman" w:cs="Times New Roman"/>
          <w:b/>
          <w:bCs/>
          <w:kern w:val="36"/>
          <w:sz w:val="24"/>
          <w:szCs w:val="24"/>
        </w:rPr>
        <w:t xml:space="preserve">Задание2. </w:t>
      </w:r>
      <w:r w:rsidRPr="00B24868">
        <w:rPr>
          <w:rFonts w:ascii="Times New Roman" w:eastAsia="Calibri" w:hAnsi="Times New Roman" w:cs="Times New Roman"/>
          <w:bCs/>
          <w:sz w:val="24"/>
          <w:szCs w:val="24"/>
          <w:lang w:eastAsia="en-US"/>
        </w:rPr>
        <w:t xml:space="preserve">Дайте определение понятия «Дорожная одежда». Перечислите основные слои дорожной одежды.  </w:t>
      </w:r>
    </w:p>
    <w:p w14:paraId="45E11237" w14:textId="77777777" w:rsidR="00A00FAC" w:rsidRPr="00B24868" w:rsidRDefault="00A00FAC" w:rsidP="00A00FAC">
      <w:pPr>
        <w:shd w:val="clear" w:color="auto" w:fill="FFFFFF" w:themeFill="background1"/>
        <w:rPr>
          <w:rFonts w:ascii="Times New Roman" w:eastAsiaTheme="minorHAnsi" w:hAnsi="Times New Roman" w:cs="Times New Roman"/>
          <w:color w:val="000000"/>
          <w:sz w:val="24"/>
          <w:szCs w:val="24"/>
          <w:lang w:eastAsia="en-US"/>
        </w:rPr>
      </w:pPr>
      <w:r w:rsidRPr="00B24868">
        <w:rPr>
          <w:rFonts w:ascii="Times New Roman" w:hAnsi="Times New Roman" w:cs="Times New Roman"/>
          <w:b/>
          <w:bCs/>
          <w:kern w:val="36"/>
          <w:sz w:val="24"/>
          <w:szCs w:val="24"/>
        </w:rPr>
        <w:t>Задание3</w:t>
      </w:r>
      <w:r w:rsidRPr="00B24868">
        <w:rPr>
          <w:rFonts w:ascii="Times New Roman" w:eastAsiaTheme="minorHAnsi" w:hAnsi="Times New Roman" w:cs="Times New Roman"/>
          <w:b/>
          <w:bCs/>
          <w:color w:val="000000"/>
          <w:sz w:val="24"/>
          <w:szCs w:val="24"/>
          <w:lang w:eastAsia="en-US"/>
        </w:rPr>
        <w:t xml:space="preserve">. </w:t>
      </w:r>
      <w:r w:rsidRPr="00B24868">
        <w:rPr>
          <w:rFonts w:ascii="Times New Roman" w:eastAsiaTheme="minorHAnsi" w:hAnsi="Times New Roman" w:cs="Times New Roman"/>
          <w:bCs/>
          <w:color w:val="000000"/>
          <w:sz w:val="24"/>
          <w:szCs w:val="24"/>
          <w:lang w:eastAsia="en-US"/>
        </w:rPr>
        <w:t>Рассчитать элементы закругления Т, К . Д , если</w:t>
      </w:r>
      <w:r w:rsidRPr="00B24868">
        <w:rPr>
          <w:rFonts w:ascii="Times New Roman" w:eastAsiaTheme="minorHAnsi" w:hAnsi="Times New Roman" w:cs="Times New Roman"/>
          <w:color w:val="000000"/>
          <w:sz w:val="24"/>
          <w:szCs w:val="24"/>
          <w:lang w:eastAsia="en-US"/>
        </w:rPr>
        <w:t xml:space="preserve"> угол поворота: </w:t>
      </w:r>
      <w:r w:rsidRPr="00B24868">
        <w:rPr>
          <w:rFonts w:ascii="Times New Roman" w:eastAsiaTheme="minorHAnsi" w:hAnsi="Times New Roman" w:cs="Times New Roman"/>
          <w:color w:val="000000"/>
          <w:sz w:val="24"/>
          <w:szCs w:val="24"/>
          <w:lang w:val="en-US" w:eastAsia="en-US"/>
        </w:rPr>
        <w:t>U</w:t>
      </w:r>
      <w:r w:rsidRPr="00B24868">
        <w:rPr>
          <w:rFonts w:ascii="Times New Roman" w:eastAsiaTheme="minorHAnsi" w:hAnsi="Times New Roman" w:cs="Times New Roman"/>
          <w:color w:val="000000"/>
          <w:sz w:val="24"/>
          <w:szCs w:val="24"/>
          <w:lang w:eastAsia="en-US"/>
        </w:rPr>
        <w:t xml:space="preserve">2=53,17°; радиус круговой кривой </w:t>
      </w:r>
      <w:r w:rsidRPr="00B24868">
        <w:rPr>
          <w:rFonts w:ascii="Times New Roman" w:eastAsiaTheme="minorHAnsi" w:hAnsi="Times New Roman" w:cs="Times New Roman"/>
          <w:color w:val="000000"/>
          <w:sz w:val="24"/>
          <w:szCs w:val="24"/>
          <w:lang w:val="en-US" w:eastAsia="en-US"/>
        </w:rPr>
        <w:t>R</w:t>
      </w:r>
      <w:r w:rsidRPr="00B24868">
        <w:rPr>
          <w:rFonts w:ascii="Times New Roman" w:eastAsiaTheme="minorHAnsi" w:hAnsi="Times New Roman" w:cs="Times New Roman"/>
          <w:color w:val="000000"/>
          <w:sz w:val="24"/>
          <w:szCs w:val="24"/>
          <w:lang w:eastAsia="en-US"/>
        </w:rPr>
        <w:t>1 =1500 м.</w:t>
      </w:r>
    </w:p>
    <w:p w14:paraId="66849EAC" w14:textId="77777777" w:rsidR="00A00FAC" w:rsidRDefault="00A00FAC" w:rsidP="00A00FAC">
      <w:pPr>
        <w:shd w:val="clear" w:color="auto" w:fill="FFFFFF" w:themeFill="background1"/>
        <w:spacing w:after="0" w:line="240" w:lineRule="auto"/>
        <w:rPr>
          <w:rFonts w:ascii="Times New Roman" w:eastAsia="Times New Roman" w:hAnsi="Times New Roman" w:cs="Times New Roman"/>
          <w:b/>
          <w:sz w:val="24"/>
          <w:szCs w:val="24"/>
        </w:rPr>
      </w:pPr>
      <w:r w:rsidRPr="00B24868">
        <w:rPr>
          <w:rFonts w:ascii="Times New Roman" w:hAnsi="Times New Roman" w:cs="Times New Roman"/>
          <w:b/>
          <w:bCs/>
          <w:noProof/>
          <w:kern w:val="36"/>
          <w:sz w:val="24"/>
          <w:szCs w:val="24"/>
        </w:rPr>
        <w:drawing>
          <wp:inline distT="0" distB="0" distL="0" distR="0" wp14:anchorId="49297172" wp14:editId="55F1EC38">
            <wp:extent cx="3290570" cy="1143000"/>
            <wp:effectExtent l="0" t="0" r="508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90570" cy="1143000"/>
                    </a:xfrm>
                    <a:prstGeom prst="rect">
                      <a:avLst/>
                    </a:prstGeom>
                    <a:noFill/>
                  </pic:spPr>
                </pic:pic>
              </a:graphicData>
            </a:graphic>
          </wp:inline>
        </w:drawing>
      </w:r>
    </w:p>
    <w:p w14:paraId="08C80C65" w14:textId="77777777" w:rsidR="00A00FAC" w:rsidRDefault="00A00FAC" w:rsidP="00A00FAC">
      <w:pPr>
        <w:spacing w:after="0" w:line="240" w:lineRule="auto"/>
        <w:jc w:val="center"/>
        <w:rPr>
          <w:rFonts w:ascii="Times New Roman" w:eastAsia="Times New Roman" w:hAnsi="Times New Roman" w:cs="Times New Roman"/>
          <w:b/>
          <w:sz w:val="24"/>
          <w:szCs w:val="24"/>
        </w:rPr>
      </w:pPr>
    </w:p>
    <w:p w14:paraId="7D904558" w14:textId="77777777" w:rsidR="00A00FAC" w:rsidRPr="00CA3E96" w:rsidRDefault="00A00FAC" w:rsidP="00A00FAC">
      <w:pPr>
        <w:spacing w:after="0" w:line="240" w:lineRule="auto"/>
        <w:jc w:val="center"/>
        <w:rPr>
          <w:rFonts w:ascii="Times New Roman" w:eastAsia="Times New Roman" w:hAnsi="Times New Roman" w:cs="Times New Roman"/>
          <w:b/>
          <w:sz w:val="24"/>
          <w:szCs w:val="24"/>
        </w:rPr>
      </w:pPr>
      <w:r w:rsidRPr="00D142C9">
        <w:rPr>
          <w:rFonts w:ascii="Times New Roman" w:eastAsia="Times New Roman" w:hAnsi="Times New Roman" w:cs="Times New Roman"/>
          <w:b/>
          <w:sz w:val="24"/>
          <w:szCs w:val="24"/>
        </w:rPr>
        <w:t>Эталон ответов</w:t>
      </w:r>
    </w:p>
    <w:p w14:paraId="22C14C30" w14:textId="77777777" w:rsidR="00A00FAC" w:rsidRPr="003726D1" w:rsidRDefault="00A00FAC" w:rsidP="00A00FAC">
      <w:pPr>
        <w:spacing w:after="0" w:line="240" w:lineRule="auto"/>
        <w:rPr>
          <w:rFonts w:ascii="Times New Roman" w:eastAsia="Times New Roman" w:hAnsi="Times New Roman" w:cs="Times New Roman"/>
          <w:sz w:val="24"/>
          <w:szCs w:val="24"/>
        </w:rPr>
      </w:pPr>
    </w:p>
    <w:tbl>
      <w:tblPr>
        <w:tblStyle w:val="a3"/>
        <w:tblW w:w="9778" w:type="dxa"/>
        <w:tblLayout w:type="fixed"/>
        <w:tblLook w:val="04A0" w:firstRow="1" w:lastRow="0" w:firstColumn="1" w:lastColumn="0" w:noHBand="0" w:noVBand="1"/>
      </w:tblPr>
      <w:tblGrid>
        <w:gridCol w:w="1129"/>
        <w:gridCol w:w="567"/>
        <w:gridCol w:w="426"/>
        <w:gridCol w:w="425"/>
        <w:gridCol w:w="465"/>
        <w:gridCol w:w="385"/>
        <w:gridCol w:w="426"/>
        <w:gridCol w:w="425"/>
        <w:gridCol w:w="425"/>
        <w:gridCol w:w="425"/>
        <w:gridCol w:w="426"/>
        <w:gridCol w:w="425"/>
        <w:gridCol w:w="425"/>
        <w:gridCol w:w="425"/>
        <w:gridCol w:w="426"/>
        <w:gridCol w:w="425"/>
        <w:gridCol w:w="425"/>
        <w:gridCol w:w="425"/>
        <w:gridCol w:w="426"/>
        <w:gridCol w:w="426"/>
        <w:gridCol w:w="426"/>
      </w:tblGrid>
      <w:tr w:rsidR="00A00FAC" w:rsidRPr="003B0EBA" w14:paraId="1AF6C218" w14:textId="77777777" w:rsidTr="00EC17B7">
        <w:tc>
          <w:tcPr>
            <w:tcW w:w="9778" w:type="dxa"/>
            <w:gridSpan w:val="21"/>
            <w:tcBorders>
              <w:top w:val="single" w:sz="4" w:space="0" w:color="auto"/>
              <w:left w:val="single" w:sz="4" w:space="0" w:color="auto"/>
              <w:bottom w:val="single" w:sz="4" w:space="0" w:color="auto"/>
              <w:right w:val="single" w:sz="4" w:space="0" w:color="auto"/>
            </w:tcBorders>
          </w:tcPr>
          <w:p w14:paraId="6C9493CB" w14:textId="77777777" w:rsidR="00A00FAC" w:rsidRPr="00ED4E4F" w:rsidRDefault="00A00FAC" w:rsidP="00EC17B7">
            <w:pPr>
              <w:jc w:val="center"/>
              <w:rPr>
                <w:b/>
                <w:sz w:val="24"/>
                <w:szCs w:val="24"/>
                <w:lang w:eastAsia="en-US"/>
              </w:rPr>
            </w:pPr>
            <w:r>
              <w:rPr>
                <w:b/>
                <w:sz w:val="24"/>
                <w:szCs w:val="24"/>
                <w:lang w:eastAsia="en-US"/>
              </w:rPr>
              <w:t>Раздел</w:t>
            </w:r>
            <w:r w:rsidRPr="00ED4E4F">
              <w:rPr>
                <w:b/>
                <w:sz w:val="24"/>
                <w:szCs w:val="24"/>
                <w:lang w:eastAsia="en-US"/>
              </w:rPr>
              <w:t>1</w:t>
            </w:r>
          </w:p>
        </w:tc>
      </w:tr>
      <w:tr w:rsidR="00A00FAC" w:rsidRPr="00CA3E96" w14:paraId="20DA46DB" w14:textId="77777777" w:rsidTr="00EC17B7">
        <w:trPr>
          <w:trHeight w:val="475"/>
        </w:trPr>
        <w:tc>
          <w:tcPr>
            <w:tcW w:w="1129" w:type="dxa"/>
            <w:tcBorders>
              <w:top w:val="single" w:sz="4" w:space="0" w:color="auto"/>
              <w:left w:val="single" w:sz="4" w:space="0" w:color="auto"/>
              <w:bottom w:val="single" w:sz="4" w:space="0" w:color="auto"/>
              <w:right w:val="single" w:sz="4" w:space="0" w:color="auto"/>
            </w:tcBorders>
            <w:hideMark/>
          </w:tcPr>
          <w:p w14:paraId="0780C333" w14:textId="77777777" w:rsidR="00A00FAC" w:rsidRPr="00CA3E96" w:rsidRDefault="00A00FAC" w:rsidP="00EC17B7">
            <w:pPr>
              <w:jc w:val="center"/>
              <w:rPr>
                <w:b/>
                <w:sz w:val="24"/>
                <w:szCs w:val="24"/>
                <w:lang w:eastAsia="en-US"/>
              </w:rPr>
            </w:pPr>
            <w:r w:rsidRPr="00CA3E96">
              <w:rPr>
                <w:b/>
                <w:sz w:val="24"/>
                <w:szCs w:val="24"/>
                <w:lang w:eastAsia="en-US"/>
              </w:rPr>
              <w:t>№ вопроса</w:t>
            </w:r>
          </w:p>
        </w:tc>
        <w:tc>
          <w:tcPr>
            <w:tcW w:w="567" w:type="dxa"/>
            <w:tcBorders>
              <w:top w:val="single" w:sz="4" w:space="0" w:color="auto"/>
              <w:left w:val="single" w:sz="4" w:space="0" w:color="auto"/>
              <w:bottom w:val="single" w:sz="4" w:space="0" w:color="auto"/>
              <w:right w:val="single" w:sz="4" w:space="0" w:color="auto"/>
            </w:tcBorders>
            <w:hideMark/>
          </w:tcPr>
          <w:p w14:paraId="71CD4302" w14:textId="77777777" w:rsidR="00A00FAC" w:rsidRPr="00F65740" w:rsidRDefault="00A00FAC" w:rsidP="00EC17B7">
            <w:pPr>
              <w:jc w:val="center"/>
              <w:rPr>
                <w:b/>
                <w:lang w:eastAsia="en-US"/>
              </w:rPr>
            </w:pPr>
            <w:r w:rsidRPr="00F65740">
              <w:rPr>
                <w:b/>
                <w:lang w:eastAsia="en-US"/>
              </w:rPr>
              <w:t>1</w:t>
            </w:r>
          </w:p>
        </w:tc>
        <w:tc>
          <w:tcPr>
            <w:tcW w:w="426" w:type="dxa"/>
            <w:tcBorders>
              <w:top w:val="single" w:sz="4" w:space="0" w:color="auto"/>
              <w:left w:val="single" w:sz="4" w:space="0" w:color="auto"/>
              <w:bottom w:val="single" w:sz="4" w:space="0" w:color="auto"/>
              <w:right w:val="single" w:sz="4" w:space="0" w:color="auto"/>
            </w:tcBorders>
            <w:hideMark/>
          </w:tcPr>
          <w:p w14:paraId="6A908881" w14:textId="77777777" w:rsidR="00A00FAC" w:rsidRPr="00F65740" w:rsidRDefault="00A00FAC" w:rsidP="00EC17B7">
            <w:pPr>
              <w:jc w:val="center"/>
              <w:rPr>
                <w:b/>
                <w:lang w:eastAsia="en-US"/>
              </w:rPr>
            </w:pPr>
            <w:r w:rsidRPr="00F65740">
              <w:rPr>
                <w:b/>
                <w:lang w:eastAsia="en-US"/>
              </w:rPr>
              <w:t>2</w:t>
            </w:r>
          </w:p>
        </w:tc>
        <w:tc>
          <w:tcPr>
            <w:tcW w:w="425" w:type="dxa"/>
            <w:tcBorders>
              <w:top w:val="single" w:sz="4" w:space="0" w:color="auto"/>
              <w:left w:val="single" w:sz="4" w:space="0" w:color="auto"/>
              <w:bottom w:val="single" w:sz="4" w:space="0" w:color="auto"/>
              <w:right w:val="single" w:sz="4" w:space="0" w:color="auto"/>
            </w:tcBorders>
            <w:hideMark/>
          </w:tcPr>
          <w:p w14:paraId="45D1A28A" w14:textId="77777777" w:rsidR="00A00FAC" w:rsidRPr="00F65740" w:rsidRDefault="00A00FAC" w:rsidP="00EC17B7">
            <w:pPr>
              <w:jc w:val="center"/>
              <w:rPr>
                <w:b/>
                <w:lang w:eastAsia="en-US"/>
              </w:rPr>
            </w:pPr>
            <w:r w:rsidRPr="00F65740">
              <w:rPr>
                <w:b/>
                <w:lang w:eastAsia="en-US"/>
              </w:rPr>
              <w:t>3</w:t>
            </w:r>
          </w:p>
        </w:tc>
        <w:tc>
          <w:tcPr>
            <w:tcW w:w="465" w:type="dxa"/>
            <w:tcBorders>
              <w:top w:val="single" w:sz="4" w:space="0" w:color="auto"/>
              <w:left w:val="single" w:sz="4" w:space="0" w:color="auto"/>
              <w:bottom w:val="single" w:sz="4" w:space="0" w:color="auto"/>
              <w:right w:val="single" w:sz="4" w:space="0" w:color="auto"/>
            </w:tcBorders>
            <w:hideMark/>
          </w:tcPr>
          <w:p w14:paraId="165574A2" w14:textId="77777777" w:rsidR="00A00FAC" w:rsidRPr="00F65740" w:rsidRDefault="00A00FAC" w:rsidP="00EC17B7">
            <w:pPr>
              <w:jc w:val="center"/>
              <w:rPr>
                <w:b/>
                <w:lang w:eastAsia="en-US"/>
              </w:rPr>
            </w:pPr>
            <w:r w:rsidRPr="00F65740">
              <w:rPr>
                <w:b/>
                <w:lang w:eastAsia="en-US"/>
              </w:rPr>
              <w:t>4</w:t>
            </w:r>
          </w:p>
        </w:tc>
        <w:tc>
          <w:tcPr>
            <w:tcW w:w="385" w:type="dxa"/>
            <w:tcBorders>
              <w:top w:val="single" w:sz="4" w:space="0" w:color="auto"/>
              <w:left w:val="single" w:sz="4" w:space="0" w:color="auto"/>
              <w:bottom w:val="single" w:sz="4" w:space="0" w:color="auto"/>
              <w:right w:val="single" w:sz="4" w:space="0" w:color="auto"/>
            </w:tcBorders>
            <w:hideMark/>
          </w:tcPr>
          <w:p w14:paraId="67681EED" w14:textId="77777777" w:rsidR="00A00FAC" w:rsidRPr="00F65740" w:rsidRDefault="00A00FAC" w:rsidP="00EC17B7">
            <w:pPr>
              <w:jc w:val="center"/>
              <w:rPr>
                <w:b/>
                <w:lang w:eastAsia="en-US"/>
              </w:rPr>
            </w:pPr>
            <w:r w:rsidRPr="00F65740">
              <w:rPr>
                <w:b/>
                <w:lang w:eastAsia="en-US"/>
              </w:rPr>
              <w:t>5</w:t>
            </w:r>
          </w:p>
        </w:tc>
        <w:tc>
          <w:tcPr>
            <w:tcW w:w="426" w:type="dxa"/>
            <w:tcBorders>
              <w:top w:val="single" w:sz="4" w:space="0" w:color="auto"/>
              <w:left w:val="single" w:sz="4" w:space="0" w:color="auto"/>
              <w:bottom w:val="single" w:sz="4" w:space="0" w:color="auto"/>
              <w:right w:val="single" w:sz="4" w:space="0" w:color="auto"/>
            </w:tcBorders>
            <w:hideMark/>
          </w:tcPr>
          <w:p w14:paraId="20774D28" w14:textId="77777777" w:rsidR="00A00FAC" w:rsidRPr="00F65740" w:rsidRDefault="00A00FAC" w:rsidP="00EC17B7">
            <w:pPr>
              <w:jc w:val="center"/>
              <w:rPr>
                <w:b/>
                <w:lang w:eastAsia="en-US"/>
              </w:rPr>
            </w:pPr>
            <w:r w:rsidRPr="00F65740">
              <w:rPr>
                <w:b/>
                <w:lang w:eastAsia="en-US"/>
              </w:rPr>
              <w:t>6</w:t>
            </w:r>
          </w:p>
        </w:tc>
        <w:tc>
          <w:tcPr>
            <w:tcW w:w="425" w:type="dxa"/>
            <w:tcBorders>
              <w:top w:val="single" w:sz="4" w:space="0" w:color="auto"/>
              <w:left w:val="single" w:sz="4" w:space="0" w:color="auto"/>
              <w:bottom w:val="single" w:sz="4" w:space="0" w:color="auto"/>
              <w:right w:val="single" w:sz="4" w:space="0" w:color="auto"/>
            </w:tcBorders>
            <w:hideMark/>
          </w:tcPr>
          <w:p w14:paraId="1BD7AFF4" w14:textId="77777777" w:rsidR="00A00FAC" w:rsidRPr="00F65740" w:rsidRDefault="00A00FAC" w:rsidP="00EC17B7">
            <w:pPr>
              <w:jc w:val="center"/>
              <w:rPr>
                <w:b/>
                <w:lang w:eastAsia="en-US"/>
              </w:rPr>
            </w:pPr>
            <w:r w:rsidRPr="00F65740">
              <w:rPr>
                <w:b/>
                <w:lang w:eastAsia="en-US"/>
              </w:rPr>
              <w:t>7</w:t>
            </w:r>
          </w:p>
        </w:tc>
        <w:tc>
          <w:tcPr>
            <w:tcW w:w="425" w:type="dxa"/>
            <w:tcBorders>
              <w:top w:val="single" w:sz="4" w:space="0" w:color="auto"/>
              <w:left w:val="single" w:sz="4" w:space="0" w:color="auto"/>
              <w:bottom w:val="single" w:sz="4" w:space="0" w:color="auto"/>
              <w:right w:val="single" w:sz="4" w:space="0" w:color="auto"/>
            </w:tcBorders>
            <w:hideMark/>
          </w:tcPr>
          <w:p w14:paraId="3C85F4DD" w14:textId="77777777" w:rsidR="00A00FAC" w:rsidRPr="00F65740" w:rsidRDefault="00A00FAC" w:rsidP="00EC17B7">
            <w:pPr>
              <w:jc w:val="center"/>
              <w:rPr>
                <w:b/>
                <w:lang w:eastAsia="en-US"/>
              </w:rPr>
            </w:pPr>
            <w:r w:rsidRPr="00F65740">
              <w:rPr>
                <w:b/>
                <w:lang w:eastAsia="en-US"/>
              </w:rPr>
              <w:t>8</w:t>
            </w:r>
          </w:p>
        </w:tc>
        <w:tc>
          <w:tcPr>
            <w:tcW w:w="425" w:type="dxa"/>
            <w:tcBorders>
              <w:top w:val="single" w:sz="4" w:space="0" w:color="auto"/>
              <w:left w:val="single" w:sz="4" w:space="0" w:color="auto"/>
              <w:bottom w:val="single" w:sz="4" w:space="0" w:color="auto"/>
              <w:right w:val="single" w:sz="4" w:space="0" w:color="auto"/>
            </w:tcBorders>
            <w:hideMark/>
          </w:tcPr>
          <w:p w14:paraId="7A0F983A" w14:textId="77777777" w:rsidR="00A00FAC" w:rsidRPr="00F65740" w:rsidRDefault="00A00FAC" w:rsidP="00EC17B7">
            <w:pPr>
              <w:jc w:val="center"/>
              <w:rPr>
                <w:b/>
                <w:lang w:eastAsia="en-US"/>
              </w:rPr>
            </w:pPr>
            <w:r w:rsidRPr="00F65740">
              <w:rPr>
                <w:b/>
                <w:lang w:eastAsia="en-US"/>
              </w:rPr>
              <w:t>9</w:t>
            </w:r>
          </w:p>
        </w:tc>
        <w:tc>
          <w:tcPr>
            <w:tcW w:w="426" w:type="dxa"/>
            <w:tcBorders>
              <w:top w:val="single" w:sz="4" w:space="0" w:color="auto"/>
              <w:left w:val="single" w:sz="4" w:space="0" w:color="auto"/>
              <w:bottom w:val="single" w:sz="4" w:space="0" w:color="auto"/>
              <w:right w:val="single" w:sz="4" w:space="0" w:color="auto"/>
            </w:tcBorders>
            <w:hideMark/>
          </w:tcPr>
          <w:p w14:paraId="434FD006" w14:textId="77777777" w:rsidR="00A00FAC" w:rsidRPr="00F65740" w:rsidRDefault="00A00FAC" w:rsidP="00EC17B7">
            <w:pPr>
              <w:rPr>
                <w:b/>
                <w:lang w:eastAsia="en-US"/>
              </w:rPr>
            </w:pPr>
            <w:r w:rsidRPr="00F65740">
              <w:rPr>
                <w:b/>
                <w:lang w:eastAsia="en-US"/>
              </w:rPr>
              <w:t>10</w:t>
            </w:r>
          </w:p>
        </w:tc>
        <w:tc>
          <w:tcPr>
            <w:tcW w:w="425" w:type="dxa"/>
            <w:tcBorders>
              <w:top w:val="single" w:sz="4" w:space="0" w:color="auto"/>
              <w:left w:val="single" w:sz="4" w:space="0" w:color="auto"/>
              <w:bottom w:val="single" w:sz="4" w:space="0" w:color="auto"/>
              <w:right w:val="single" w:sz="4" w:space="0" w:color="auto"/>
            </w:tcBorders>
          </w:tcPr>
          <w:p w14:paraId="67EC3FD5" w14:textId="77777777" w:rsidR="00A00FAC" w:rsidRPr="00F65740" w:rsidRDefault="00A00FAC" w:rsidP="00EC17B7">
            <w:pPr>
              <w:rPr>
                <w:b/>
                <w:lang w:eastAsia="en-US"/>
              </w:rPr>
            </w:pPr>
            <w:r w:rsidRPr="00F65740">
              <w:rPr>
                <w:b/>
                <w:lang w:eastAsia="en-US"/>
              </w:rPr>
              <w:t>11</w:t>
            </w:r>
          </w:p>
        </w:tc>
        <w:tc>
          <w:tcPr>
            <w:tcW w:w="425" w:type="dxa"/>
            <w:tcBorders>
              <w:top w:val="single" w:sz="4" w:space="0" w:color="auto"/>
              <w:left w:val="single" w:sz="4" w:space="0" w:color="auto"/>
              <w:bottom w:val="single" w:sz="4" w:space="0" w:color="auto"/>
              <w:right w:val="single" w:sz="4" w:space="0" w:color="auto"/>
            </w:tcBorders>
          </w:tcPr>
          <w:p w14:paraId="6D59BD6C" w14:textId="77777777" w:rsidR="00A00FAC" w:rsidRPr="00F65740" w:rsidRDefault="00A00FAC" w:rsidP="00EC17B7">
            <w:pPr>
              <w:jc w:val="both"/>
              <w:rPr>
                <w:b/>
                <w:lang w:eastAsia="en-US"/>
              </w:rPr>
            </w:pPr>
            <w:r w:rsidRPr="00F65740">
              <w:rPr>
                <w:b/>
                <w:lang w:eastAsia="en-US"/>
              </w:rPr>
              <w:t>12</w:t>
            </w:r>
          </w:p>
        </w:tc>
        <w:tc>
          <w:tcPr>
            <w:tcW w:w="425" w:type="dxa"/>
            <w:tcBorders>
              <w:top w:val="single" w:sz="4" w:space="0" w:color="auto"/>
              <w:left w:val="single" w:sz="4" w:space="0" w:color="auto"/>
              <w:bottom w:val="single" w:sz="4" w:space="0" w:color="auto"/>
              <w:right w:val="single" w:sz="4" w:space="0" w:color="auto"/>
            </w:tcBorders>
          </w:tcPr>
          <w:p w14:paraId="26C4B96B" w14:textId="77777777" w:rsidR="00A00FAC" w:rsidRPr="00F65740" w:rsidRDefault="00A00FAC" w:rsidP="00EC17B7">
            <w:pPr>
              <w:jc w:val="both"/>
              <w:rPr>
                <w:b/>
                <w:lang w:eastAsia="en-US"/>
              </w:rPr>
            </w:pPr>
            <w:r w:rsidRPr="00F65740">
              <w:rPr>
                <w:b/>
                <w:lang w:eastAsia="en-US"/>
              </w:rPr>
              <w:t>13</w:t>
            </w:r>
          </w:p>
        </w:tc>
        <w:tc>
          <w:tcPr>
            <w:tcW w:w="426" w:type="dxa"/>
            <w:tcBorders>
              <w:top w:val="single" w:sz="4" w:space="0" w:color="auto"/>
              <w:left w:val="single" w:sz="4" w:space="0" w:color="auto"/>
              <w:bottom w:val="single" w:sz="4" w:space="0" w:color="auto"/>
              <w:right w:val="single" w:sz="4" w:space="0" w:color="auto"/>
            </w:tcBorders>
          </w:tcPr>
          <w:p w14:paraId="640A07F9" w14:textId="77777777" w:rsidR="00A00FAC" w:rsidRPr="00F65740" w:rsidRDefault="00A00FAC" w:rsidP="00EC17B7">
            <w:pPr>
              <w:jc w:val="both"/>
              <w:rPr>
                <w:b/>
                <w:lang w:eastAsia="en-US"/>
              </w:rPr>
            </w:pPr>
            <w:r w:rsidRPr="00F65740">
              <w:rPr>
                <w:b/>
                <w:lang w:eastAsia="en-US"/>
              </w:rPr>
              <w:t>14</w:t>
            </w:r>
          </w:p>
        </w:tc>
        <w:tc>
          <w:tcPr>
            <w:tcW w:w="425" w:type="dxa"/>
            <w:tcBorders>
              <w:top w:val="single" w:sz="4" w:space="0" w:color="auto"/>
              <w:left w:val="single" w:sz="4" w:space="0" w:color="auto"/>
              <w:bottom w:val="single" w:sz="4" w:space="0" w:color="auto"/>
              <w:right w:val="single" w:sz="4" w:space="0" w:color="auto"/>
            </w:tcBorders>
          </w:tcPr>
          <w:p w14:paraId="6FE0CDF2" w14:textId="77777777" w:rsidR="00A00FAC" w:rsidRPr="00F65740" w:rsidRDefault="00A00FAC" w:rsidP="00EC17B7">
            <w:pPr>
              <w:jc w:val="both"/>
              <w:rPr>
                <w:b/>
                <w:lang w:eastAsia="en-US"/>
              </w:rPr>
            </w:pPr>
            <w:r w:rsidRPr="00F65740">
              <w:rPr>
                <w:b/>
                <w:lang w:eastAsia="en-US"/>
              </w:rPr>
              <w:t>15</w:t>
            </w:r>
          </w:p>
        </w:tc>
        <w:tc>
          <w:tcPr>
            <w:tcW w:w="425" w:type="dxa"/>
            <w:tcBorders>
              <w:top w:val="single" w:sz="4" w:space="0" w:color="auto"/>
              <w:left w:val="single" w:sz="4" w:space="0" w:color="auto"/>
              <w:bottom w:val="single" w:sz="4" w:space="0" w:color="auto"/>
              <w:right w:val="single" w:sz="4" w:space="0" w:color="auto"/>
            </w:tcBorders>
          </w:tcPr>
          <w:p w14:paraId="1E49ABBC" w14:textId="77777777" w:rsidR="00A00FAC" w:rsidRPr="00F65740" w:rsidRDefault="00A00FAC" w:rsidP="00EC17B7">
            <w:pPr>
              <w:jc w:val="both"/>
              <w:rPr>
                <w:b/>
                <w:lang w:eastAsia="en-US"/>
              </w:rPr>
            </w:pPr>
            <w:r>
              <w:rPr>
                <w:b/>
                <w:lang w:eastAsia="en-US"/>
              </w:rPr>
              <w:t>16</w:t>
            </w:r>
          </w:p>
        </w:tc>
        <w:tc>
          <w:tcPr>
            <w:tcW w:w="425" w:type="dxa"/>
            <w:tcBorders>
              <w:top w:val="single" w:sz="4" w:space="0" w:color="auto"/>
              <w:left w:val="single" w:sz="4" w:space="0" w:color="auto"/>
              <w:bottom w:val="single" w:sz="4" w:space="0" w:color="auto"/>
              <w:right w:val="single" w:sz="4" w:space="0" w:color="auto"/>
            </w:tcBorders>
          </w:tcPr>
          <w:p w14:paraId="0B4E17A7" w14:textId="77777777" w:rsidR="00A00FAC" w:rsidRPr="00F65740" w:rsidRDefault="00A00FAC" w:rsidP="00EC17B7">
            <w:pPr>
              <w:jc w:val="both"/>
              <w:rPr>
                <w:b/>
                <w:lang w:eastAsia="en-US"/>
              </w:rPr>
            </w:pPr>
            <w:r>
              <w:rPr>
                <w:b/>
                <w:lang w:eastAsia="en-US"/>
              </w:rPr>
              <w:t>17</w:t>
            </w:r>
          </w:p>
        </w:tc>
        <w:tc>
          <w:tcPr>
            <w:tcW w:w="426" w:type="dxa"/>
            <w:tcBorders>
              <w:top w:val="single" w:sz="4" w:space="0" w:color="auto"/>
              <w:left w:val="single" w:sz="4" w:space="0" w:color="auto"/>
              <w:bottom w:val="single" w:sz="4" w:space="0" w:color="auto"/>
              <w:right w:val="single" w:sz="4" w:space="0" w:color="auto"/>
            </w:tcBorders>
          </w:tcPr>
          <w:p w14:paraId="4DEE18AA" w14:textId="77777777" w:rsidR="00A00FAC" w:rsidRPr="00F65740" w:rsidRDefault="00A00FAC" w:rsidP="00EC17B7">
            <w:pPr>
              <w:jc w:val="both"/>
              <w:rPr>
                <w:b/>
                <w:lang w:eastAsia="en-US"/>
              </w:rPr>
            </w:pPr>
            <w:r>
              <w:rPr>
                <w:b/>
                <w:lang w:eastAsia="en-US"/>
              </w:rPr>
              <w:t>18</w:t>
            </w:r>
          </w:p>
        </w:tc>
        <w:tc>
          <w:tcPr>
            <w:tcW w:w="426" w:type="dxa"/>
            <w:tcBorders>
              <w:top w:val="single" w:sz="4" w:space="0" w:color="auto"/>
              <w:left w:val="single" w:sz="4" w:space="0" w:color="auto"/>
              <w:bottom w:val="single" w:sz="4" w:space="0" w:color="auto"/>
              <w:right w:val="single" w:sz="4" w:space="0" w:color="auto"/>
            </w:tcBorders>
          </w:tcPr>
          <w:p w14:paraId="42351809" w14:textId="77777777" w:rsidR="00A00FAC" w:rsidRPr="00F65740" w:rsidRDefault="00A00FAC" w:rsidP="00EC17B7">
            <w:pPr>
              <w:jc w:val="both"/>
              <w:rPr>
                <w:b/>
                <w:lang w:eastAsia="en-US"/>
              </w:rPr>
            </w:pPr>
            <w:r>
              <w:rPr>
                <w:b/>
                <w:lang w:eastAsia="en-US"/>
              </w:rPr>
              <w:t>19</w:t>
            </w:r>
          </w:p>
        </w:tc>
        <w:tc>
          <w:tcPr>
            <w:tcW w:w="426" w:type="dxa"/>
            <w:tcBorders>
              <w:top w:val="single" w:sz="4" w:space="0" w:color="auto"/>
              <w:left w:val="single" w:sz="4" w:space="0" w:color="auto"/>
              <w:bottom w:val="single" w:sz="4" w:space="0" w:color="auto"/>
              <w:right w:val="single" w:sz="4" w:space="0" w:color="auto"/>
            </w:tcBorders>
          </w:tcPr>
          <w:p w14:paraId="09E7E8CA" w14:textId="77777777" w:rsidR="00A00FAC" w:rsidRPr="00F65740" w:rsidRDefault="00A00FAC" w:rsidP="00EC17B7">
            <w:pPr>
              <w:jc w:val="both"/>
              <w:rPr>
                <w:b/>
                <w:lang w:eastAsia="en-US"/>
              </w:rPr>
            </w:pPr>
            <w:r>
              <w:rPr>
                <w:b/>
                <w:lang w:eastAsia="en-US"/>
              </w:rPr>
              <w:t>20</w:t>
            </w:r>
          </w:p>
        </w:tc>
      </w:tr>
      <w:tr w:rsidR="00A00FAC" w:rsidRPr="00CA3E96" w14:paraId="444677EF" w14:textId="77777777" w:rsidTr="00EC17B7">
        <w:tc>
          <w:tcPr>
            <w:tcW w:w="1129" w:type="dxa"/>
            <w:tcBorders>
              <w:top w:val="single" w:sz="4" w:space="0" w:color="auto"/>
              <w:left w:val="single" w:sz="4" w:space="0" w:color="auto"/>
              <w:bottom w:val="single" w:sz="4" w:space="0" w:color="auto"/>
              <w:right w:val="single" w:sz="4" w:space="0" w:color="auto"/>
            </w:tcBorders>
            <w:hideMark/>
          </w:tcPr>
          <w:p w14:paraId="70DCFF3F" w14:textId="77777777" w:rsidR="00A00FAC" w:rsidRPr="00CA3E96" w:rsidRDefault="00A00FAC" w:rsidP="00EC17B7">
            <w:pPr>
              <w:jc w:val="center"/>
              <w:rPr>
                <w:sz w:val="24"/>
                <w:szCs w:val="24"/>
                <w:lang w:eastAsia="en-US"/>
              </w:rPr>
            </w:pPr>
            <w:r w:rsidRPr="00CA3E96">
              <w:rPr>
                <w:sz w:val="24"/>
                <w:szCs w:val="24"/>
                <w:lang w:eastAsia="en-US"/>
              </w:rPr>
              <w:t>ответ</w:t>
            </w:r>
          </w:p>
        </w:tc>
        <w:tc>
          <w:tcPr>
            <w:tcW w:w="567" w:type="dxa"/>
          </w:tcPr>
          <w:p w14:paraId="6938FCDC" w14:textId="77777777" w:rsidR="00A00FAC" w:rsidRPr="006F7800" w:rsidRDefault="00A00FAC" w:rsidP="00EC17B7">
            <w:pPr>
              <w:jc w:val="center"/>
              <w:rPr>
                <w:b/>
                <w:highlight w:val="yellow"/>
                <w:lang w:eastAsia="en-US"/>
              </w:rPr>
            </w:pPr>
            <w:r w:rsidRPr="006F7800">
              <w:rPr>
                <w:rFonts w:eastAsia="Times New Roman"/>
              </w:rPr>
              <w:t>1</w:t>
            </w:r>
          </w:p>
        </w:tc>
        <w:tc>
          <w:tcPr>
            <w:tcW w:w="426" w:type="dxa"/>
          </w:tcPr>
          <w:p w14:paraId="4A497031" w14:textId="77777777" w:rsidR="00A00FAC" w:rsidRPr="006F7800" w:rsidRDefault="00A00FAC" w:rsidP="00EC17B7">
            <w:pPr>
              <w:jc w:val="center"/>
              <w:rPr>
                <w:b/>
                <w:highlight w:val="yellow"/>
                <w:lang w:val="en-US" w:eastAsia="en-US"/>
              </w:rPr>
            </w:pPr>
            <w:r w:rsidRPr="006F7800">
              <w:rPr>
                <w:rFonts w:eastAsia="Times New Roman"/>
              </w:rPr>
              <w:t>4</w:t>
            </w:r>
          </w:p>
        </w:tc>
        <w:tc>
          <w:tcPr>
            <w:tcW w:w="425" w:type="dxa"/>
          </w:tcPr>
          <w:p w14:paraId="7E61F3B2" w14:textId="77777777" w:rsidR="00A00FAC" w:rsidRPr="006F7800" w:rsidRDefault="00A00FAC" w:rsidP="00EC17B7">
            <w:pPr>
              <w:jc w:val="center"/>
              <w:rPr>
                <w:b/>
                <w:highlight w:val="yellow"/>
                <w:lang w:val="en-US" w:eastAsia="en-US"/>
              </w:rPr>
            </w:pPr>
            <w:r w:rsidRPr="006F7800">
              <w:rPr>
                <w:rFonts w:eastAsia="Times New Roman"/>
              </w:rPr>
              <w:t>3</w:t>
            </w:r>
          </w:p>
        </w:tc>
        <w:tc>
          <w:tcPr>
            <w:tcW w:w="465" w:type="dxa"/>
          </w:tcPr>
          <w:p w14:paraId="0ECEE316" w14:textId="77777777" w:rsidR="00A00FAC" w:rsidRPr="006F7800" w:rsidRDefault="00A00FAC" w:rsidP="00EC17B7">
            <w:pPr>
              <w:jc w:val="center"/>
              <w:rPr>
                <w:b/>
                <w:highlight w:val="yellow"/>
                <w:lang w:val="en-US" w:eastAsia="en-US"/>
              </w:rPr>
            </w:pPr>
            <w:r w:rsidRPr="006F7800">
              <w:rPr>
                <w:rFonts w:eastAsia="Times New Roman"/>
              </w:rPr>
              <w:t>1</w:t>
            </w:r>
          </w:p>
        </w:tc>
        <w:tc>
          <w:tcPr>
            <w:tcW w:w="385" w:type="dxa"/>
          </w:tcPr>
          <w:p w14:paraId="31EA7A5E" w14:textId="77777777" w:rsidR="00A00FAC" w:rsidRPr="006F7800" w:rsidRDefault="00A00FAC" w:rsidP="00EC17B7">
            <w:pPr>
              <w:jc w:val="center"/>
              <w:rPr>
                <w:b/>
                <w:highlight w:val="yellow"/>
                <w:lang w:val="en-US" w:eastAsia="en-US"/>
              </w:rPr>
            </w:pPr>
            <w:r w:rsidRPr="006F7800">
              <w:rPr>
                <w:rFonts w:eastAsia="Times New Roman"/>
              </w:rPr>
              <w:t>3</w:t>
            </w:r>
          </w:p>
        </w:tc>
        <w:tc>
          <w:tcPr>
            <w:tcW w:w="426" w:type="dxa"/>
          </w:tcPr>
          <w:p w14:paraId="0B65248B" w14:textId="77777777" w:rsidR="00A00FAC" w:rsidRPr="006F7800" w:rsidRDefault="00A00FAC" w:rsidP="00EC17B7">
            <w:pPr>
              <w:jc w:val="center"/>
              <w:rPr>
                <w:b/>
                <w:highlight w:val="yellow"/>
                <w:lang w:eastAsia="en-US"/>
              </w:rPr>
            </w:pPr>
            <w:r w:rsidRPr="006F7800">
              <w:rPr>
                <w:rFonts w:eastAsia="Times New Roman"/>
              </w:rPr>
              <w:t>2</w:t>
            </w:r>
          </w:p>
        </w:tc>
        <w:tc>
          <w:tcPr>
            <w:tcW w:w="425" w:type="dxa"/>
          </w:tcPr>
          <w:p w14:paraId="4237AB68" w14:textId="77777777" w:rsidR="00A00FAC" w:rsidRPr="006F7800" w:rsidRDefault="00A00FAC" w:rsidP="00EC17B7">
            <w:pPr>
              <w:jc w:val="center"/>
              <w:rPr>
                <w:b/>
                <w:highlight w:val="yellow"/>
                <w:lang w:val="en-US" w:eastAsia="en-US"/>
              </w:rPr>
            </w:pPr>
            <w:r w:rsidRPr="006F7800">
              <w:rPr>
                <w:rFonts w:eastAsia="Times New Roman"/>
              </w:rPr>
              <w:t>3</w:t>
            </w:r>
          </w:p>
        </w:tc>
        <w:tc>
          <w:tcPr>
            <w:tcW w:w="425" w:type="dxa"/>
          </w:tcPr>
          <w:p w14:paraId="6CB7967C" w14:textId="77777777" w:rsidR="00A00FAC" w:rsidRPr="006F7800" w:rsidRDefault="00A00FAC" w:rsidP="00EC17B7">
            <w:pPr>
              <w:jc w:val="center"/>
              <w:rPr>
                <w:b/>
                <w:highlight w:val="yellow"/>
                <w:lang w:val="en-US" w:eastAsia="en-US"/>
              </w:rPr>
            </w:pPr>
            <w:r w:rsidRPr="006F7800">
              <w:rPr>
                <w:rFonts w:eastAsia="Times New Roman"/>
              </w:rPr>
              <w:t>4</w:t>
            </w:r>
          </w:p>
        </w:tc>
        <w:tc>
          <w:tcPr>
            <w:tcW w:w="425" w:type="dxa"/>
          </w:tcPr>
          <w:p w14:paraId="5A150DDA" w14:textId="77777777" w:rsidR="00A00FAC" w:rsidRPr="006F7800" w:rsidRDefault="00A00FAC" w:rsidP="00EC17B7">
            <w:pPr>
              <w:jc w:val="center"/>
              <w:rPr>
                <w:b/>
                <w:highlight w:val="yellow"/>
                <w:lang w:val="en-US" w:eastAsia="en-US"/>
              </w:rPr>
            </w:pPr>
            <w:r w:rsidRPr="006F7800">
              <w:rPr>
                <w:rFonts w:eastAsia="Times New Roman"/>
              </w:rPr>
              <w:t>3</w:t>
            </w:r>
          </w:p>
        </w:tc>
        <w:tc>
          <w:tcPr>
            <w:tcW w:w="426" w:type="dxa"/>
          </w:tcPr>
          <w:p w14:paraId="74C1594E" w14:textId="77777777" w:rsidR="00A00FAC" w:rsidRPr="006F7800" w:rsidRDefault="00A00FAC" w:rsidP="00EC17B7">
            <w:pPr>
              <w:jc w:val="center"/>
              <w:rPr>
                <w:b/>
                <w:highlight w:val="yellow"/>
                <w:lang w:val="en-US" w:eastAsia="en-US"/>
              </w:rPr>
            </w:pPr>
            <w:r w:rsidRPr="006F7800">
              <w:rPr>
                <w:rFonts w:eastAsia="Times New Roman"/>
              </w:rPr>
              <w:t>1</w:t>
            </w:r>
          </w:p>
        </w:tc>
        <w:tc>
          <w:tcPr>
            <w:tcW w:w="425" w:type="dxa"/>
          </w:tcPr>
          <w:p w14:paraId="388C01DE" w14:textId="77777777" w:rsidR="00A00FAC" w:rsidRPr="006F7800" w:rsidRDefault="00A00FAC" w:rsidP="00EC17B7">
            <w:pPr>
              <w:jc w:val="center"/>
              <w:rPr>
                <w:b/>
                <w:highlight w:val="yellow"/>
                <w:lang w:val="en-US" w:eastAsia="en-US"/>
              </w:rPr>
            </w:pPr>
            <w:r w:rsidRPr="006F7800">
              <w:rPr>
                <w:rFonts w:eastAsia="Times New Roman"/>
              </w:rPr>
              <w:t>2</w:t>
            </w:r>
          </w:p>
        </w:tc>
        <w:tc>
          <w:tcPr>
            <w:tcW w:w="425" w:type="dxa"/>
          </w:tcPr>
          <w:p w14:paraId="6E30774A" w14:textId="77777777" w:rsidR="00A00FAC" w:rsidRPr="006F7800" w:rsidRDefault="00A00FAC" w:rsidP="00EC17B7">
            <w:pPr>
              <w:jc w:val="center"/>
              <w:rPr>
                <w:b/>
                <w:highlight w:val="yellow"/>
                <w:lang w:val="en-US" w:eastAsia="en-US"/>
              </w:rPr>
            </w:pPr>
            <w:r w:rsidRPr="006F7800">
              <w:rPr>
                <w:rFonts w:eastAsia="Times New Roman"/>
              </w:rPr>
              <w:t>4</w:t>
            </w:r>
          </w:p>
        </w:tc>
        <w:tc>
          <w:tcPr>
            <w:tcW w:w="425" w:type="dxa"/>
          </w:tcPr>
          <w:p w14:paraId="545D4353" w14:textId="77777777" w:rsidR="00A00FAC" w:rsidRPr="006F7800" w:rsidRDefault="00A00FAC" w:rsidP="00EC17B7">
            <w:pPr>
              <w:jc w:val="center"/>
              <w:rPr>
                <w:b/>
                <w:highlight w:val="yellow"/>
                <w:lang w:val="en-US" w:eastAsia="en-US"/>
              </w:rPr>
            </w:pPr>
            <w:r w:rsidRPr="006F7800">
              <w:rPr>
                <w:rFonts w:eastAsia="Times New Roman"/>
              </w:rPr>
              <w:t>2</w:t>
            </w:r>
          </w:p>
        </w:tc>
        <w:tc>
          <w:tcPr>
            <w:tcW w:w="426" w:type="dxa"/>
          </w:tcPr>
          <w:p w14:paraId="18ECA14B" w14:textId="77777777" w:rsidR="00A00FAC" w:rsidRPr="006F7800" w:rsidRDefault="00A00FAC" w:rsidP="00EC17B7">
            <w:pPr>
              <w:jc w:val="center"/>
              <w:rPr>
                <w:b/>
                <w:highlight w:val="yellow"/>
                <w:lang w:val="en-US" w:eastAsia="en-US"/>
              </w:rPr>
            </w:pPr>
            <w:r w:rsidRPr="006F7800">
              <w:rPr>
                <w:rFonts w:eastAsia="Times New Roman"/>
              </w:rPr>
              <w:t>1</w:t>
            </w:r>
          </w:p>
        </w:tc>
        <w:tc>
          <w:tcPr>
            <w:tcW w:w="425" w:type="dxa"/>
          </w:tcPr>
          <w:p w14:paraId="48F4816E" w14:textId="77777777" w:rsidR="00A00FAC" w:rsidRPr="006F7800" w:rsidRDefault="00A00FAC" w:rsidP="00EC17B7">
            <w:pPr>
              <w:jc w:val="center"/>
              <w:rPr>
                <w:b/>
                <w:highlight w:val="yellow"/>
                <w:lang w:val="en-US" w:eastAsia="en-US"/>
              </w:rPr>
            </w:pPr>
            <w:r w:rsidRPr="006F7800">
              <w:rPr>
                <w:rFonts w:eastAsia="Times New Roman"/>
              </w:rPr>
              <w:t>1</w:t>
            </w:r>
          </w:p>
        </w:tc>
        <w:tc>
          <w:tcPr>
            <w:tcW w:w="425" w:type="dxa"/>
          </w:tcPr>
          <w:p w14:paraId="671621DD" w14:textId="77777777" w:rsidR="00A00FAC" w:rsidRPr="006F7800" w:rsidRDefault="00A00FAC" w:rsidP="00EC17B7">
            <w:pPr>
              <w:jc w:val="center"/>
              <w:rPr>
                <w:b/>
                <w:highlight w:val="yellow"/>
                <w:lang w:val="en-US" w:eastAsia="en-US"/>
              </w:rPr>
            </w:pPr>
            <w:r w:rsidRPr="006F7800">
              <w:t>3</w:t>
            </w:r>
          </w:p>
        </w:tc>
        <w:tc>
          <w:tcPr>
            <w:tcW w:w="425" w:type="dxa"/>
          </w:tcPr>
          <w:p w14:paraId="571E115F" w14:textId="77777777" w:rsidR="00A00FAC" w:rsidRPr="006F7800" w:rsidRDefault="00A00FAC" w:rsidP="00EC17B7">
            <w:pPr>
              <w:jc w:val="center"/>
              <w:rPr>
                <w:b/>
                <w:highlight w:val="yellow"/>
                <w:lang w:val="en-US" w:eastAsia="en-US"/>
              </w:rPr>
            </w:pPr>
            <w:r w:rsidRPr="006F7800">
              <w:t>2</w:t>
            </w:r>
          </w:p>
        </w:tc>
        <w:tc>
          <w:tcPr>
            <w:tcW w:w="426" w:type="dxa"/>
          </w:tcPr>
          <w:p w14:paraId="378D4D8B" w14:textId="77777777" w:rsidR="00A00FAC" w:rsidRPr="006F7800" w:rsidRDefault="00A00FAC" w:rsidP="00EC17B7">
            <w:pPr>
              <w:jc w:val="center"/>
              <w:rPr>
                <w:b/>
                <w:highlight w:val="yellow"/>
                <w:lang w:val="en-US" w:eastAsia="en-US"/>
              </w:rPr>
            </w:pPr>
            <w:r w:rsidRPr="006F7800">
              <w:t>4</w:t>
            </w:r>
          </w:p>
        </w:tc>
        <w:tc>
          <w:tcPr>
            <w:tcW w:w="426" w:type="dxa"/>
          </w:tcPr>
          <w:p w14:paraId="42E493C7" w14:textId="77777777" w:rsidR="00A00FAC" w:rsidRPr="006F7800" w:rsidRDefault="00A00FAC" w:rsidP="00EC17B7">
            <w:pPr>
              <w:jc w:val="center"/>
              <w:rPr>
                <w:b/>
                <w:highlight w:val="yellow"/>
                <w:lang w:val="en-US" w:eastAsia="en-US"/>
              </w:rPr>
            </w:pPr>
            <w:r w:rsidRPr="006F7800">
              <w:t>3</w:t>
            </w:r>
          </w:p>
        </w:tc>
        <w:tc>
          <w:tcPr>
            <w:tcW w:w="426" w:type="dxa"/>
          </w:tcPr>
          <w:p w14:paraId="560621AB" w14:textId="77777777" w:rsidR="00A00FAC" w:rsidRPr="006F7800" w:rsidRDefault="00A00FAC" w:rsidP="00EC17B7">
            <w:pPr>
              <w:jc w:val="center"/>
              <w:rPr>
                <w:b/>
                <w:highlight w:val="yellow"/>
                <w:lang w:val="en-US" w:eastAsia="en-US"/>
              </w:rPr>
            </w:pPr>
            <w:r w:rsidRPr="006F7800">
              <w:t>1</w:t>
            </w:r>
          </w:p>
        </w:tc>
      </w:tr>
      <w:tr w:rsidR="00A00FAC" w:rsidRPr="00CA3E96" w14:paraId="633C8174" w14:textId="77777777" w:rsidTr="00EC17B7">
        <w:tc>
          <w:tcPr>
            <w:tcW w:w="7650" w:type="dxa"/>
            <w:gridSpan w:val="16"/>
            <w:tcBorders>
              <w:top w:val="single" w:sz="4" w:space="0" w:color="auto"/>
              <w:left w:val="single" w:sz="4" w:space="0" w:color="auto"/>
              <w:bottom w:val="single" w:sz="4" w:space="0" w:color="auto"/>
              <w:right w:val="single" w:sz="4" w:space="0" w:color="auto"/>
            </w:tcBorders>
          </w:tcPr>
          <w:p w14:paraId="5E73EB5B" w14:textId="77777777" w:rsidR="00A00FAC" w:rsidRPr="00F65740" w:rsidRDefault="00A00FAC" w:rsidP="00EC17B7">
            <w:pPr>
              <w:jc w:val="center"/>
              <w:rPr>
                <w:b/>
                <w:lang w:eastAsia="en-US"/>
              </w:rPr>
            </w:pPr>
            <w:r>
              <w:rPr>
                <w:b/>
                <w:lang w:eastAsia="en-US"/>
              </w:rPr>
              <w:t xml:space="preserve">                                            Раздел </w:t>
            </w:r>
            <w:r w:rsidRPr="00F65740">
              <w:rPr>
                <w:b/>
                <w:lang w:eastAsia="en-US"/>
              </w:rPr>
              <w:t>2</w:t>
            </w:r>
          </w:p>
        </w:tc>
        <w:tc>
          <w:tcPr>
            <w:tcW w:w="425" w:type="dxa"/>
            <w:tcBorders>
              <w:top w:val="single" w:sz="4" w:space="0" w:color="auto"/>
              <w:left w:val="single" w:sz="4" w:space="0" w:color="auto"/>
              <w:bottom w:val="single" w:sz="4" w:space="0" w:color="auto"/>
              <w:right w:val="single" w:sz="4" w:space="0" w:color="auto"/>
            </w:tcBorders>
          </w:tcPr>
          <w:p w14:paraId="2018F29A" w14:textId="77777777" w:rsidR="00A00FAC" w:rsidRPr="00F65740" w:rsidRDefault="00A00FAC" w:rsidP="00EC17B7">
            <w:pPr>
              <w:jc w:val="center"/>
              <w:rPr>
                <w:b/>
                <w:lang w:eastAsia="en-US"/>
              </w:rPr>
            </w:pPr>
          </w:p>
        </w:tc>
        <w:tc>
          <w:tcPr>
            <w:tcW w:w="425" w:type="dxa"/>
            <w:tcBorders>
              <w:top w:val="single" w:sz="4" w:space="0" w:color="auto"/>
              <w:left w:val="single" w:sz="4" w:space="0" w:color="auto"/>
              <w:bottom w:val="single" w:sz="4" w:space="0" w:color="auto"/>
              <w:right w:val="single" w:sz="4" w:space="0" w:color="auto"/>
            </w:tcBorders>
          </w:tcPr>
          <w:p w14:paraId="781FD10A" w14:textId="77777777" w:rsidR="00A00FAC" w:rsidRPr="00F65740" w:rsidRDefault="00A00FAC" w:rsidP="00EC17B7">
            <w:pPr>
              <w:jc w:val="center"/>
              <w:rPr>
                <w:b/>
                <w:lang w:eastAsia="en-US"/>
              </w:rPr>
            </w:pPr>
          </w:p>
        </w:tc>
        <w:tc>
          <w:tcPr>
            <w:tcW w:w="426" w:type="dxa"/>
            <w:tcBorders>
              <w:top w:val="single" w:sz="4" w:space="0" w:color="auto"/>
              <w:left w:val="single" w:sz="4" w:space="0" w:color="auto"/>
              <w:bottom w:val="single" w:sz="4" w:space="0" w:color="auto"/>
              <w:right w:val="single" w:sz="4" w:space="0" w:color="auto"/>
            </w:tcBorders>
          </w:tcPr>
          <w:p w14:paraId="77A35754" w14:textId="77777777" w:rsidR="00A00FAC" w:rsidRPr="00F65740" w:rsidRDefault="00A00FAC" w:rsidP="00EC17B7">
            <w:pPr>
              <w:jc w:val="center"/>
              <w:rPr>
                <w:b/>
                <w:lang w:eastAsia="en-US"/>
              </w:rPr>
            </w:pPr>
          </w:p>
        </w:tc>
        <w:tc>
          <w:tcPr>
            <w:tcW w:w="426" w:type="dxa"/>
            <w:tcBorders>
              <w:top w:val="single" w:sz="4" w:space="0" w:color="auto"/>
              <w:left w:val="single" w:sz="4" w:space="0" w:color="auto"/>
              <w:bottom w:val="single" w:sz="4" w:space="0" w:color="auto"/>
              <w:right w:val="single" w:sz="4" w:space="0" w:color="auto"/>
            </w:tcBorders>
          </w:tcPr>
          <w:p w14:paraId="505A2488" w14:textId="77777777" w:rsidR="00A00FAC" w:rsidRPr="00F65740" w:rsidRDefault="00A00FAC" w:rsidP="00EC17B7">
            <w:pPr>
              <w:jc w:val="center"/>
              <w:rPr>
                <w:b/>
                <w:lang w:eastAsia="en-US"/>
              </w:rPr>
            </w:pPr>
          </w:p>
        </w:tc>
        <w:tc>
          <w:tcPr>
            <w:tcW w:w="426" w:type="dxa"/>
            <w:tcBorders>
              <w:top w:val="single" w:sz="4" w:space="0" w:color="auto"/>
              <w:left w:val="single" w:sz="4" w:space="0" w:color="auto"/>
              <w:bottom w:val="single" w:sz="4" w:space="0" w:color="auto"/>
              <w:right w:val="single" w:sz="4" w:space="0" w:color="auto"/>
            </w:tcBorders>
          </w:tcPr>
          <w:p w14:paraId="2D38485A" w14:textId="77777777" w:rsidR="00A00FAC" w:rsidRPr="00F65740" w:rsidRDefault="00A00FAC" w:rsidP="00EC17B7">
            <w:pPr>
              <w:jc w:val="center"/>
              <w:rPr>
                <w:b/>
                <w:lang w:eastAsia="en-US"/>
              </w:rPr>
            </w:pPr>
          </w:p>
        </w:tc>
      </w:tr>
      <w:tr w:rsidR="00A00FAC" w:rsidRPr="00CA3E96" w14:paraId="6A14C3FD" w14:textId="77777777" w:rsidTr="00EC17B7">
        <w:tc>
          <w:tcPr>
            <w:tcW w:w="1129" w:type="dxa"/>
            <w:tcBorders>
              <w:top w:val="single" w:sz="4" w:space="0" w:color="auto"/>
              <w:left w:val="single" w:sz="4" w:space="0" w:color="auto"/>
              <w:bottom w:val="single" w:sz="4" w:space="0" w:color="auto"/>
              <w:right w:val="single" w:sz="4" w:space="0" w:color="auto"/>
            </w:tcBorders>
            <w:hideMark/>
          </w:tcPr>
          <w:p w14:paraId="233F3A66" w14:textId="77777777" w:rsidR="00A00FAC" w:rsidRPr="00CA3E96" w:rsidRDefault="00A00FAC" w:rsidP="00EC17B7">
            <w:pPr>
              <w:jc w:val="center"/>
              <w:rPr>
                <w:b/>
                <w:sz w:val="24"/>
                <w:szCs w:val="24"/>
                <w:lang w:eastAsia="en-US"/>
              </w:rPr>
            </w:pPr>
            <w:r w:rsidRPr="00CA3E96">
              <w:rPr>
                <w:b/>
                <w:sz w:val="24"/>
                <w:szCs w:val="24"/>
                <w:lang w:eastAsia="en-US"/>
              </w:rPr>
              <w:t>№ вопроса</w:t>
            </w:r>
          </w:p>
        </w:tc>
        <w:tc>
          <w:tcPr>
            <w:tcW w:w="567" w:type="dxa"/>
            <w:tcBorders>
              <w:top w:val="single" w:sz="4" w:space="0" w:color="auto"/>
              <w:left w:val="single" w:sz="4" w:space="0" w:color="auto"/>
              <w:bottom w:val="single" w:sz="4" w:space="0" w:color="auto"/>
              <w:right w:val="single" w:sz="4" w:space="0" w:color="auto"/>
            </w:tcBorders>
            <w:hideMark/>
          </w:tcPr>
          <w:p w14:paraId="4BB02D2D" w14:textId="77777777" w:rsidR="00A00FAC" w:rsidRPr="00F65740" w:rsidRDefault="00A00FAC" w:rsidP="00EC17B7">
            <w:pPr>
              <w:jc w:val="center"/>
              <w:rPr>
                <w:b/>
                <w:lang w:eastAsia="en-US"/>
              </w:rPr>
            </w:pPr>
            <w:r w:rsidRPr="00F65740">
              <w:rPr>
                <w:b/>
                <w:lang w:eastAsia="en-US"/>
              </w:rPr>
              <w:t>1</w:t>
            </w:r>
          </w:p>
        </w:tc>
        <w:tc>
          <w:tcPr>
            <w:tcW w:w="426" w:type="dxa"/>
            <w:tcBorders>
              <w:top w:val="single" w:sz="4" w:space="0" w:color="auto"/>
              <w:left w:val="single" w:sz="4" w:space="0" w:color="auto"/>
              <w:bottom w:val="single" w:sz="4" w:space="0" w:color="auto"/>
              <w:right w:val="single" w:sz="4" w:space="0" w:color="auto"/>
            </w:tcBorders>
            <w:hideMark/>
          </w:tcPr>
          <w:p w14:paraId="40C1F42F" w14:textId="77777777" w:rsidR="00A00FAC" w:rsidRPr="00F65740" w:rsidRDefault="00A00FAC" w:rsidP="00EC17B7">
            <w:pPr>
              <w:jc w:val="center"/>
              <w:rPr>
                <w:b/>
                <w:lang w:eastAsia="en-US"/>
              </w:rPr>
            </w:pPr>
            <w:r w:rsidRPr="00F65740">
              <w:rPr>
                <w:b/>
                <w:lang w:eastAsia="en-US"/>
              </w:rPr>
              <w:t>2</w:t>
            </w:r>
          </w:p>
        </w:tc>
        <w:tc>
          <w:tcPr>
            <w:tcW w:w="425" w:type="dxa"/>
            <w:tcBorders>
              <w:top w:val="single" w:sz="4" w:space="0" w:color="auto"/>
              <w:left w:val="single" w:sz="4" w:space="0" w:color="auto"/>
              <w:bottom w:val="single" w:sz="4" w:space="0" w:color="auto"/>
              <w:right w:val="single" w:sz="4" w:space="0" w:color="auto"/>
            </w:tcBorders>
            <w:hideMark/>
          </w:tcPr>
          <w:p w14:paraId="6BC18AEF" w14:textId="77777777" w:rsidR="00A00FAC" w:rsidRPr="00F65740" w:rsidRDefault="00A00FAC" w:rsidP="00EC17B7">
            <w:pPr>
              <w:jc w:val="center"/>
              <w:rPr>
                <w:b/>
                <w:lang w:eastAsia="en-US"/>
              </w:rPr>
            </w:pPr>
            <w:r w:rsidRPr="00F65740">
              <w:rPr>
                <w:b/>
                <w:lang w:eastAsia="en-US"/>
              </w:rPr>
              <w:t>3</w:t>
            </w:r>
          </w:p>
        </w:tc>
        <w:tc>
          <w:tcPr>
            <w:tcW w:w="465" w:type="dxa"/>
            <w:tcBorders>
              <w:top w:val="single" w:sz="4" w:space="0" w:color="auto"/>
              <w:left w:val="single" w:sz="4" w:space="0" w:color="auto"/>
              <w:bottom w:val="single" w:sz="4" w:space="0" w:color="auto"/>
              <w:right w:val="single" w:sz="4" w:space="0" w:color="auto"/>
            </w:tcBorders>
            <w:hideMark/>
          </w:tcPr>
          <w:p w14:paraId="7AFBE72F" w14:textId="77777777" w:rsidR="00A00FAC" w:rsidRPr="00F65740" w:rsidRDefault="00A00FAC" w:rsidP="00EC17B7">
            <w:pPr>
              <w:jc w:val="center"/>
              <w:rPr>
                <w:b/>
                <w:lang w:eastAsia="en-US"/>
              </w:rPr>
            </w:pPr>
            <w:r w:rsidRPr="00F65740">
              <w:rPr>
                <w:b/>
                <w:lang w:eastAsia="en-US"/>
              </w:rPr>
              <w:t>4</w:t>
            </w:r>
          </w:p>
        </w:tc>
        <w:tc>
          <w:tcPr>
            <w:tcW w:w="385" w:type="dxa"/>
            <w:tcBorders>
              <w:top w:val="single" w:sz="4" w:space="0" w:color="auto"/>
              <w:left w:val="single" w:sz="4" w:space="0" w:color="auto"/>
              <w:bottom w:val="single" w:sz="4" w:space="0" w:color="auto"/>
              <w:right w:val="single" w:sz="4" w:space="0" w:color="auto"/>
            </w:tcBorders>
            <w:hideMark/>
          </w:tcPr>
          <w:p w14:paraId="2CE0F9BA" w14:textId="77777777" w:rsidR="00A00FAC" w:rsidRPr="00F65740" w:rsidRDefault="00A00FAC" w:rsidP="00EC17B7">
            <w:pPr>
              <w:jc w:val="center"/>
              <w:rPr>
                <w:b/>
                <w:lang w:eastAsia="en-US"/>
              </w:rPr>
            </w:pPr>
            <w:r w:rsidRPr="00F65740">
              <w:rPr>
                <w:b/>
                <w:lang w:eastAsia="en-US"/>
              </w:rPr>
              <w:t>5</w:t>
            </w:r>
          </w:p>
        </w:tc>
        <w:tc>
          <w:tcPr>
            <w:tcW w:w="426" w:type="dxa"/>
            <w:tcBorders>
              <w:top w:val="single" w:sz="4" w:space="0" w:color="auto"/>
              <w:left w:val="single" w:sz="4" w:space="0" w:color="auto"/>
              <w:bottom w:val="single" w:sz="4" w:space="0" w:color="auto"/>
              <w:right w:val="single" w:sz="4" w:space="0" w:color="auto"/>
            </w:tcBorders>
            <w:hideMark/>
          </w:tcPr>
          <w:p w14:paraId="4DD90D97" w14:textId="77777777" w:rsidR="00A00FAC" w:rsidRPr="00F65740" w:rsidRDefault="00A00FAC" w:rsidP="00EC17B7">
            <w:pPr>
              <w:jc w:val="center"/>
              <w:rPr>
                <w:b/>
                <w:lang w:eastAsia="en-US"/>
              </w:rPr>
            </w:pPr>
            <w:r w:rsidRPr="00F65740">
              <w:rPr>
                <w:b/>
                <w:lang w:eastAsia="en-US"/>
              </w:rPr>
              <w:t>6</w:t>
            </w:r>
          </w:p>
        </w:tc>
        <w:tc>
          <w:tcPr>
            <w:tcW w:w="425" w:type="dxa"/>
            <w:tcBorders>
              <w:top w:val="single" w:sz="4" w:space="0" w:color="auto"/>
              <w:left w:val="single" w:sz="4" w:space="0" w:color="auto"/>
              <w:bottom w:val="single" w:sz="4" w:space="0" w:color="auto"/>
              <w:right w:val="single" w:sz="4" w:space="0" w:color="auto"/>
            </w:tcBorders>
            <w:hideMark/>
          </w:tcPr>
          <w:p w14:paraId="1AEB3C77" w14:textId="77777777" w:rsidR="00A00FAC" w:rsidRPr="00F65740" w:rsidRDefault="00A00FAC" w:rsidP="00EC17B7">
            <w:pPr>
              <w:jc w:val="center"/>
              <w:rPr>
                <w:b/>
                <w:lang w:eastAsia="en-US"/>
              </w:rPr>
            </w:pPr>
            <w:r w:rsidRPr="00F65740">
              <w:rPr>
                <w:b/>
                <w:lang w:eastAsia="en-US"/>
              </w:rPr>
              <w:t>7</w:t>
            </w:r>
          </w:p>
        </w:tc>
        <w:tc>
          <w:tcPr>
            <w:tcW w:w="425" w:type="dxa"/>
            <w:tcBorders>
              <w:top w:val="single" w:sz="4" w:space="0" w:color="auto"/>
              <w:left w:val="single" w:sz="4" w:space="0" w:color="auto"/>
              <w:bottom w:val="single" w:sz="4" w:space="0" w:color="auto"/>
              <w:right w:val="single" w:sz="4" w:space="0" w:color="auto"/>
            </w:tcBorders>
            <w:hideMark/>
          </w:tcPr>
          <w:p w14:paraId="4D7B5634" w14:textId="77777777" w:rsidR="00A00FAC" w:rsidRPr="00F65740" w:rsidRDefault="00A00FAC" w:rsidP="00EC17B7">
            <w:pPr>
              <w:jc w:val="center"/>
              <w:rPr>
                <w:b/>
                <w:lang w:eastAsia="en-US"/>
              </w:rPr>
            </w:pPr>
            <w:r w:rsidRPr="00F65740">
              <w:rPr>
                <w:b/>
                <w:lang w:eastAsia="en-US"/>
              </w:rPr>
              <w:t>8</w:t>
            </w:r>
          </w:p>
        </w:tc>
        <w:tc>
          <w:tcPr>
            <w:tcW w:w="425" w:type="dxa"/>
            <w:tcBorders>
              <w:top w:val="single" w:sz="4" w:space="0" w:color="auto"/>
              <w:left w:val="single" w:sz="4" w:space="0" w:color="auto"/>
              <w:bottom w:val="single" w:sz="4" w:space="0" w:color="auto"/>
              <w:right w:val="single" w:sz="4" w:space="0" w:color="auto"/>
            </w:tcBorders>
            <w:hideMark/>
          </w:tcPr>
          <w:p w14:paraId="0FA6F2D8" w14:textId="77777777" w:rsidR="00A00FAC" w:rsidRPr="00F65740" w:rsidRDefault="00A00FAC" w:rsidP="00EC17B7">
            <w:pPr>
              <w:jc w:val="center"/>
              <w:rPr>
                <w:b/>
                <w:lang w:eastAsia="en-US"/>
              </w:rPr>
            </w:pPr>
            <w:r w:rsidRPr="00F65740">
              <w:rPr>
                <w:b/>
                <w:lang w:eastAsia="en-US"/>
              </w:rPr>
              <w:t>9</w:t>
            </w:r>
          </w:p>
        </w:tc>
        <w:tc>
          <w:tcPr>
            <w:tcW w:w="426" w:type="dxa"/>
            <w:tcBorders>
              <w:top w:val="single" w:sz="4" w:space="0" w:color="auto"/>
              <w:left w:val="single" w:sz="4" w:space="0" w:color="auto"/>
              <w:bottom w:val="single" w:sz="4" w:space="0" w:color="auto"/>
              <w:right w:val="single" w:sz="4" w:space="0" w:color="auto"/>
            </w:tcBorders>
          </w:tcPr>
          <w:p w14:paraId="12BEF5CE" w14:textId="77777777" w:rsidR="00A00FAC" w:rsidRPr="00F65740" w:rsidRDefault="00A00FAC" w:rsidP="00EC17B7">
            <w:pPr>
              <w:jc w:val="center"/>
              <w:rPr>
                <w:b/>
                <w:lang w:eastAsia="en-US"/>
              </w:rPr>
            </w:pPr>
            <w:r w:rsidRPr="00F65740">
              <w:rPr>
                <w:b/>
                <w:lang w:eastAsia="en-US"/>
              </w:rPr>
              <w:t>10</w:t>
            </w:r>
          </w:p>
        </w:tc>
        <w:tc>
          <w:tcPr>
            <w:tcW w:w="425" w:type="dxa"/>
            <w:tcBorders>
              <w:top w:val="single" w:sz="4" w:space="0" w:color="auto"/>
              <w:left w:val="single" w:sz="4" w:space="0" w:color="auto"/>
              <w:bottom w:val="single" w:sz="4" w:space="0" w:color="auto"/>
              <w:right w:val="single" w:sz="4" w:space="0" w:color="auto"/>
            </w:tcBorders>
          </w:tcPr>
          <w:p w14:paraId="42E88F31" w14:textId="77777777" w:rsidR="00A00FAC" w:rsidRPr="00F65740" w:rsidRDefault="00A00FAC" w:rsidP="00EC17B7">
            <w:pPr>
              <w:jc w:val="center"/>
              <w:rPr>
                <w:b/>
                <w:lang w:eastAsia="en-US"/>
              </w:rPr>
            </w:pPr>
            <w:r w:rsidRPr="00F65740">
              <w:rPr>
                <w:b/>
                <w:lang w:eastAsia="en-US"/>
              </w:rPr>
              <w:t>11</w:t>
            </w:r>
          </w:p>
        </w:tc>
        <w:tc>
          <w:tcPr>
            <w:tcW w:w="425" w:type="dxa"/>
            <w:tcBorders>
              <w:top w:val="single" w:sz="4" w:space="0" w:color="auto"/>
              <w:left w:val="single" w:sz="4" w:space="0" w:color="auto"/>
              <w:bottom w:val="single" w:sz="4" w:space="0" w:color="auto"/>
              <w:right w:val="single" w:sz="4" w:space="0" w:color="auto"/>
            </w:tcBorders>
          </w:tcPr>
          <w:p w14:paraId="6ECA1CD8" w14:textId="77777777" w:rsidR="00A00FAC" w:rsidRPr="00F65740" w:rsidRDefault="00A00FAC" w:rsidP="00EC17B7">
            <w:pPr>
              <w:jc w:val="center"/>
              <w:rPr>
                <w:b/>
                <w:lang w:eastAsia="en-US"/>
              </w:rPr>
            </w:pPr>
            <w:r w:rsidRPr="00F65740">
              <w:rPr>
                <w:b/>
                <w:lang w:eastAsia="en-US"/>
              </w:rPr>
              <w:t>12</w:t>
            </w:r>
          </w:p>
        </w:tc>
        <w:tc>
          <w:tcPr>
            <w:tcW w:w="425" w:type="dxa"/>
            <w:tcBorders>
              <w:top w:val="single" w:sz="4" w:space="0" w:color="auto"/>
              <w:left w:val="single" w:sz="4" w:space="0" w:color="auto"/>
              <w:bottom w:val="single" w:sz="4" w:space="0" w:color="auto"/>
              <w:right w:val="single" w:sz="4" w:space="0" w:color="auto"/>
            </w:tcBorders>
          </w:tcPr>
          <w:p w14:paraId="5AC186B3" w14:textId="77777777" w:rsidR="00A00FAC" w:rsidRPr="00F65740" w:rsidRDefault="00A00FAC" w:rsidP="00EC17B7">
            <w:pPr>
              <w:jc w:val="center"/>
              <w:rPr>
                <w:b/>
                <w:lang w:eastAsia="en-US"/>
              </w:rPr>
            </w:pPr>
            <w:r w:rsidRPr="00F65740">
              <w:rPr>
                <w:b/>
                <w:lang w:eastAsia="en-US"/>
              </w:rPr>
              <w:t>13</w:t>
            </w:r>
          </w:p>
        </w:tc>
        <w:tc>
          <w:tcPr>
            <w:tcW w:w="426" w:type="dxa"/>
            <w:tcBorders>
              <w:top w:val="single" w:sz="4" w:space="0" w:color="auto"/>
              <w:left w:val="single" w:sz="4" w:space="0" w:color="auto"/>
              <w:bottom w:val="single" w:sz="4" w:space="0" w:color="auto"/>
              <w:right w:val="single" w:sz="4" w:space="0" w:color="auto"/>
            </w:tcBorders>
          </w:tcPr>
          <w:p w14:paraId="4D596129" w14:textId="77777777" w:rsidR="00A00FAC" w:rsidRPr="00F65740" w:rsidRDefault="00A00FAC" w:rsidP="00EC17B7">
            <w:pPr>
              <w:jc w:val="center"/>
              <w:rPr>
                <w:b/>
                <w:lang w:eastAsia="en-US"/>
              </w:rPr>
            </w:pPr>
            <w:r w:rsidRPr="00F65740">
              <w:rPr>
                <w:b/>
                <w:lang w:eastAsia="en-US"/>
              </w:rPr>
              <w:t>14</w:t>
            </w:r>
          </w:p>
        </w:tc>
        <w:tc>
          <w:tcPr>
            <w:tcW w:w="425" w:type="dxa"/>
            <w:tcBorders>
              <w:top w:val="single" w:sz="4" w:space="0" w:color="auto"/>
              <w:left w:val="single" w:sz="4" w:space="0" w:color="auto"/>
              <w:bottom w:val="single" w:sz="4" w:space="0" w:color="auto"/>
              <w:right w:val="single" w:sz="4" w:space="0" w:color="auto"/>
            </w:tcBorders>
          </w:tcPr>
          <w:p w14:paraId="78F13D74" w14:textId="77777777" w:rsidR="00A00FAC" w:rsidRPr="00F65740" w:rsidRDefault="00A00FAC" w:rsidP="00EC17B7">
            <w:pPr>
              <w:jc w:val="center"/>
              <w:rPr>
                <w:b/>
                <w:lang w:eastAsia="en-US"/>
              </w:rPr>
            </w:pPr>
            <w:r w:rsidRPr="00F65740">
              <w:rPr>
                <w:b/>
                <w:lang w:eastAsia="en-US"/>
              </w:rPr>
              <w:t>15</w:t>
            </w:r>
          </w:p>
        </w:tc>
        <w:tc>
          <w:tcPr>
            <w:tcW w:w="425" w:type="dxa"/>
            <w:tcBorders>
              <w:top w:val="single" w:sz="4" w:space="0" w:color="auto"/>
              <w:left w:val="single" w:sz="4" w:space="0" w:color="auto"/>
              <w:bottom w:val="single" w:sz="4" w:space="0" w:color="auto"/>
              <w:right w:val="single" w:sz="4" w:space="0" w:color="auto"/>
            </w:tcBorders>
          </w:tcPr>
          <w:p w14:paraId="59CF89FE" w14:textId="77777777" w:rsidR="00A00FAC" w:rsidRPr="00F65740" w:rsidRDefault="00A00FAC" w:rsidP="00EC17B7">
            <w:pPr>
              <w:jc w:val="center"/>
              <w:rPr>
                <w:b/>
                <w:lang w:eastAsia="en-US"/>
              </w:rPr>
            </w:pPr>
            <w:r>
              <w:rPr>
                <w:b/>
                <w:lang w:eastAsia="en-US"/>
              </w:rPr>
              <w:t>16</w:t>
            </w:r>
          </w:p>
        </w:tc>
        <w:tc>
          <w:tcPr>
            <w:tcW w:w="425" w:type="dxa"/>
            <w:tcBorders>
              <w:top w:val="single" w:sz="4" w:space="0" w:color="auto"/>
              <w:left w:val="single" w:sz="4" w:space="0" w:color="auto"/>
              <w:bottom w:val="single" w:sz="4" w:space="0" w:color="auto"/>
              <w:right w:val="single" w:sz="4" w:space="0" w:color="auto"/>
            </w:tcBorders>
          </w:tcPr>
          <w:p w14:paraId="09EDC30C" w14:textId="77777777" w:rsidR="00A00FAC" w:rsidRPr="00F65740" w:rsidRDefault="00A00FAC" w:rsidP="00EC17B7">
            <w:pPr>
              <w:jc w:val="center"/>
              <w:rPr>
                <w:b/>
                <w:lang w:eastAsia="en-US"/>
              </w:rPr>
            </w:pPr>
            <w:r>
              <w:rPr>
                <w:b/>
                <w:lang w:eastAsia="en-US"/>
              </w:rPr>
              <w:t>17</w:t>
            </w:r>
          </w:p>
        </w:tc>
        <w:tc>
          <w:tcPr>
            <w:tcW w:w="426" w:type="dxa"/>
            <w:tcBorders>
              <w:top w:val="single" w:sz="4" w:space="0" w:color="auto"/>
              <w:left w:val="single" w:sz="4" w:space="0" w:color="auto"/>
              <w:bottom w:val="single" w:sz="4" w:space="0" w:color="auto"/>
              <w:right w:val="single" w:sz="4" w:space="0" w:color="auto"/>
            </w:tcBorders>
          </w:tcPr>
          <w:p w14:paraId="01605ACF" w14:textId="77777777" w:rsidR="00A00FAC" w:rsidRPr="00F65740" w:rsidRDefault="00A00FAC" w:rsidP="00EC17B7">
            <w:pPr>
              <w:jc w:val="center"/>
              <w:rPr>
                <w:b/>
                <w:lang w:eastAsia="en-US"/>
              </w:rPr>
            </w:pPr>
            <w:r>
              <w:rPr>
                <w:b/>
                <w:lang w:eastAsia="en-US"/>
              </w:rPr>
              <w:t>18</w:t>
            </w:r>
          </w:p>
        </w:tc>
        <w:tc>
          <w:tcPr>
            <w:tcW w:w="426" w:type="dxa"/>
            <w:tcBorders>
              <w:top w:val="single" w:sz="4" w:space="0" w:color="auto"/>
              <w:left w:val="single" w:sz="4" w:space="0" w:color="auto"/>
              <w:bottom w:val="single" w:sz="4" w:space="0" w:color="auto"/>
              <w:right w:val="single" w:sz="4" w:space="0" w:color="auto"/>
            </w:tcBorders>
          </w:tcPr>
          <w:p w14:paraId="68887A8F" w14:textId="77777777" w:rsidR="00A00FAC" w:rsidRPr="00F65740" w:rsidRDefault="00A00FAC" w:rsidP="00EC17B7">
            <w:pPr>
              <w:jc w:val="center"/>
              <w:rPr>
                <w:b/>
                <w:lang w:eastAsia="en-US"/>
              </w:rPr>
            </w:pPr>
            <w:r>
              <w:rPr>
                <w:b/>
                <w:lang w:eastAsia="en-US"/>
              </w:rPr>
              <w:t>19</w:t>
            </w:r>
          </w:p>
        </w:tc>
        <w:tc>
          <w:tcPr>
            <w:tcW w:w="426" w:type="dxa"/>
            <w:tcBorders>
              <w:top w:val="single" w:sz="4" w:space="0" w:color="auto"/>
              <w:left w:val="single" w:sz="4" w:space="0" w:color="auto"/>
              <w:bottom w:val="single" w:sz="4" w:space="0" w:color="auto"/>
              <w:right w:val="single" w:sz="4" w:space="0" w:color="auto"/>
            </w:tcBorders>
          </w:tcPr>
          <w:p w14:paraId="56D2A51A" w14:textId="77777777" w:rsidR="00A00FAC" w:rsidRPr="00F65740" w:rsidRDefault="00A00FAC" w:rsidP="00EC17B7">
            <w:pPr>
              <w:jc w:val="center"/>
              <w:rPr>
                <w:b/>
                <w:lang w:eastAsia="en-US"/>
              </w:rPr>
            </w:pPr>
            <w:r>
              <w:rPr>
                <w:b/>
                <w:lang w:eastAsia="en-US"/>
              </w:rPr>
              <w:t>20</w:t>
            </w:r>
          </w:p>
        </w:tc>
      </w:tr>
      <w:tr w:rsidR="00A00FAC" w:rsidRPr="003E132A" w14:paraId="044224FF" w14:textId="77777777" w:rsidTr="00EC17B7">
        <w:tc>
          <w:tcPr>
            <w:tcW w:w="112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AFB02E" w14:textId="77777777" w:rsidR="00A00FAC" w:rsidRPr="003E132A" w:rsidRDefault="00A00FAC" w:rsidP="00EC17B7">
            <w:pPr>
              <w:shd w:val="clear" w:color="auto" w:fill="FFFFFF" w:themeFill="background1"/>
              <w:jc w:val="center"/>
              <w:rPr>
                <w:sz w:val="24"/>
                <w:szCs w:val="24"/>
                <w:lang w:eastAsia="en-US"/>
              </w:rPr>
            </w:pPr>
            <w:r w:rsidRPr="003E132A">
              <w:rPr>
                <w:sz w:val="24"/>
                <w:szCs w:val="24"/>
                <w:lang w:eastAsia="en-US"/>
              </w:rPr>
              <w:t>ответ</w:t>
            </w:r>
          </w:p>
        </w:tc>
        <w:tc>
          <w:tcPr>
            <w:tcW w:w="567" w:type="dxa"/>
            <w:shd w:val="clear" w:color="auto" w:fill="FFFFFF" w:themeFill="background1"/>
          </w:tcPr>
          <w:p w14:paraId="2406A470" w14:textId="77777777" w:rsidR="00A00FAC" w:rsidRPr="003E132A" w:rsidRDefault="00A00FAC" w:rsidP="00EC17B7">
            <w:pPr>
              <w:shd w:val="clear" w:color="auto" w:fill="FFFFFF" w:themeFill="background1"/>
              <w:rPr>
                <w:b/>
              </w:rPr>
            </w:pPr>
            <w:r w:rsidRPr="003E132A">
              <w:rPr>
                <w:rFonts w:eastAsia="Times New Roman"/>
              </w:rPr>
              <w:t>2</w:t>
            </w:r>
          </w:p>
        </w:tc>
        <w:tc>
          <w:tcPr>
            <w:tcW w:w="426" w:type="dxa"/>
            <w:shd w:val="clear" w:color="auto" w:fill="FFFFFF" w:themeFill="background1"/>
          </w:tcPr>
          <w:p w14:paraId="2DDF1A5B" w14:textId="77777777" w:rsidR="00A00FAC" w:rsidRPr="003E132A" w:rsidRDefault="00A00FAC" w:rsidP="00EC17B7">
            <w:pPr>
              <w:shd w:val="clear" w:color="auto" w:fill="FFFFFF" w:themeFill="background1"/>
              <w:rPr>
                <w:b/>
              </w:rPr>
            </w:pPr>
            <w:r w:rsidRPr="003E132A">
              <w:rPr>
                <w:rFonts w:eastAsia="Times New Roman"/>
              </w:rPr>
              <w:t>2</w:t>
            </w:r>
          </w:p>
        </w:tc>
        <w:tc>
          <w:tcPr>
            <w:tcW w:w="425" w:type="dxa"/>
            <w:shd w:val="clear" w:color="auto" w:fill="FFFFFF" w:themeFill="background1"/>
          </w:tcPr>
          <w:p w14:paraId="6302DB57" w14:textId="77777777" w:rsidR="00A00FAC" w:rsidRPr="003E132A" w:rsidRDefault="00A00FAC" w:rsidP="00EC17B7">
            <w:pPr>
              <w:shd w:val="clear" w:color="auto" w:fill="FFFFFF" w:themeFill="background1"/>
              <w:rPr>
                <w:b/>
              </w:rPr>
            </w:pPr>
            <w:r w:rsidRPr="003E132A">
              <w:rPr>
                <w:rFonts w:eastAsia="Times New Roman"/>
              </w:rPr>
              <w:t>3</w:t>
            </w:r>
          </w:p>
        </w:tc>
        <w:tc>
          <w:tcPr>
            <w:tcW w:w="465" w:type="dxa"/>
            <w:shd w:val="clear" w:color="auto" w:fill="FFFFFF" w:themeFill="background1"/>
          </w:tcPr>
          <w:p w14:paraId="7FA580FA" w14:textId="77777777" w:rsidR="00A00FAC" w:rsidRPr="003E132A" w:rsidRDefault="00A00FAC" w:rsidP="00EC17B7">
            <w:pPr>
              <w:shd w:val="clear" w:color="auto" w:fill="FFFFFF" w:themeFill="background1"/>
              <w:rPr>
                <w:b/>
              </w:rPr>
            </w:pPr>
            <w:r w:rsidRPr="003E132A">
              <w:rPr>
                <w:rFonts w:eastAsia="Times New Roman"/>
              </w:rPr>
              <w:t>1</w:t>
            </w:r>
          </w:p>
        </w:tc>
        <w:tc>
          <w:tcPr>
            <w:tcW w:w="385" w:type="dxa"/>
            <w:shd w:val="clear" w:color="auto" w:fill="FFFFFF" w:themeFill="background1"/>
          </w:tcPr>
          <w:p w14:paraId="0B51F800" w14:textId="77777777" w:rsidR="00A00FAC" w:rsidRPr="003E132A" w:rsidRDefault="00A00FAC" w:rsidP="00EC17B7">
            <w:pPr>
              <w:shd w:val="clear" w:color="auto" w:fill="FFFFFF" w:themeFill="background1"/>
              <w:rPr>
                <w:b/>
              </w:rPr>
            </w:pPr>
            <w:r w:rsidRPr="003E132A">
              <w:rPr>
                <w:rFonts w:eastAsia="Times New Roman"/>
              </w:rPr>
              <w:t>1</w:t>
            </w:r>
          </w:p>
        </w:tc>
        <w:tc>
          <w:tcPr>
            <w:tcW w:w="426" w:type="dxa"/>
            <w:shd w:val="clear" w:color="auto" w:fill="FFFFFF" w:themeFill="background1"/>
          </w:tcPr>
          <w:p w14:paraId="62A3D12B" w14:textId="77777777" w:rsidR="00A00FAC" w:rsidRPr="003E132A" w:rsidRDefault="00A00FAC" w:rsidP="00EC17B7">
            <w:pPr>
              <w:shd w:val="clear" w:color="auto" w:fill="FFFFFF" w:themeFill="background1"/>
              <w:rPr>
                <w:b/>
              </w:rPr>
            </w:pPr>
            <w:r w:rsidRPr="003E132A">
              <w:rPr>
                <w:rFonts w:eastAsia="Times New Roman"/>
              </w:rPr>
              <w:t>4</w:t>
            </w:r>
          </w:p>
        </w:tc>
        <w:tc>
          <w:tcPr>
            <w:tcW w:w="425" w:type="dxa"/>
            <w:shd w:val="clear" w:color="auto" w:fill="FFFFFF" w:themeFill="background1"/>
          </w:tcPr>
          <w:p w14:paraId="419C4F2A" w14:textId="77777777" w:rsidR="00A00FAC" w:rsidRPr="003E132A" w:rsidRDefault="00A00FAC" w:rsidP="00EC17B7">
            <w:pPr>
              <w:shd w:val="clear" w:color="auto" w:fill="FFFFFF" w:themeFill="background1"/>
              <w:rPr>
                <w:b/>
              </w:rPr>
            </w:pPr>
            <w:r w:rsidRPr="003E132A">
              <w:rPr>
                <w:rFonts w:eastAsia="Times New Roman"/>
              </w:rPr>
              <w:t>2</w:t>
            </w:r>
          </w:p>
        </w:tc>
        <w:tc>
          <w:tcPr>
            <w:tcW w:w="425" w:type="dxa"/>
            <w:shd w:val="clear" w:color="auto" w:fill="FFFFFF" w:themeFill="background1"/>
          </w:tcPr>
          <w:p w14:paraId="2495D15B" w14:textId="77777777" w:rsidR="00A00FAC" w:rsidRPr="003E132A" w:rsidRDefault="00A00FAC" w:rsidP="00EC17B7">
            <w:pPr>
              <w:shd w:val="clear" w:color="auto" w:fill="FFFFFF" w:themeFill="background1"/>
              <w:rPr>
                <w:b/>
              </w:rPr>
            </w:pPr>
            <w:r w:rsidRPr="003E132A">
              <w:rPr>
                <w:rFonts w:eastAsia="Times New Roman"/>
              </w:rPr>
              <w:t>1</w:t>
            </w:r>
          </w:p>
        </w:tc>
        <w:tc>
          <w:tcPr>
            <w:tcW w:w="425" w:type="dxa"/>
            <w:shd w:val="clear" w:color="auto" w:fill="FFFFFF" w:themeFill="background1"/>
          </w:tcPr>
          <w:p w14:paraId="228D5465" w14:textId="77777777" w:rsidR="00A00FAC" w:rsidRPr="003E132A" w:rsidRDefault="00A00FAC" w:rsidP="00EC17B7">
            <w:pPr>
              <w:shd w:val="clear" w:color="auto" w:fill="FFFFFF" w:themeFill="background1"/>
              <w:jc w:val="center"/>
              <w:rPr>
                <w:b/>
                <w:lang w:val="en-US" w:eastAsia="en-US"/>
              </w:rPr>
            </w:pPr>
            <w:r w:rsidRPr="003E132A">
              <w:rPr>
                <w:rFonts w:eastAsia="Times New Roman"/>
              </w:rPr>
              <w:t>3</w:t>
            </w:r>
          </w:p>
        </w:tc>
        <w:tc>
          <w:tcPr>
            <w:tcW w:w="426" w:type="dxa"/>
            <w:shd w:val="clear" w:color="auto" w:fill="FFFFFF" w:themeFill="background1"/>
          </w:tcPr>
          <w:p w14:paraId="22EB7358" w14:textId="77777777" w:rsidR="00A00FAC" w:rsidRPr="003E132A" w:rsidRDefault="00A00FAC" w:rsidP="00EC17B7">
            <w:pPr>
              <w:shd w:val="clear" w:color="auto" w:fill="FFFFFF" w:themeFill="background1"/>
              <w:jc w:val="center"/>
              <w:rPr>
                <w:b/>
                <w:lang w:val="en-US" w:eastAsia="en-US"/>
              </w:rPr>
            </w:pPr>
            <w:r w:rsidRPr="003E132A">
              <w:rPr>
                <w:rFonts w:eastAsia="Times New Roman"/>
              </w:rPr>
              <w:t>2</w:t>
            </w:r>
          </w:p>
        </w:tc>
        <w:tc>
          <w:tcPr>
            <w:tcW w:w="425" w:type="dxa"/>
            <w:shd w:val="clear" w:color="auto" w:fill="FFFFFF" w:themeFill="background1"/>
          </w:tcPr>
          <w:p w14:paraId="3DB4C9D7" w14:textId="77777777" w:rsidR="00A00FAC" w:rsidRPr="003E132A" w:rsidRDefault="00A00FAC" w:rsidP="00EC17B7">
            <w:pPr>
              <w:shd w:val="clear" w:color="auto" w:fill="FFFFFF" w:themeFill="background1"/>
              <w:jc w:val="center"/>
              <w:rPr>
                <w:b/>
                <w:lang w:val="en-US" w:eastAsia="en-US"/>
              </w:rPr>
            </w:pPr>
            <w:r w:rsidRPr="003E132A">
              <w:rPr>
                <w:rFonts w:eastAsia="Times New Roman"/>
              </w:rPr>
              <w:t>2</w:t>
            </w:r>
          </w:p>
        </w:tc>
        <w:tc>
          <w:tcPr>
            <w:tcW w:w="425" w:type="dxa"/>
            <w:shd w:val="clear" w:color="auto" w:fill="FFFFFF" w:themeFill="background1"/>
          </w:tcPr>
          <w:p w14:paraId="5BB012E6" w14:textId="77777777" w:rsidR="00A00FAC" w:rsidRPr="003E132A" w:rsidRDefault="00A00FAC" w:rsidP="00EC17B7">
            <w:pPr>
              <w:shd w:val="clear" w:color="auto" w:fill="FFFFFF" w:themeFill="background1"/>
              <w:jc w:val="center"/>
              <w:rPr>
                <w:b/>
                <w:lang w:val="en-US" w:eastAsia="en-US"/>
              </w:rPr>
            </w:pPr>
            <w:r w:rsidRPr="003E132A">
              <w:rPr>
                <w:rFonts w:eastAsia="Times New Roman"/>
              </w:rPr>
              <w:t>2</w:t>
            </w:r>
          </w:p>
        </w:tc>
        <w:tc>
          <w:tcPr>
            <w:tcW w:w="425" w:type="dxa"/>
            <w:shd w:val="clear" w:color="auto" w:fill="FFFFFF" w:themeFill="background1"/>
          </w:tcPr>
          <w:p w14:paraId="0CD1DA93" w14:textId="77777777" w:rsidR="00A00FAC" w:rsidRPr="003E132A" w:rsidRDefault="00A00FAC" w:rsidP="00EC17B7">
            <w:pPr>
              <w:shd w:val="clear" w:color="auto" w:fill="FFFFFF" w:themeFill="background1"/>
              <w:jc w:val="center"/>
              <w:rPr>
                <w:b/>
                <w:lang w:val="en-US" w:eastAsia="en-US"/>
              </w:rPr>
            </w:pPr>
            <w:r w:rsidRPr="003E132A">
              <w:rPr>
                <w:rFonts w:eastAsia="Times New Roman"/>
              </w:rPr>
              <w:t>2</w:t>
            </w:r>
          </w:p>
        </w:tc>
        <w:tc>
          <w:tcPr>
            <w:tcW w:w="426" w:type="dxa"/>
            <w:shd w:val="clear" w:color="auto" w:fill="FFFFFF" w:themeFill="background1"/>
          </w:tcPr>
          <w:p w14:paraId="69BAE4C9" w14:textId="77777777" w:rsidR="00A00FAC" w:rsidRPr="003E132A" w:rsidRDefault="00A00FAC" w:rsidP="00EC17B7">
            <w:pPr>
              <w:shd w:val="clear" w:color="auto" w:fill="FFFFFF" w:themeFill="background1"/>
              <w:jc w:val="center"/>
              <w:rPr>
                <w:b/>
                <w:lang w:val="en-US" w:eastAsia="en-US"/>
              </w:rPr>
            </w:pPr>
            <w:r w:rsidRPr="003E132A">
              <w:rPr>
                <w:rFonts w:eastAsia="Times New Roman"/>
              </w:rPr>
              <w:t>3</w:t>
            </w:r>
          </w:p>
        </w:tc>
        <w:tc>
          <w:tcPr>
            <w:tcW w:w="425" w:type="dxa"/>
            <w:shd w:val="clear" w:color="auto" w:fill="FFFFFF" w:themeFill="background1"/>
          </w:tcPr>
          <w:p w14:paraId="41E7D361" w14:textId="77777777" w:rsidR="00A00FAC" w:rsidRPr="003E132A" w:rsidRDefault="00A00FAC" w:rsidP="00EC17B7">
            <w:pPr>
              <w:shd w:val="clear" w:color="auto" w:fill="FFFFFF" w:themeFill="background1"/>
              <w:jc w:val="center"/>
              <w:rPr>
                <w:b/>
                <w:lang w:val="en-US" w:eastAsia="en-US"/>
              </w:rPr>
            </w:pPr>
            <w:r w:rsidRPr="003E132A">
              <w:rPr>
                <w:rFonts w:eastAsia="Times New Roma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5A4FA57" w14:textId="77777777" w:rsidR="00A00FAC" w:rsidRPr="003E132A" w:rsidRDefault="00A00FAC" w:rsidP="00EC17B7">
            <w:pPr>
              <w:shd w:val="clear" w:color="auto" w:fill="FFFFFF" w:themeFill="background1"/>
              <w:jc w:val="center"/>
              <w:rPr>
                <w:b/>
                <w:lang w:val="en-US" w:eastAsia="en-US"/>
              </w:rPr>
            </w:pPr>
            <w:r w:rsidRPr="003E132A">
              <w:rPr>
                <w:lang w:eastAsia="en-US"/>
              </w:rPr>
              <w:t>4</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524CE18" w14:textId="77777777" w:rsidR="00A00FAC" w:rsidRPr="003E132A" w:rsidRDefault="00A00FAC" w:rsidP="00EC17B7">
            <w:pPr>
              <w:shd w:val="clear" w:color="auto" w:fill="FFFFFF" w:themeFill="background1"/>
              <w:jc w:val="center"/>
              <w:rPr>
                <w:b/>
                <w:lang w:val="en-US" w:eastAsia="en-US"/>
              </w:rPr>
            </w:pPr>
            <w:r w:rsidRPr="003E132A">
              <w:rPr>
                <w:lang w:eastAsia="en-US"/>
              </w:rPr>
              <w:t>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0035D8B" w14:textId="77777777" w:rsidR="00A00FAC" w:rsidRPr="003E132A" w:rsidRDefault="00A00FAC" w:rsidP="00EC17B7">
            <w:pPr>
              <w:shd w:val="clear" w:color="auto" w:fill="FFFFFF" w:themeFill="background1"/>
              <w:jc w:val="center"/>
              <w:rPr>
                <w:b/>
                <w:lang w:val="en-US" w:eastAsia="en-US"/>
              </w:rPr>
            </w:pPr>
            <w:r w:rsidRPr="003E132A">
              <w:t>3</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C28436A" w14:textId="77777777" w:rsidR="00A00FAC" w:rsidRPr="003E132A" w:rsidRDefault="00A00FAC" w:rsidP="00EC17B7">
            <w:pPr>
              <w:shd w:val="clear" w:color="auto" w:fill="FFFFFF" w:themeFill="background1"/>
              <w:jc w:val="center"/>
              <w:rPr>
                <w:b/>
                <w:lang w:val="en-US" w:eastAsia="en-US"/>
              </w:rPr>
            </w:pPr>
            <w:r w:rsidRPr="003E132A">
              <w:t>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FAEE98A" w14:textId="77777777" w:rsidR="00A00FAC" w:rsidRPr="003E132A" w:rsidRDefault="00A00FAC" w:rsidP="00EC17B7">
            <w:pPr>
              <w:shd w:val="clear" w:color="auto" w:fill="FFFFFF" w:themeFill="background1"/>
              <w:jc w:val="center"/>
              <w:rPr>
                <w:b/>
                <w:lang w:val="en-US" w:eastAsia="en-US"/>
              </w:rPr>
            </w:pPr>
            <w:r w:rsidRPr="003E132A">
              <w:rPr>
                <w:lang w:eastAsia="en-US"/>
              </w:rPr>
              <w:t>2</w:t>
            </w:r>
          </w:p>
        </w:tc>
      </w:tr>
      <w:tr w:rsidR="00A00FAC" w:rsidRPr="003E132A" w14:paraId="137B13F6" w14:textId="77777777" w:rsidTr="00EC17B7">
        <w:tc>
          <w:tcPr>
            <w:tcW w:w="9778" w:type="dxa"/>
            <w:gridSpan w:val="21"/>
            <w:tcBorders>
              <w:top w:val="single" w:sz="4" w:space="0" w:color="auto"/>
              <w:left w:val="single" w:sz="4" w:space="0" w:color="auto"/>
              <w:bottom w:val="single" w:sz="4" w:space="0" w:color="auto"/>
              <w:right w:val="single" w:sz="4" w:space="0" w:color="auto"/>
            </w:tcBorders>
            <w:shd w:val="clear" w:color="auto" w:fill="FFFFFF" w:themeFill="background1"/>
          </w:tcPr>
          <w:p w14:paraId="7891FBF0" w14:textId="77777777" w:rsidR="00A00FAC" w:rsidRPr="003E132A" w:rsidRDefault="00A00FAC" w:rsidP="00EC17B7">
            <w:pPr>
              <w:shd w:val="clear" w:color="auto" w:fill="FFFFFF" w:themeFill="background1"/>
              <w:jc w:val="center"/>
              <w:rPr>
                <w:b/>
                <w:lang w:eastAsia="en-US"/>
              </w:rPr>
            </w:pPr>
            <w:r w:rsidRPr="003E132A">
              <w:rPr>
                <w:b/>
                <w:lang w:eastAsia="en-US"/>
              </w:rPr>
              <w:t>Раздел  3</w:t>
            </w:r>
          </w:p>
        </w:tc>
      </w:tr>
      <w:tr w:rsidR="00A00FAC" w:rsidRPr="003E132A" w14:paraId="1BB14901" w14:textId="77777777" w:rsidTr="00EC17B7">
        <w:tc>
          <w:tcPr>
            <w:tcW w:w="1129" w:type="dxa"/>
            <w:tcBorders>
              <w:top w:val="single" w:sz="4" w:space="0" w:color="auto"/>
              <w:left w:val="single" w:sz="4" w:space="0" w:color="auto"/>
              <w:bottom w:val="single" w:sz="4" w:space="0" w:color="auto"/>
              <w:right w:val="single" w:sz="4" w:space="0" w:color="auto"/>
            </w:tcBorders>
          </w:tcPr>
          <w:p w14:paraId="73B97BE3" w14:textId="77777777" w:rsidR="00A00FAC" w:rsidRPr="003E132A" w:rsidRDefault="00A00FAC" w:rsidP="00EC17B7">
            <w:pPr>
              <w:shd w:val="clear" w:color="auto" w:fill="FFFFFF" w:themeFill="background1"/>
              <w:jc w:val="center"/>
              <w:rPr>
                <w:sz w:val="24"/>
                <w:szCs w:val="24"/>
                <w:lang w:eastAsia="en-US"/>
              </w:rPr>
            </w:pPr>
            <w:r w:rsidRPr="003E132A">
              <w:rPr>
                <w:b/>
                <w:sz w:val="24"/>
                <w:szCs w:val="24"/>
                <w:lang w:eastAsia="en-US"/>
              </w:rPr>
              <w:t>№ вопроса</w:t>
            </w:r>
          </w:p>
        </w:tc>
        <w:tc>
          <w:tcPr>
            <w:tcW w:w="567" w:type="dxa"/>
            <w:tcBorders>
              <w:top w:val="single" w:sz="4" w:space="0" w:color="auto"/>
              <w:left w:val="single" w:sz="4" w:space="0" w:color="auto"/>
              <w:bottom w:val="single" w:sz="4" w:space="0" w:color="auto"/>
              <w:right w:val="single" w:sz="4" w:space="0" w:color="auto"/>
            </w:tcBorders>
          </w:tcPr>
          <w:p w14:paraId="2DD2A429" w14:textId="77777777" w:rsidR="00A00FAC" w:rsidRPr="003E132A" w:rsidRDefault="00A00FAC" w:rsidP="00EC17B7">
            <w:pPr>
              <w:shd w:val="clear" w:color="auto" w:fill="FFFFFF" w:themeFill="background1"/>
              <w:rPr>
                <w:b/>
              </w:rPr>
            </w:pPr>
            <w:r w:rsidRPr="003E132A">
              <w:rPr>
                <w:b/>
                <w:lang w:eastAsia="en-US"/>
              </w:rPr>
              <w:t>1</w:t>
            </w:r>
          </w:p>
        </w:tc>
        <w:tc>
          <w:tcPr>
            <w:tcW w:w="426" w:type="dxa"/>
            <w:tcBorders>
              <w:top w:val="single" w:sz="4" w:space="0" w:color="auto"/>
              <w:left w:val="single" w:sz="4" w:space="0" w:color="auto"/>
              <w:bottom w:val="single" w:sz="4" w:space="0" w:color="auto"/>
              <w:right w:val="single" w:sz="4" w:space="0" w:color="auto"/>
            </w:tcBorders>
          </w:tcPr>
          <w:p w14:paraId="04F07391" w14:textId="77777777" w:rsidR="00A00FAC" w:rsidRPr="003E132A" w:rsidRDefault="00A00FAC" w:rsidP="00EC17B7">
            <w:pPr>
              <w:shd w:val="clear" w:color="auto" w:fill="FFFFFF" w:themeFill="background1"/>
              <w:rPr>
                <w:b/>
              </w:rPr>
            </w:pPr>
            <w:r w:rsidRPr="003E132A">
              <w:rPr>
                <w:b/>
                <w:lang w:eastAsia="en-US"/>
              </w:rPr>
              <w:t>2</w:t>
            </w:r>
          </w:p>
        </w:tc>
        <w:tc>
          <w:tcPr>
            <w:tcW w:w="425" w:type="dxa"/>
            <w:tcBorders>
              <w:top w:val="single" w:sz="4" w:space="0" w:color="auto"/>
              <w:left w:val="single" w:sz="4" w:space="0" w:color="auto"/>
              <w:bottom w:val="single" w:sz="4" w:space="0" w:color="auto"/>
              <w:right w:val="single" w:sz="4" w:space="0" w:color="auto"/>
            </w:tcBorders>
          </w:tcPr>
          <w:p w14:paraId="178E3DC5" w14:textId="77777777" w:rsidR="00A00FAC" w:rsidRPr="003E132A" w:rsidRDefault="00A00FAC" w:rsidP="00EC17B7">
            <w:pPr>
              <w:shd w:val="clear" w:color="auto" w:fill="FFFFFF" w:themeFill="background1"/>
              <w:rPr>
                <w:b/>
              </w:rPr>
            </w:pPr>
            <w:r w:rsidRPr="003E132A">
              <w:rPr>
                <w:b/>
                <w:lang w:eastAsia="en-US"/>
              </w:rPr>
              <w:t>3</w:t>
            </w:r>
          </w:p>
        </w:tc>
        <w:tc>
          <w:tcPr>
            <w:tcW w:w="465" w:type="dxa"/>
            <w:tcBorders>
              <w:top w:val="single" w:sz="4" w:space="0" w:color="auto"/>
              <w:left w:val="single" w:sz="4" w:space="0" w:color="auto"/>
              <w:bottom w:val="single" w:sz="4" w:space="0" w:color="auto"/>
              <w:right w:val="single" w:sz="4" w:space="0" w:color="auto"/>
            </w:tcBorders>
          </w:tcPr>
          <w:p w14:paraId="46E47BF8" w14:textId="77777777" w:rsidR="00A00FAC" w:rsidRPr="003E132A" w:rsidRDefault="00A00FAC" w:rsidP="00EC17B7">
            <w:pPr>
              <w:shd w:val="clear" w:color="auto" w:fill="FFFFFF" w:themeFill="background1"/>
              <w:rPr>
                <w:b/>
              </w:rPr>
            </w:pPr>
            <w:r w:rsidRPr="003E132A">
              <w:rPr>
                <w:b/>
                <w:lang w:eastAsia="en-US"/>
              </w:rPr>
              <w:t>4</w:t>
            </w:r>
          </w:p>
        </w:tc>
        <w:tc>
          <w:tcPr>
            <w:tcW w:w="385" w:type="dxa"/>
            <w:tcBorders>
              <w:top w:val="single" w:sz="4" w:space="0" w:color="auto"/>
              <w:left w:val="single" w:sz="4" w:space="0" w:color="auto"/>
              <w:bottom w:val="single" w:sz="4" w:space="0" w:color="auto"/>
              <w:right w:val="single" w:sz="4" w:space="0" w:color="auto"/>
            </w:tcBorders>
          </w:tcPr>
          <w:p w14:paraId="4674A4EC" w14:textId="77777777" w:rsidR="00A00FAC" w:rsidRPr="003E132A" w:rsidRDefault="00A00FAC" w:rsidP="00EC17B7">
            <w:pPr>
              <w:shd w:val="clear" w:color="auto" w:fill="FFFFFF" w:themeFill="background1"/>
              <w:rPr>
                <w:b/>
              </w:rPr>
            </w:pPr>
            <w:r w:rsidRPr="003E132A">
              <w:rPr>
                <w:b/>
                <w:lang w:eastAsia="en-US"/>
              </w:rPr>
              <w:t>5</w:t>
            </w:r>
          </w:p>
        </w:tc>
        <w:tc>
          <w:tcPr>
            <w:tcW w:w="426" w:type="dxa"/>
            <w:tcBorders>
              <w:top w:val="single" w:sz="4" w:space="0" w:color="auto"/>
              <w:left w:val="single" w:sz="4" w:space="0" w:color="auto"/>
              <w:bottom w:val="single" w:sz="4" w:space="0" w:color="auto"/>
              <w:right w:val="single" w:sz="4" w:space="0" w:color="auto"/>
            </w:tcBorders>
          </w:tcPr>
          <w:p w14:paraId="03E7C4AF" w14:textId="77777777" w:rsidR="00A00FAC" w:rsidRPr="003E132A" w:rsidRDefault="00A00FAC" w:rsidP="00EC17B7">
            <w:pPr>
              <w:shd w:val="clear" w:color="auto" w:fill="FFFFFF" w:themeFill="background1"/>
              <w:rPr>
                <w:b/>
              </w:rPr>
            </w:pPr>
            <w:r w:rsidRPr="003E132A">
              <w:rPr>
                <w:b/>
                <w:lang w:eastAsia="en-US"/>
              </w:rPr>
              <w:t>6</w:t>
            </w:r>
          </w:p>
        </w:tc>
        <w:tc>
          <w:tcPr>
            <w:tcW w:w="425" w:type="dxa"/>
            <w:tcBorders>
              <w:top w:val="single" w:sz="4" w:space="0" w:color="auto"/>
              <w:left w:val="single" w:sz="4" w:space="0" w:color="auto"/>
              <w:bottom w:val="single" w:sz="4" w:space="0" w:color="auto"/>
              <w:right w:val="single" w:sz="4" w:space="0" w:color="auto"/>
            </w:tcBorders>
          </w:tcPr>
          <w:p w14:paraId="6D7123F8" w14:textId="77777777" w:rsidR="00A00FAC" w:rsidRPr="003E132A" w:rsidRDefault="00A00FAC" w:rsidP="00EC17B7">
            <w:pPr>
              <w:shd w:val="clear" w:color="auto" w:fill="FFFFFF" w:themeFill="background1"/>
              <w:rPr>
                <w:b/>
              </w:rPr>
            </w:pPr>
            <w:r w:rsidRPr="003E132A">
              <w:rPr>
                <w:b/>
                <w:lang w:eastAsia="en-US"/>
              </w:rPr>
              <w:t>7</w:t>
            </w:r>
          </w:p>
        </w:tc>
        <w:tc>
          <w:tcPr>
            <w:tcW w:w="425" w:type="dxa"/>
            <w:tcBorders>
              <w:top w:val="single" w:sz="4" w:space="0" w:color="auto"/>
              <w:left w:val="single" w:sz="4" w:space="0" w:color="auto"/>
              <w:bottom w:val="single" w:sz="4" w:space="0" w:color="auto"/>
              <w:right w:val="single" w:sz="4" w:space="0" w:color="auto"/>
            </w:tcBorders>
          </w:tcPr>
          <w:p w14:paraId="287DDC5A" w14:textId="77777777" w:rsidR="00A00FAC" w:rsidRPr="003E132A" w:rsidRDefault="00A00FAC" w:rsidP="00EC17B7">
            <w:pPr>
              <w:shd w:val="clear" w:color="auto" w:fill="FFFFFF" w:themeFill="background1"/>
              <w:rPr>
                <w:b/>
              </w:rPr>
            </w:pPr>
            <w:r w:rsidRPr="003E132A">
              <w:rPr>
                <w:b/>
                <w:lang w:eastAsia="en-US"/>
              </w:rPr>
              <w:t>8</w:t>
            </w:r>
          </w:p>
        </w:tc>
        <w:tc>
          <w:tcPr>
            <w:tcW w:w="425" w:type="dxa"/>
            <w:tcBorders>
              <w:top w:val="single" w:sz="4" w:space="0" w:color="auto"/>
              <w:left w:val="single" w:sz="4" w:space="0" w:color="auto"/>
              <w:bottom w:val="single" w:sz="4" w:space="0" w:color="auto"/>
              <w:right w:val="single" w:sz="4" w:space="0" w:color="auto"/>
            </w:tcBorders>
          </w:tcPr>
          <w:p w14:paraId="7F7B3AE3" w14:textId="77777777" w:rsidR="00A00FAC" w:rsidRPr="003E132A" w:rsidRDefault="00A00FAC" w:rsidP="00EC17B7">
            <w:pPr>
              <w:shd w:val="clear" w:color="auto" w:fill="FFFFFF" w:themeFill="background1"/>
              <w:jc w:val="center"/>
              <w:rPr>
                <w:b/>
                <w:lang w:val="en-US" w:eastAsia="en-US"/>
              </w:rPr>
            </w:pPr>
            <w:r w:rsidRPr="003E132A">
              <w:rPr>
                <w:b/>
                <w:lang w:eastAsia="en-US"/>
              </w:rPr>
              <w:t>9</w:t>
            </w:r>
          </w:p>
        </w:tc>
        <w:tc>
          <w:tcPr>
            <w:tcW w:w="426" w:type="dxa"/>
            <w:tcBorders>
              <w:top w:val="single" w:sz="4" w:space="0" w:color="auto"/>
              <w:left w:val="single" w:sz="4" w:space="0" w:color="auto"/>
              <w:bottom w:val="single" w:sz="4" w:space="0" w:color="auto"/>
              <w:right w:val="single" w:sz="4" w:space="0" w:color="auto"/>
            </w:tcBorders>
          </w:tcPr>
          <w:p w14:paraId="358F20A2" w14:textId="77777777" w:rsidR="00A00FAC" w:rsidRPr="003E132A" w:rsidRDefault="00A00FAC" w:rsidP="00EC17B7">
            <w:pPr>
              <w:shd w:val="clear" w:color="auto" w:fill="FFFFFF" w:themeFill="background1"/>
              <w:jc w:val="center"/>
              <w:rPr>
                <w:b/>
                <w:lang w:val="en-US" w:eastAsia="en-US"/>
              </w:rPr>
            </w:pPr>
            <w:r w:rsidRPr="003E132A">
              <w:rPr>
                <w:b/>
                <w:lang w:eastAsia="en-US"/>
              </w:rPr>
              <w:t>10</w:t>
            </w:r>
          </w:p>
        </w:tc>
        <w:tc>
          <w:tcPr>
            <w:tcW w:w="425" w:type="dxa"/>
            <w:tcBorders>
              <w:top w:val="single" w:sz="4" w:space="0" w:color="auto"/>
              <w:left w:val="single" w:sz="4" w:space="0" w:color="auto"/>
              <w:bottom w:val="single" w:sz="4" w:space="0" w:color="auto"/>
              <w:right w:val="single" w:sz="4" w:space="0" w:color="auto"/>
            </w:tcBorders>
          </w:tcPr>
          <w:p w14:paraId="4EE3BE98" w14:textId="77777777" w:rsidR="00A00FAC" w:rsidRPr="003E132A" w:rsidRDefault="00A00FAC" w:rsidP="00EC17B7">
            <w:pPr>
              <w:shd w:val="clear" w:color="auto" w:fill="FFFFFF" w:themeFill="background1"/>
              <w:jc w:val="center"/>
              <w:rPr>
                <w:b/>
                <w:lang w:val="en-US" w:eastAsia="en-US"/>
              </w:rPr>
            </w:pPr>
            <w:r w:rsidRPr="003E132A">
              <w:rPr>
                <w:b/>
                <w:lang w:eastAsia="en-US"/>
              </w:rPr>
              <w:t>11</w:t>
            </w:r>
          </w:p>
        </w:tc>
        <w:tc>
          <w:tcPr>
            <w:tcW w:w="425" w:type="dxa"/>
            <w:tcBorders>
              <w:top w:val="single" w:sz="4" w:space="0" w:color="auto"/>
              <w:left w:val="single" w:sz="4" w:space="0" w:color="auto"/>
              <w:bottom w:val="single" w:sz="4" w:space="0" w:color="auto"/>
              <w:right w:val="single" w:sz="4" w:space="0" w:color="auto"/>
            </w:tcBorders>
          </w:tcPr>
          <w:p w14:paraId="12139B99" w14:textId="77777777" w:rsidR="00A00FAC" w:rsidRPr="003E132A" w:rsidRDefault="00A00FAC" w:rsidP="00EC17B7">
            <w:pPr>
              <w:shd w:val="clear" w:color="auto" w:fill="FFFFFF" w:themeFill="background1"/>
              <w:jc w:val="center"/>
              <w:rPr>
                <w:b/>
                <w:lang w:val="en-US" w:eastAsia="en-US"/>
              </w:rPr>
            </w:pPr>
            <w:r w:rsidRPr="003E132A">
              <w:rPr>
                <w:b/>
                <w:lang w:eastAsia="en-US"/>
              </w:rPr>
              <w:t>12</w:t>
            </w:r>
          </w:p>
        </w:tc>
        <w:tc>
          <w:tcPr>
            <w:tcW w:w="425" w:type="dxa"/>
            <w:tcBorders>
              <w:top w:val="single" w:sz="4" w:space="0" w:color="auto"/>
              <w:left w:val="single" w:sz="4" w:space="0" w:color="auto"/>
              <w:bottom w:val="single" w:sz="4" w:space="0" w:color="auto"/>
              <w:right w:val="single" w:sz="4" w:space="0" w:color="auto"/>
            </w:tcBorders>
          </w:tcPr>
          <w:p w14:paraId="1544EFE9" w14:textId="77777777" w:rsidR="00A00FAC" w:rsidRPr="003E132A" w:rsidRDefault="00A00FAC" w:rsidP="00EC17B7">
            <w:pPr>
              <w:shd w:val="clear" w:color="auto" w:fill="FFFFFF" w:themeFill="background1"/>
              <w:jc w:val="center"/>
              <w:rPr>
                <w:b/>
                <w:lang w:val="en-US" w:eastAsia="en-US"/>
              </w:rPr>
            </w:pPr>
            <w:r w:rsidRPr="003E132A">
              <w:rPr>
                <w:b/>
                <w:lang w:eastAsia="en-US"/>
              </w:rPr>
              <w:t>13</w:t>
            </w:r>
          </w:p>
        </w:tc>
        <w:tc>
          <w:tcPr>
            <w:tcW w:w="426" w:type="dxa"/>
            <w:tcBorders>
              <w:top w:val="single" w:sz="4" w:space="0" w:color="auto"/>
              <w:left w:val="single" w:sz="4" w:space="0" w:color="auto"/>
              <w:bottom w:val="single" w:sz="4" w:space="0" w:color="auto"/>
              <w:right w:val="single" w:sz="4" w:space="0" w:color="auto"/>
            </w:tcBorders>
          </w:tcPr>
          <w:p w14:paraId="10B48162" w14:textId="77777777" w:rsidR="00A00FAC" w:rsidRPr="003E132A" w:rsidRDefault="00A00FAC" w:rsidP="00EC17B7">
            <w:pPr>
              <w:shd w:val="clear" w:color="auto" w:fill="FFFFFF" w:themeFill="background1"/>
              <w:jc w:val="center"/>
              <w:rPr>
                <w:b/>
                <w:lang w:val="en-US" w:eastAsia="en-US"/>
              </w:rPr>
            </w:pPr>
            <w:r w:rsidRPr="003E132A">
              <w:rPr>
                <w:b/>
                <w:lang w:eastAsia="en-US"/>
              </w:rPr>
              <w:t>14</w:t>
            </w:r>
          </w:p>
        </w:tc>
        <w:tc>
          <w:tcPr>
            <w:tcW w:w="425" w:type="dxa"/>
            <w:tcBorders>
              <w:top w:val="single" w:sz="4" w:space="0" w:color="auto"/>
              <w:left w:val="single" w:sz="4" w:space="0" w:color="auto"/>
              <w:bottom w:val="single" w:sz="4" w:space="0" w:color="auto"/>
              <w:right w:val="single" w:sz="4" w:space="0" w:color="auto"/>
            </w:tcBorders>
          </w:tcPr>
          <w:p w14:paraId="77D447DE" w14:textId="77777777" w:rsidR="00A00FAC" w:rsidRPr="003E132A" w:rsidRDefault="00A00FAC" w:rsidP="00EC17B7">
            <w:pPr>
              <w:shd w:val="clear" w:color="auto" w:fill="FFFFFF" w:themeFill="background1"/>
              <w:jc w:val="center"/>
              <w:rPr>
                <w:b/>
                <w:lang w:val="en-US" w:eastAsia="en-US"/>
              </w:rPr>
            </w:pPr>
            <w:r w:rsidRPr="003E132A">
              <w:rPr>
                <w:b/>
                <w:lang w:eastAsia="en-US"/>
              </w:rPr>
              <w:t>15</w:t>
            </w:r>
          </w:p>
        </w:tc>
        <w:tc>
          <w:tcPr>
            <w:tcW w:w="425" w:type="dxa"/>
            <w:tcBorders>
              <w:top w:val="single" w:sz="4" w:space="0" w:color="auto"/>
              <w:left w:val="single" w:sz="4" w:space="0" w:color="auto"/>
              <w:bottom w:val="single" w:sz="4" w:space="0" w:color="auto"/>
              <w:right w:val="single" w:sz="4" w:space="0" w:color="auto"/>
            </w:tcBorders>
          </w:tcPr>
          <w:p w14:paraId="25D6037D" w14:textId="77777777" w:rsidR="00A00FAC" w:rsidRPr="003E132A" w:rsidRDefault="00A00FAC" w:rsidP="00EC17B7">
            <w:pPr>
              <w:shd w:val="clear" w:color="auto" w:fill="FFFFFF" w:themeFill="background1"/>
              <w:jc w:val="center"/>
              <w:rPr>
                <w:b/>
                <w:lang w:val="en-US" w:eastAsia="en-US"/>
              </w:rPr>
            </w:pPr>
            <w:r w:rsidRPr="003E132A">
              <w:rPr>
                <w:b/>
                <w:lang w:eastAsia="en-US"/>
              </w:rPr>
              <w:t>16</w:t>
            </w:r>
          </w:p>
        </w:tc>
        <w:tc>
          <w:tcPr>
            <w:tcW w:w="425" w:type="dxa"/>
            <w:tcBorders>
              <w:top w:val="single" w:sz="4" w:space="0" w:color="auto"/>
              <w:left w:val="single" w:sz="4" w:space="0" w:color="auto"/>
              <w:bottom w:val="single" w:sz="4" w:space="0" w:color="auto"/>
              <w:right w:val="single" w:sz="4" w:space="0" w:color="auto"/>
            </w:tcBorders>
          </w:tcPr>
          <w:p w14:paraId="1E50A55C" w14:textId="77777777" w:rsidR="00A00FAC" w:rsidRPr="003E132A" w:rsidRDefault="00A00FAC" w:rsidP="00EC17B7">
            <w:pPr>
              <w:shd w:val="clear" w:color="auto" w:fill="FFFFFF" w:themeFill="background1"/>
              <w:jc w:val="center"/>
              <w:rPr>
                <w:b/>
                <w:lang w:val="en-US" w:eastAsia="en-US"/>
              </w:rPr>
            </w:pPr>
            <w:r w:rsidRPr="003E132A">
              <w:rPr>
                <w:b/>
                <w:lang w:eastAsia="en-US"/>
              </w:rPr>
              <w:t>17</w:t>
            </w:r>
          </w:p>
        </w:tc>
        <w:tc>
          <w:tcPr>
            <w:tcW w:w="426" w:type="dxa"/>
            <w:tcBorders>
              <w:top w:val="single" w:sz="4" w:space="0" w:color="auto"/>
              <w:left w:val="single" w:sz="4" w:space="0" w:color="auto"/>
              <w:bottom w:val="single" w:sz="4" w:space="0" w:color="auto"/>
              <w:right w:val="single" w:sz="4" w:space="0" w:color="auto"/>
            </w:tcBorders>
          </w:tcPr>
          <w:p w14:paraId="16E470D3" w14:textId="77777777" w:rsidR="00A00FAC" w:rsidRPr="003E132A" w:rsidRDefault="00A00FAC" w:rsidP="00EC17B7">
            <w:pPr>
              <w:shd w:val="clear" w:color="auto" w:fill="FFFFFF" w:themeFill="background1"/>
              <w:jc w:val="center"/>
              <w:rPr>
                <w:b/>
                <w:lang w:val="en-US" w:eastAsia="en-US"/>
              </w:rPr>
            </w:pPr>
            <w:r w:rsidRPr="003E132A">
              <w:rPr>
                <w:b/>
                <w:lang w:eastAsia="en-US"/>
              </w:rPr>
              <w:t>18</w:t>
            </w:r>
          </w:p>
        </w:tc>
        <w:tc>
          <w:tcPr>
            <w:tcW w:w="426" w:type="dxa"/>
            <w:tcBorders>
              <w:top w:val="single" w:sz="4" w:space="0" w:color="auto"/>
              <w:left w:val="single" w:sz="4" w:space="0" w:color="auto"/>
              <w:bottom w:val="single" w:sz="4" w:space="0" w:color="auto"/>
              <w:right w:val="single" w:sz="4" w:space="0" w:color="auto"/>
            </w:tcBorders>
          </w:tcPr>
          <w:p w14:paraId="54C8FD2F" w14:textId="77777777" w:rsidR="00A00FAC" w:rsidRPr="003E132A" w:rsidRDefault="00A00FAC" w:rsidP="00EC17B7">
            <w:pPr>
              <w:shd w:val="clear" w:color="auto" w:fill="FFFFFF" w:themeFill="background1"/>
              <w:jc w:val="center"/>
              <w:rPr>
                <w:b/>
                <w:lang w:val="en-US" w:eastAsia="en-US"/>
              </w:rPr>
            </w:pPr>
            <w:r w:rsidRPr="003E132A">
              <w:rPr>
                <w:b/>
                <w:lang w:eastAsia="en-US"/>
              </w:rPr>
              <w:t>19</w:t>
            </w:r>
          </w:p>
        </w:tc>
        <w:tc>
          <w:tcPr>
            <w:tcW w:w="426" w:type="dxa"/>
            <w:tcBorders>
              <w:top w:val="single" w:sz="4" w:space="0" w:color="auto"/>
              <w:left w:val="single" w:sz="4" w:space="0" w:color="auto"/>
              <w:bottom w:val="single" w:sz="4" w:space="0" w:color="auto"/>
              <w:right w:val="single" w:sz="4" w:space="0" w:color="auto"/>
            </w:tcBorders>
          </w:tcPr>
          <w:p w14:paraId="3DA5C632" w14:textId="77777777" w:rsidR="00A00FAC" w:rsidRPr="003E132A" w:rsidRDefault="00A00FAC" w:rsidP="00EC17B7">
            <w:pPr>
              <w:shd w:val="clear" w:color="auto" w:fill="FFFFFF" w:themeFill="background1"/>
              <w:jc w:val="center"/>
              <w:rPr>
                <w:b/>
                <w:lang w:val="en-US" w:eastAsia="en-US"/>
              </w:rPr>
            </w:pPr>
            <w:r w:rsidRPr="003E132A">
              <w:rPr>
                <w:b/>
                <w:lang w:eastAsia="en-US"/>
              </w:rPr>
              <w:t>20</w:t>
            </w:r>
          </w:p>
        </w:tc>
      </w:tr>
      <w:tr w:rsidR="00A00FAC" w:rsidRPr="003E132A" w14:paraId="77F42058" w14:textId="77777777" w:rsidTr="00EC17B7">
        <w:tc>
          <w:tcPr>
            <w:tcW w:w="1129" w:type="dxa"/>
            <w:tcBorders>
              <w:top w:val="single" w:sz="4" w:space="0" w:color="auto"/>
              <w:left w:val="single" w:sz="4" w:space="0" w:color="auto"/>
              <w:bottom w:val="single" w:sz="4" w:space="0" w:color="auto"/>
              <w:right w:val="single" w:sz="4" w:space="0" w:color="auto"/>
            </w:tcBorders>
          </w:tcPr>
          <w:p w14:paraId="7B4A60DC" w14:textId="77777777" w:rsidR="00A00FAC" w:rsidRPr="003E132A" w:rsidRDefault="00A00FAC" w:rsidP="00EC17B7">
            <w:pPr>
              <w:shd w:val="clear" w:color="auto" w:fill="FFFFFF" w:themeFill="background1"/>
              <w:jc w:val="center"/>
              <w:rPr>
                <w:sz w:val="24"/>
                <w:szCs w:val="24"/>
                <w:lang w:eastAsia="en-US"/>
              </w:rPr>
            </w:pPr>
            <w:r>
              <w:rPr>
                <w:sz w:val="24"/>
                <w:szCs w:val="24"/>
                <w:lang w:eastAsia="en-US"/>
              </w:rPr>
              <w:t>ответ</w:t>
            </w:r>
          </w:p>
        </w:tc>
        <w:tc>
          <w:tcPr>
            <w:tcW w:w="567" w:type="dxa"/>
            <w:tcBorders>
              <w:top w:val="single" w:sz="4" w:space="0" w:color="auto"/>
              <w:left w:val="single" w:sz="4" w:space="0" w:color="auto"/>
              <w:bottom w:val="single" w:sz="4" w:space="0" w:color="auto"/>
              <w:right w:val="single" w:sz="4" w:space="0" w:color="auto"/>
            </w:tcBorders>
          </w:tcPr>
          <w:p w14:paraId="6F72CC48" w14:textId="77777777" w:rsidR="00A00FAC" w:rsidRPr="003E132A" w:rsidRDefault="00A00FAC" w:rsidP="00EC17B7">
            <w:pPr>
              <w:shd w:val="clear" w:color="auto" w:fill="FFFFFF" w:themeFill="background1"/>
              <w:rPr>
                <w:b/>
              </w:rPr>
            </w:pPr>
            <w:r>
              <w:rPr>
                <w:b/>
              </w:rPr>
              <w:t>3</w:t>
            </w:r>
          </w:p>
        </w:tc>
        <w:tc>
          <w:tcPr>
            <w:tcW w:w="426" w:type="dxa"/>
            <w:tcBorders>
              <w:top w:val="single" w:sz="4" w:space="0" w:color="auto"/>
              <w:left w:val="single" w:sz="4" w:space="0" w:color="auto"/>
              <w:bottom w:val="single" w:sz="4" w:space="0" w:color="auto"/>
              <w:right w:val="single" w:sz="4" w:space="0" w:color="auto"/>
            </w:tcBorders>
          </w:tcPr>
          <w:p w14:paraId="2213E9CF" w14:textId="77777777" w:rsidR="00A00FAC" w:rsidRPr="003E132A" w:rsidRDefault="00A00FAC" w:rsidP="00EC17B7">
            <w:pPr>
              <w:shd w:val="clear" w:color="auto" w:fill="FFFFFF" w:themeFill="background1"/>
              <w:rPr>
                <w:b/>
              </w:rPr>
            </w:pPr>
            <w:r>
              <w:rPr>
                <w:b/>
              </w:rPr>
              <w:t>1</w:t>
            </w:r>
          </w:p>
        </w:tc>
        <w:tc>
          <w:tcPr>
            <w:tcW w:w="425" w:type="dxa"/>
            <w:tcBorders>
              <w:top w:val="single" w:sz="4" w:space="0" w:color="auto"/>
              <w:left w:val="single" w:sz="4" w:space="0" w:color="auto"/>
              <w:bottom w:val="single" w:sz="4" w:space="0" w:color="auto"/>
              <w:right w:val="single" w:sz="4" w:space="0" w:color="auto"/>
            </w:tcBorders>
          </w:tcPr>
          <w:p w14:paraId="70FD6338" w14:textId="77777777" w:rsidR="00A00FAC" w:rsidRPr="003E132A" w:rsidRDefault="00A00FAC" w:rsidP="00EC17B7">
            <w:pPr>
              <w:shd w:val="clear" w:color="auto" w:fill="FFFFFF" w:themeFill="background1"/>
              <w:rPr>
                <w:b/>
              </w:rPr>
            </w:pPr>
            <w:r w:rsidRPr="00225EB8">
              <w:rPr>
                <w:sz w:val="24"/>
                <w:szCs w:val="24"/>
                <w:lang w:eastAsia="en-US"/>
              </w:rPr>
              <w:t>4</w:t>
            </w:r>
          </w:p>
        </w:tc>
        <w:tc>
          <w:tcPr>
            <w:tcW w:w="465" w:type="dxa"/>
            <w:tcBorders>
              <w:top w:val="single" w:sz="4" w:space="0" w:color="auto"/>
              <w:left w:val="single" w:sz="4" w:space="0" w:color="auto"/>
              <w:bottom w:val="single" w:sz="4" w:space="0" w:color="auto"/>
              <w:right w:val="single" w:sz="4" w:space="0" w:color="auto"/>
            </w:tcBorders>
          </w:tcPr>
          <w:p w14:paraId="43D43DF3" w14:textId="77777777" w:rsidR="00A00FAC" w:rsidRPr="003E132A" w:rsidRDefault="00A00FAC" w:rsidP="00EC17B7">
            <w:pPr>
              <w:shd w:val="clear" w:color="auto" w:fill="FFFFFF" w:themeFill="background1"/>
              <w:rPr>
                <w:b/>
              </w:rPr>
            </w:pPr>
            <w:r w:rsidRPr="00225EB8">
              <w:rPr>
                <w:sz w:val="24"/>
                <w:szCs w:val="24"/>
                <w:lang w:eastAsia="en-US"/>
              </w:rPr>
              <w:t>1</w:t>
            </w:r>
          </w:p>
        </w:tc>
        <w:tc>
          <w:tcPr>
            <w:tcW w:w="385" w:type="dxa"/>
            <w:tcBorders>
              <w:top w:val="single" w:sz="4" w:space="0" w:color="auto"/>
              <w:left w:val="single" w:sz="4" w:space="0" w:color="auto"/>
              <w:bottom w:val="single" w:sz="4" w:space="0" w:color="auto"/>
              <w:right w:val="single" w:sz="4" w:space="0" w:color="auto"/>
            </w:tcBorders>
          </w:tcPr>
          <w:p w14:paraId="40596E9E" w14:textId="77777777" w:rsidR="00A00FAC" w:rsidRPr="003E132A" w:rsidRDefault="00A00FAC" w:rsidP="00EC17B7">
            <w:pPr>
              <w:shd w:val="clear" w:color="auto" w:fill="FFFFFF" w:themeFill="background1"/>
              <w:rPr>
                <w:b/>
              </w:rPr>
            </w:pPr>
            <w:r w:rsidRPr="00225EB8">
              <w:rPr>
                <w:sz w:val="24"/>
                <w:szCs w:val="24"/>
              </w:rPr>
              <w:t>3</w:t>
            </w:r>
          </w:p>
        </w:tc>
        <w:tc>
          <w:tcPr>
            <w:tcW w:w="426" w:type="dxa"/>
            <w:tcBorders>
              <w:top w:val="single" w:sz="4" w:space="0" w:color="auto"/>
              <w:left w:val="single" w:sz="4" w:space="0" w:color="auto"/>
              <w:bottom w:val="single" w:sz="4" w:space="0" w:color="auto"/>
              <w:right w:val="single" w:sz="4" w:space="0" w:color="auto"/>
            </w:tcBorders>
          </w:tcPr>
          <w:p w14:paraId="41F566FC" w14:textId="77777777" w:rsidR="00A00FAC" w:rsidRPr="003E132A" w:rsidRDefault="00A00FAC" w:rsidP="00EC17B7">
            <w:pPr>
              <w:shd w:val="clear" w:color="auto" w:fill="FFFFFF" w:themeFill="background1"/>
              <w:rPr>
                <w:b/>
              </w:rPr>
            </w:pPr>
            <w:r w:rsidRPr="00225EB8">
              <w:rPr>
                <w:sz w:val="24"/>
                <w:szCs w:val="24"/>
              </w:rPr>
              <w:t>4</w:t>
            </w:r>
          </w:p>
        </w:tc>
        <w:tc>
          <w:tcPr>
            <w:tcW w:w="425" w:type="dxa"/>
            <w:tcBorders>
              <w:top w:val="single" w:sz="4" w:space="0" w:color="auto"/>
              <w:left w:val="single" w:sz="4" w:space="0" w:color="auto"/>
              <w:bottom w:val="single" w:sz="4" w:space="0" w:color="auto"/>
              <w:right w:val="single" w:sz="4" w:space="0" w:color="auto"/>
            </w:tcBorders>
          </w:tcPr>
          <w:p w14:paraId="7E7CA53D" w14:textId="77777777" w:rsidR="00A00FAC" w:rsidRPr="003E132A" w:rsidRDefault="00A00FAC" w:rsidP="00EC17B7">
            <w:pPr>
              <w:shd w:val="clear" w:color="auto" w:fill="FFFFFF" w:themeFill="background1"/>
              <w:rPr>
                <w:b/>
              </w:rPr>
            </w:pPr>
            <w:r w:rsidRPr="00225EB8">
              <w:rPr>
                <w:sz w:val="24"/>
                <w:szCs w:val="24"/>
                <w:lang w:eastAsia="en-US"/>
              </w:rPr>
              <w:t>2</w:t>
            </w:r>
          </w:p>
        </w:tc>
        <w:tc>
          <w:tcPr>
            <w:tcW w:w="425" w:type="dxa"/>
            <w:tcBorders>
              <w:top w:val="single" w:sz="4" w:space="0" w:color="auto"/>
              <w:left w:val="single" w:sz="4" w:space="0" w:color="auto"/>
              <w:bottom w:val="single" w:sz="4" w:space="0" w:color="auto"/>
              <w:right w:val="single" w:sz="4" w:space="0" w:color="auto"/>
            </w:tcBorders>
          </w:tcPr>
          <w:p w14:paraId="0EDC113F" w14:textId="77777777" w:rsidR="00A00FAC" w:rsidRPr="003E132A" w:rsidRDefault="00A00FAC" w:rsidP="00EC17B7">
            <w:pPr>
              <w:shd w:val="clear" w:color="auto" w:fill="FFFFFF" w:themeFill="background1"/>
              <w:rPr>
                <w:b/>
              </w:rPr>
            </w:pPr>
            <w:r w:rsidRPr="00225EB8">
              <w:rPr>
                <w:sz w:val="24"/>
                <w:szCs w:val="24"/>
                <w:lang w:eastAsia="en-US"/>
              </w:rPr>
              <w:t>3</w:t>
            </w:r>
          </w:p>
        </w:tc>
        <w:tc>
          <w:tcPr>
            <w:tcW w:w="425" w:type="dxa"/>
            <w:tcBorders>
              <w:top w:val="single" w:sz="4" w:space="0" w:color="auto"/>
              <w:left w:val="single" w:sz="4" w:space="0" w:color="auto"/>
              <w:bottom w:val="single" w:sz="4" w:space="0" w:color="auto"/>
              <w:right w:val="single" w:sz="4" w:space="0" w:color="auto"/>
            </w:tcBorders>
          </w:tcPr>
          <w:p w14:paraId="2B8E4992" w14:textId="77777777" w:rsidR="00A00FAC" w:rsidRPr="003E132A" w:rsidRDefault="00A00FAC" w:rsidP="00EC17B7">
            <w:pPr>
              <w:shd w:val="clear" w:color="auto" w:fill="FFFFFF" w:themeFill="background1"/>
              <w:jc w:val="center"/>
              <w:rPr>
                <w:b/>
                <w:lang w:val="en-US" w:eastAsia="en-US"/>
              </w:rPr>
            </w:pPr>
            <w:r w:rsidRPr="00225EB8">
              <w:rPr>
                <w:sz w:val="24"/>
                <w:szCs w:val="24"/>
              </w:rPr>
              <w:t>2</w:t>
            </w:r>
          </w:p>
        </w:tc>
        <w:tc>
          <w:tcPr>
            <w:tcW w:w="426" w:type="dxa"/>
            <w:tcBorders>
              <w:top w:val="single" w:sz="4" w:space="0" w:color="auto"/>
              <w:left w:val="single" w:sz="4" w:space="0" w:color="auto"/>
              <w:bottom w:val="single" w:sz="4" w:space="0" w:color="auto"/>
              <w:right w:val="single" w:sz="4" w:space="0" w:color="auto"/>
            </w:tcBorders>
          </w:tcPr>
          <w:p w14:paraId="0CA93BE9" w14:textId="77777777" w:rsidR="00A00FAC" w:rsidRPr="003E132A" w:rsidRDefault="00A00FAC" w:rsidP="00EC17B7">
            <w:pPr>
              <w:shd w:val="clear" w:color="auto" w:fill="FFFFFF" w:themeFill="background1"/>
              <w:jc w:val="center"/>
              <w:rPr>
                <w:b/>
                <w:lang w:val="en-US" w:eastAsia="en-US"/>
              </w:rPr>
            </w:pPr>
            <w:r w:rsidRPr="00225EB8">
              <w:rPr>
                <w:sz w:val="24"/>
                <w:szCs w:val="24"/>
              </w:rPr>
              <w:t>1</w:t>
            </w:r>
          </w:p>
        </w:tc>
        <w:tc>
          <w:tcPr>
            <w:tcW w:w="425" w:type="dxa"/>
            <w:tcBorders>
              <w:top w:val="single" w:sz="4" w:space="0" w:color="auto"/>
              <w:left w:val="single" w:sz="4" w:space="0" w:color="auto"/>
              <w:bottom w:val="single" w:sz="4" w:space="0" w:color="auto"/>
              <w:right w:val="single" w:sz="4" w:space="0" w:color="auto"/>
            </w:tcBorders>
          </w:tcPr>
          <w:p w14:paraId="536C1343" w14:textId="77777777" w:rsidR="00A00FAC" w:rsidRPr="003E132A" w:rsidRDefault="00A00FAC" w:rsidP="00EC17B7">
            <w:pPr>
              <w:shd w:val="clear" w:color="auto" w:fill="FFFFFF" w:themeFill="background1"/>
              <w:jc w:val="center"/>
              <w:rPr>
                <w:b/>
                <w:lang w:val="en-US" w:eastAsia="en-US"/>
              </w:rPr>
            </w:pPr>
            <w:r w:rsidRPr="00225EB8">
              <w:rPr>
                <w:sz w:val="24"/>
                <w:szCs w:val="24"/>
              </w:rPr>
              <w:t>2</w:t>
            </w:r>
          </w:p>
        </w:tc>
        <w:tc>
          <w:tcPr>
            <w:tcW w:w="425" w:type="dxa"/>
            <w:tcBorders>
              <w:top w:val="single" w:sz="4" w:space="0" w:color="auto"/>
              <w:left w:val="single" w:sz="4" w:space="0" w:color="auto"/>
              <w:bottom w:val="single" w:sz="4" w:space="0" w:color="auto"/>
              <w:right w:val="single" w:sz="4" w:space="0" w:color="auto"/>
            </w:tcBorders>
          </w:tcPr>
          <w:p w14:paraId="742BE553" w14:textId="77777777" w:rsidR="00A00FAC" w:rsidRPr="003E132A" w:rsidRDefault="00A00FAC" w:rsidP="00EC17B7">
            <w:pPr>
              <w:shd w:val="clear" w:color="auto" w:fill="FFFFFF" w:themeFill="background1"/>
              <w:jc w:val="center"/>
              <w:rPr>
                <w:b/>
                <w:lang w:val="en-US" w:eastAsia="en-US"/>
              </w:rPr>
            </w:pPr>
            <w:r w:rsidRPr="00225EB8">
              <w:rPr>
                <w:sz w:val="24"/>
                <w:szCs w:val="24"/>
              </w:rPr>
              <w:t>3</w:t>
            </w:r>
          </w:p>
        </w:tc>
        <w:tc>
          <w:tcPr>
            <w:tcW w:w="425" w:type="dxa"/>
            <w:tcBorders>
              <w:top w:val="single" w:sz="4" w:space="0" w:color="auto"/>
              <w:left w:val="single" w:sz="4" w:space="0" w:color="auto"/>
              <w:bottom w:val="single" w:sz="4" w:space="0" w:color="auto"/>
              <w:right w:val="single" w:sz="4" w:space="0" w:color="auto"/>
            </w:tcBorders>
          </w:tcPr>
          <w:p w14:paraId="5309A83F" w14:textId="77777777" w:rsidR="00A00FAC" w:rsidRPr="003E132A" w:rsidRDefault="00A00FAC" w:rsidP="00EC17B7">
            <w:pPr>
              <w:shd w:val="clear" w:color="auto" w:fill="FFFFFF" w:themeFill="background1"/>
              <w:jc w:val="center"/>
              <w:rPr>
                <w:b/>
                <w:lang w:val="en-US" w:eastAsia="en-US"/>
              </w:rPr>
            </w:pPr>
            <w:r w:rsidRPr="00225EB8">
              <w:rPr>
                <w:sz w:val="24"/>
                <w:szCs w:val="24"/>
              </w:rPr>
              <w:t>2</w:t>
            </w:r>
          </w:p>
        </w:tc>
        <w:tc>
          <w:tcPr>
            <w:tcW w:w="426" w:type="dxa"/>
            <w:tcBorders>
              <w:top w:val="single" w:sz="4" w:space="0" w:color="auto"/>
              <w:left w:val="single" w:sz="4" w:space="0" w:color="auto"/>
              <w:bottom w:val="single" w:sz="4" w:space="0" w:color="auto"/>
              <w:right w:val="single" w:sz="4" w:space="0" w:color="auto"/>
            </w:tcBorders>
          </w:tcPr>
          <w:p w14:paraId="348865E9" w14:textId="77777777" w:rsidR="00A00FAC" w:rsidRPr="003E132A" w:rsidRDefault="00A00FAC" w:rsidP="00EC17B7">
            <w:pPr>
              <w:shd w:val="clear" w:color="auto" w:fill="FFFFFF" w:themeFill="background1"/>
              <w:jc w:val="center"/>
              <w:rPr>
                <w:b/>
                <w:lang w:val="en-US" w:eastAsia="en-US"/>
              </w:rPr>
            </w:pPr>
            <w:r w:rsidRPr="00225EB8">
              <w:rPr>
                <w:sz w:val="24"/>
                <w:szCs w:val="24"/>
                <w:lang w:eastAsia="en-US"/>
              </w:rPr>
              <w:t>2</w:t>
            </w:r>
          </w:p>
        </w:tc>
        <w:tc>
          <w:tcPr>
            <w:tcW w:w="425" w:type="dxa"/>
            <w:tcBorders>
              <w:top w:val="single" w:sz="4" w:space="0" w:color="auto"/>
              <w:left w:val="single" w:sz="4" w:space="0" w:color="auto"/>
              <w:bottom w:val="single" w:sz="4" w:space="0" w:color="auto"/>
              <w:right w:val="single" w:sz="4" w:space="0" w:color="auto"/>
            </w:tcBorders>
          </w:tcPr>
          <w:p w14:paraId="6FBA5A22" w14:textId="77777777" w:rsidR="00A00FAC" w:rsidRPr="003E132A" w:rsidRDefault="00A00FAC" w:rsidP="00EC17B7">
            <w:pPr>
              <w:shd w:val="clear" w:color="auto" w:fill="FFFFFF" w:themeFill="background1"/>
              <w:jc w:val="center"/>
              <w:rPr>
                <w:b/>
                <w:lang w:val="en-US" w:eastAsia="en-US"/>
              </w:rPr>
            </w:pPr>
            <w:r w:rsidRPr="00225EB8">
              <w:rPr>
                <w:sz w:val="24"/>
                <w:szCs w:val="24"/>
                <w:lang w:eastAsia="en-US"/>
              </w:rPr>
              <w:t>4</w:t>
            </w:r>
          </w:p>
        </w:tc>
        <w:tc>
          <w:tcPr>
            <w:tcW w:w="425" w:type="dxa"/>
            <w:tcBorders>
              <w:top w:val="single" w:sz="4" w:space="0" w:color="auto"/>
              <w:left w:val="single" w:sz="4" w:space="0" w:color="auto"/>
              <w:bottom w:val="single" w:sz="4" w:space="0" w:color="auto"/>
              <w:right w:val="single" w:sz="4" w:space="0" w:color="auto"/>
            </w:tcBorders>
          </w:tcPr>
          <w:p w14:paraId="5B20B6EC" w14:textId="77777777" w:rsidR="00A00FAC" w:rsidRPr="003E132A" w:rsidRDefault="00A00FAC" w:rsidP="00EC17B7">
            <w:pPr>
              <w:shd w:val="clear" w:color="auto" w:fill="FFFFFF" w:themeFill="background1"/>
              <w:jc w:val="center"/>
              <w:rPr>
                <w:b/>
                <w:lang w:val="en-US" w:eastAsia="en-US"/>
              </w:rPr>
            </w:pPr>
            <w:r w:rsidRPr="00225EB8">
              <w:rPr>
                <w:sz w:val="24"/>
                <w:szCs w:val="24"/>
                <w:lang w:eastAsia="en-US"/>
              </w:rPr>
              <w:t>3</w:t>
            </w:r>
          </w:p>
        </w:tc>
        <w:tc>
          <w:tcPr>
            <w:tcW w:w="425" w:type="dxa"/>
            <w:tcBorders>
              <w:top w:val="single" w:sz="4" w:space="0" w:color="auto"/>
              <w:left w:val="single" w:sz="4" w:space="0" w:color="auto"/>
              <w:bottom w:val="single" w:sz="4" w:space="0" w:color="auto"/>
              <w:right w:val="single" w:sz="4" w:space="0" w:color="auto"/>
            </w:tcBorders>
          </w:tcPr>
          <w:p w14:paraId="11165D38" w14:textId="77777777" w:rsidR="00A00FAC" w:rsidRPr="003E132A" w:rsidRDefault="00A00FAC" w:rsidP="00EC17B7">
            <w:pPr>
              <w:shd w:val="clear" w:color="auto" w:fill="FFFFFF" w:themeFill="background1"/>
              <w:jc w:val="center"/>
              <w:rPr>
                <w:b/>
                <w:lang w:val="en-US" w:eastAsia="en-US"/>
              </w:rPr>
            </w:pPr>
            <w:r w:rsidRPr="00225EB8">
              <w:rPr>
                <w:sz w:val="24"/>
                <w:szCs w:val="24"/>
                <w:lang w:eastAsia="en-US"/>
              </w:rPr>
              <w:t>1</w:t>
            </w:r>
          </w:p>
        </w:tc>
        <w:tc>
          <w:tcPr>
            <w:tcW w:w="426" w:type="dxa"/>
          </w:tcPr>
          <w:p w14:paraId="2202ECE3" w14:textId="77777777" w:rsidR="00A00FAC" w:rsidRPr="003E132A" w:rsidRDefault="00A00FAC" w:rsidP="00EC17B7">
            <w:pPr>
              <w:shd w:val="clear" w:color="auto" w:fill="FFFFFF" w:themeFill="background1"/>
              <w:jc w:val="center"/>
              <w:rPr>
                <w:b/>
                <w:lang w:val="en-US" w:eastAsia="en-US"/>
              </w:rPr>
            </w:pPr>
            <w:r w:rsidRPr="00225EB8">
              <w:rPr>
                <w:rFonts w:eastAsia="Times New Roman"/>
                <w:sz w:val="24"/>
                <w:szCs w:val="24"/>
              </w:rPr>
              <w:t>4</w:t>
            </w:r>
          </w:p>
        </w:tc>
        <w:tc>
          <w:tcPr>
            <w:tcW w:w="426" w:type="dxa"/>
          </w:tcPr>
          <w:p w14:paraId="65467523" w14:textId="77777777" w:rsidR="00A00FAC" w:rsidRPr="003E132A" w:rsidRDefault="00A00FAC" w:rsidP="00EC17B7">
            <w:pPr>
              <w:shd w:val="clear" w:color="auto" w:fill="FFFFFF" w:themeFill="background1"/>
              <w:jc w:val="center"/>
              <w:rPr>
                <w:b/>
                <w:lang w:val="en-US" w:eastAsia="en-US"/>
              </w:rPr>
            </w:pPr>
            <w:r w:rsidRPr="00225EB8">
              <w:rPr>
                <w:rFonts w:eastAsia="Times New Roman"/>
                <w:sz w:val="24"/>
                <w:szCs w:val="24"/>
              </w:rPr>
              <w:t>1</w:t>
            </w:r>
          </w:p>
        </w:tc>
        <w:tc>
          <w:tcPr>
            <w:tcW w:w="426" w:type="dxa"/>
          </w:tcPr>
          <w:p w14:paraId="5B08B427" w14:textId="77777777" w:rsidR="00A00FAC" w:rsidRPr="003E132A" w:rsidRDefault="00A00FAC" w:rsidP="00EC17B7">
            <w:pPr>
              <w:shd w:val="clear" w:color="auto" w:fill="FFFFFF" w:themeFill="background1"/>
              <w:jc w:val="center"/>
              <w:rPr>
                <w:b/>
                <w:lang w:val="en-US" w:eastAsia="en-US"/>
              </w:rPr>
            </w:pPr>
            <w:r w:rsidRPr="00225EB8">
              <w:rPr>
                <w:rFonts w:eastAsia="Times New Roman"/>
                <w:sz w:val="24"/>
                <w:szCs w:val="24"/>
              </w:rPr>
              <w:t>3</w:t>
            </w:r>
          </w:p>
        </w:tc>
      </w:tr>
    </w:tbl>
    <w:p w14:paraId="6B89CA8D" w14:textId="77777777" w:rsidR="00A00FAC" w:rsidRPr="00230D52" w:rsidRDefault="00A00FAC" w:rsidP="00A00FAC">
      <w:pPr>
        <w:spacing w:after="0" w:line="240" w:lineRule="auto"/>
        <w:jc w:val="both"/>
        <w:rPr>
          <w:rFonts w:ascii="Times New Roman" w:hAnsi="Times New Roman" w:cs="Times New Roman"/>
          <w:b/>
          <w:bCs/>
          <w:kern w:val="36"/>
          <w:sz w:val="24"/>
          <w:szCs w:val="24"/>
        </w:rPr>
      </w:pPr>
    </w:p>
    <w:p w14:paraId="202C635C" w14:textId="77777777" w:rsidR="00A00FAC" w:rsidRDefault="00A00FAC" w:rsidP="00A00FAC">
      <w:pPr>
        <w:spacing w:after="240"/>
        <w:ind w:firstLine="709"/>
        <w:jc w:val="both"/>
        <w:rPr>
          <w:rFonts w:ascii="Times New Roman" w:hAnsi="Times New Roman" w:cs="Times New Roman"/>
          <w:b/>
          <w:bCs/>
          <w:kern w:val="36"/>
          <w:sz w:val="28"/>
          <w:szCs w:val="28"/>
        </w:rPr>
      </w:pPr>
    </w:p>
    <w:p w14:paraId="61EC75B2" w14:textId="77777777" w:rsidR="00A00FAC" w:rsidRPr="00734961" w:rsidRDefault="00A00FAC" w:rsidP="00A00FAC">
      <w:pPr>
        <w:spacing w:after="240"/>
        <w:ind w:firstLine="709"/>
        <w:jc w:val="both"/>
        <w:rPr>
          <w:rFonts w:ascii="Times New Roman" w:hAnsi="Times New Roman" w:cs="Times New Roman"/>
          <w:b/>
          <w:bCs/>
          <w:kern w:val="36"/>
          <w:sz w:val="28"/>
          <w:szCs w:val="28"/>
        </w:rPr>
      </w:pPr>
      <w:r w:rsidRPr="00734961">
        <w:rPr>
          <w:rFonts w:ascii="Times New Roman" w:hAnsi="Times New Roman" w:cs="Times New Roman"/>
          <w:b/>
          <w:bCs/>
          <w:kern w:val="36"/>
          <w:sz w:val="28"/>
          <w:szCs w:val="28"/>
        </w:rPr>
        <w:t>3.1.</w:t>
      </w:r>
      <w:r>
        <w:rPr>
          <w:rFonts w:ascii="Times New Roman" w:hAnsi="Times New Roman" w:cs="Times New Roman"/>
          <w:b/>
          <w:bCs/>
          <w:kern w:val="36"/>
          <w:sz w:val="28"/>
          <w:szCs w:val="28"/>
        </w:rPr>
        <w:t>4</w:t>
      </w:r>
      <w:r w:rsidRPr="00734961">
        <w:rPr>
          <w:rFonts w:ascii="Times New Roman" w:hAnsi="Times New Roman" w:cs="Times New Roman"/>
          <w:b/>
          <w:bCs/>
          <w:kern w:val="36"/>
          <w:sz w:val="28"/>
          <w:szCs w:val="28"/>
        </w:rPr>
        <w:t xml:space="preserve"> Задания для </w:t>
      </w:r>
      <w:r>
        <w:rPr>
          <w:rFonts w:ascii="Times New Roman" w:hAnsi="Times New Roman" w:cs="Times New Roman"/>
          <w:b/>
          <w:bCs/>
          <w:kern w:val="36"/>
          <w:sz w:val="28"/>
          <w:szCs w:val="28"/>
        </w:rPr>
        <w:t>лабораторных</w:t>
      </w:r>
      <w:r w:rsidRPr="00734961">
        <w:rPr>
          <w:rFonts w:ascii="Times New Roman" w:hAnsi="Times New Roman" w:cs="Times New Roman"/>
          <w:b/>
          <w:bCs/>
          <w:kern w:val="36"/>
          <w:sz w:val="28"/>
          <w:szCs w:val="28"/>
        </w:rPr>
        <w:t xml:space="preserve"> работ </w:t>
      </w:r>
      <w:r w:rsidRPr="00734961">
        <w:rPr>
          <w:rFonts w:ascii="Times New Roman" w:hAnsi="Times New Roman" w:cs="Times New Roman"/>
          <w:b/>
          <w:sz w:val="28"/>
          <w:szCs w:val="28"/>
        </w:rPr>
        <w:t>(</w:t>
      </w:r>
      <w:r w:rsidRPr="00DD0868">
        <w:rPr>
          <w:rFonts w:ascii="Times New Roman" w:hAnsi="Times New Roman" w:cs="Times New Roman"/>
          <w:bCs/>
          <w:kern w:val="36"/>
          <w:sz w:val="28"/>
          <w:szCs w:val="28"/>
        </w:rPr>
        <w:t>ПК 1.3, ПК1.4</w:t>
      </w:r>
      <w:r w:rsidRPr="00734961">
        <w:rPr>
          <w:rFonts w:ascii="Times New Roman" w:hAnsi="Times New Roman" w:cs="Times New Roman"/>
          <w:bCs/>
          <w:kern w:val="36"/>
          <w:sz w:val="28"/>
          <w:szCs w:val="28"/>
        </w:rPr>
        <w:t xml:space="preserve">, </w:t>
      </w:r>
      <w:r w:rsidRPr="00734961">
        <w:rPr>
          <w:rFonts w:ascii="Times New Roman" w:hAnsi="Times New Roman" w:cs="Times New Roman"/>
          <w:sz w:val="28"/>
          <w:szCs w:val="28"/>
        </w:rPr>
        <w:t>ОК1-11,</w:t>
      </w:r>
      <w:r w:rsidRPr="00734961">
        <w:rPr>
          <w:rFonts w:ascii="Times New Roman" w:hAnsi="Times New Roman" w:cs="Times New Roman"/>
          <w:b/>
          <w:sz w:val="28"/>
          <w:szCs w:val="28"/>
        </w:rPr>
        <w:t xml:space="preserve"> </w:t>
      </w:r>
      <w:r w:rsidRPr="00DD0868">
        <w:rPr>
          <w:rFonts w:ascii="Times New Roman" w:hAnsi="Times New Roman" w:cs="Times New Roman"/>
          <w:sz w:val="28"/>
          <w:szCs w:val="28"/>
        </w:rPr>
        <w:t>У1,</w:t>
      </w:r>
      <w:r>
        <w:rPr>
          <w:rFonts w:ascii="Times New Roman" w:hAnsi="Times New Roman" w:cs="Times New Roman"/>
          <w:sz w:val="28"/>
          <w:szCs w:val="28"/>
        </w:rPr>
        <w:t xml:space="preserve"> </w:t>
      </w:r>
      <w:r w:rsidRPr="00DD0868">
        <w:rPr>
          <w:rFonts w:ascii="Times New Roman" w:hAnsi="Times New Roman" w:cs="Times New Roman"/>
          <w:sz w:val="28"/>
          <w:szCs w:val="28"/>
        </w:rPr>
        <w:t>У2-У5,</w:t>
      </w:r>
      <w:r w:rsidRPr="00DD0868">
        <w:rPr>
          <w:sz w:val="28"/>
          <w:szCs w:val="28"/>
        </w:rPr>
        <w:t xml:space="preserve"> </w:t>
      </w:r>
      <w:r w:rsidRPr="00DD0868">
        <w:rPr>
          <w:rFonts w:ascii="Times New Roman" w:hAnsi="Times New Roman" w:cs="Times New Roman"/>
          <w:sz w:val="28"/>
          <w:szCs w:val="28"/>
        </w:rPr>
        <w:t xml:space="preserve">З1, З2, З3, </w:t>
      </w:r>
      <w:r w:rsidRPr="00734961">
        <w:rPr>
          <w:rFonts w:ascii="Times New Roman" w:hAnsi="Times New Roman" w:cs="Times New Roman"/>
          <w:sz w:val="28"/>
          <w:szCs w:val="28"/>
        </w:rPr>
        <w:t>Л13, Л14)</w:t>
      </w:r>
    </w:p>
    <w:p w14:paraId="476C0D1F" w14:textId="77777777" w:rsidR="00A00FAC" w:rsidRDefault="00A00FAC" w:rsidP="00A00FAC">
      <w:pPr>
        <w:spacing w:after="240"/>
        <w:ind w:firstLine="709"/>
        <w:jc w:val="both"/>
        <w:rPr>
          <w:rFonts w:ascii="Times New Roman" w:hAnsi="Times New Roman" w:cs="Times New Roman"/>
          <w:sz w:val="24"/>
          <w:szCs w:val="24"/>
        </w:rPr>
      </w:pPr>
      <w:r w:rsidRPr="007319F8">
        <w:rPr>
          <w:rFonts w:ascii="Times New Roman" w:hAnsi="Times New Roman" w:cs="Times New Roman"/>
          <w:sz w:val="24"/>
          <w:szCs w:val="24"/>
        </w:rPr>
        <w:t xml:space="preserve">Для текущего контроля в рабочей программе приведен перечень </w:t>
      </w:r>
      <w:r>
        <w:rPr>
          <w:rFonts w:ascii="Times New Roman" w:hAnsi="Times New Roman" w:cs="Times New Roman"/>
          <w:sz w:val="24"/>
          <w:szCs w:val="24"/>
        </w:rPr>
        <w:t xml:space="preserve">лабораторных </w:t>
      </w:r>
      <w:r w:rsidRPr="007319F8">
        <w:rPr>
          <w:rFonts w:ascii="Times New Roman" w:hAnsi="Times New Roman" w:cs="Times New Roman"/>
          <w:sz w:val="24"/>
          <w:szCs w:val="24"/>
        </w:rPr>
        <w:t xml:space="preserve"> работ:</w:t>
      </w:r>
    </w:p>
    <w:tbl>
      <w:tblPr>
        <w:tblStyle w:val="a3"/>
        <w:tblW w:w="0" w:type="auto"/>
        <w:tblLook w:val="04A0" w:firstRow="1" w:lastRow="0" w:firstColumn="1" w:lastColumn="0" w:noHBand="0" w:noVBand="1"/>
      </w:tblPr>
      <w:tblGrid>
        <w:gridCol w:w="562"/>
        <w:gridCol w:w="3686"/>
        <w:gridCol w:w="5097"/>
      </w:tblGrid>
      <w:tr w:rsidR="00A00FAC" w:rsidRPr="006D22DE" w14:paraId="62853D69" w14:textId="77777777" w:rsidTr="00EC17B7">
        <w:tc>
          <w:tcPr>
            <w:tcW w:w="562" w:type="dxa"/>
          </w:tcPr>
          <w:p w14:paraId="174047D7" w14:textId="77777777" w:rsidR="00A00FAC" w:rsidRPr="00DA776B" w:rsidRDefault="00A00FAC" w:rsidP="00EC17B7">
            <w:pPr>
              <w:jc w:val="center"/>
              <w:rPr>
                <w:b/>
                <w:sz w:val="24"/>
                <w:szCs w:val="24"/>
              </w:rPr>
            </w:pPr>
            <w:r w:rsidRPr="00DA776B">
              <w:rPr>
                <w:b/>
                <w:sz w:val="24"/>
                <w:szCs w:val="24"/>
              </w:rPr>
              <w:t>№ ПР</w:t>
            </w:r>
          </w:p>
        </w:tc>
        <w:tc>
          <w:tcPr>
            <w:tcW w:w="3686" w:type="dxa"/>
          </w:tcPr>
          <w:p w14:paraId="1810B3F6" w14:textId="77777777" w:rsidR="00A00FAC" w:rsidRPr="00DA776B" w:rsidRDefault="00A00FAC" w:rsidP="00EC17B7">
            <w:pPr>
              <w:pStyle w:val="a6"/>
              <w:widowControl w:val="0"/>
              <w:ind w:left="0"/>
              <w:jc w:val="center"/>
              <w:rPr>
                <w:b/>
              </w:rPr>
            </w:pPr>
            <w:r w:rsidRPr="00DA776B">
              <w:rPr>
                <w:b/>
              </w:rPr>
              <w:t>Результаты освоения</w:t>
            </w:r>
          </w:p>
          <w:p w14:paraId="53D4A854" w14:textId="77777777" w:rsidR="00A00FAC" w:rsidRPr="00DA776B" w:rsidRDefault="00A00FAC" w:rsidP="00EC17B7">
            <w:pPr>
              <w:jc w:val="center"/>
              <w:rPr>
                <w:sz w:val="24"/>
                <w:szCs w:val="24"/>
              </w:rPr>
            </w:pPr>
            <w:r w:rsidRPr="00DA776B">
              <w:rPr>
                <w:sz w:val="24"/>
                <w:szCs w:val="24"/>
              </w:rPr>
              <w:t>(объекты оценивания)</w:t>
            </w:r>
          </w:p>
        </w:tc>
        <w:tc>
          <w:tcPr>
            <w:tcW w:w="5097" w:type="dxa"/>
          </w:tcPr>
          <w:p w14:paraId="204A6EB1" w14:textId="77777777" w:rsidR="00A00FAC" w:rsidRPr="00DA776B" w:rsidRDefault="00A00FAC" w:rsidP="00EC17B7">
            <w:pPr>
              <w:jc w:val="center"/>
              <w:rPr>
                <w:b/>
                <w:sz w:val="24"/>
                <w:szCs w:val="24"/>
              </w:rPr>
            </w:pPr>
            <w:r w:rsidRPr="00DA776B">
              <w:rPr>
                <w:b/>
                <w:sz w:val="24"/>
                <w:szCs w:val="24"/>
              </w:rPr>
              <w:t xml:space="preserve">Тема </w:t>
            </w:r>
            <w:r>
              <w:rPr>
                <w:b/>
                <w:sz w:val="24"/>
                <w:szCs w:val="24"/>
              </w:rPr>
              <w:t>лабораторной</w:t>
            </w:r>
            <w:r w:rsidRPr="00DA776B">
              <w:rPr>
                <w:b/>
                <w:sz w:val="24"/>
                <w:szCs w:val="24"/>
              </w:rPr>
              <w:t xml:space="preserve"> работы</w:t>
            </w:r>
          </w:p>
        </w:tc>
      </w:tr>
      <w:tr w:rsidR="00A00FAC" w:rsidRPr="006D22DE" w14:paraId="60027E78" w14:textId="77777777" w:rsidTr="00EC17B7">
        <w:tc>
          <w:tcPr>
            <w:tcW w:w="562" w:type="dxa"/>
          </w:tcPr>
          <w:p w14:paraId="2C91DF6E" w14:textId="77777777" w:rsidR="00A00FAC" w:rsidRPr="00EE7BD8" w:rsidRDefault="00A00FAC" w:rsidP="00EC17B7">
            <w:pPr>
              <w:jc w:val="center"/>
              <w:rPr>
                <w:sz w:val="24"/>
                <w:szCs w:val="24"/>
              </w:rPr>
            </w:pPr>
            <w:r w:rsidRPr="00EE7BD8">
              <w:rPr>
                <w:sz w:val="24"/>
                <w:szCs w:val="24"/>
              </w:rPr>
              <w:t>1</w:t>
            </w:r>
          </w:p>
        </w:tc>
        <w:tc>
          <w:tcPr>
            <w:tcW w:w="3686" w:type="dxa"/>
          </w:tcPr>
          <w:p w14:paraId="73354338" w14:textId="77777777" w:rsidR="00A00FAC" w:rsidRPr="00EE7BD8" w:rsidRDefault="00A00FAC" w:rsidP="00EC17B7">
            <w:pPr>
              <w:jc w:val="both"/>
              <w:rPr>
                <w:sz w:val="24"/>
                <w:szCs w:val="24"/>
              </w:rPr>
            </w:pPr>
            <w:r w:rsidRPr="00EE7BD8">
              <w:rPr>
                <w:sz w:val="24"/>
                <w:szCs w:val="24"/>
              </w:rPr>
              <w:t>ПК 1.3, ПК1.4, ОК1-11, У1, У2-У5, З1, З2, З3, Л13, Л14, Л15</w:t>
            </w:r>
          </w:p>
        </w:tc>
        <w:tc>
          <w:tcPr>
            <w:tcW w:w="5097" w:type="dxa"/>
          </w:tcPr>
          <w:p w14:paraId="5D60A764" w14:textId="77777777" w:rsidR="00A00FAC" w:rsidRPr="00EE7BD8" w:rsidRDefault="00A00FAC" w:rsidP="00EC17B7">
            <w:pPr>
              <w:jc w:val="both"/>
              <w:rPr>
                <w:sz w:val="24"/>
                <w:szCs w:val="24"/>
              </w:rPr>
            </w:pPr>
            <w:r w:rsidRPr="00EE7BD8">
              <w:rPr>
                <w:rFonts w:eastAsia="Calibri"/>
                <w:bCs/>
                <w:sz w:val="24"/>
                <w:szCs w:val="24"/>
              </w:rPr>
              <w:t>Измерение по ходу лежащего горизонтального угла</w:t>
            </w:r>
          </w:p>
        </w:tc>
      </w:tr>
      <w:tr w:rsidR="00A00FAC" w:rsidRPr="006D22DE" w14:paraId="5899C685" w14:textId="77777777" w:rsidTr="00EC17B7">
        <w:tc>
          <w:tcPr>
            <w:tcW w:w="562" w:type="dxa"/>
          </w:tcPr>
          <w:p w14:paraId="5ABAA4F3" w14:textId="77777777" w:rsidR="00A00FAC" w:rsidRPr="00EE7BD8" w:rsidRDefault="00A00FAC" w:rsidP="00EC17B7">
            <w:pPr>
              <w:jc w:val="center"/>
              <w:rPr>
                <w:sz w:val="24"/>
                <w:szCs w:val="24"/>
              </w:rPr>
            </w:pPr>
            <w:r w:rsidRPr="00EE7BD8">
              <w:rPr>
                <w:sz w:val="24"/>
                <w:szCs w:val="24"/>
              </w:rPr>
              <w:t>2</w:t>
            </w:r>
          </w:p>
        </w:tc>
        <w:tc>
          <w:tcPr>
            <w:tcW w:w="3686" w:type="dxa"/>
          </w:tcPr>
          <w:p w14:paraId="4556D292" w14:textId="77777777" w:rsidR="00A00FAC" w:rsidRPr="00EE7BD8" w:rsidRDefault="00A00FAC" w:rsidP="00EC17B7">
            <w:pPr>
              <w:rPr>
                <w:sz w:val="24"/>
                <w:szCs w:val="24"/>
              </w:rPr>
            </w:pPr>
            <w:r w:rsidRPr="00EE7BD8">
              <w:rPr>
                <w:sz w:val="24"/>
                <w:szCs w:val="24"/>
              </w:rPr>
              <w:t>ПК 1.3, ПК1.4, ОК1-11, У1, У2-У5, З1, З2, З3, Л13, Л14, Л15</w:t>
            </w:r>
          </w:p>
        </w:tc>
        <w:tc>
          <w:tcPr>
            <w:tcW w:w="5097" w:type="dxa"/>
          </w:tcPr>
          <w:p w14:paraId="2ED91224" w14:textId="77777777" w:rsidR="00A00FAC" w:rsidRPr="00EE7BD8" w:rsidRDefault="00A00FAC" w:rsidP="00EC17B7">
            <w:pPr>
              <w:jc w:val="both"/>
              <w:rPr>
                <w:sz w:val="24"/>
                <w:szCs w:val="24"/>
              </w:rPr>
            </w:pPr>
            <w:r w:rsidRPr="00EE7BD8">
              <w:rPr>
                <w:sz w:val="24"/>
                <w:szCs w:val="24"/>
              </w:rPr>
              <w:t>Составление плана трассы</w:t>
            </w:r>
          </w:p>
        </w:tc>
      </w:tr>
      <w:tr w:rsidR="00A00FAC" w:rsidRPr="006D22DE" w14:paraId="1C7CF7BF" w14:textId="77777777" w:rsidTr="00EC17B7">
        <w:tc>
          <w:tcPr>
            <w:tcW w:w="562" w:type="dxa"/>
          </w:tcPr>
          <w:p w14:paraId="1E61B52F" w14:textId="77777777" w:rsidR="00A00FAC" w:rsidRPr="00EE7BD8" w:rsidRDefault="00A00FAC" w:rsidP="00EC17B7">
            <w:pPr>
              <w:jc w:val="center"/>
              <w:rPr>
                <w:sz w:val="24"/>
                <w:szCs w:val="24"/>
              </w:rPr>
            </w:pPr>
            <w:r w:rsidRPr="00EE7BD8">
              <w:rPr>
                <w:sz w:val="24"/>
                <w:szCs w:val="24"/>
              </w:rPr>
              <w:t>3</w:t>
            </w:r>
          </w:p>
        </w:tc>
        <w:tc>
          <w:tcPr>
            <w:tcW w:w="3686" w:type="dxa"/>
          </w:tcPr>
          <w:p w14:paraId="25708FE3" w14:textId="77777777" w:rsidR="00A00FAC" w:rsidRPr="00EE7BD8" w:rsidRDefault="00A00FAC" w:rsidP="00EC17B7">
            <w:pPr>
              <w:rPr>
                <w:sz w:val="24"/>
                <w:szCs w:val="24"/>
              </w:rPr>
            </w:pPr>
            <w:r w:rsidRPr="00EE7BD8">
              <w:rPr>
                <w:sz w:val="24"/>
                <w:szCs w:val="24"/>
              </w:rPr>
              <w:t>ПК 1.3, ПК1.4, ОК1-11, У1, У2-У5, З1, З2, З3, Л13, Л14, Л15</w:t>
            </w:r>
          </w:p>
        </w:tc>
        <w:tc>
          <w:tcPr>
            <w:tcW w:w="5097" w:type="dxa"/>
          </w:tcPr>
          <w:p w14:paraId="6A4CB9B3" w14:textId="77777777" w:rsidR="00A00FAC" w:rsidRPr="00EE7BD8" w:rsidRDefault="00A00FAC" w:rsidP="00EC17B7">
            <w:pPr>
              <w:jc w:val="both"/>
              <w:rPr>
                <w:sz w:val="24"/>
                <w:szCs w:val="24"/>
              </w:rPr>
            </w:pPr>
            <w:r w:rsidRPr="00EE7BD8">
              <w:rPr>
                <w:rFonts w:eastAsia="Calibri"/>
                <w:bCs/>
                <w:sz w:val="24"/>
                <w:szCs w:val="24"/>
              </w:rPr>
              <w:t>Составление ведомости углов поворота</w:t>
            </w:r>
          </w:p>
        </w:tc>
      </w:tr>
      <w:tr w:rsidR="00A00FAC" w:rsidRPr="006D22DE" w14:paraId="2B5EBA31" w14:textId="77777777" w:rsidTr="00EC17B7">
        <w:tc>
          <w:tcPr>
            <w:tcW w:w="562" w:type="dxa"/>
          </w:tcPr>
          <w:p w14:paraId="01392D90" w14:textId="77777777" w:rsidR="00A00FAC" w:rsidRPr="00EE7BD8" w:rsidRDefault="00A00FAC" w:rsidP="00EC17B7">
            <w:pPr>
              <w:jc w:val="center"/>
              <w:rPr>
                <w:sz w:val="24"/>
                <w:szCs w:val="24"/>
              </w:rPr>
            </w:pPr>
            <w:r w:rsidRPr="00EE7BD8">
              <w:rPr>
                <w:sz w:val="24"/>
                <w:szCs w:val="24"/>
              </w:rPr>
              <w:t>4</w:t>
            </w:r>
          </w:p>
        </w:tc>
        <w:tc>
          <w:tcPr>
            <w:tcW w:w="3686" w:type="dxa"/>
          </w:tcPr>
          <w:p w14:paraId="09959241" w14:textId="77777777" w:rsidR="00A00FAC" w:rsidRPr="00EE7BD8" w:rsidRDefault="00A00FAC" w:rsidP="00EC17B7">
            <w:pPr>
              <w:rPr>
                <w:sz w:val="24"/>
                <w:szCs w:val="24"/>
              </w:rPr>
            </w:pPr>
            <w:r w:rsidRPr="00EE7BD8">
              <w:rPr>
                <w:sz w:val="24"/>
                <w:szCs w:val="24"/>
              </w:rPr>
              <w:t>ПК 1.3, ПК1.4, ОК1-11, У1, У2-У5, З1, З2, З3, Л13, Л14, Л15</w:t>
            </w:r>
          </w:p>
        </w:tc>
        <w:tc>
          <w:tcPr>
            <w:tcW w:w="5097" w:type="dxa"/>
          </w:tcPr>
          <w:p w14:paraId="4A189025" w14:textId="77777777" w:rsidR="00A00FAC" w:rsidRPr="00EE7BD8" w:rsidRDefault="00A00FAC" w:rsidP="00EC17B7">
            <w:pPr>
              <w:jc w:val="both"/>
              <w:rPr>
                <w:sz w:val="24"/>
                <w:szCs w:val="24"/>
              </w:rPr>
            </w:pPr>
            <w:r w:rsidRPr="00EE7BD8">
              <w:rPr>
                <w:rFonts w:eastAsia="Calibri"/>
                <w:bCs/>
                <w:sz w:val="24"/>
                <w:szCs w:val="24"/>
              </w:rPr>
              <w:t>Обработка журналов нивелирования</w:t>
            </w:r>
          </w:p>
        </w:tc>
      </w:tr>
      <w:tr w:rsidR="00A00FAC" w:rsidRPr="006D22DE" w14:paraId="2466691F" w14:textId="77777777" w:rsidTr="00EC17B7">
        <w:tc>
          <w:tcPr>
            <w:tcW w:w="562" w:type="dxa"/>
          </w:tcPr>
          <w:p w14:paraId="6C19A464" w14:textId="77777777" w:rsidR="00A00FAC" w:rsidRPr="00EE7BD8" w:rsidRDefault="00A00FAC" w:rsidP="00EC17B7">
            <w:pPr>
              <w:jc w:val="center"/>
              <w:rPr>
                <w:sz w:val="24"/>
                <w:szCs w:val="24"/>
              </w:rPr>
            </w:pPr>
            <w:r w:rsidRPr="00EE7BD8">
              <w:rPr>
                <w:sz w:val="24"/>
                <w:szCs w:val="24"/>
              </w:rPr>
              <w:t>5</w:t>
            </w:r>
          </w:p>
        </w:tc>
        <w:tc>
          <w:tcPr>
            <w:tcW w:w="3686" w:type="dxa"/>
          </w:tcPr>
          <w:p w14:paraId="2EC4922E" w14:textId="77777777" w:rsidR="00A00FAC" w:rsidRPr="00EE7BD8" w:rsidRDefault="00A00FAC" w:rsidP="00EC17B7">
            <w:pPr>
              <w:rPr>
                <w:sz w:val="24"/>
                <w:szCs w:val="24"/>
              </w:rPr>
            </w:pPr>
            <w:r w:rsidRPr="00EE7BD8">
              <w:rPr>
                <w:sz w:val="24"/>
                <w:szCs w:val="24"/>
              </w:rPr>
              <w:t>ПК 1.3, ПК1.4, ОК1-11, У1, У2-У5, З1, З2, З3, Л13, Л14, Л15</w:t>
            </w:r>
          </w:p>
        </w:tc>
        <w:tc>
          <w:tcPr>
            <w:tcW w:w="5097" w:type="dxa"/>
          </w:tcPr>
          <w:p w14:paraId="4628C04F" w14:textId="77777777" w:rsidR="00A00FAC" w:rsidRPr="00EE7BD8" w:rsidRDefault="00A00FAC" w:rsidP="00EC17B7">
            <w:pPr>
              <w:jc w:val="both"/>
              <w:rPr>
                <w:sz w:val="24"/>
                <w:szCs w:val="24"/>
              </w:rPr>
            </w:pPr>
            <w:r w:rsidRPr="00EE7BD8">
              <w:rPr>
                <w:bCs/>
                <w:iCs/>
                <w:sz w:val="24"/>
                <w:szCs w:val="24"/>
              </w:rPr>
              <w:t>Составление продольного и поперечного профиля</w:t>
            </w:r>
          </w:p>
        </w:tc>
      </w:tr>
      <w:tr w:rsidR="00A00FAC" w:rsidRPr="006D22DE" w14:paraId="454A6BD5" w14:textId="77777777" w:rsidTr="00EC17B7">
        <w:tc>
          <w:tcPr>
            <w:tcW w:w="562" w:type="dxa"/>
          </w:tcPr>
          <w:p w14:paraId="07DB9C9D" w14:textId="77777777" w:rsidR="00A00FAC" w:rsidRPr="00EE7BD8" w:rsidRDefault="00A00FAC" w:rsidP="00EC17B7">
            <w:pPr>
              <w:jc w:val="center"/>
              <w:rPr>
                <w:sz w:val="24"/>
                <w:szCs w:val="24"/>
              </w:rPr>
            </w:pPr>
            <w:r w:rsidRPr="00EE7BD8">
              <w:rPr>
                <w:sz w:val="24"/>
                <w:szCs w:val="24"/>
              </w:rPr>
              <w:t>6</w:t>
            </w:r>
          </w:p>
        </w:tc>
        <w:tc>
          <w:tcPr>
            <w:tcW w:w="3686" w:type="dxa"/>
          </w:tcPr>
          <w:p w14:paraId="0F13D80E" w14:textId="77777777" w:rsidR="00A00FAC" w:rsidRPr="00EE7BD8" w:rsidRDefault="00A00FAC" w:rsidP="00EC17B7">
            <w:pPr>
              <w:rPr>
                <w:sz w:val="24"/>
                <w:szCs w:val="24"/>
              </w:rPr>
            </w:pPr>
            <w:r w:rsidRPr="00EE7BD8">
              <w:rPr>
                <w:sz w:val="24"/>
                <w:szCs w:val="24"/>
              </w:rPr>
              <w:t>ПК 1.3, ПК1.4, ОК1-11, У1, У2-У5, З1, З2, З3, Л13, Л14, Л15</w:t>
            </w:r>
          </w:p>
        </w:tc>
        <w:tc>
          <w:tcPr>
            <w:tcW w:w="5097" w:type="dxa"/>
          </w:tcPr>
          <w:p w14:paraId="07543A3A" w14:textId="77777777" w:rsidR="00A00FAC" w:rsidRPr="00EE7BD8" w:rsidRDefault="00A00FAC" w:rsidP="00EC17B7">
            <w:pPr>
              <w:jc w:val="both"/>
              <w:rPr>
                <w:sz w:val="24"/>
                <w:szCs w:val="24"/>
              </w:rPr>
            </w:pPr>
            <w:r w:rsidRPr="00EE7BD8">
              <w:rPr>
                <w:rFonts w:eastAsia="Calibri"/>
                <w:bCs/>
                <w:sz w:val="24"/>
                <w:szCs w:val="24"/>
              </w:rPr>
              <w:t>Обработка журнала теодолитного хода</w:t>
            </w:r>
          </w:p>
        </w:tc>
      </w:tr>
      <w:tr w:rsidR="00A00FAC" w:rsidRPr="006D22DE" w14:paraId="2B791D3B" w14:textId="77777777" w:rsidTr="00EC17B7">
        <w:tc>
          <w:tcPr>
            <w:tcW w:w="562" w:type="dxa"/>
          </w:tcPr>
          <w:p w14:paraId="53179D06" w14:textId="77777777" w:rsidR="00A00FAC" w:rsidRPr="00EE7BD8" w:rsidRDefault="00A00FAC" w:rsidP="00EC17B7">
            <w:pPr>
              <w:jc w:val="center"/>
              <w:rPr>
                <w:sz w:val="24"/>
                <w:szCs w:val="24"/>
              </w:rPr>
            </w:pPr>
            <w:r w:rsidRPr="00EE7BD8">
              <w:rPr>
                <w:sz w:val="24"/>
                <w:szCs w:val="24"/>
              </w:rPr>
              <w:t>7</w:t>
            </w:r>
          </w:p>
        </w:tc>
        <w:tc>
          <w:tcPr>
            <w:tcW w:w="3686" w:type="dxa"/>
          </w:tcPr>
          <w:p w14:paraId="4BEFD66E" w14:textId="77777777" w:rsidR="00A00FAC" w:rsidRPr="00EE7BD8" w:rsidRDefault="00A00FAC" w:rsidP="00EC17B7">
            <w:pPr>
              <w:rPr>
                <w:sz w:val="24"/>
                <w:szCs w:val="24"/>
              </w:rPr>
            </w:pPr>
            <w:r w:rsidRPr="00EE7BD8">
              <w:rPr>
                <w:sz w:val="24"/>
                <w:szCs w:val="24"/>
              </w:rPr>
              <w:t>ПК 1.3, ПК1.4, ОК1-11, У1, У2-У5, З1, З2, З3, Л13, Л14, Л15</w:t>
            </w:r>
          </w:p>
        </w:tc>
        <w:tc>
          <w:tcPr>
            <w:tcW w:w="5097" w:type="dxa"/>
          </w:tcPr>
          <w:p w14:paraId="4B021F57" w14:textId="77777777" w:rsidR="00A00FAC" w:rsidRPr="00EE7BD8" w:rsidRDefault="00A00FAC" w:rsidP="00EC17B7">
            <w:pPr>
              <w:jc w:val="both"/>
              <w:rPr>
                <w:sz w:val="24"/>
                <w:szCs w:val="24"/>
              </w:rPr>
            </w:pPr>
            <w:r w:rsidRPr="00EE7BD8">
              <w:rPr>
                <w:sz w:val="24"/>
                <w:szCs w:val="24"/>
              </w:rPr>
              <w:t>Составление ведомости координат и точек замкнутого и диагонального ходов</w:t>
            </w:r>
          </w:p>
        </w:tc>
      </w:tr>
      <w:tr w:rsidR="00A00FAC" w:rsidRPr="006D22DE" w14:paraId="64AD1561" w14:textId="77777777" w:rsidTr="00EC17B7">
        <w:tc>
          <w:tcPr>
            <w:tcW w:w="562" w:type="dxa"/>
          </w:tcPr>
          <w:p w14:paraId="606324FE" w14:textId="77777777" w:rsidR="00A00FAC" w:rsidRPr="00EE7BD8" w:rsidRDefault="00A00FAC" w:rsidP="00EC17B7">
            <w:pPr>
              <w:jc w:val="center"/>
              <w:rPr>
                <w:sz w:val="24"/>
                <w:szCs w:val="24"/>
              </w:rPr>
            </w:pPr>
            <w:r w:rsidRPr="00EE7BD8">
              <w:rPr>
                <w:sz w:val="24"/>
                <w:szCs w:val="24"/>
              </w:rPr>
              <w:t>8</w:t>
            </w:r>
          </w:p>
        </w:tc>
        <w:tc>
          <w:tcPr>
            <w:tcW w:w="3686" w:type="dxa"/>
          </w:tcPr>
          <w:p w14:paraId="568F05D4" w14:textId="77777777" w:rsidR="00A00FAC" w:rsidRPr="00EE7BD8" w:rsidRDefault="00A00FAC" w:rsidP="00EC17B7">
            <w:pPr>
              <w:rPr>
                <w:sz w:val="24"/>
                <w:szCs w:val="24"/>
              </w:rPr>
            </w:pPr>
            <w:r w:rsidRPr="00EE7BD8">
              <w:rPr>
                <w:sz w:val="24"/>
                <w:szCs w:val="24"/>
              </w:rPr>
              <w:t>ПК 1.3, ПК1.4, ОК1-11, У1, У2-У5, З1, З2, З3, Л13, Л14,Л15</w:t>
            </w:r>
          </w:p>
        </w:tc>
        <w:tc>
          <w:tcPr>
            <w:tcW w:w="5097" w:type="dxa"/>
          </w:tcPr>
          <w:p w14:paraId="47DF82E3" w14:textId="77777777" w:rsidR="00A00FAC" w:rsidRPr="00EE7BD8" w:rsidRDefault="00A00FAC" w:rsidP="00EC17B7">
            <w:pPr>
              <w:jc w:val="both"/>
              <w:rPr>
                <w:sz w:val="24"/>
                <w:szCs w:val="24"/>
              </w:rPr>
            </w:pPr>
            <w:r w:rsidRPr="00EE7BD8">
              <w:rPr>
                <w:sz w:val="24"/>
                <w:szCs w:val="24"/>
              </w:rPr>
              <w:t>Оформление плана теодолитной съемки</w:t>
            </w:r>
          </w:p>
        </w:tc>
      </w:tr>
      <w:tr w:rsidR="00A00FAC" w:rsidRPr="006D22DE" w14:paraId="74ABB8FC" w14:textId="77777777" w:rsidTr="00EC17B7">
        <w:tc>
          <w:tcPr>
            <w:tcW w:w="562" w:type="dxa"/>
          </w:tcPr>
          <w:p w14:paraId="5F1A1F0D" w14:textId="77777777" w:rsidR="00A00FAC" w:rsidRPr="00EE7BD8" w:rsidRDefault="00A00FAC" w:rsidP="00EC17B7">
            <w:pPr>
              <w:jc w:val="center"/>
              <w:rPr>
                <w:sz w:val="24"/>
                <w:szCs w:val="24"/>
              </w:rPr>
            </w:pPr>
            <w:r w:rsidRPr="00EE7BD8">
              <w:rPr>
                <w:sz w:val="24"/>
                <w:szCs w:val="24"/>
              </w:rPr>
              <w:t>9</w:t>
            </w:r>
          </w:p>
        </w:tc>
        <w:tc>
          <w:tcPr>
            <w:tcW w:w="3686" w:type="dxa"/>
          </w:tcPr>
          <w:p w14:paraId="08261662" w14:textId="77777777" w:rsidR="00A00FAC" w:rsidRPr="00EE7BD8" w:rsidRDefault="00A00FAC" w:rsidP="00EC17B7">
            <w:pPr>
              <w:rPr>
                <w:sz w:val="24"/>
                <w:szCs w:val="24"/>
              </w:rPr>
            </w:pPr>
            <w:r w:rsidRPr="00EE7BD8">
              <w:rPr>
                <w:sz w:val="24"/>
                <w:szCs w:val="24"/>
              </w:rPr>
              <w:t>ПК 1.3, ПК1.4, ОК1-11, У1, У2-У5, З1, З2, З3, Л13, Л14,Л15</w:t>
            </w:r>
          </w:p>
        </w:tc>
        <w:tc>
          <w:tcPr>
            <w:tcW w:w="5097" w:type="dxa"/>
          </w:tcPr>
          <w:p w14:paraId="38356D37" w14:textId="77777777" w:rsidR="00A00FAC" w:rsidRPr="00EE7BD8" w:rsidRDefault="00A00FAC" w:rsidP="00EC17B7">
            <w:pPr>
              <w:jc w:val="both"/>
              <w:rPr>
                <w:sz w:val="24"/>
                <w:szCs w:val="24"/>
              </w:rPr>
            </w:pPr>
            <w:r w:rsidRPr="00EE7BD8">
              <w:rPr>
                <w:sz w:val="24"/>
                <w:szCs w:val="24"/>
              </w:rPr>
              <w:t>Производство тахеометрической съемки реечных точек</w:t>
            </w:r>
          </w:p>
        </w:tc>
      </w:tr>
      <w:tr w:rsidR="00A00FAC" w:rsidRPr="006D22DE" w14:paraId="68A9251F" w14:textId="77777777" w:rsidTr="00EC17B7">
        <w:tc>
          <w:tcPr>
            <w:tcW w:w="562" w:type="dxa"/>
          </w:tcPr>
          <w:p w14:paraId="7AE48BDC" w14:textId="77777777" w:rsidR="00A00FAC" w:rsidRPr="00EE7BD8" w:rsidRDefault="00A00FAC" w:rsidP="00EC17B7">
            <w:pPr>
              <w:jc w:val="center"/>
              <w:rPr>
                <w:sz w:val="24"/>
                <w:szCs w:val="24"/>
              </w:rPr>
            </w:pPr>
            <w:r w:rsidRPr="00EE7BD8">
              <w:rPr>
                <w:sz w:val="24"/>
                <w:szCs w:val="24"/>
              </w:rPr>
              <w:t>10</w:t>
            </w:r>
          </w:p>
        </w:tc>
        <w:tc>
          <w:tcPr>
            <w:tcW w:w="3686" w:type="dxa"/>
          </w:tcPr>
          <w:p w14:paraId="2CD681EA" w14:textId="77777777" w:rsidR="00A00FAC" w:rsidRPr="00EE7BD8" w:rsidRDefault="00A00FAC" w:rsidP="00EC17B7">
            <w:pPr>
              <w:rPr>
                <w:sz w:val="24"/>
                <w:szCs w:val="24"/>
              </w:rPr>
            </w:pPr>
            <w:r w:rsidRPr="00EE7BD8">
              <w:rPr>
                <w:sz w:val="24"/>
                <w:szCs w:val="24"/>
              </w:rPr>
              <w:t>ПК 1.3, ПК1.4, ОК1-11, У1, У2-У5, З1, З2, З3, Л13, Л14,Л15</w:t>
            </w:r>
          </w:p>
        </w:tc>
        <w:tc>
          <w:tcPr>
            <w:tcW w:w="5097" w:type="dxa"/>
          </w:tcPr>
          <w:p w14:paraId="3C42C5C0" w14:textId="77777777" w:rsidR="00A00FAC" w:rsidRPr="00EE7BD8" w:rsidRDefault="00A00FAC" w:rsidP="00EC17B7">
            <w:pPr>
              <w:jc w:val="both"/>
              <w:rPr>
                <w:sz w:val="24"/>
                <w:szCs w:val="24"/>
              </w:rPr>
            </w:pPr>
            <w:r w:rsidRPr="00EE7BD8">
              <w:rPr>
                <w:sz w:val="24"/>
                <w:szCs w:val="24"/>
              </w:rPr>
              <w:t>Математическая обработка журнала тахеометрической съемки</w:t>
            </w:r>
          </w:p>
        </w:tc>
      </w:tr>
      <w:tr w:rsidR="00A00FAC" w:rsidRPr="006D22DE" w14:paraId="35410385" w14:textId="77777777" w:rsidTr="00EC17B7">
        <w:tc>
          <w:tcPr>
            <w:tcW w:w="562" w:type="dxa"/>
          </w:tcPr>
          <w:p w14:paraId="3C021651" w14:textId="77777777" w:rsidR="00A00FAC" w:rsidRPr="00EE7BD8" w:rsidRDefault="00A00FAC" w:rsidP="00EC17B7">
            <w:pPr>
              <w:jc w:val="center"/>
              <w:rPr>
                <w:sz w:val="24"/>
                <w:szCs w:val="24"/>
              </w:rPr>
            </w:pPr>
            <w:r w:rsidRPr="00EE7BD8">
              <w:rPr>
                <w:sz w:val="24"/>
                <w:szCs w:val="24"/>
              </w:rPr>
              <w:t>11</w:t>
            </w:r>
          </w:p>
        </w:tc>
        <w:tc>
          <w:tcPr>
            <w:tcW w:w="3686" w:type="dxa"/>
          </w:tcPr>
          <w:p w14:paraId="371EE529" w14:textId="77777777" w:rsidR="00A00FAC" w:rsidRPr="00EE7BD8" w:rsidRDefault="00A00FAC" w:rsidP="00EC17B7">
            <w:pPr>
              <w:rPr>
                <w:sz w:val="24"/>
                <w:szCs w:val="24"/>
              </w:rPr>
            </w:pPr>
            <w:r w:rsidRPr="00EE7BD8">
              <w:rPr>
                <w:sz w:val="24"/>
                <w:szCs w:val="24"/>
              </w:rPr>
              <w:t>ПК 1.3, ПК1.4, ОК1-11, У1, У2-У5, З1, З2, З3, Л13, Л14,Л15</w:t>
            </w:r>
          </w:p>
        </w:tc>
        <w:tc>
          <w:tcPr>
            <w:tcW w:w="5097" w:type="dxa"/>
          </w:tcPr>
          <w:p w14:paraId="374A3787" w14:textId="77777777" w:rsidR="00A00FAC" w:rsidRPr="00EE7BD8" w:rsidRDefault="00A00FAC" w:rsidP="00EC17B7">
            <w:pPr>
              <w:jc w:val="both"/>
              <w:rPr>
                <w:sz w:val="24"/>
                <w:szCs w:val="24"/>
              </w:rPr>
            </w:pPr>
            <w:r w:rsidRPr="00EE7BD8">
              <w:rPr>
                <w:sz w:val="24"/>
                <w:szCs w:val="24"/>
              </w:rPr>
              <w:t>Составление и оформление плана тахеометрической съемки</w:t>
            </w:r>
          </w:p>
        </w:tc>
      </w:tr>
      <w:tr w:rsidR="00A00FAC" w:rsidRPr="006D22DE" w14:paraId="75F481AA" w14:textId="77777777" w:rsidTr="00EC17B7">
        <w:tc>
          <w:tcPr>
            <w:tcW w:w="562" w:type="dxa"/>
          </w:tcPr>
          <w:p w14:paraId="1A30D81D" w14:textId="77777777" w:rsidR="00A00FAC" w:rsidRPr="00EE7BD8" w:rsidRDefault="00A00FAC" w:rsidP="00EC17B7">
            <w:pPr>
              <w:jc w:val="center"/>
              <w:rPr>
                <w:sz w:val="24"/>
                <w:szCs w:val="24"/>
              </w:rPr>
            </w:pPr>
            <w:r w:rsidRPr="00EE7BD8">
              <w:rPr>
                <w:sz w:val="24"/>
                <w:szCs w:val="24"/>
              </w:rPr>
              <w:t>12</w:t>
            </w:r>
          </w:p>
        </w:tc>
        <w:tc>
          <w:tcPr>
            <w:tcW w:w="3686" w:type="dxa"/>
          </w:tcPr>
          <w:p w14:paraId="5EDF9F5C" w14:textId="77777777" w:rsidR="00A00FAC" w:rsidRPr="00EE7BD8" w:rsidRDefault="00A00FAC" w:rsidP="00EC17B7">
            <w:pPr>
              <w:rPr>
                <w:sz w:val="24"/>
                <w:szCs w:val="24"/>
              </w:rPr>
            </w:pPr>
            <w:r w:rsidRPr="00EE7BD8">
              <w:rPr>
                <w:sz w:val="24"/>
                <w:szCs w:val="24"/>
              </w:rPr>
              <w:t>ПК 1.3, ПК1.4, ОК1-11, У1, У2-У5, З1, З2, З3, Л13, Л14,Л15</w:t>
            </w:r>
          </w:p>
        </w:tc>
        <w:tc>
          <w:tcPr>
            <w:tcW w:w="5097" w:type="dxa"/>
          </w:tcPr>
          <w:p w14:paraId="43F1698F" w14:textId="77777777" w:rsidR="00A00FAC" w:rsidRPr="00EE7BD8" w:rsidRDefault="00A00FAC" w:rsidP="00EC17B7">
            <w:pPr>
              <w:ind w:firstLine="72"/>
              <w:jc w:val="both"/>
              <w:rPr>
                <w:rFonts w:eastAsia="Times New Roman"/>
                <w:sz w:val="24"/>
                <w:szCs w:val="24"/>
              </w:rPr>
            </w:pPr>
            <w:bookmarkStart w:id="20" w:name="_Hlk93256861"/>
            <w:r w:rsidRPr="00EE7BD8">
              <w:rPr>
                <w:rFonts w:eastAsia="Times New Roman"/>
                <w:sz w:val="24"/>
                <w:szCs w:val="24"/>
              </w:rPr>
              <w:t>Разбивка переходной кривой</w:t>
            </w:r>
          </w:p>
          <w:bookmarkEnd w:id="20"/>
          <w:p w14:paraId="1F6B6453" w14:textId="77777777" w:rsidR="00A00FAC" w:rsidRPr="00EE7BD8" w:rsidRDefault="00A00FAC" w:rsidP="00EC17B7">
            <w:pPr>
              <w:jc w:val="both"/>
              <w:rPr>
                <w:sz w:val="24"/>
                <w:szCs w:val="24"/>
              </w:rPr>
            </w:pPr>
          </w:p>
        </w:tc>
      </w:tr>
      <w:tr w:rsidR="00A00FAC" w:rsidRPr="006D22DE" w14:paraId="1DDC7B96" w14:textId="77777777" w:rsidTr="00EC17B7">
        <w:tc>
          <w:tcPr>
            <w:tcW w:w="562" w:type="dxa"/>
          </w:tcPr>
          <w:p w14:paraId="401F5BD5" w14:textId="77777777" w:rsidR="00A00FAC" w:rsidRPr="00EE7BD8" w:rsidRDefault="00A00FAC" w:rsidP="00EC17B7">
            <w:pPr>
              <w:jc w:val="center"/>
              <w:rPr>
                <w:sz w:val="24"/>
                <w:szCs w:val="24"/>
              </w:rPr>
            </w:pPr>
            <w:r w:rsidRPr="00EE7BD8">
              <w:rPr>
                <w:sz w:val="24"/>
                <w:szCs w:val="24"/>
              </w:rPr>
              <w:t>13</w:t>
            </w:r>
          </w:p>
        </w:tc>
        <w:tc>
          <w:tcPr>
            <w:tcW w:w="3686" w:type="dxa"/>
          </w:tcPr>
          <w:p w14:paraId="0E12C4A3" w14:textId="77777777" w:rsidR="00A00FAC" w:rsidRPr="00EE7BD8" w:rsidRDefault="00A00FAC" w:rsidP="00EC17B7">
            <w:pPr>
              <w:rPr>
                <w:sz w:val="24"/>
                <w:szCs w:val="24"/>
              </w:rPr>
            </w:pPr>
            <w:r w:rsidRPr="00EE7BD8">
              <w:rPr>
                <w:sz w:val="24"/>
                <w:szCs w:val="24"/>
              </w:rPr>
              <w:t>ПК 1.3, ПК1.4, ОК1-11, У1, У2-У5, З1, З2, З3, Л13, Л14,Л15</w:t>
            </w:r>
          </w:p>
        </w:tc>
        <w:tc>
          <w:tcPr>
            <w:tcW w:w="5097" w:type="dxa"/>
          </w:tcPr>
          <w:p w14:paraId="010E54EB" w14:textId="77777777" w:rsidR="00A00FAC" w:rsidRPr="00EE7BD8" w:rsidRDefault="00A00FAC" w:rsidP="00EC17B7">
            <w:pPr>
              <w:jc w:val="both"/>
              <w:rPr>
                <w:sz w:val="24"/>
                <w:szCs w:val="24"/>
                <w:highlight w:val="yellow"/>
              </w:rPr>
            </w:pPr>
            <w:r w:rsidRPr="00EE7BD8">
              <w:rPr>
                <w:bCs/>
                <w:sz w:val="24"/>
                <w:szCs w:val="24"/>
              </w:rPr>
              <w:t>Составление рабочего чертежа детальной разбивки круговой кривой</w:t>
            </w:r>
          </w:p>
        </w:tc>
      </w:tr>
    </w:tbl>
    <w:p w14:paraId="2E7DF685" w14:textId="77777777" w:rsidR="00A00FAC" w:rsidRPr="000A475E" w:rsidRDefault="00A00FAC" w:rsidP="00A00F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jc w:val="center"/>
        <w:rPr>
          <w:rFonts w:ascii="Times New Roman" w:hAnsi="Times New Roman" w:cs="Times New Roman"/>
          <w:b/>
          <w:sz w:val="28"/>
          <w:szCs w:val="28"/>
        </w:rPr>
      </w:pPr>
      <w:r w:rsidRPr="000A475E">
        <w:rPr>
          <w:rFonts w:ascii="Times New Roman" w:hAnsi="Times New Roman" w:cs="Times New Roman"/>
          <w:b/>
          <w:sz w:val="28"/>
          <w:szCs w:val="28"/>
        </w:rPr>
        <w:t xml:space="preserve">Критерии оценки выполнения </w:t>
      </w:r>
      <w:r>
        <w:rPr>
          <w:rFonts w:ascii="Times New Roman" w:hAnsi="Times New Roman" w:cs="Times New Roman"/>
          <w:b/>
          <w:sz w:val="28"/>
          <w:szCs w:val="28"/>
        </w:rPr>
        <w:t xml:space="preserve">лабораторных </w:t>
      </w:r>
      <w:r w:rsidRPr="000A475E">
        <w:rPr>
          <w:rFonts w:ascii="Times New Roman" w:hAnsi="Times New Roman" w:cs="Times New Roman"/>
          <w:b/>
          <w:sz w:val="28"/>
          <w:szCs w:val="28"/>
        </w:rPr>
        <w:t xml:space="preserve"> работ</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2694"/>
        <w:gridCol w:w="2835"/>
      </w:tblGrid>
      <w:tr w:rsidR="00A00FAC" w:rsidRPr="00A74570" w14:paraId="686158C5" w14:textId="77777777" w:rsidTr="00EC17B7">
        <w:tc>
          <w:tcPr>
            <w:tcW w:w="2235" w:type="dxa"/>
            <w:vMerge w:val="restart"/>
            <w:tcBorders>
              <w:top w:val="single" w:sz="4" w:space="0" w:color="auto"/>
              <w:left w:val="single" w:sz="4" w:space="0" w:color="auto"/>
              <w:bottom w:val="single" w:sz="4" w:space="0" w:color="auto"/>
              <w:right w:val="single" w:sz="4" w:space="0" w:color="auto"/>
            </w:tcBorders>
            <w:hideMark/>
          </w:tcPr>
          <w:p w14:paraId="3167272B" w14:textId="77777777" w:rsidR="00A00FAC" w:rsidRPr="00A74570" w:rsidRDefault="00A00FAC" w:rsidP="00EC17B7">
            <w:pPr>
              <w:spacing w:after="0" w:line="240" w:lineRule="auto"/>
              <w:jc w:val="center"/>
              <w:rPr>
                <w:rFonts w:ascii="Times New Roman" w:hAnsi="Times New Roman" w:cs="Times New Roman"/>
                <w:b/>
              </w:rPr>
            </w:pPr>
            <w:r w:rsidRPr="00A74570">
              <w:rPr>
                <w:rFonts w:ascii="Times New Roman" w:hAnsi="Times New Roman" w:cs="Times New Roman"/>
                <w:b/>
              </w:rPr>
              <w:t>Оцениваемые</w:t>
            </w:r>
          </w:p>
          <w:p w14:paraId="5D566C75" w14:textId="77777777" w:rsidR="00A00FAC" w:rsidRPr="00A74570" w:rsidRDefault="00A00FAC" w:rsidP="00EC17B7">
            <w:pPr>
              <w:spacing w:after="0" w:line="240" w:lineRule="auto"/>
              <w:jc w:val="center"/>
              <w:rPr>
                <w:rFonts w:ascii="Times New Roman" w:hAnsi="Times New Roman" w:cs="Times New Roman"/>
                <w:b/>
              </w:rPr>
            </w:pPr>
            <w:r w:rsidRPr="00A74570">
              <w:rPr>
                <w:rFonts w:ascii="Times New Roman" w:hAnsi="Times New Roman" w:cs="Times New Roman"/>
                <w:b/>
              </w:rPr>
              <w:t>навыки</w:t>
            </w:r>
          </w:p>
        </w:tc>
        <w:tc>
          <w:tcPr>
            <w:tcW w:w="1842" w:type="dxa"/>
            <w:vMerge w:val="restart"/>
            <w:tcBorders>
              <w:top w:val="single" w:sz="4" w:space="0" w:color="auto"/>
              <w:left w:val="single" w:sz="4" w:space="0" w:color="auto"/>
              <w:bottom w:val="single" w:sz="4" w:space="0" w:color="auto"/>
              <w:right w:val="single" w:sz="4" w:space="0" w:color="auto"/>
            </w:tcBorders>
            <w:hideMark/>
          </w:tcPr>
          <w:p w14:paraId="578B9FCE" w14:textId="77777777" w:rsidR="00A00FAC" w:rsidRPr="00A74570" w:rsidRDefault="00A00FAC" w:rsidP="00EC1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A74570">
              <w:rPr>
                <w:rFonts w:ascii="Times New Roman" w:hAnsi="Times New Roman" w:cs="Times New Roman"/>
                <w:b/>
              </w:rPr>
              <w:t>Метод оценки</w:t>
            </w:r>
          </w:p>
        </w:tc>
        <w:tc>
          <w:tcPr>
            <w:tcW w:w="5529" w:type="dxa"/>
            <w:gridSpan w:val="2"/>
            <w:tcBorders>
              <w:top w:val="single" w:sz="4" w:space="0" w:color="auto"/>
              <w:left w:val="single" w:sz="4" w:space="0" w:color="auto"/>
              <w:bottom w:val="single" w:sz="4" w:space="0" w:color="auto"/>
              <w:right w:val="single" w:sz="4" w:space="0" w:color="auto"/>
            </w:tcBorders>
            <w:hideMark/>
          </w:tcPr>
          <w:p w14:paraId="227E7529" w14:textId="77777777" w:rsidR="00A00FAC" w:rsidRPr="00A74570" w:rsidRDefault="00A00FAC" w:rsidP="00EC1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A74570">
              <w:rPr>
                <w:rFonts w:ascii="Times New Roman" w:hAnsi="Times New Roman" w:cs="Times New Roman"/>
                <w:b/>
              </w:rPr>
              <w:t>Граничные критерии оценки</w:t>
            </w:r>
          </w:p>
        </w:tc>
      </w:tr>
      <w:tr w:rsidR="00A00FAC" w:rsidRPr="00A74570" w14:paraId="05C3C899" w14:textId="77777777" w:rsidTr="00EC17B7">
        <w:tc>
          <w:tcPr>
            <w:tcW w:w="2235" w:type="dxa"/>
            <w:vMerge/>
            <w:tcBorders>
              <w:top w:val="single" w:sz="4" w:space="0" w:color="auto"/>
              <w:left w:val="single" w:sz="4" w:space="0" w:color="auto"/>
              <w:bottom w:val="single" w:sz="4" w:space="0" w:color="auto"/>
              <w:right w:val="single" w:sz="4" w:space="0" w:color="auto"/>
            </w:tcBorders>
            <w:hideMark/>
          </w:tcPr>
          <w:p w14:paraId="79976437" w14:textId="77777777" w:rsidR="00A00FAC" w:rsidRPr="00A74570" w:rsidRDefault="00A00FAC" w:rsidP="00EC17B7">
            <w:pPr>
              <w:spacing w:after="0" w:line="240" w:lineRule="auto"/>
              <w:jc w:val="center"/>
              <w:rPr>
                <w:rFonts w:ascii="Times New Roman" w:hAnsi="Times New Roman" w:cs="Times New Roman"/>
                <w:b/>
              </w:rPr>
            </w:pPr>
          </w:p>
        </w:tc>
        <w:tc>
          <w:tcPr>
            <w:tcW w:w="1842" w:type="dxa"/>
            <w:vMerge/>
            <w:tcBorders>
              <w:top w:val="single" w:sz="4" w:space="0" w:color="auto"/>
              <w:left w:val="single" w:sz="4" w:space="0" w:color="auto"/>
              <w:bottom w:val="single" w:sz="4" w:space="0" w:color="auto"/>
              <w:right w:val="single" w:sz="4" w:space="0" w:color="auto"/>
            </w:tcBorders>
            <w:hideMark/>
          </w:tcPr>
          <w:p w14:paraId="3FEC8C57" w14:textId="77777777" w:rsidR="00A00FAC" w:rsidRPr="00A74570" w:rsidRDefault="00A00FAC" w:rsidP="00EC17B7">
            <w:pPr>
              <w:spacing w:after="0" w:line="240" w:lineRule="auto"/>
              <w:jc w:val="center"/>
              <w:rPr>
                <w:rFonts w:ascii="Times New Roman" w:hAnsi="Times New Roman" w:cs="Times New Roman"/>
                <w:b/>
              </w:rPr>
            </w:pPr>
          </w:p>
        </w:tc>
        <w:tc>
          <w:tcPr>
            <w:tcW w:w="2694" w:type="dxa"/>
            <w:tcBorders>
              <w:top w:val="single" w:sz="4" w:space="0" w:color="auto"/>
              <w:left w:val="single" w:sz="4" w:space="0" w:color="auto"/>
              <w:bottom w:val="single" w:sz="4" w:space="0" w:color="auto"/>
              <w:right w:val="single" w:sz="4" w:space="0" w:color="auto"/>
            </w:tcBorders>
            <w:hideMark/>
          </w:tcPr>
          <w:p w14:paraId="70D0B0E8" w14:textId="77777777" w:rsidR="00A00FAC" w:rsidRPr="00A74570" w:rsidRDefault="00A00FAC" w:rsidP="00EC1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A74570">
              <w:rPr>
                <w:rFonts w:ascii="Times New Roman" w:hAnsi="Times New Roman" w:cs="Times New Roman"/>
                <w:b/>
              </w:rPr>
              <w:t>отлично</w:t>
            </w:r>
          </w:p>
        </w:tc>
        <w:tc>
          <w:tcPr>
            <w:tcW w:w="2835" w:type="dxa"/>
            <w:tcBorders>
              <w:top w:val="single" w:sz="4" w:space="0" w:color="auto"/>
              <w:left w:val="single" w:sz="4" w:space="0" w:color="auto"/>
              <w:bottom w:val="single" w:sz="4" w:space="0" w:color="auto"/>
              <w:right w:val="single" w:sz="4" w:space="0" w:color="auto"/>
            </w:tcBorders>
            <w:hideMark/>
          </w:tcPr>
          <w:p w14:paraId="111FA32E" w14:textId="77777777" w:rsidR="00A00FAC" w:rsidRPr="00A74570" w:rsidRDefault="00A00FAC" w:rsidP="00EC1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A74570">
              <w:rPr>
                <w:rFonts w:ascii="Times New Roman" w:hAnsi="Times New Roman" w:cs="Times New Roman"/>
                <w:b/>
              </w:rPr>
              <w:t>неудовлетворительно</w:t>
            </w:r>
          </w:p>
        </w:tc>
      </w:tr>
      <w:tr w:rsidR="00A00FAC" w:rsidRPr="00A74570" w14:paraId="1F4304AD" w14:textId="77777777" w:rsidTr="00EC17B7">
        <w:tc>
          <w:tcPr>
            <w:tcW w:w="2235" w:type="dxa"/>
            <w:tcBorders>
              <w:top w:val="single" w:sz="4" w:space="0" w:color="auto"/>
              <w:left w:val="single" w:sz="4" w:space="0" w:color="auto"/>
              <w:bottom w:val="single" w:sz="4" w:space="0" w:color="auto"/>
              <w:right w:val="single" w:sz="4" w:space="0" w:color="auto"/>
            </w:tcBorders>
            <w:hideMark/>
          </w:tcPr>
          <w:p w14:paraId="42F3417D" w14:textId="77777777" w:rsidR="00A00FAC" w:rsidRPr="00A74570" w:rsidRDefault="00A00FAC" w:rsidP="00EC1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A74570">
              <w:rPr>
                <w:rFonts w:ascii="Times New Roman" w:hAnsi="Times New Roman" w:cs="Times New Roman"/>
              </w:rPr>
              <w:t>Отношение к работе серьезное; работа организована целенаправленно</w:t>
            </w:r>
          </w:p>
        </w:tc>
        <w:tc>
          <w:tcPr>
            <w:tcW w:w="1842" w:type="dxa"/>
            <w:tcBorders>
              <w:top w:val="single" w:sz="4" w:space="0" w:color="auto"/>
              <w:left w:val="single" w:sz="4" w:space="0" w:color="auto"/>
              <w:bottom w:val="single" w:sz="4" w:space="0" w:color="auto"/>
              <w:right w:val="single" w:sz="4" w:space="0" w:color="auto"/>
            </w:tcBorders>
            <w:hideMark/>
          </w:tcPr>
          <w:p w14:paraId="09244330" w14:textId="77777777" w:rsidR="00A00FAC" w:rsidRPr="00A74570" w:rsidRDefault="00A00FAC" w:rsidP="00EC1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A74570">
              <w:rPr>
                <w:rFonts w:ascii="Times New Roman" w:hAnsi="Times New Roman" w:cs="Times New Roman"/>
              </w:rPr>
              <w:t>Наблюдение руководителя и просмотр выполнения работы</w:t>
            </w:r>
          </w:p>
        </w:tc>
        <w:tc>
          <w:tcPr>
            <w:tcW w:w="2694" w:type="dxa"/>
            <w:tcBorders>
              <w:top w:val="single" w:sz="4" w:space="0" w:color="auto"/>
              <w:left w:val="single" w:sz="4" w:space="0" w:color="auto"/>
              <w:bottom w:val="single" w:sz="4" w:space="0" w:color="auto"/>
              <w:right w:val="single" w:sz="4" w:space="0" w:color="auto"/>
            </w:tcBorders>
            <w:hideMark/>
          </w:tcPr>
          <w:p w14:paraId="4F3235B2" w14:textId="77777777" w:rsidR="00A00FAC" w:rsidRPr="00A74570" w:rsidRDefault="00A00FAC" w:rsidP="00EC1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A74570">
              <w:rPr>
                <w:rFonts w:ascii="Times New Roman" w:hAnsi="Times New Roman" w:cs="Times New Roman"/>
              </w:rPr>
              <w:t>Работа выполнена в соответствии с требованиями. Студент четко понимает цель работы. Работа выполнена с минимальной помощью преподавателя</w:t>
            </w:r>
          </w:p>
        </w:tc>
        <w:tc>
          <w:tcPr>
            <w:tcW w:w="2835" w:type="dxa"/>
            <w:tcBorders>
              <w:top w:val="single" w:sz="4" w:space="0" w:color="auto"/>
              <w:left w:val="single" w:sz="4" w:space="0" w:color="auto"/>
              <w:bottom w:val="single" w:sz="4" w:space="0" w:color="auto"/>
              <w:right w:val="single" w:sz="4" w:space="0" w:color="auto"/>
            </w:tcBorders>
            <w:hideMark/>
          </w:tcPr>
          <w:p w14:paraId="5442BC6A" w14:textId="77777777" w:rsidR="00A00FAC" w:rsidRPr="00A74570" w:rsidRDefault="00A00FAC" w:rsidP="00EC1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A74570">
              <w:rPr>
                <w:rFonts w:ascii="Times New Roman" w:hAnsi="Times New Roman" w:cs="Times New Roman"/>
              </w:rPr>
              <w:t>Безразличие к выполняемой работе. Требует постоянного внимания преподавателя к выполнению работы. Требуется дополнительная проверка</w:t>
            </w:r>
          </w:p>
        </w:tc>
      </w:tr>
      <w:tr w:rsidR="00A00FAC" w:rsidRPr="00A74570" w14:paraId="72773CFB" w14:textId="77777777" w:rsidTr="00EC17B7">
        <w:tc>
          <w:tcPr>
            <w:tcW w:w="2235" w:type="dxa"/>
            <w:tcBorders>
              <w:top w:val="single" w:sz="4" w:space="0" w:color="auto"/>
              <w:left w:val="single" w:sz="4" w:space="0" w:color="auto"/>
              <w:bottom w:val="single" w:sz="4" w:space="0" w:color="auto"/>
              <w:right w:val="single" w:sz="4" w:space="0" w:color="auto"/>
            </w:tcBorders>
            <w:hideMark/>
          </w:tcPr>
          <w:p w14:paraId="69173657" w14:textId="77777777" w:rsidR="00A00FAC" w:rsidRPr="00A74570" w:rsidRDefault="00A00FAC" w:rsidP="00EC1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A74570">
              <w:rPr>
                <w:rFonts w:ascii="Times New Roman" w:hAnsi="Times New Roman" w:cs="Times New Roman"/>
              </w:rPr>
              <w:t>Рекомендуемая литература используется в полном объеме</w:t>
            </w:r>
          </w:p>
        </w:tc>
        <w:tc>
          <w:tcPr>
            <w:tcW w:w="1842" w:type="dxa"/>
            <w:tcBorders>
              <w:top w:val="single" w:sz="4" w:space="0" w:color="auto"/>
              <w:left w:val="single" w:sz="4" w:space="0" w:color="auto"/>
              <w:bottom w:val="single" w:sz="4" w:space="0" w:color="auto"/>
              <w:right w:val="single" w:sz="4" w:space="0" w:color="auto"/>
            </w:tcBorders>
            <w:hideMark/>
          </w:tcPr>
          <w:p w14:paraId="3A8C8B1C" w14:textId="77777777" w:rsidR="00A00FAC" w:rsidRPr="00A74570" w:rsidRDefault="00A00FAC" w:rsidP="00EC1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A74570">
              <w:rPr>
                <w:rFonts w:ascii="Times New Roman" w:hAnsi="Times New Roman" w:cs="Times New Roman"/>
              </w:rPr>
              <w:t>Проверка работы, собеседование</w:t>
            </w:r>
          </w:p>
        </w:tc>
        <w:tc>
          <w:tcPr>
            <w:tcW w:w="2694" w:type="dxa"/>
            <w:tcBorders>
              <w:top w:val="single" w:sz="4" w:space="0" w:color="auto"/>
              <w:left w:val="single" w:sz="4" w:space="0" w:color="auto"/>
              <w:bottom w:val="single" w:sz="4" w:space="0" w:color="auto"/>
              <w:right w:val="single" w:sz="4" w:space="0" w:color="auto"/>
            </w:tcBorders>
            <w:hideMark/>
          </w:tcPr>
          <w:p w14:paraId="3CC19367" w14:textId="77777777" w:rsidR="00A00FAC" w:rsidRPr="00A74570" w:rsidRDefault="00A00FAC" w:rsidP="00EC1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A74570">
              <w:rPr>
                <w:rFonts w:ascii="Times New Roman" w:hAnsi="Times New Roman" w:cs="Times New Roman"/>
              </w:rPr>
              <w:t>При выполнении работы использован достаточный объем необходимой учебной и нормативной литературы</w:t>
            </w:r>
          </w:p>
        </w:tc>
        <w:tc>
          <w:tcPr>
            <w:tcW w:w="2835" w:type="dxa"/>
            <w:tcBorders>
              <w:top w:val="single" w:sz="4" w:space="0" w:color="auto"/>
              <w:left w:val="single" w:sz="4" w:space="0" w:color="auto"/>
              <w:bottom w:val="single" w:sz="4" w:space="0" w:color="auto"/>
              <w:right w:val="single" w:sz="4" w:space="0" w:color="auto"/>
            </w:tcBorders>
            <w:hideMark/>
          </w:tcPr>
          <w:p w14:paraId="6940B546" w14:textId="77777777" w:rsidR="00A00FAC" w:rsidRPr="00A74570" w:rsidRDefault="00A00FAC" w:rsidP="00EC1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A74570">
              <w:rPr>
                <w:rFonts w:ascii="Times New Roman" w:hAnsi="Times New Roman" w:cs="Times New Roman"/>
              </w:rPr>
              <w:t>При выполнении работ нормативная литература не использовалась</w:t>
            </w:r>
          </w:p>
        </w:tc>
      </w:tr>
      <w:tr w:rsidR="00A00FAC" w:rsidRPr="00A74570" w14:paraId="6312290A" w14:textId="77777777" w:rsidTr="00EC17B7">
        <w:trPr>
          <w:trHeight w:val="1340"/>
        </w:trPr>
        <w:tc>
          <w:tcPr>
            <w:tcW w:w="2235" w:type="dxa"/>
            <w:tcBorders>
              <w:top w:val="single" w:sz="4" w:space="0" w:color="auto"/>
              <w:left w:val="single" w:sz="4" w:space="0" w:color="auto"/>
              <w:bottom w:val="single" w:sz="4" w:space="0" w:color="auto"/>
              <w:right w:val="single" w:sz="4" w:space="0" w:color="auto"/>
            </w:tcBorders>
            <w:hideMark/>
          </w:tcPr>
          <w:p w14:paraId="636B615E" w14:textId="77777777" w:rsidR="00A00FAC" w:rsidRPr="00A74570" w:rsidRDefault="00A00FAC" w:rsidP="00EC1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A74570">
              <w:rPr>
                <w:rFonts w:ascii="Times New Roman" w:hAnsi="Times New Roman" w:cs="Times New Roman"/>
              </w:rPr>
              <w:t xml:space="preserve">Уровень профессиональной грамотности </w:t>
            </w:r>
          </w:p>
        </w:tc>
        <w:tc>
          <w:tcPr>
            <w:tcW w:w="1842" w:type="dxa"/>
            <w:tcBorders>
              <w:top w:val="single" w:sz="4" w:space="0" w:color="auto"/>
              <w:left w:val="single" w:sz="4" w:space="0" w:color="auto"/>
              <w:bottom w:val="single" w:sz="4" w:space="0" w:color="auto"/>
              <w:right w:val="single" w:sz="4" w:space="0" w:color="auto"/>
            </w:tcBorders>
            <w:hideMark/>
          </w:tcPr>
          <w:p w14:paraId="29833A7A" w14:textId="77777777" w:rsidR="00A00FAC" w:rsidRPr="00A74570" w:rsidRDefault="00A00FAC" w:rsidP="00EC1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A74570">
              <w:rPr>
                <w:rFonts w:ascii="Times New Roman" w:hAnsi="Times New Roman" w:cs="Times New Roman"/>
              </w:rPr>
              <w:t>Проверка работы</w:t>
            </w:r>
          </w:p>
        </w:tc>
        <w:tc>
          <w:tcPr>
            <w:tcW w:w="2694" w:type="dxa"/>
            <w:tcBorders>
              <w:top w:val="single" w:sz="4" w:space="0" w:color="auto"/>
              <w:left w:val="single" w:sz="4" w:space="0" w:color="auto"/>
              <w:bottom w:val="single" w:sz="4" w:space="0" w:color="auto"/>
              <w:right w:val="single" w:sz="4" w:space="0" w:color="auto"/>
            </w:tcBorders>
            <w:hideMark/>
          </w:tcPr>
          <w:p w14:paraId="2A67204E" w14:textId="77777777" w:rsidR="00A00FAC" w:rsidRPr="00A74570" w:rsidRDefault="00A00FAC" w:rsidP="00EC1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A74570">
              <w:rPr>
                <w:rFonts w:ascii="Times New Roman" w:hAnsi="Times New Roman" w:cs="Times New Roman"/>
              </w:rPr>
              <w:t>Хорошая общая грамотность, умелое использование профессиональных навыков, знание требований инструкций, норм ВСН при выполнении работы</w:t>
            </w:r>
          </w:p>
        </w:tc>
        <w:tc>
          <w:tcPr>
            <w:tcW w:w="2835" w:type="dxa"/>
            <w:tcBorders>
              <w:top w:val="single" w:sz="4" w:space="0" w:color="auto"/>
              <w:left w:val="single" w:sz="4" w:space="0" w:color="auto"/>
              <w:bottom w:val="single" w:sz="4" w:space="0" w:color="auto"/>
              <w:right w:val="single" w:sz="4" w:space="0" w:color="auto"/>
            </w:tcBorders>
            <w:hideMark/>
          </w:tcPr>
          <w:p w14:paraId="514F1CD6" w14:textId="77777777" w:rsidR="00A00FAC" w:rsidRPr="00A74570" w:rsidRDefault="00A00FAC" w:rsidP="00EC1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A74570">
              <w:rPr>
                <w:rFonts w:ascii="Times New Roman" w:hAnsi="Times New Roman" w:cs="Times New Roman"/>
              </w:rPr>
              <w:t>Низкая общая грамотность. Выполнение работ с нарушением требований</w:t>
            </w:r>
          </w:p>
        </w:tc>
      </w:tr>
      <w:tr w:rsidR="00A00FAC" w:rsidRPr="00A74570" w14:paraId="0E0C49CA" w14:textId="77777777" w:rsidTr="00EC17B7">
        <w:trPr>
          <w:trHeight w:val="1344"/>
        </w:trPr>
        <w:tc>
          <w:tcPr>
            <w:tcW w:w="2235" w:type="dxa"/>
            <w:tcBorders>
              <w:top w:val="single" w:sz="4" w:space="0" w:color="auto"/>
              <w:left w:val="single" w:sz="4" w:space="0" w:color="auto"/>
              <w:bottom w:val="single" w:sz="4" w:space="0" w:color="auto"/>
              <w:right w:val="single" w:sz="4" w:space="0" w:color="auto"/>
            </w:tcBorders>
            <w:hideMark/>
          </w:tcPr>
          <w:p w14:paraId="4ABD42AB" w14:textId="77777777" w:rsidR="00A00FAC" w:rsidRPr="00A74570" w:rsidRDefault="00A00FAC" w:rsidP="00EC1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A74570">
              <w:rPr>
                <w:rFonts w:ascii="Times New Roman" w:hAnsi="Times New Roman" w:cs="Times New Roman"/>
              </w:rPr>
              <w:t>Оформление работы и правильность выводов и рекомендаций</w:t>
            </w:r>
          </w:p>
        </w:tc>
        <w:tc>
          <w:tcPr>
            <w:tcW w:w="1842" w:type="dxa"/>
            <w:tcBorders>
              <w:top w:val="single" w:sz="4" w:space="0" w:color="auto"/>
              <w:left w:val="single" w:sz="4" w:space="0" w:color="auto"/>
              <w:bottom w:val="single" w:sz="4" w:space="0" w:color="auto"/>
              <w:right w:val="single" w:sz="4" w:space="0" w:color="auto"/>
            </w:tcBorders>
            <w:hideMark/>
          </w:tcPr>
          <w:p w14:paraId="59B37263" w14:textId="77777777" w:rsidR="00A00FAC" w:rsidRPr="00A74570" w:rsidRDefault="00A00FAC" w:rsidP="00EC1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A74570">
              <w:rPr>
                <w:rFonts w:ascii="Times New Roman" w:hAnsi="Times New Roman" w:cs="Times New Roman"/>
              </w:rPr>
              <w:t>Проверка работы</w:t>
            </w:r>
          </w:p>
        </w:tc>
        <w:tc>
          <w:tcPr>
            <w:tcW w:w="2694" w:type="dxa"/>
            <w:tcBorders>
              <w:top w:val="single" w:sz="4" w:space="0" w:color="auto"/>
              <w:left w:val="single" w:sz="4" w:space="0" w:color="auto"/>
              <w:bottom w:val="single" w:sz="4" w:space="0" w:color="auto"/>
              <w:right w:val="single" w:sz="4" w:space="0" w:color="auto"/>
            </w:tcBorders>
            <w:hideMark/>
          </w:tcPr>
          <w:p w14:paraId="543818C1" w14:textId="77777777" w:rsidR="00A00FAC" w:rsidRPr="00A74570" w:rsidRDefault="00A00FAC" w:rsidP="00EC1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A74570">
              <w:rPr>
                <w:rFonts w:ascii="Times New Roman" w:hAnsi="Times New Roman" w:cs="Times New Roman"/>
              </w:rPr>
              <w:t>Работы оформлены в соответствии с требованиями. Студент понимает связь полученных результатов с производством</w:t>
            </w:r>
          </w:p>
        </w:tc>
        <w:tc>
          <w:tcPr>
            <w:tcW w:w="2835" w:type="dxa"/>
            <w:tcBorders>
              <w:top w:val="single" w:sz="4" w:space="0" w:color="auto"/>
              <w:left w:val="single" w:sz="4" w:space="0" w:color="auto"/>
              <w:bottom w:val="single" w:sz="4" w:space="0" w:color="auto"/>
              <w:right w:val="single" w:sz="4" w:space="0" w:color="auto"/>
            </w:tcBorders>
            <w:hideMark/>
          </w:tcPr>
          <w:p w14:paraId="071A8752" w14:textId="77777777" w:rsidR="00A00FAC" w:rsidRPr="00A74570" w:rsidRDefault="00A00FAC" w:rsidP="00EC1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A74570">
              <w:rPr>
                <w:rFonts w:ascii="Times New Roman" w:hAnsi="Times New Roman" w:cs="Times New Roman"/>
              </w:rPr>
              <w:t xml:space="preserve">Работы оформлены небрежно; студент не </w:t>
            </w:r>
          </w:p>
          <w:p w14:paraId="1FC61B26" w14:textId="77777777" w:rsidR="00A00FAC" w:rsidRPr="00A74570" w:rsidRDefault="00A00FAC" w:rsidP="00EC1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A74570">
              <w:rPr>
                <w:rFonts w:ascii="Times New Roman" w:hAnsi="Times New Roman" w:cs="Times New Roman"/>
              </w:rPr>
              <w:t xml:space="preserve">может анализировать полученные результаты расчетов. </w:t>
            </w:r>
          </w:p>
        </w:tc>
      </w:tr>
    </w:tbl>
    <w:p w14:paraId="08777AB7" w14:textId="77777777" w:rsidR="00A00FAC" w:rsidRDefault="00A00FAC" w:rsidP="00A00FAC">
      <w:pPr>
        <w:pStyle w:val="a6"/>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465"/>
      </w:pPr>
    </w:p>
    <w:p w14:paraId="6AAB7806" w14:textId="77777777" w:rsidR="00A00FAC" w:rsidRDefault="00A00FAC" w:rsidP="00A00FAC">
      <w:pPr>
        <w:pStyle w:val="16"/>
        <w:rPr>
          <w:b/>
          <w:sz w:val="24"/>
          <w:szCs w:val="24"/>
        </w:rPr>
      </w:pPr>
      <w:bookmarkStart w:id="21" w:name="_Hlk93412190"/>
      <w:r w:rsidRPr="00A971D3">
        <w:rPr>
          <w:b/>
          <w:caps w:val="0"/>
          <w:sz w:val="24"/>
          <w:szCs w:val="24"/>
        </w:rPr>
        <w:t xml:space="preserve">Лабораторная  работа </w:t>
      </w:r>
      <w:r w:rsidRPr="00A971D3">
        <w:rPr>
          <w:b/>
          <w:sz w:val="24"/>
          <w:szCs w:val="24"/>
        </w:rPr>
        <w:t>№ 1</w:t>
      </w:r>
    </w:p>
    <w:p w14:paraId="4F286B33" w14:textId="77777777" w:rsidR="00A00FAC" w:rsidRDefault="00A00FAC" w:rsidP="00A00FAC">
      <w:pPr>
        <w:spacing w:after="37" w:line="259" w:lineRule="auto"/>
        <w:ind w:left="514"/>
        <w:jc w:val="center"/>
        <w:rPr>
          <w:rFonts w:ascii="Times New Roman" w:hAnsi="Times New Roman" w:cs="Times New Roman"/>
          <w:sz w:val="24"/>
          <w:szCs w:val="24"/>
        </w:rPr>
      </w:pPr>
    </w:p>
    <w:p w14:paraId="5CA56861" w14:textId="77777777" w:rsidR="00A00FAC" w:rsidRPr="001434EA" w:rsidRDefault="00A00FAC" w:rsidP="00A00FAC">
      <w:pPr>
        <w:spacing w:after="37" w:line="259" w:lineRule="auto"/>
        <w:ind w:left="514"/>
        <w:jc w:val="center"/>
        <w:rPr>
          <w:rFonts w:ascii="Times New Roman" w:hAnsi="Times New Roman" w:cs="Times New Roman"/>
          <w:b/>
          <w:sz w:val="24"/>
          <w:szCs w:val="24"/>
        </w:rPr>
      </w:pPr>
      <w:r w:rsidRPr="001434EA">
        <w:rPr>
          <w:rFonts w:ascii="Times New Roman" w:hAnsi="Times New Roman" w:cs="Times New Roman"/>
          <w:b/>
          <w:sz w:val="24"/>
          <w:szCs w:val="24"/>
        </w:rPr>
        <w:t>«Измерение вправо по ходу лежащего горизонтального угла способом приемов. Ведение и обработка угломерного журнала. Определение величин элементов круговой кривой (с контролем)»</w:t>
      </w:r>
    </w:p>
    <w:p w14:paraId="50A23DCF"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b/>
          <w:bCs/>
          <w:color w:val="181818"/>
          <w:sz w:val="24"/>
          <w:szCs w:val="24"/>
        </w:rPr>
        <w:t>Тема занятия:</w:t>
      </w:r>
      <w:r w:rsidRPr="001E2343">
        <w:rPr>
          <w:rFonts w:ascii="Times New Roman" w:eastAsia="Times New Roman" w:hAnsi="Times New Roman" w:cs="Times New Roman"/>
          <w:color w:val="181818"/>
          <w:sz w:val="24"/>
          <w:szCs w:val="24"/>
        </w:rPr>
        <w:t> «Определение элементов кривой и координат для детальной разбивки»</w:t>
      </w:r>
    </w:p>
    <w:p w14:paraId="7B2A0F9A"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b/>
          <w:bCs/>
          <w:color w:val="181818"/>
          <w:sz w:val="24"/>
          <w:szCs w:val="24"/>
        </w:rPr>
        <w:t>Наименование работы</w:t>
      </w:r>
      <w:r w:rsidRPr="001E2343">
        <w:rPr>
          <w:rFonts w:ascii="Times New Roman" w:eastAsia="Times New Roman" w:hAnsi="Times New Roman" w:cs="Times New Roman"/>
          <w:color w:val="181818"/>
          <w:sz w:val="24"/>
          <w:szCs w:val="24"/>
        </w:rPr>
        <w:t>: расчетно-графическая работа.</w:t>
      </w:r>
    </w:p>
    <w:p w14:paraId="17A58C3F" w14:textId="77777777" w:rsidR="00A00FAC" w:rsidRPr="001E2343" w:rsidRDefault="00A00FAC" w:rsidP="00A00FAC">
      <w:pPr>
        <w:shd w:val="clear" w:color="auto" w:fill="FFFFFF"/>
        <w:spacing w:after="0" w:line="210" w:lineRule="atLeast"/>
        <w:rPr>
          <w:rFonts w:ascii="Times New Roman" w:eastAsia="Times New Roman" w:hAnsi="Times New Roman" w:cs="Times New Roman"/>
          <w:color w:val="181818"/>
          <w:sz w:val="24"/>
          <w:szCs w:val="24"/>
        </w:rPr>
      </w:pPr>
      <w:r w:rsidRPr="001E2343">
        <w:rPr>
          <w:rFonts w:ascii="Times New Roman" w:eastAsia="Times New Roman" w:hAnsi="Times New Roman" w:cs="Times New Roman"/>
          <w:b/>
          <w:bCs/>
          <w:color w:val="181818"/>
          <w:sz w:val="24"/>
          <w:szCs w:val="24"/>
        </w:rPr>
        <w:t>Цель занятия:</w:t>
      </w:r>
    </w:p>
    <w:p w14:paraId="450205C2" w14:textId="77777777" w:rsidR="00A00FAC" w:rsidRPr="001E2343" w:rsidRDefault="00A00FAC" w:rsidP="00A00FAC">
      <w:pPr>
        <w:shd w:val="clear" w:color="auto" w:fill="FFFFFF"/>
        <w:spacing w:after="0" w:line="210" w:lineRule="atLeast"/>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-закрепление и развитие знаний, полученных при изучении теоретического материала по модулю;</w:t>
      </w:r>
    </w:p>
    <w:p w14:paraId="79A3B824" w14:textId="77777777" w:rsidR="00A00FAC" w:rsidRPr="001E2343" w:rsidRDefault="00A00FAC" w:rsidP="00A00FAC">
      <w:pPr>
        <w:shd w:val="clear" w:color="auto" w:fill="FFFFFF"/>
        <w:spacing w:after="0" w:line="210" w:lineRule="atLeast"/>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 приобретение профессиональных навыков и умений по производству полевых геодезических работ;</w:t>
      </w:r>
    </w:p>
    <w:p w14:paraId="18DC4706" w14:textId="77777777" w:rsidR="00A00FAC" w:rsidRPr="001E2343" w:rsidRDefault="00A00FAC" w:rsidP="00A00FAC">
      <w:pPr>
        <w:shd w:val="clear" w:color="auto" w:fill="FFFFFF"/>
        <w:spacing w:after="0" w:line="210" w:lineRule="atLeast"/>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 выполнить расчет элементов кривой и вычислить координаты для ее детальной разбивки, составить схему.</w:t>
      </w:r>
    </w:p>
    <w:p w14:paraId="559D7417" w14:textId="77777777" w:rsidR="00A00FAC" w:rsidRPr="001E2343" w:rsidRDefault="00A00FAC" w:rsidP="00A00FAC">
      <w:pPr>
        <w:shd w:val="clear" w:color="auto" w:fill="FFFFFF"/>
        <w:spacing w:after="0" w:line="210" w:lineRule="atLeast"/>
        <w:rPr>
          <w:rFonts w:ascii="Times New Roman" w:eastAsia="Times New Roman" w:hAnsi="Times New Roman" w:cs="Times New Roman"/>
          <w:color w:val="181818"/>
          <w:sz w:val="24"/>
          <w:szCs w:val="24"/>
        </w:rPr>
      </w:pPr>
      <w:r w:rsidRPr="001E2343">
        <w:rPr>
          <w:rFonts w:ascii="Times New Roman" w:eastAsia="Times New Roman" w:hAnsi="Times New Roman" w:cs="Times New Roman"/>
          <w:b/>
          <w:bCs/>
          <w:color w:val="181818"/>
          <w:sz w:val="24"/>
          <w:szCs w:val="24"/>
        </w:rPr>
        <w:t>Приобретаемые умения и навыки:</w:t>
      </w:r>
    </w:p>
    <w:p w14:paraId="147B7811" w14:textId="77777777" w:rsidR="00A00FAC" w:rsidRPr="001E2343" w:rsidRDefault="00A00FAC" w:rsidP="00A00FAC">
      <w:pPr>
        <w:shd w:val="clear" w:color="auto" w:fill="FFFFFF"/>
        <w:spacing w:after="0" w:line="210" w:lineRule="atLeast"/>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 выполнения полевых геодезических работ на производственном участке;</w:t>
      </w:r>
    </w:p>
    <w:p w14:paraId="5FB9D241" w14:textId="77777777" w:rsidR="00A00FAC" w:rsidRPr="001E2343" w:rsidRDefault="00A00FAC" w:rsidP="00A00FAC">
      <w:pPr>
        <w:shd w:val="clear" w:color="auto" w:fill="FFFFFF"/>
        <w:spacing w:after="0" w:line="210" w:lineRule="atLeast"/>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 обрабатывать результаты полевых измерений;</w:t>
      </w:r>
    </w:p>
    <w:p w14:paraId="76C3FCA6" w14:textId="77777777" w:rsidR="00A00FAC" w:rsidRPr="001E2343" w:rsidRDefault="00A00FAC" w:rsidP="00A00FAC">
      <w:pPr>
        <w:shd w:val="clear" w:color="auto" w:fill="FFFFFF"/>
        <w:spacing w:after="0" w:line="210" w:lineRule="atLeast"/>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 рассчитывать координаты опорных точек;</w:t>
      </w:r>
    </w:p>
    <w:p w14:paraId="57C061DE" w14:textId="77777777" w:rsidR="00A00FAC" w:rsidRPr="001E2343" w:rsidRDefault="00A00FAC" w:rsidP="00A00FAC">
      <w:pPr>
        <w:shd w:val="clear" w:color="auto" w:fill="FFFFFF"/>
        <w:spacing w:after="0" w:line="210" w:lineRule="atLeast"/>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 осуществлять контроль производства геодезических работ;</w:t>
      </w:r>
    </w:p>
    <w:p w14:paraId="0A775B57"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b/>
          <w:bCs/>
          <w:color w:val="181818"/>
          <w:sz w:val="24"/>
          <w:szCs w:val="24"/>
        </w:rPr>
        <w:t>Учебно-методическое оснащение рабочего места:</w:t>
      </w:r>
    </w:p>
    <w:p w14:paraId="1FF7DC58" w14:textId="77777777" w:rsidR="00A00FAC" w:rsidRPr="001E2343" w:rsidRDefault="00A00FAC" w:rsidP="00A00FAC">
      <w:pPr>
        <w:shd w:val="clear" w:color="auto" w:fill="FFFFFF"/>
        <w:spacing w:after="0" w:line="210" w:lineRule="atLeast"/>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1. Инструкционно-технологическая карта.</w:t>
      </w:r>
    </w:p>
    <w:p w14:paraId="02CCD73E" w14:textId="77777777" w:rsidR="00A00FAC" w:rsidRPr="001E2343" w:rsidRDefault="00A00FAC" w:rsidP="00A00FAC">
      <w:pPr>
        <w:shd w:val="clear" w:color="auto" w:fill="FFFFFF"/>
        <w:spacing w:after="0" w:line="210" w:lineRule="atLeast"/>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2. Методические рекомендации.</w:t>
      </w:r>
    </w:p>
    <w:p w14:paraId="076A0CA4" w14:textId="77777777" w:rsidR="00A00FAC" w:rsidRPr="001E2343" w:rsidRDefault="00A00FAC" w:rsidP="00A00FAC">
      <w:pPr>
        <w:shd w:val="clear" w:color="auto" w:fill="FFFFFF"/>
        <w:spacing w:after="0" w:line="210" w:lineRule="atLeast"/>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3. Исходные данные (индивидуально).</w:t>
      </w:r>
    </w:p>
    <w:p w14:paraId="0A739C04"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b/>
          <w:bCs/>
          <w:color w:val="181818"/>
          <w:sz w:val="24"/>
          <w:szCs w:val="24"/>
        </w:rPr>
        <w:t>Особые правила техники безопасности</w:t>
      </w:r>
      <w:r w:rsidRPr="001E2343">
        <w:rPr>
          <w:rFonts w:ascii="Times New Roman" w:eastAsia="Times New Roman" w:hAnsi="Times New Roman" w:cs="Times New Roman"/>
          <w:color w:val="181818"/>
          <w:sz w:val="24"/>
          <w:szCs w:val="24"/>
        </w:rPr>
        <w:t>:</w:t>
      </w:r>
    </w:p>
    <w:p w14:paraId="103504E9"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Инструкция по технике безопасности при выполнении камеральных работ.</w:t>
      </w:r>
    </w:p>
    <w:p w14:paraId="5D0A2375"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Правила техники безопасности при выполнении чертежных работ.</w:t>
      </w:r>
    </w:p>
    <w:p w14:paraId="68FF1705"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b/>
          <w:bCs/>
          <w:color w:val="181818"/>
          <w:sz w:val="24"/>
          <w:szCs w:val="24"/>
        </w:rPr>
        <w:t>Литература</w:t>
      </w:r>
    </w:p>
    <w:p w14:paraId="1D22FAA7"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Согласно пункта 4.2 рабочей программы ПМ 01</w:t>
      </w:r>
    </w:p>
    <w:p w14:paraId="61F6985B"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b/>
          <w:bCs/>
          <w:color w:val="181818"/>
          <w:sz w:val="24"/>
          <w:szCs w:val="24"/>
        </w:rPr>
        <w:t>Исходные данные</w:t>
      </w:r>
      <w:r w:rsidRPr="001E2343">
        <w:rPr>
          <w:rFonts w:ascii="Times New Roman" w:eastAsia="Times New Roman" w:hAnsi="Times New Roman" w:cs="Times New Roman"/>
          <w:color w:val="181818"/>
          <w:sz w:val="24"/>
          <w:szCs w:val="24"/>
        </w:rPr>
        <w:t>:</w:t>
      </w:r>
    </w:p>
    <w:p w14:paraId="4C3FC408"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Вариант №__________</w:t>
      </w:r>
    </w:p>
    <w:p w14:paraId="4550531A"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1. Пикетажное наименование вершины угла поворота </w:t>
      </w:r>
      <w:r w:rsidRPr="001E2343">
        <w:rPr>
          <w:rFonts w:ascii="Times New Roman" w:eastAsia="Times New Roman" w:hAnsi="Times New Roman" w:cs="Times New Roman"/>
          <w:i/>
          <w:iCs/>
          <w:color w:val="181818"/>
          <w:sz w:val="24"/>
          <w:szCs w:val="24"/>
        </w:rPr>
        <w:t>ВУ</w:t>
      </w:r>
      <w:r w:rsidRPr="001E2343">
        <w:rPr>
          <w:rFonts w:ascii="Times New Roman" w:eastAsia="Times New Roman" w:hAnsi="Times New Roman" w:cs="Times New Roman"/>
          <w:color w:val="181818"/>
          <w:sz w:val="24"/>
          <w:szCs w:val="24"/>
        </w:rPr>
        <w:t> ___________________</w:t>
      </w:r>
    </w:p>
    <w:p w14:paraId="3590F160"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2. Измеренный угол поворота </w:t>
      </w:r>
      <w:r w:rsidRPr="001E2343">
        <w:rPr>
          <w:rFonts w:ascii="Times New Roman" w:eastAsia="Times New Roman" w:hAnsi="Times New Roman" w:cs="Times New Roman"/>
          <w:i/>
          <w:iCs/>
          <w:color w:val="181818"/>
          <w:sz w:val="24"/>
          <w:szCs w:val="24"/>
        </w:rPr>
        <w:t>β</w:t>
      </w:r>
      <w:r w:rsidRPr="001E2343">
        <w:rPr>
          <w:rFonts w:ascii="Times New Roman" w:eastAsia="Times New Roman" w:hAnsi="Times New Roman" w:cs="Times New Roman"/>
          <w:color w:val="181818"/>
          <w:sz w:val="24"/>
          <w:szCs w:val="24"/>
        </w:rPr>
        <w:t> = ______________</w:t>
      </w:r>
    </w:p>
    <w:p w14:paraId="1488BD0E"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3. Радиус поворота </w:t>
      </w:r>
      <w:r w:rsidRPr="001E2343">
        <w:rPr>
          <w:rFonts w:ascii="Times New Roman" w:eastAsia="Times New Roman" w:hAnsi="Times New Roman" w:cs="Times New Roman"/>
          <w:i/>
          <w:iCs/>
          <w:color w:val="181818"/>
          <w:sz w:val="24"/>
          <w:szCs w:val="24"/>
        </w:rPr>
        <w:t>R</w:t>
      </w:r>
      <w:r w:rsidRPr="001E2343">
        <w:rPr>
          <w:rFonts w:ascii="Times New Roman" w:eastAsia="Times New Roman" w:hAnsi="Times New Roman" w:cs="Times New Roman"/>
          <w:color w:val="181818"/>
          <w:sz w:val="24"/>
          <w:szCs w:val="24"/>
        </w:rPr>
        <w:t> = _____________</w:t>
      </w:r>
    </w:p>
    <w:p w14:paraId="5CC97902" w14:textId="77777777" w:rsidR="00A00FAC" w:rsidRPr="001E2343" w:rsidRDefault="00A00FAC" w:rsidP="00A00FAC">
      <w:pPr>
        <w:shd w:val="clear" w:color="auto" w:fill="FFFFFF"/>
        <w:spacing w:after="0" w:line="240" w:lineRule="auto"/>
        <w:jc w:val="center"/>
        <w:rPr>
          <w:rFonts w:ascii="Times New Roman" w:eastAsia="Times New Roman" w:hAnsi="Times New Roman" w:cs="Times New Roman"/>
          <w:color w:val="181818"/>
          <w:sz w:val="24"/>
          <w:szCs w:val="24"/>
        </w:rPr>
      </w:pPr>
    </w:p>
    <w:p w14:paraId="38342109" w14:textId="77777777" w:rsidR="00A00FAC" w:rsidRPr="001E2343" w:rsidRDefault="00A00FAC" w:rsidP="00A00FAC">
      <w:pPr>
        <w:shd w:val="clear" w:color="auto" w:fill="FFFFFF"/>
        <w:spacing w:after="0" w:line="240" w:lineRule="auto"/>
        <w:jc w:val="center"/>
        <w:rPr>
          <w:rFonts w:ascii="Times New Roman" w:eastAsia="Times New Roman" w:hAnsi="Times New Roman" w:cs="Times New Roman"/>
          <w:b/>
          <w:bCs/>
          <w:color w:val="181818"/>
          <w:sz w:val="24"/>
          <w:szCs w:val="24"/>
        </w:rPr>
      </w:pPr>
      <w:r w:rsidRPr="001E2343">
        <w:rPr>
          <w:rFonts w:ascii="Times New Roman" w:eastAsia="Times New Roman" w:hAnsi="Times New Roman" w:cs="Times New Roman"/>
          <w:b/>
          <w:bCs/>
          <w:color w:val="181818"/>
          <w:sz w:val="24"/>
          <w:szCs w:val="24"/>
        </w:rPr>
        <w:t>Порядок выполнения лабораторной  работы</w:t>
      </w:r>
    </w:p>
    <w:p w14:paraId="42E431E8" w14:textId="77777777" w:rsidR="00A00FAC" w:rsidRPr="001E2343" w:rsidRDefault="00A00FAC" w:rsidP="00A00FAC">
      <w:pPr>
        <w:shd w:val="clear" w:color="auto" w:fill="FFFFFF"/>
        <w:spacing w:after="0" w:line="240" w:lineRule="auto"/>
        <w:jc w:val="center"/>
        <w:rPr>
          <w:rFonts w:ascii="Times New Roman" w:eastAsia="Times New Roman" w:hAnsi="Times New Roman" w:cs="Times New Roman"/>
          <w:color w:val="181818"/>
          <w:sz w:val="24"/>
          <w:szCs w:val="24"/>
        </w:rPr>
      </w:pPr>
    </w:p>
    <w:p w14:paraId="475B70BD" w14:textId="77777777" w:rsidR="00A00FAC" w:rsidRPr="001E2343" w:rsidRDefault="00A00FAC" w:rsidP="00A00FAC">
      <w:pPr>
        <w:spacing w:after="12" w:line="271" w:lineRule="auto"/>
        <w:ind w:left="-15" w:right="54" w:firstLine="499"/>
        <w:jc w:val="both"/>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Перед измерением угла необходимо привести теодолит в рабочее положение, то есть, выполнить три операции: центрирование, горизонтирование и установку зрительной трубы.  </w:t>
      </w:r>
    </w:p>
    <w:p w14:paraId="1A00EC3D" w14:textId="77777777" w:rsidR="00A00FAC" w:rsidRPr="001E2343" w:rsidRDefault="00A00FAC" w:rsidP="00A00FAC">
      <w:pPr>
        <w:spacing w:after="12" w:line="271" w:lineRule="auto"/>
        <w:ind w:left="509" w:right="54"/>
        <w:jc w:val="both"/>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Измерение горизонтальных углов выполняют способом полного приема. </w:t>
      </w:r>
    </w:p>
    <w:p w14:paraId="30739104" w14:textId="77777777" w:rsidR="00A00FAC" w:rsidRPr="001E2343" w:rsidRDefault="00A00FAC" w:rsidP="00A00FAC">
      <w:pPr>
        <w:spacing w:after="12" w:line="271" w:lineRule="auto"/>
        <w:ind w:left="-15" w:right="54" w:firstLine="499"/>
        <w:jc w:val="both"/>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Для измерения горизонтального угла </w:t>
      </w:r>
      <w:r w:rsidRPr="001E2343">
        <w:rPr>
          <w:rFonts w:ascii="Times New Roman" w:eastAsia="Times New Roman" w:hAnsi="Times New Roman" w:cs="Times New Roman"/>
          <w:noProof/>
          <w:color w:val="000000"/>
          <w:sz w:val="24"/>
          <w:szCs w:val="24"/>
        </w:rPr>
        <w:drawing>
          <wp:inline distT="0" distB="0" distL="0" distR="0" wp14:anchorId="3CFFF6F6" wp14:editId="42B2144F">
            <wp:extent cx="201168" cy="216408"/>
            <wp:effectExtent l="0" t="0" r="0" b="0"/>
            <wp:docPr id="10770" name="Picture 32"/>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17"/>
                    <a:stretch>
                      <a:fillRect/>
                    </a:stretch>
                  </pic:blipFill>
                  <pic:spPr>
                    <a:xfrm>
                      <a:off x="0" y="0"/>
                      <a:ext cx="201168" cy="216408"/>
                    </a:xfrm>
                    <a:prstGeom prst="rect">
                      <a:avLst/>
                    </a:prstGeom>
                  </pic:spPr>
                </pic:pic>
              </a:graphicData>
            </a:graphic>
          </wp:inline>
        </w:drawing>
      </w:r>
      <w:r w:rsidRPr="001E2343">
        <w:rPr>
          <w:rFonts w:ascii="Times New Roman" w:eastAsia="Times New Roman" w:hAnsi="Times New Roman" w:cs="Times New Roman"/>
          <w:color w:val="000000"/>
          <w:sz w:val="24"/>
          <w:szCs w:val="24"/>
        </w:rPr>
        <w:t xml:space="preserve"> в точке 2 (рис. 3.1), в данном случае правого по ходу, после приведения теодолита в рабочее положение при КП наводят зрительную трубу на точку 1 местности. </w:t>
      </w:r>
      <w:r w:rsidRPr="001E2343">
        <w:rPr>
          <w:rFonts w:ascii="Times New Roman" w:eastAsia="Times New Roman" w:hAnsi="Times New Roman" w:cs="Times New Roman"/>
          <w:b/>
          <w:color w:val="000000"/>
          <w:sz w:val="24"/>
          <w:szCs w:val="24"/>
        </w:rPr>
        <w:t xml:space="preserve">При этом лимб должен быть закрепленным! </w:t>
      </w:r>
    </w:p>
    <w:p w14:paraId="5C8F0A69" w14:textId="77777777" w:rsidR="00A00FAC" w:rsidRPr="001E2343" w:rsidRDefault="00A00FAC" w:rsidP="00A00FAC">
      <w:pPr>
        <w:spacing w:after="5" w:line="259" w:lineRule="auto"/>
        <w:ind w:left="509"/>
        <w:rPr>
          <w:rFonts w:ascii="Times New Roman" w:eastAsia="Times New Roman" w:hAnsi="Times New Roman" w:cs="Times New Roman"/>
          <w:color w:val="000000"/>
          <w:sz w:val="24"/>
          <w:szCs w:val="24"/>
        </w:rPr>
      </w:pPr>
      <w:r w:rsidRPr="001E2343">
        <w:rPr>
          <w:rFonts w:ascii="Times New Roman" w:eastAsia="Times New Roman" w:hAnsi="Times New Roman" w:cs="Times New Roman"/>
          <w:b/>
          <w:color w:val="000000"/>
          <w:sz w:val="24"/>
          <w:szCs w:val="24"/>
        </w:rPr>
        <w:t xml:space="preserve"> </w:t>
      </w:r>
    </w:p>
    <w:p w14:paraId="768F54AE" w14:textId="37189EF4" w:rsidR="00A00FAC" w:rsidRPr="001E2343" w:rsidRDefault="007858C9" w:rsidP="00A00FAC">
      <w:pPr>
        <w:tabs>
          <w:tab w:val="center" w:pos="509"/>
          <w:tab w:val="center" w:pos="4407"/>
        </w:tabs>
        <w:spacing w:after="0" w:line="259" w:lineRule="auto"/>
        <w:rPr>
          <w:rFonts w:ascii="Times New Roman" w:eastAsia="Times New Roman" w:hAnsi="Times New Roman" w:cs="Times New Roman"/>
          <w:color w:val="000000"/>
          <w:sz w:val="24"/>
          <w:szCs w:val="24"/>
        </w:rPr>
      </w:pPr>
      <w:r>
        <w:rPr>
          <w:noProof/>
        </w:rPr>
        <mc:AlternateContent>
          <mc:Choice Requires="wpg">
            <w:drawing>
              <wp:anchor distT="0" distB="0" distL="114300" distR="114300" simplePos="0" relativeHeight="251661312" behindDoc="0" locked="0" layoutInCell="1" allowOverlap="1" wp14:anchorId="0A9A54E2" wp14:editId="358E81DC">
                <wp:simplePos x="0" y="0"/>
                <wp:positionH relativeFrom="column">
                  <wp:posOffset>1851660</wp:posOffset>
                </wp:positionH>
                <wp:positionV relativeFrom="paragraph">
                  <wp:posOffset>67310</wp:posOffset>
                </wp:positionV>
                <wp:extent cx="1954530" cy="1146175"/>
                <wp:effectExtent l="3810" t="635" r="3810" b="5715"/>
                <wp:wrapSquare wrapText="bothSides"/>
                <wp:docPr id="461730839" name="Group 89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54530" cy="1146175"/>
                          <a:chOff x="0" y="0"/>
                          <a:chExt cx="19547" cy="11459"/>
                        </a:xfrm>
                      </wpg:grpSpPr>
                      <wps:wsp>
                        <wps:cNvPr id="1266037435" name="Rectangle 147"/>
                        <wps:cNvSpPr>
                          <a:spLocks noChangeArrowheads="1"/>
                        </wps:cNvSpPr>
                        <wps:spPr bwMode="auto">
                          <a:xfrm>
                            <a:off x="8745" y="7310"/>
                            <a:ext cx="1031" cy="18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60B0FB" w14:textId="77777777" w:rsidR="00A00FAC" w:rsidRDefault="00A00FAC" w:rsidP="00A00FAC">
                              <w:pPr>
                                <w:spacing w:after="160" w:line="259" w:lineRule="auto"/>
                              </w:pPr>
                              <w:r>
                                <w:rPr>
                                  <w:sz w:val="24"/>
                                </w:rPr>
                                <w:t>β</w:t>
                              </w:r>
                            </w:p>
                          </w:txbxContent>
                        </wps:txbx>
                        <wps:bodyPr rot="0" vert="horz" wrap="square" lIns="0" tIns="0" rIns="0" bIns="0" anchor="t" anchorCtr="0" upright="1">
                          <a:noAutofit/>
                        </wps:bodyPr>
                      </wps:wsp>
                      <wps:wsp>
                        <wps:cNvPr id="1887738494" name="Rectangle 148"/>
                        <wps:cNvSpPr>
                          <a:spLocks noChangeArrowheads="1"/>
                        </wps:cNvSpPr>
                        <wps:spPr bwMode="auto">
                          <a:xfrm>
                            <a:off x="9507" y="7226"/>
                            <a:ext cx="425" cy="18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2A7072" w14:textId="77777777" w:rsidR="00A00FAC" w:rsidRDefault="00A00FAC" w:rsidP="00A00FAC">
                              <w:pPr>
                                <w:spacing w:after="160" w:line="259" w:lineRule="auto"/>
                              </w:pPr>
                              <w:r>
                                <w:rPr>
                                  <w:sz w:val="20"/>
                                </w:rPr>
                                <w:t xml:space="preserve"> </w:t>
                              </w:r>
                            </w:p>
                          </w:txbxContent>
                        </wps:txbx>
                        <wps:bodyPr rot="0" vert="horz" wrap="square" lIns="0" tIns="0" rIns="0" bIns="0" anchor="t" anchorCtr="0" upright="1">
                          <a:noAutofit/>
                        </wps:bodyPr>
                      </wps:wsp>
                      <wps:wsp>
                        <wps:cNvPr id="931902296" name="Shape 154"/>
                        <wps:cNvSpPr>
                          <a:spLocks/>
                        </wps:cNvSpPr>
                        <wps:spPr bwMode="auto">
                          <a:xfrm>
                            <a:off x="8689" y="553"/>
                            <a:ext cx="10858" cy="10897"/>
                          </a:xfrm>
                          <a:custGeom>
                            <a:avLst/>
                            <a:gdLst>
                              <a:gd name="T0" fmla="*/ 1043813 w 1085850"/>
                              <a:gd name="T1" fmla="*/ 48 h 1089724"/>
                              <a:gd name="T2" fmla="*/ 1070737 w 1085850"/>
                              <a:gd name="T3" fmla="*/ 11113 h 1089724"/>
                              <a:gd name="T4" fmla="*/ 1070991 w 1085850"/>
                              <a:gd name="T5" fmla="*/ 64961 h 1089724"/>
                              <a:gd name="T6" fmla="*/ 1029736 w 1085850"/>
                              <a:gd name="T7" fmla="*/ 73551 h 1089724"/>
                              <a:gd name="T8" fmla="*/ 1022458 w 1085850"/>
                              <a:gd name="T9" fmla="*/ 68733 h 1089724"/>
                              <a:gd name="T10" fmla="*/ 72300 w 1085850"/>
                              <a:gd name="T11" fmla="*/ 1026116 h 1089724"/>
                              <a:gd name="T12" fmla="*/ 77158 w 1085850"/>
                              <a:gd name="T13" fmla="*/ 1033356 h 1089724"/>
                              <a:gd name="T14" fmla="*/ 68961 w 1085850"/>
                              <a:gd name="T15" fmla="*/ 1074611 h 1089724"/>
                              <a:gd name="T16" fmla="*/ 15113 w 1085850"/>
                              <a:gd name="T17" fmla="*/ 1074865 h 1089724"/>
                              <a:gd name="T18" fmla="*/ 14859 w 1085850"/>
                              <a:gd name="T19" fmla="*/ 1021017 h 1089724"/>
                              <a:gd name="T20" fmla="*/ 56114 w 1085850"/>
                              <a:gd name="T21" fmla="*/ 1012427 h 1089724"/>
                              <a:gd name="T22" fmla="*/ 63392 w 1085850"/>
                              <a:gd name="T23" fmla="*/ 1017245 h 1089724"/>
                              <a:gd name="T24" fmla="*/ 1013550 w 1085850"/>
                              <a:gd name="T25" fmla="*/ 59861 h 1089724"/>
                              <a:gd name="T26" fmla="*/ 1008692 w 1085850"/>
                              <a:gd name="T27" fmla="*/ 52622 h 1089724"/>
                              <a:gd name="T28" fmla="*/ 1016889 w 1085850"/>
                              <a:gd name="T29" fmla="*/ 11367 h 1089724"/>
                              <a:gd name="T30" fmla="*/ 1043813 w 1085850"/>
                              <a:gd name="T31" fmla="*/ 48 h 1089724"/>
                              <a:gd name="T32" fmla="*/ 0 w 1085850"/>
                              <a:gd name="T33" fmla="*/ 0 h 1089724"/>
                              <a:gd name="T34" fmla="*/ 1085850 w 1085850"/>
                              <a:gd name="T35" fmla="*/ 1089724 h 10897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T32" t="T33" r="T34" b="T35"/>
                            <a:pathLst>
                              <a:path w="1085850" h="1089724">
                                <a:moveTo>
                                  <a:pt x="1043813" y="48"/>
                                </a:moveTo>
                                <a:cubicBezTo>
                                  <a:pt x="1053560" y="0"/>
                                  <a:pt x="1063307" y="3683"/>
                                  <a:pt x="1070737" y="11113"/>
                                </a:cubicBezTo>
                                <a:cubicBezTo>
                                  <a:pt x="1085723" y="25972"/>
                                  <a:pt x="1085850" y="50102"/>
                                  <a:pt x="1070991" y="64961"/>
                                </a:cubicBezTo>
                                <a:cubicBezTo>
                                  <a:pt x="1059847" y="76201"/>
                                  <a:pt x="1043488" y="79082"/>
                                  <a:pt x="1029736" y="73551"/>
                                </a:cubicBezTo>
                                <a:lnTo>
                                  <a:pt x="1022458" y="68733"/>
                                </a:lnTo>
                                <a:lnTo>
                                  <a:pt x="72300" y="1026116"/>
                                </a:lnTo>
                                <a:lnTo>
                                  <a:pt x="77158" y="1033356"/>
                                </a:lnTo>
                                <a:cubicBezTo>
                                  <a:pt x="82820" y="1047107"/>
                                  <a:pt x="80105" y="1063467"/>
                                  <a:pt x="68961" y="1074611"/>
                                </a:cubicBezTo>
                                <a:cubicBezTo>
                                  <a:pt x="54102" y="1089597"/>
                                  <a:pt x="29972" y="1089724"/>
                                  <a:pt x="15113" y="1074865"/>
                                </a:cubicBezTo>
                                <a:cubicBezTo>
                                  <a:pt x="127" y="1060006"/>
                                  <a:pt x="0" y="1035876"/>
                                  <a:pt x="14859" y="1021017"/>
                                </a:cubicBezTo>
                                <a:cubicBezTo>
                                  <a:pt x="26003" y="1009777"/>
                                  <a:pt x="42363" y="1006896"/>
                                  <a:pt x="56114" y="1012427"/>
                                </a:cubicBezTo>
                                <a:lnTo>
                                  <a:pt x="63392" y="1017245"/>
                                </a:lnTo>
                                <a:lnTo>
                                  <a:pt x="1013550" y="59861"/>
                                </a:lnTo>
                                <a:lnTo>
                                  <a:pt x="1008692" y="52622"/>
                                </a:lnTo>
                                <a:cubicBezTo>
                                  <a:pt x="1003030" y="38870"/>
                                  <a:pt x="1005745" y="22511"/>
                                  <a:pt x="1016889" y="11367"/>
                                </a:cubicBezTo>
                                <a:cubicBezTo>
                                  <a:pt x="1024318" y="3874"/>
                                  <a:pt x="1034066" y="95"/>
                                  <a:pt x="1043813" y="48"/>
                                </a:cubicBezTo>
                                <a:close/>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871845523" name="Shape 155"/>
                        <wps:cNvSpPr>
                          <a:spLocks/>
                        </wps:cNvSpPr>
                        <wps:spPr bwMode="auto">
                          <a:xfrm>
                            <a:off x="0" y="0"/>
                            <a:ext cx="9536" cy="11459"/>
                          </a:xfrm>
                          <a:custGeom>
                            <a:avLst/>
                            <a:gdLst>
                              <a:gd name="T0" fmla="*/ 46657 w 953643"/>
                              <a:gd name="T1" fmla="*/ 969 h 1145921"/>
                              <a:gd name="T2" fmla="*/ 72263 w 953643"/>
                              <a:gd name="T3" fmla="*/ 14732 h 1145921"/>
                              <a:gd name="T4" fmla="*/ 76496 w 953643"/>
                              <a:gd name="T5" fmla="*/ 56684 h 1145921"/>
                              <a:gd name="T6" fmla="*/ 71029 w 953643"/>
                              <a:gd name="T7" fmla="*/ 63336 h 1145921"/>
                              <a:gd name="T8" fmla="*/ 892565 w 953643"/>
                              <a:gd name="T9" fmla="*/ 1070574 h 1145921"/>
                              <a:gd name="T10" fmla="*/ 900142 w 953643"/>
                              <a:gd name="T11" fmla="*/ 1066580 h 1145921"/>
                              <a:gd name="T12" fmla="*/ 940308 w 953643"/>
                              <a:gd name="T13" fmla="*/ 1078992 h 1145921"/>
                              <a:gd name="T14" fmla="*/ 934974 w 953643"/>
                              <a:gd name="T15" fmla="*/ 1132586 h 1145921"/>
                              <a:gd name="T16" fmla="*/ 881380 w 953643"/>
                              <a:gd name="T17" fmla="*/ 1127252 h 1145921"/>
                              <a:gd name="T18" fmla="*/ 877148 w 953643"/>
                              <a:gd name="T19" fmla="*/ 1085300 h 1145921"/>
                              <a:gd name="T20" fmla="*/ 882614 w 953643"/>
                              <a:gd name="T21" fmla="*/ 1078648 h 1145921"/>
                              <a:gd name="T22" fmla="*/ 61078 w 953643"/>
                              <a:gd name="T23" fmla="*/ 71410 h 1145921"/>
                              <a:gd name="T24" fmla="*/ 53501 w 953643"/>
                              <a:gd name="T25" fmla="*/ 75404 h 1145921"/>
                              <a:gd name="T26" fmla="*/ 13335 w 953643"/>
                              <a:gd name="T27" fmla="*/ 62992 h 1145921"/>
                              <a:gd name="T28" fmla="*/ 18669 w 953643"/>
                              <a:gd name="T29" fmla="*/ 9398 h 1145921"/>
                              <a:gd name="T30" fmla="*/ 46657 w 953643"/>
                              <a:gd name="T31" fmla="*/ 969 h 1145921"/>
                              <a:gd name="T32" fmla="*/ 0 w 953643"/>
                              <a:gd name="T33" fmla="*/ 0 h 1145921"/>
                              <a:gd name="T34" fmla="*/ 953643 w 953643"/>
                              <a:gd name="T35" fmla="*/ 1145921 h 11459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T32" t="T33" r="T34" b="T35"/>
                            <a:pathLst>
                              <a:path w="953643" h="1145921">
                                <a:moveTo>
                                  <a:pt x="46657" y="969"/>
                                </a:moveTo>
                                <a:cubicBezTo>
                                  <a:pt x="56356" y="1937"/>
                                  <a:pt x="65659" y="6604"/>
                                  <a:pt x="72263" y="14732"/>
                                </a:cubicBezTo>
                                <a:cubicBezTo>
                                  <a:pt x="82264" y="27019"/>
                                  <a:pt x="83407" y="43593"/>
                                  <a:pt x="76496" y="56684"/>
                                </a:cubicBezTo>
                                <a:lnTo>
                                  <a:pt x="71029" y="63336"/>
                                </a:lnTo>
                                <a:lnTo>
                                  <a:pt x="892565" y="1070574"/>
                                </a:lnTo>
                                <a:lnTo>
                                  <a:pt x="900142" y="1066580"/>
                                </a:lnTo>
                                <a:cubicBezTo>
                                  <a:pt x="914424" y="1062395"/>
                                  <a:pt x="930402" y="1066800"/>
                                  <a:pt x="940308" y="1078992"/>
                                </a:cubicBezTo>
                                <a:cubicBezTo>
                                  <a:pt x="953643" y="1095375"/>
                                  <a:pt x="951230" y="1119378"/>
                                  <a:pt x="934974" y="1132586"/>
                                </a:cubicBezTo>
                                <a:cubicBezTo>
                                  <a:pt x="918591" y="1145921"/>
                                  <a:pt x="894588" y="1143508"/>
                                  <a:pt x="881380" y="1127252"/>
                                </a:cubicBezTo>
                                <a:cubicBezTo>
                                  <a:pt x="871379" y="1114965"/>
                                  <a:pt x="870236" y="1098392"/>
                                  <a:pt x="877148" y="1085300"/>
                                </a:cubicBezTo>
                                <a:lnTo>
                                  <a:pt x="882614" y="1078648"/>
                                </a:lnTo>
                                <a:lnTo>
                                  <a:pt x="61078" y="71410"/>
                                </a:lnTo>
                                <a:lnTo>
                                  <a:pt x="53501" y="75404"/>
                                </a:lnTo>
                                <a:cubicBezTo>
                                  <a:pt x="39219" y="79589"/>
                                  <a:pt x="23241" y="75184"/>
                                  <a:pt x="13335" y="62992"/>
                                </a:cubicBezTo>
                                <a:cubicBezTo>
                                  <a:pt x="0" y="46609"/>
                                  <a:pt x="2413" y="22606"/>
                                  <a:pt x="18669" y="9398"/>
                                </a:cubicBezTo>
                                <a:cubicBezTo>
                                  <a:pt x="26860" y="2730"/>
                                  <a:pt x="36957" y="0"/>
                                  <a:pt x="46657" y="969"/>
                                </a:cubicBezTo>
                                <a:close/>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688663051" name="Shape 156"/>
                        <wps:cNvSpPr>
                          <a:spLocks/>
                        </wps:cNvSpPr>
                        <wps:spPr bwMode="auto">
                          <a:xfrm>
                            <a:off x="8327" y="9208"/>
                            <a:ext cx="1568" cy="877"/>
                          </a:xfrm>
                          <a:custGeom>
                            <a:avLst/>
                            <a:gdLst>
                              <a:gd name="T0" fmla="*/ 0 w 156845"/>
                              <a:gd name="T1" fmla="*/ 74676 h 87630"/>
                              <a:gd name="T2" fmla="*/ 5715 w 156845"/>
                              <a:gd name="T3" fmla="*/ 31750 h 87630"/>
                              <a:gd name="T4" fmla="*/ 38989 w 156845"/>
                              <a:gd name="T5" fmla="*/ 0 h 87630"/>
                              <a:gd name="T6" fmla="*/ 77978 w 156845"/>
                              <a:gd name="T7" fmla="*/ 0 h 87630"/>
                              <a:gd name="T8" fmla="*/ 121539 w 156845"/>
                              <a:gd name="T9" fmla="*/ 0 h 87630"/>
                              <a:gd name="T10" fmla="*/ 156845 w 156845"/>
                              <a:gd name="T11" fmla="*/ 39243 h 87630"/>
                              <a:gd name="T12" fmla="*/ 156845 w 156845"/>
                              <a:gd name="T13" fmla="*/ 87630 h 87630"/>
                              <a:gd name="T14" fmla="*/ 0 w 156845"/>
                              <a:gd name="T15" fmla="*/ 0 h 87630"/>
                              <a:gd name="T16" fmla="*/ 156845 w 156845"/>
                              <a:gd name="T17" fmla="*/ 87630 h 87630"/>
                            </a:gdLst>
                            <a:ahLst/>
                            <a:cxnLst>
                              <a:cxn ang="0">
                                <a:pos x="T0" y="T1"/>
                              </a:cxn>
                              <a:cxn ang="0">
                                <a:pos x="T2" y="T3"/>
                              </a:cxn>
                              <a:cxn ang="0">
                                <a:pos x="T4" y="T5"/>
                              </a:cxn>
                              <a:cxn ang="0">
                                <a:pos x="T6" y="T7"/>
                              </a:cxn>
                              <a:cxn ang="0">
                                <a:pos x="T8" y="T9"/>
                              </a:cxn>
                              <a:cxn ang="0">
                                <a:pos x="T10" y="T11"/>
                              </a:cxn>
                              <a:cxn ang="0">
                                <a:pos x="T12" y="T13"/>
                              </a:cxn>
                            </a:cxnLst>
                            <a:rect l="T14" t="T15" r="T16" b="T17"/>
                            <a:pathLst>
                              <a:path w="156845" h="87630">
                                <a:moveTo>
                                  <a:pt x="0" y="74676"/>
                                </a:moveTo>
                                <a:cubicBezTo>
                                  <a:pt x="5715" y="31750"/>
                                  <a:pt x="38989" y="0"/>
                                  <a:pt x="77978" y="0"/>
                                </a:cubicBezTo>
                                <a:cubicBezTo>
                                  <a:pt x="121539" y="0"/>
                                  <a:pt x="156845" y="39243"/>
                                  <a:pt x="156845" y="87630"/>
                                </a:cubicBez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9A54E2" id="Group 8973" o:spid="_x0000_s1026" style="position:absolute;margin-left:145.8pt;margin-top:5.3pt;width:153.9pt;height:90.25pt;z-index:251661312" coordsize="19547,114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">
                <v:rect id="Rectangle 147" o:spid="_x0000_s1027" style="position:absolute;left:8745;top:7310;width:1031;height:18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" filled="f" stroked="f">
                  <v:textbox inset="0,0,0,0">
                    <w:txbxContent>
                      <w:p w14:paraId="0E60B0FB" w14:textId="77777777" w:rsidR="00A00FAC" w:rsidRDefault="00A00FAC" w:rsidP="00A00FAC">
                        <w:pPr>
                          <w:spacing w:after="160" w:line="259" w:lineRule="auto"/>
                        </w:pPr>
                        <w:r>
                          <w:rPr>
                            <w:sz w:val="24"/>
                          </w:rPr>
                          <w:t>β</w:t>
                        </w:r>
                      </w:p>
                    </w:txbxContent>
                  </v:textbox>
                </v:rect>
                <v:rect id="Rectangle 148" o:spid="_x0000_s1028" style="position:absolute;left:9507;top:7226;width:425;height:1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" filled="f" stroked="f">
                  <v:textbox inset="0,0,0,0">
                    <w:txbxContent>
                      <w:p w14:paraId="6F2A7072" w14:textId="77777777" w:rsidR="00A00FAC" w:rsidRDefault="00A00FAC" w:rsidP="00A00FAC">
                        <w:pPr>
                          <w:spacing w:after="160" w:line="259" w:lineRule="auto"/>
                        </w:pPr>
                        <w:r>
                          <w:rPr>
                            <w:sz w:val="20"/>
                          </w:rPr>
                          <w:t xml:space="preserve"> </w:t>
                        </w:r>
                      </w:p>
                    </w:txbxContent>
                  </v:textbox>
                </v:rect>
                <v:shape id="Shape 154" o:spid="_x0000_s1029" style="position:absolute;left:8689;top:553;width:10858;height:10897;visibility:visible;mso-wrap-style:square;v-text-anchor:top" coordsize="1085850,1089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" path="m1043813,48v9747,-48,19494,3635,26924,11065c1085723,25972,1085850,50102,1070991,64961v-11144,11240,-27503,14121,-41255,8590l1022458,68733,72300,1026116r4858,7240c82820,1047107,80105,1063467,68961,1074611v-14859,14986,-38989,15113,-53848,254c127,1060006,,1035876,14859,1021017v11144,-11240,27504,-14121,41255,-8590l63392,1017245,1013550,59861r-4858,-7239c1003030,38870,1005745,22511,1016889,11367,1024318,3874,1034066,95,1043813,48xe" fillcolor="black" stroked="f" strokeweight="0">
                  <v:stroke miterlimit="83231f" joinstyle="miter"/>
                  <v:path arrowok="t" o:connecttype="custom" o:connectlocs="10438,0;10707,111;10709,650;10297,735;10224,687;723,10261;772,10333;690,10746;151,10748;149,10210;561,10124;634,10172;10135,599;10086,526;10168,114;10438,0" o:connectangles="0,0,0,0,0,0,0,0,0,0,0,0,0,0,0,0" textboxrect="0,0,1085850,1089724"/>
                </v:shape>
                <v:shape id="Shape 155" o:spid="_x0000_s1030" style="position:absolute;width:9536;height:11459;visibility:visible;mso-wrap-style:square;v-text-anchor:top" coordsize="953643,11459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" path="m46657,969v9699,968,19002,5635,25606,13763c82264,27019,83407,43593,76496,56684r-5467,6652l892565,1070574r7577,-3994c914424,1062395,930402,1066800,940308,1078992v13335,16383,10922,40386,-5334,53594c918591,1145921,894588,1143508,881380,1127252v-10001,-12287,-11144,-28860,-4232,-41952l882614,1078648,61078,71410r-7577,3994c39219,79589,23241,75184,13335,62992,,46609,2413,22606,18669,9398,26860,2730,36957,,46657,969xe" fillcolor="black" stroked="f" strokeweight="0">
                  <v:stroke miterlimit="83231f" joinstyle="miter"/>
                  <v:path arrowok="t" o:connecttype="custom" o:connectlocs="467,10;723,147;765,567;710,633;8925,10706;9001,10666;9403,10790;9349,11326;8813,11272;8771,10853;8826,10786;611,714;535,754;133,630;187,94;467,10" o:connectangles="0,0,0,0,0,0,0,0,0,0,0,0,0,0,0,0" textboxrect="0,0,953643,1145921"/>
                </v:shape>
                <v:shape id="Shape 156" o:spid="_x0000_s1031" style="position:absolute;left:8327;top:9208;width:1568;height:877;visibility:visible;mso-wrap-style:square;v-text-anchor:top" coordsize="156845,87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" path="m,74676c5715,31750,38989,,77978,v43561,,78867,39243,78867,87630e" filled="f" strokeweight="1pt">
                  <v:path arrowok="t" o:connecttype="custom" o:connectlocs="0,747;57,318;390,0;780,0;1215,0;1568,393;1568,877" o:connectangles="0,0,0,0,0,0,0" textboxrect="0,0,156845,87630"/>
                </v:shape>
                <w10:wrap type="square"/>
              </v:group>
            </w:pict>
          </mc:Fallback>
        </mc:AlternateContent>
      </w:r>
      <w:r w:rsidR="00A00FAC" w:rsidRPr="001E2343">
        <w:rPr>
          <w:rFonts w:ascii="Times New Roman" w:eastAsia="Calibri" w:hAnsi="Times New Roman" w:cs="Times New Roman"/>
          <w:color w:val="000000"/>
          <w:sz w:val="24"/>
          <w:szCs w:val="24"/>
        </w:rPr>
        <w:tab/>
      </w:r>
      <w:r w:rsidR="00A00FAC" w:rsidRPr="001E2343">
        <w:rPr>
          <w:rFonts w:ascii="Times New Roman" w:eastAsia="Times New Roman" w:hAnsi="Times New Roman" w:cs="Times New Roman"/>
          <w:b/>
          <w:color w:val="000000"/>
          <w:sz w:val="24"/>
          <w:szCs w:val="24"/>
          <w:vertAlign w:val="subscript"/>
        </w:rPr>
        <w:t xml:space="preserve"> </w:t>
      </w:r>
      <w:r w:rsidR="00A00FAC" w:rsidRPr="001E2343">
        <w:rPr>
          <w:rFonts w:ascii="Times New Roman" w:eastAsia="Times New Roman" w:hAnsi="Times New Roman" w:cs="Times New Roman"/>
          <w:b/>
          <w:color w:val="000000"/>
          <w:sz w:val="24"/>
          <w:szCs w:val="24"/>
          <w:vertAlign w:val="subscript"/>
        </w:rPr>
        <w:tab/>
      </w:r>
      <w:r w:rsidR="00A00FAC" w:rsidRPr="001E2343">
        <w:rPr>
          <w:rFonts w:ascii="Times New Roman" w:eastAsia="Times New Roman" w:hAnsi="Times New Roman" w:cs="Times New Roman"/>
          <w:color w:val="000000"/>
          <w:sz w:val="24"/>
          <w:szCs w:val="24"/>
        </w:rPr>
        <w:t>3  (П) 1 (</w:t>
      </w:r>
      <w:r w:rsidR="00A00FAC" w:rsidRPr="001E2343">
        <w:rPr>
          <w:rFonts w:ascii="Times New Roman" w:eastAsia="Times New Roman" w:hAnsi="Times New Roman" w:cs="Times New Roman"/>
          <w:color w:val="000000"/>
          <w:sz w:val="24"/>
          <w:szCs w:val="24"/>
          <w:vertAlign w:val="subscript"/>
        </w:rPr>
        <w:t>З)</w:t>
      </w:r>
      <w:r w:rsidR="00A00FAC" w:rsidRPr="001E2343">
        <w:rPr>
          <w:rFonts w:ascii="Times New Roman" w:eastAsia="Times New Roman" w:hAnsi="Times New Roman" w:cs="Times New Roman"/>
          <w:color w:val="000000"/>
          <w:sz w:val="24"/>
          <w:szCs w:val="24"/>
        </w:rPr>
        <w:t xml:space="preserve"> </w:t>
      </w:r>
    </w:p>
    <w:p w14:paraId="73B07EAF" w14:textId="77777777" w:rsidR="00A00FAC" w:rsidRPr="001E2343" w:rsidRDefault="00A00FAC" w:rsidP="00A00FAC">
      <w:pPr>
        <w:spacing w:after="0" w:line="259" w:lineRule="auto"/>
        <w:ind w:left="509" w:right="3425"/>
        <w:rPr>
          <w:rFonts w:ascii="Times New Roman" w:eastAsia="Times New Roman" w:hAnsi="Times New Roman" w:cs="Times New Roman"/>
          <w:color w:val="000000"/>
          <w:sz w:val="24"/>
          <w:szCs w:val="24"/>
        </w:rPr>
      </w:pPr>
      <w:r w:rsidRPr="001E2343">
        <w:rPr>
          <w:rFonts w:ascii="Times New Roman" w:eastAsia="Times New Roman" w:hAnsi="Times New Roman" w:cs="Times New Roman"/>
          <w:b/>
          <w:color w:val="000000"/>
          <w:sz w:val="24"/>
          <w:szCs w:val="24"/>
        </w:rPr>
        <w:t xml:space="preserve"> </w:t>
      </w:r>
    </w:p>
    <w:p w14:paraId="54F8F9EE" w14:textId="77777777" w:rsidR="00A00FAC" w:rsidRPr="001E2343" w:rsidRDefault="00A00FAC" w:rsidP="00A00FAC">
      <w:pPr>
        <w:spacing w:after="0" w:line="259" w:lineRule="auto"/>
        <w:ind w:left="509" w:right="3425"/>
        <w:rPr>
          <w:rFonts w:ascii="Times New Roman" w:eastAsia="Times New Roman" w:hAnsi="Times New Roman" w:cs="Times New Roman"/>
          <w:color w:val="000000"/>
          <w:sz w:val="24"/>
          <w:szCs w:val="24"/>
        </w:rPr>
      </w:pPr>
      <w:r w:rsidRPr="001E2343">
        <w:rPr>
          <w:rFonts w:ascii="Times New Roman" w:eastAsia="Times New Roman" w:hAnsi="Times New Roman" w:cs="Times New Roman"/>
          <w:b/>
          <w:color w:val="000000"/>
          <w:sz w:val="24"/>
          <w:szCs w:val="24"/>
        </w:rPr>
        <w:t xml:space="preserve"> </w:t>
      </w:r>
    </w:p>
    <w:p w14:paraId="6E991120" w14:textId="77777777" w:rsidR="00A00FAC" w:rsidRPr="001E2343" w:rsidRDefault="00A00FAC" w:rsidP="00A00FAC">
      <w:pPr>
        <w:spacing w:after="0" w:line="259" w:lineRule="auto"/>
        <w:ind w:left="509" w:right="3425"/>
        <w:rPr>
          <w:rFonts w:ascii="Times New Roman" w:eastAsia="Times New Roman" w:hAnsi="Times New Roman" w:cs="Times New Roman"/>
          <w:color w:val="000000"/>
          <w:sz w:val="24"/>
          <w:szCs w:val="24"/>
        </w:rPr>
      </w:pPr>
      <w:r w:rsidRPr="001E2343">
        <w:rPr>
          <w:rFonts w:ascii="Times New Roman" w:eastAsia="Times New Roman" w:hAnsi="Times New Roman" w:cs="Times New Roman"/>
          <w:b/>
          <w:color w:val="000000"/>
          <w:sz w:val="24"/>
          <w:szCs w:val="24"/>
        </w:rPr>
        <w:t xml:space="preserve"> </w:t>
      </w:r>
    </w:p>
    <w:p w14:paraId="0132E786" w14:textId="77777777" w:rsidR="00A00FAC" w:rsidRPr="001E2343" w:rsidRDefault="00A00FAC" w:rsidP="00A00FAC">
      <w:pPr>
        <w:spacing w:after="0" w:line="259" w:lineRule="auto"/>
        <w:ind w:left="509" w:right="3425"/>
        <w:rPr>
          <w:rFonts w:ascii="Times New Roman" w:eastAsia="Times New Roman" w:hAnsi="Times New Roman" w:cs="Times New Roman"/>
          <w:color w:val="000000"/>
          <w:sz w:val="24"/>
          <w:szCs w:val="24"/>
        </w:rPr>
      </w:pPr>
      <w:r w:rsidRPr="001E2343">
        <w:rPr>
          <w:rFonts w:ascii="Times New Roman" w:eastAsia="Times New Roman" w:hAnsi="Times New Roman" w:cs="Times New Roman"/>
          <w:b/>
          <w:color w:val="000000"/>
          <w:sz w:val="24"/>
          <w:szCs w:val="24"/>
        </w:rPr>
        <w:t xml:space="preserve"> </w:t>
      </w:r>
    </w:p>
    <w:p w14:paraId="18E8AC90" w14:textId="77777777" w:rsidR="00A00FAC" w:rsidRPr="001E2343" w:rsidRDefault="00A00FAC" w:rsidP="00A00FAC">
      <w:pPr>
        <w:spacing w:after="62" w:line="259" w:lineRule="auto"/>
        <w:ind w:left="514"/>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 </w:t>
      </w:r>
    </w:p>
    <w:p w14:paraId="3130E296" w14:textId="77777777" w:rsidR="00A00FAC" w:rsidRPr="001E2343" w:rsidRDefault="00A00FAC" w:rsidP="00A00FAC">
      <w:pPr>
        <w:tabs>
          <w:tab w:val="center" w:pos="4353"/>
          <w:tab w:val="center" w:pos="4932"/>
        </w:tabs>
        <w:spacing w:after="0" w:line="259" w:lineRule="auto"/>
        <w:rPr>
          <w:rFonts w:ascii="Times New Roman" w:eastAsia="Times New Roman" w:hAnsi="Times New Roman" w:cs="Times New Roman"/>
          <w:color w:val="000000"/>
          <w:sz w:val="24"/>
          <w:szCs w:val="24"/>
        </w:rPr>
      </w:pPr>
      <w:r w:rsidRPr="001E2343">
        <w:rPr>
          <w:rFonts w:ascii="Times New Roman" w:eastAsia="Calibri" w:hAnsi="Times New Roman" w:cs="Times New Roman"/>
          <w:color w:val="000000"/>
          <w:sz w:val="24"/>
          <w:szCs w:val="24"/>
        </w:rPr>
        <w:tab/>
      </w:r>
      <w:r w:rsidRPr="001E2343">
        <w:rPr>
          <w:rFonts w:ascii="Times New Roman" w:eastAsia="Times New Roman" w:hAnsi="Times New Roman" w:cs="Times New Roman"/>
          <w:color w:val="000000"/>
          <w:sz w:val="24"/>
          <w:szCs w:val="24"/>
        </w:rPr>
        <w:t xml:space="preserve">2 </w:t>
      </w:r>
      <w:r w:rsidRPr="001E2343">
        <w:rPr>
          <w:rFonts w:ascii="Times New Roman" w:eastAsia="Times New Roman" w:hAnsi="Times New Roman" w:cs="Times New Roman"/>
          <w:color w:val="000000"/>
          <w:sz w:val="24"/>
          <w:szCs w:val="24"/>
        </w:rPr>
        <w:tab/>
        <w:t xml:space="preserve"> </w:t>
      </w:r>
    </w:p>
    <w:p w14:paraId="3B716467" w14:textId="77777777" w:rsidR="00A00FAC" w:rsidRPr="001E2343" w:rsidRDefault="00A00FAC" w:rsidP="00A00FAC">
      <w:pPr>
        <w:spacing w:after="144" w:line="259" w:lineRule="auto"/>
        <w:ind w:left="474"/>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 </w:t>
      </w:r>
    </w:p>
    <w:p w14:paraId="0825A5B1" w14:textId="77777777" w:rsidR="00A00FAC" w:rsidRPr="001E2343" w:rsidRDefault="00A00FAC" w:rsidP="00A00FAC">
      <w:pPr>
        <w:spacing w:after="0" w:line="259" w:lineRule="auto"/>
        <w:ind w:left="451" w:hanging="10"/>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Рис1. Схема горизонтального угла </w:t>
      </w:r>
    </w:p>
    <w:p w14:paraId="27522010" w14:textId="77777777" w:rsidR="00A00FAC" w:rsidRPr="001E2343" w:rsidRDefault="00A00FAC" w:rsidP="00A00FAC">
      <w:pPr>
        <w:spacing w:after="0" w:line="259" w:lineRule="auto"/>
        <w:ind w:left="509"/>
        <w:rPr>
          <w:rFonts w:ascii="Times New Roman" w:eastAsia="Times New Roman" w:hAnsi="Times New Roman" w:cs="Times New Roman"/>
          <w:color w:val="000000"/>
          <w:sz w:val="24"/>
          <w:szCs w:val="24"/>
        </w:rPr>
      </w:pPr>
      <w:r w:rsidRPr="001E2343">
        <w:rPr>
          <w:rFonts w:ascii="Times New Roman" w:eastAsia="Times New Roman" w:hAnsi="Times New Roman" w:cs="Times New Roman"/>
          <w:b/>
          <w:color w:val="000000"/>
          <w:sz w:val="24"/>
          <w:szCs w:val="24"/>
        </w:rPr>
        <w:t xml:space="preserve"> </w:t>
      </w:r>
    </w:p>
    <w:p w14:paraId="14A4D876" w14:textId="77777777" w:rsidR="00A00FAC" w:rsidRPr="001E2343" w:rsidRDefault="00A00FAC" w:rsidP="00A00FAC">
      <w:pPr>
        <w:spacing w:after="40" w:line="271" w:lineRule="auto"/>
        <w:ind w:left="-15" w:right="54" w:firstLine="499"/>
        <w:jc w:val="both"/>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Наведение зрительной трубы на точку выполняют так. Открепив трубу и алидаду, наводят перекрестие оптического коллиматорного визира на точку. Изображение точки должно появиться в поле зрения трубы. Если оно не видно, то необходимо вращением кремальеры добиться четкого изображения предмета, а вращением окуляра установить четкое изображение сетки нитей.</w:t>
      </w:r>
      <w:r w:rsidRPr="001E2343">
        <w:rPr>
          <w:rFonts w:ascii="Times New Roman" w:eastAsia="Times New Roman" w:hAnsi="Times New Roman" w:cs="Times New Roman"/>
          <w:color w:val="000000"/>
          <w:sz w:val="24"/>
          <w:szCs w:val="24"/>
          <w:vertAlign w:val="superscript"/>
        </w:rPr>
        <w:footnoteReference w:id="1"/>
      </w:r>
      <w:r w:rsidRPr="001E2343">
        <w:rPr>
          <w:rFonts w:ascii="Times New Roman" w:eastAsia="Times New Roman" w:hAnsi="Times New Roman" w:cs="Times New Roman"/>
          <w:color w:val="000000"/>
          <w:sz w:val="24"/>
          <w:szCs w:val="24"/>
        </w:rPr>
        <w:t xml:space="preserve"> После этого, закрепив трубу и алидаду, наводящим винтом алидады, а потом и наводящим винтом трубы наводят перекрестие сетки нитей на заданную точку 1. Если в точке визирования стоит веха, то перекрестие наводят на ее основание. </w:t>
      </w:r>
    </w:p>
    <w:p w14:paraId="1310E7C2" w14:textId="77777777" w:rsidR="00A00FAC" w:rsidRPr="001E2343" w:rsidRDefault="00A00FAC" w:rsidP="00A00FAC">
      <w:pPr>
        <w:spacing w:after="12" w:line="271" w:lineRule="auto"/>
        <w:ind w:left="-15" w:right="54" w:firstLine="499"/>
        <w:jc w:val="both"/>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Снимают отсчет по горизонтальному кругу, например 321°</w:t>
      </w:r>
      <w:r w:rsidRPr="001E2343">
        <w:rPr>
          <w:rFonts w:ascii="Times New Roman" w:eastAsia="Times New Roman" w:hAnsi="Times New Roman" w:cs="Times New Roman"/>
          <w:color w:val="000000"/>
          <w:sz w:val="24"/>
          <w:szCs w:val="24"/>
          <w:vertAlign w:val="superscript"/>
        </w:rPr>
        <w:t xml:space="preserve"> </w:t>
      </w:r>
      <w:r w:rsidRPr="001E2343">
        <w:rPr>
          <w:rFonts w:ascii="Times New Roman" w:eastAsia="Times New Roman" w:hAnsi="Times New Roman" w:cs="Times New Roman"/>
          <w:color w:val="000000"/>
          <w:sz w:val="24"/>
          <w:szCs w:val="24"/>
        </w:rPr>
        <w:t>31' (табл. 3.1.). После этого открепляют алидаду и трубу  наводят теодолит на переднюю точку 3. Снимают отсчет по горизонтальному кругу, например 220° 16'. Разность отсчетов на точки 1 и 3 дает значение горизонтального угла, измеренного одним  полуприемом. Его значение равно 101° 15,5' (табл.1).</w:t>
      </w:r>
    </w:p>
    <w:p w14:paraId="0A97BC7F" w14:textId="77777777" w:rsidR="00A00FAC" w:rsidRPr="001E2343" w:rsidRDefault="00A00FAC" w:rsidP="00A00FAC">
      <w:pPr>
        <w:spacing w:after="0" w:line="259" w:lineRule="auto"/>
        <w:ind w:left="2632" w:firstLine="5690"/>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Таблица1  </w:t>
      </w:r>
      <w:r w:rsidRPr="001E2343">
        <w:rPr>
          <w:rFonts w:ascii="Times New Roman" w:eastAsia="Times New Roman" w:hAnsi="Times New Roman" w:cs="Times New Roman"/>
          <w:b/>
          <w:color w:val="000000"/>
          <w:sz w:val="24"/>
          <w:szCs w:val="24"/>
        </w:rPr>
        <w:t xml:space="preserve">Журнал измерения горизонтального угла  </w:t>
      </w:r>
    </w:p>
    <w:p w14:paraId="7A26FE65" w14:textId="77777777" w:rsidR="00A00FAC" w:rsidRPr="001E2343" w:rsidRDefault="00A00FAC" w:rsidP="00A00FAC">
      <w:pPr>
        <w:spacing w:after="0" w:line="259" w:lineRule="auto"/>
        <w:ind w:left="2142" w:hanging="10"/>
        <w:rPr>
          <w:rFonts w:ascii="Times New Roman" w:eastAsia="Times New Roman" w:hAnsi="Times New Roman" w:cs="Times New Roman"/>
          <w:color w:val="000000"/>
          <w:sz w:val="24"/>
          <w:szCs w:val="24"/>
        </w:rPr>
      </w:pPr>
      <w:r w:rsidRPr="001E2343">
        <w:rPr>
          <w:rFonts w:ascii="Times New Roman" w:eastAsia="Times New Roman" w:hAnsi="Times New Roman" w:cs="Times New Roman"/>
          <w:b/>
          <w:color w:val="000000"/>
          <w:sz w:val="24"/>
          <w:szCs w:val="24"/>
        </w:rPr>
        <w:t xml:space="preserve">Наблюдал   </w:t>
      </w:r>
      <w:r w:rsidRPr="001E2343">
        <w:rPr>
          <w:rFonts w:ascii="Times New Roman" w:eastAsia="Times New Roman" w:hAnsi="Times New Roman" w:cs="Times New Roman"/>
          <w:color w:val="000000"/>
          <w:sz w:val="24"/>
          <w:szCs w:val="24"/>
          <w:u w:val="single" w:color="000000"/>
        </w:rPr>
        <w:t>Яшук О. С</w:t>
      </w:r>
      <w:r w:rsidRPr="001E2343">
        <w:rPr>
          <w:rFonts w:ascii="Times New Roman" w:eastAsia="Times New Roman" w:hAnsi="Times New Roman" w:cs="Times New Roman"/>
          <w:color w:val="000000"/>
          <w:sz w:val="24"/>
          <w:szCs w:val="24"/>
        </w:rPr>
        <w:t xml:space="preserve">.       </w:t>
      </w:r>
      <w:r w:rsidRPr="001E2343">
        <w:rPr>
          <w:rFonts w:ascii="Times New Roman" w:eastAsia="Times New Roman" w:hAnsi="Times New Roman" w:cs="Times New Roman"/>
          <w:b/>
          <w:color w:val="000000"/>
          <w:sz w:val="24"/>
          <w:szCs w:val="24"/>
        </w:rPr>
        <w:t xml:space="preserve">Записывал   </w:t>
      </w:r>
      <w:r w:rsidRPr="001E2343">
        <w:rPr>
          <w:rFonts w:ascii="Times New Roman" w:eastAsia="Times New Roman" w:hAnsi="Times New Roman" w:cs="Times New Roman"/>
          <w:color w:val="000000"/>
          <w:sz w:val="24"/>
          <w:szCs w:val="24"/>
          <w:u w:val="single" w:color="000000"/>
        </w:rPr>
        <w:t>Минин А. И.</w:t>
      </w:r>
      <w:r w:rsidRPr="001E2343">
        <w:rPr>
          <w:rFonts w:ascii="Times New Roman" w:eastAsia="Times New Roman" w:hAnsi="Times New Roman" w:cs="Times New Roman"/>
          <w:color w:val="000000"/>
          <w:sz w:val="24"/>
          <w:szCs w:val="24"/>
        </w:rPr>
        <w:t xml:space="preserve"> </w:t>
      </w:r>
    </w:p>
    <w:p w14:paraId="44FA539D" w14:textId="77777777" w:rsidR="00A00FAC" w:rsidRPr="001E2343" w:rsidRDefault="00A00FAC" w:rsidP="00A00FAC">
      <w:pPr>
        <w:spacing w:after="0" w:line="259" w:lineRule="auto"/>
        <w:ind w:left="474"/>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 </w:t>
      </w:r>
    </w:p>
    <w:tbl>
      <w:tblPr>
        <w:tblStyle w:val="TableGrid"/>
        <w:tblW w:w="8649" w:type="dxa"/>
        <w:tblInd w:w="0" w:type="dxa"/>
        <w:tblCellMar>
          <w:top w:w="7" w:type="dxa"/>
        </w:tblCellMar>
        <w:tblLook w:val="04A0" w:firstRow="1" w:lastRow="0" w:firstColumn="1" w:lastColumn="0" w:noHBand="0" w:noVBand="1"/>
      </w:tblPr>
      <w:tblGrid>
        <w:gridCol w:w="850"/>
        <w:gridCol w:w="711"/>
        <w:gridCol w:w="710"/>
        <w:gridCol w:w="707"/>
        <w:gridCol w:w="711"/>
        <w:gridCol w:w="710"/>
        <w:gridCol w:w="706"/>
        <w:gridCol w:w="711"/>
        <w:gridCol w:w="1700"/>
        <w:gridCol w:w="1133"/>
      </w:tblGrid>
      <w:tr w:rsidR="00A00FAC" w:rsidRPr="001E2343" w14:paraId="05C89347" w14:textId="77777777" w:rsidTr="00EC17B7">
        <w:trPr>
          <w:trHeight w:val="562"/>
        </w:trPr>
        <w:tc>
          <w:tcPr>
            <w:tcW w:w="1561" w:type="dxa"/>
            <w:gridSpan w:val="2"/>
            <w:tcBorders>
              <w:top w:val="single" w:sz="4" w:space="0" w:color="000000"/>
              <w:left w:val="single" w:sz="4" w:space="0" w:color="000000"/>
              <w:bottom w:val="single" w:sz="4" w:space="0" w:color="000000"/>
              <w:right w:val="single" w:sz="4" w:space="0" w:color="000000"/>
            </w:tcBorders>
            <w:vAlign w:val="center"/>
          </w:tcPr>
          <w:p w14:paraId="52668FAA" w14:textId="77777777" w:rsidR="00A00FAC" w:rsidRPr="001E2343" w:rsidRDefault="00A00FAC" w:rsidP="00EC17B7">
            <w:pPr>
              <w:spacing w:line="259" w:lineRule="auto"/>
              <w:ind w:left="120"/>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Номер точки </w:t>
            </w:r>
          </w:p>
        </w:tc>
        <w:tc>
          <w:tcPr>
            <w:tcW w:w="1417" w:type="dxa"/>
            <w:gridSpan w:val="2"/>
            <w:tcBorders>
              <w:top w:val="single" w:sz="4" w:space="0" w:color="000000"/>
              <w:left w:val="single" w:sz="4" w:space="0" w:color="000000"/>
              <w:bottom w:val="single" w:sz="4" w:space="0" w:color="000000"/>
              <w:right w:val="single" w:sz="4" w:space="0" w:color="000000"/>
            </w:tcBorders>
          </w:tcPr>
          <w:p w14:paraId="43A26099" w14:textId="77777777" w:rsidR="00A00FAC" w:rsidRPr="001E2343" w:rsidRDefault="00A00FAC" w:rsidP="00EC17B7">
            <w:pPr>
              <w:spacing w:line="259" w:lineRule="auto"/>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Отсчеты по верньерам </w:t>
            </w:r>
          </w:p>
        </w:tc>
        <w:tc>
          <w:tcPr>
            <w:tcW w:w="2838" w:type="dxa"/>
            <w:gridSpan w:val="4"/>
            <w:tcBorders>
              <w:top w:val="single" w:sz="4" w:space="0" w:color="000000"/>
              <w:left w:val="single" w:sz="4" w:space="0" w:color="000000"/>
              <w:bottom w:val="single" w:sz="4" w:space="0" w:color="000000"/>
              <w:right w:val="single" w:sz="4" w:space="0" w:color="000000"/>
            </w:tcBorders>
            <w:vAlign w:val="center"/>
          </w:tcPr>
          <w:p w14:paraId="4760A061" w14:textId="77777777" w:rsidR="00A00FAC" w:rsidRPr="001E2343" w:rsidRDefault="00A00FAC" w:rsidP="00EC17B7">
            <w:pPr>
              <w:spacing w:line="259" w:lineRule="auto"/>
              <w:ind w:left="7"/>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Углы </w:t>
            </w:r>
          </w:p>
        </w:tc>
        <w:tc>
          <w:tcPr>
            <w:tcW w:w="1700" w:type="dxa"/>
            <w:vMerge w:val="restart"/>
            <w:tcBorders>
              <w:top w:val="single" w:sz="4" w:space="0" w:color="000000"/>
              <w:left w:val="single" w:sz="4" w:space="0" w:color="000000"/>
              <w:bottom w:val="single" w:sz="4" w:space="0" w:color="000000"/>
              <w:right w:val="single" w:sz="4" w:space="0" w:color="000000"/>
            </w:tcBorders>
            <w:vAlign w:val="center"/>
          </w:tcPr>
          <w:p w14:paraId="60F57810" w14:textId="77777777" w:rsidR="00A00FAC" w:rsidRPr="001E2343" w:rsidRDefault="00A00FAC" w:rsidP="00EC17B7">
            <w:pPr>
              <w:spacing w:after="11" w:line="259" w:lineRule="auto"/>
              <w:ind w:right="171"/>
              <w:jc w:val="right"/>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Мера линии </w:t>
            </w:r>
          </w:p>
          <w:p w14:paraId="440BDAF3" w14:textId="77777777" w:rsidR="00A00FAC" w:rsidRPr="001E2343" w:rsidRDefault="00A00FAC" w:rsidP="00EC17B7">
            <w:pPr>
              <w:spacing w:after="18" w:line="259" w:lineRule="auto"/>
              <w:ind w:left="116"/>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(1-е измерение,</w:t>
            </w:r>
          </w:p>
          <w:p w14:paraId="15DB6DA7" w14:textId="77777777" w:rsidR="00A00FAC" w:rsidRPr="001E2343" w:rsidRDefault="00A00FAC" w:rsidP="00EC17B7">
            <w:pPr>
              <w:spacing w:line="259" w:lineRule="auto"/>
              <w:ind w:left="149"/>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2-е измерение) </w:t>
            </w:r>
          </w:p>
        </w:tc>
        <w:tc>
          <w:tcPr>
            <w:tcW w:w="1133" w:type="dxa"/>
            <w:vMerge w:val="restart"/>
            <w:tcBorders>
              <w:top w:val="single" w:sz="4" w:space="0" w:color="000000"/>
              <w:left w:val="single" w:sz="4" w:space="0" w:color="000000"/>
              <w:bottom w:val="single" w:sz="4" w:space="0" w:color="000000"/>
              <w:right w:val="single" w:sz="4" w:space="0" w:color="000000"/>
            </w:tcBorders>
            <w:vAlign w:val="center"/>
          </w:tcPr>
          <w:p w14:paraId="1E0A5D30" w14:textId="77777777" w:rsidR="00A00FAC" w:rsidRPr="001E2343" w:rsidRDefault="00A00FAC" w:rsidP="00EC17B7">
            <w:pPr>
              <w:tabs>
                <w:tab w:val="center" w:pos="568"/>
              </w:tabs>
              <w:spacing w:after="109" w:line="259" w:lineRule="auto"/>
              <w:ind w:left="-5"/>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 </w:t>
            </w:r>
            <w:r w:rsidRPr="001E2343">
              <w:rPr>
                <w:rFonts w:ascii="Times New Roman" w:eastAsia="Times New Roman" w:hAnsi="Times New Roman" w:cs="Times New Roman"/>
                <w:color w:val="000000"/>
                <w:sz w:val="24"/>
                <w:szCs w:val="24"/>
              </w:rPr>
              <w:tab/>
              <w:t xml:space="preserve">Углы </w:t>
            </w:r>
          </w:p>
          <w:p w14:paraId="0EA5B2C9" w14:textId="77777777" w:rsidR="00A00FAC" w:rsidRPr="001E2343" w:rsidRDefault="00A00FAC" w:rsidP="00EC17B7">
            <w:pPr>
              <w:spacing w:line="259" w:lineRule="auto"/>
              <w:ind w:left="154"/>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наклона </w:t>
            </w:r>
          </w:p>
        </w:tc>
      </w:tr>
      <w:tr w:rsidR="00A00FAC" w:rsidRPr="001E2343" w14:paraId="1ABB175F" w14:textId="77777777" w:rsidTr="00EC17B7">
        <w:trPr>
          <w:trHeight w:val="331"/>
        </w:trPr>
        <w:tc>
          <w:tcPr>
            <w:tcW w:w="850" w:type="dxa"/>
            <w:vMerge w:val="restart"/>
            <w:tcBorders>
              <w:top w:val="single" w:sz="4" w:space="0" w:color="000000"/>
              <w:left w:val="single" w:sz="4" w:space="0" w:color="000000"/>
              <w:bottom w:val="single" w:sz="4" w:space="0" w:color="000000"/>
              <w:right w:val="single" w:sz="4" w:space="0" w:color="000000"/>
            </w:tcBorders>
          </w:tcPr>
          <w:p w14:paraId="7AC6BE7D" w14:textId="716DB6DB" w:rsidR="00A00FAC" w:rsidRPr="001E2343" w:rsidRDefault="007858C9" w:rsidP="00EC17B7">
            <w:pPr>
              <w:spacing w:line="259" w:lineRule="auto"/>
              <w:ind w:left="295"/>
              <w:rPr>
                <w:rFonts w:ascii="Times New Roman" w:eastAsia="Times New Roman" w:hAnsi="Times New Roman" w:cs="Times New Roman"/>
                <w:color w:val="000000"/>
                <w:sz w:val="24"/>
                <w:szCs w:val="24"/>
              </w:rPr>
            </w:pPr>
            <w:r>
              <w:rPr>
                <w:noProof/>
              </w:rPr>
              <mc:AlternateContent>
                <mc:Choice Requires="wpg">
                  <w:drawing>
                    <wp:inline distT="0" distB="0" distL="0" distR="0" wp14:anchorId="15096950" wp14:editId="588B41F2">
                      <wp:extent cx="168910" cy="553085"/>
                      <wp:effectExtent l="0" t="133350" r="59690" b="0"/>
                      <wp:docPr id="1415307426" name="Group 107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8910" cy="553085"/>
                                <a:chOff x="0" y="0"/>
                                <a:chExt cx="1687" cy="5532"/>
                              </a:xfrm>
                            </wpg:grpSpPr>
                            <wps:wsp>
                              <wps:cNvPr id="1410773350" name="Rectangle 260"/>
                              <wps:cNvSpPr>
                                <a:spLocks noChangeArrowheads="1"/>
                              </wps:cNvSpPr>
                              <wps:spPr bwMode="auto">
                                <a:xfrm rot="-5399999">
                                  <a:off x="-2199" y="1188"/>
                                  <a:ext cx="6844"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BF523" w14:textId="77777777" w:rsidR="00A00FAC" w:rsidRDefault="00A00FAC" w:rsidP="00A00FAC">
                                    <w:pPr>
                                      <w:spacing w:after="160" w:line="259" w:lineRule="auto"/>
                                    </w:pPr>
                                    <w:r>
                                      <w:rPr>
                                        <w:sz w:val="24"/>
                                      </w:rPr>
                                      <w:t>стояния</w:t>
                                    </w:r>
                                  </w:p>
                                </w:txbxContent>
                              </wps:txbx>
                              <wps:bodyPr rot="0" vert="horz" wrap="square" lIns="0" tIns="0" rIns="0" bIns="0" anchor="t" anchorCtr="0" upright="1">
                                <a:noAutofit/>
                              </wps:bodyPr>
                            </wps:wsp>
                            <wps:wsp>
                              <wps:cNvPr id="1837302890" name="Rectangle 261"/>
                              <wps:cNvSpPr>
                                <a:spLocks noChangeArrowheads="1"/>
                              </wps:cNvSpPr>
                              <wps:spPr bwMode="auto">
                                <a:xfrm rot="-5399999">
                                  <a:off x="869" y="-994"/>
                                  <a:ext cx="506" cy="2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9B5796" w14:textId="77777777" w:rsidR="00A00FAC" w:rsidRDefault="00A00FAC" w:rsidP="00A00FAC">
                                    <w:pPr>
                                      <w:spacing w:after="160" w:line="259" w:lineRule="auto"/>
                                    </w:pPr>
                                    <w:r>
                                      <w:rPr>
                                        <w:sz w:val="24"/>
                                      </w:rPr>
                                      <w:t xml:space="preserve"> </w:t>
                                    </w:r>
                                  </w:p>
                                </w:txbxContent>
                              </wps:txbx>
                              <wps:bodyPr rot="0" vert="horz" wrap="square" lIns="0" tIns="0" rIns="0" bIns="0" anchor="t" anchorCtr="0" upright="1">
                                <a:noAutofit/>
                              </wps:bodyPr>
                            </wps:wsp>
                          </wpg:wgp>
                        </a:graphicData>
                      </a:graphic>
                    </wp:inline>
                  </w:drawing>
                </mc:Choice>
                <mc:Fallback>
                  <w:pict>
                    <v:group w14:anchorId="15096950" id="Group 10790" o:spid="_x0000_s1032" style="width:13.3pt;height:43.55pt;mso-position-horizontal-relative:char;mso-position-vertical-relative:line" coordsize="1687,55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">
                      <v:rect id="Rectangle 260" o:spid="_x0000_s1033" style="position:absolute;left:-2199;top:1188;width:6844;height:184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" filled="f" stroked="f">
                        <v:textbox inset="0,0,0,0">
                          <w:txbxContent>
                            <w:p w14:paraId="15FBF523" w14:textId="77777777" w:rsidR="00A00FAC" w:rsidRDefault="00A00FAC" w:rsidP="00A00FAC">
                              <w:pPr>
                                <w:spacing w:after="160" w:line="259" w:lineRule="auto"/>
                              </w:pPr>
                              <w:r>
                                <w:rPr>
                                  <w:sz w:val="24"/>
                                </w:rPr>
                                <w:t>стояния</w:t>
                              </w:r>
                            </w:p>
                          </w:txbxContent>
                        </v:textbox>
                      </v:rect>
                      <v:rect id="Rectangle 261" o:spid="_x0000_s1034" style="position:absolute;left:869;top:-994;width:506;height:224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" filled="f" stroked="f">
                        <v:textbox inset="0,0,0,0">
                          <w:txbxContent>
                            <w:p w14:paraId="2B9B5796" w14:textId="77777777" w:rsidR="00A00FAC" w:rsidRDefault="00A00FAC" w:rsidP="00A00FAC">
                              <w:pPr>
                                <w:spacing w:after="160" w:line="259" w:lineRule="auto"/>
                              </w:pPr>
                              <w:r>
                                <w:rPr>
                                  <w:sz w:val="24"/>
                                </w:rPr>
                                <w:t xml:space="preserve"> </w:t>
                              </w:r>
                            </w:p>
                          </w:txbxContent>
                        </v:textbox>
                      </v:rect>
                      <w10:anchorlock/>
                    </v:group>
                  </w:pict>
                </mc:Fallback>
              </mc:AlternateContent>
            </w:r>
          </w:p>
        </w:tc>
        <w:tc>
          <w:tcPr>
            <w:tcW w:w="711" w:type="dxa"/>
            <w:vMerge w:val="restart"/>
            <w:tcBorders>
              <w:top w:val="single" w:sz="4" w:space="0" w:color="000000"/>
              <w:left w:val="single" w:sz="4" w:space="0" w:color="000000"/>
              <w:bottom w:val="single" w:sz="4" w:space="0" w:color="000000"/>
              <w:right w:val="single" w:sz="4" w:space="0" w:color="000000"/>
            </w:tcBorders>
          </w:tcPr>
          <w:p w14:paraId="3586CE5A" w14:textId="1CFBDAA7" w:rsidR="00A00FAC" w:rsidRPr="001E2343" w:rsidRDefault="007858C9" w:rsidP="00EC17B7">
            <w:pPr>
              <w:spacing w:line="259" w:lineRule="auto"/>
              <w:ind w:left="228"/>
              <w:rPr>
                <w:rFonts w:ascii="Times New Roman" w:eastAsia="Times New Roman" w:hAnsi="Times New Roman" w:cs="Times New Roman"/>
                <w:color w:val="000000"/>
                <w:sz w:val="24"/>
                <w:szCs w:val="24"/>
              </w:rPr>
            </w:pPr>
            <w:r>
              <w:rPr>
                <w:noProof/>
              </w:rPr>
              <mc:AlternateContent>
                <mc:Choice Requires="wpg">
                  <w:drawing>
                    <wp:inline distT="0" distB="0" distL="0" distR="0" wp14:anchorId="40D0DADB" wp14:editId="6F5EA564">
                      <wp:extent cx="168910" cy="833755"/>
                      <wp:effectExtent l="0" t="38100" r="59690" b="4445"/>
                      <wp:docPr id="35293939" name="Group 108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8910" cy="833755"/>
                                <a:chOff x="0" y="0"/>
                                <a:chExt cx="1687" cy="8338"/>
                              </a:xfrm>
                            </wpg:grpSpPr>
                            <wps:wsp>
                              <wps:cNvPr id="446701508" name="Rectangle 262"/>
                              <wps:cNvSpPr>
                                <a:spLocks noChangeArrowheads="1"/>
                              </wps:cNvSpPr>
                              <wps:spPr bwMode="auto">
                                <a:xfrm rot="-5399999">
                                  <a:off x="-2049" y="4145"/>
                                  <a:ext cx="6543"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03E848" w14:textId="77777777" w:rsidR="00A00FAC" w:rsidRDefault="00A00FAC" w:rsidP="00A00FAC">
                                    <w:pPr>
                                      <w:spacing w:after="160" w:line="259" w:lineRule="auto"/>
                                    </w:pPr>
                                    <w:r>
                                      <w:rPr>
                                        <w:sz w:val="24"/>
                                      </w:rPr>
                                      <w:t>наблюд</w:t>
                                    </w:r>
                                  </w:p>
                                </w:txbxContent>
                              </wps:txbx>
                              <wps:bodyPr rot="0" vert="horz" wrap="square" lIns="0" tIns="0" rIns="0" bIns="0" anchor="t" anchorCtr="0" upright="1">
                                <a:noAutofit/>
                              </wps:bodyPr>
                            </wps:wsp>
                            <wps:wsp>
                              <wps:cNvPr id="1220765649" name="Rectangle 263"/>
                              <wps:cNvSpPr>
                                <a:spLocks noChangeArrowheads="1"/>
                              </wps:cNvSpPr>
                              <wps:spPr bwMode="auto">
                                <a:xfrm rot="-5399999">
                                  <a:off x="773" y="2057"/>
                                  <a:ext cx="899"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21138" w14:textId="77777777" w:rsidR="00A00FAC" w:rsidRDefault="00A00FAC" w:rsidP="00A00FAC">
                                    <w:pPr>
                                      <w:spacing w:after="160" w:line="259" w:lineRule="auto"/>
                                    </w:pPr>
                                    <w:r>
                                      <w:rPr>
                                        <w:sz w:val="24"/>
                                      </w:rPr>
                                      <w:t>е</w:t>
                                    </w:r>
                                  </w:p>
                                </w:txbxContent>
                              </wps:txbx>
                              <wps:bodyPr rot="0" vert="horz" wrap="square" lIns="0" tIns="0" rIns="0" bIns="0" anchor="t" anchorCtr="0" upright="1">
                                <a:noAutofit/>
                              </wps:bodyPr>
                            </wps:wsp>
                            <wps:wsp>
                              <wps:cNvPr id="60786137" name="Rectangle 264"/>
                              <wps:cNvSpPr>
                                <a:spLocks noChangeArrowheads="1"/>
                              </wps:cNvSpPr>
                              <wps:spPr bwMode="auto">
                                <a:xfrm rot="-5399999">
                                  <a:off x="-343" y="271"/>
                                  <a:ext cx="3131"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1269D7" w14:textId="77777777" w:rsidR="00A00FAC" w:rsidRDefault="00A00FAC" w:rsidP="00A00FAC">
                                    <w:pPr>
                                      <w:spacing w:after="160" w:line="259" w:lineRule="auto"/>
                                    </w:pPr>
                                    <w:r>
                                      <w:rPr>
                                        <w:sz w:val="24"/>
                                      </w:rPr>
                                      <w:t>ния</w:t>
                                    </w:r>
                                  </w:p>
                                </w:txbxContent>
                              </wps:txbx>
                              <wps:bodyPr rot="0" vert="horz" wrap="square" lIns="0" tIns="0" rIns="0" bIns="0" anchor="t" anchorCtr="0" upright="1">
                                <a:noAutofit/>
                              </wps:bodyPr>
                            </wps:wsp>
                            <wps:wsp>
                              <wps:cNvPr id="650146152" name="Rectangle 265"/>
                              <wps:cNvSpPr>
                                <a:spLocks noChangeArrowheads="1"/>
                              </wps:cNvSpPr>
                              <wps:spPr bwMode="auto">
                                <a:xfrm rot="-5399999">
                                  <a:off x="869" y="-994"/>
                                  <a:ext cx="506" cy="2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1E56A" w14:textId="77777777" w:rsidR="00A00FAC" w:rsidRDefault="00A00FAC" w:rsidP="00A00FAC">
                                    <w:pPr>
                                      <w:spacing w:after="160" w:line="259" w:lineRule="auto"/>
                                    </w:pPr>
                                    <w:r>
                                      <w:rPr>
                                        <w:sz w:val="24"/>
                                      </w:rPr>
                                      <w:t xml:space="preserve"> </w:t>
                                    </w:r>
                                  </w:p>
                                </w:txbxContent>
                              </wps:txbx>
                              <wps:bodyPr rot="0" vert="horz" wrap="square" lIns="0" tIns="0" rIns="0" bIns="0" anchor="t" anchorCtr="0" upright="1">
                                <a:noAutofit/>
                              </wps:bodyPr>
                            </wps:wsp>
                          </wpg:wgp>
                        </a:graphicData>
                      </a:graphic>
                    </wp:inline>
                  </w:drawing>
                </mc:Choice>
                <mc:Fallback>
                  <w:pict>
                    <v:group w14:anchorId="40D0DADB" id="Group 10801" o:spid="_x0000_s1035" style="width:13.3pt;height:65.65pt;mso-position-horizontal-relative:char;mso-position-vertical-relative:line" coordsize="1687,83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">
                      <v:rect id="Rectangle 262" o:spid="_x0000_s1036" style="position:absolute;left:-2049;top:4145;width:6543;height:184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" filled="f" stroked="f">
                        <v:textbox inset="0,0,0,0">
                          <w:txbxContent>
                            <w:p w14:paraId="0A03E848" w14:textId="77777777" w:rsidR="00A00FAC" w:rsidRDefault="00A00FAC" w:rsidP="00A00FAC">
                              <w:pPr>
                                <w:spacing w:after="160" w:line="259" w:lineRule="auto"/>
                              </w:pPr>
                              <w:r>
                                <w:rPr>
                                  <w:sz w:val="24"/>
                                </w:rPr>
                                <w:t>наблюд</w:t>
                              </w:r>
                            </w:p>
                          </w:txbxContent>
                        </v:textbox>
                      </v:rect>
                      <v:rect id="Rectangle 263" o:spid="_x0000_s1037" style="position:absolute;left:773;top:2057;width:899;height:184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" filled="f" stroked="f">
                        <v:textbox inset="0,0,0,0">
                          <w:txbxContent>
                            <w:p w14:paraId="44221138" w14:textId="77777777" w:rsidR="00A00FAC" w:rsidRDefault="00A00FAC" w:rsidP="00A00FAC">
                              <w:pPr>
                                <w:spacing w:after="160" w:line="259" w:lineRule="auto"/>
                              </w:pPr>
                              <w:r>
                                <w:rPr>
                                  <w:sz w:val="24"/>
                                </w:rPr>
                                <w:t>е</w:t>
                              </w:r>
                            </w:p>
                          </w:txbxContent>
                        </v:textbox>
                      </v:rect>
                      <v:rect id="Rectangle 264" o:spid="_x0000_s1038" style="position:absolute;left:-343;top:271;width:3131;height:184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" filled="f" stroked="f">
                        <v:textbox inset="0,0,0,0">
                          <w:txbxContent>
                            <w:p w14:paraId="6C1269D7" w14:textId="77777777" w:rsidR="00A00FAC" w:rsidRDefault="00A00FAC" w:rsidP="00A00FAC">
                              <w:pPr>
                                <w:spacing w:after="160" w:line="259" w:lineRule="auto"/>
                              </w:pPr>
                              <w:r>
                                <w:rPr>
                                  <w:sz w:val="24"/>
                                </w:rPr>
                                <w:t>ния</w:t>
                              </w:r>
                            </w:p>
                          </w:txbxContent>
                        </v:textbox>
                      </v:rect>
                      <v:rect id="Rectangle 265" o:spid="_x0000_s1039" style="position:absolute;left:869;top:-994;width:506;height:224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" filled="f" stroked="f">
                        <v:textbox inset="0,0,0,0">
                          <w:txbxContent>
                            <w:p w14:paraId="7811E56A" w14:textId="77777777" w:rsidR="00A00FAC" w:rsidRDefault="00A00FAC" w:rsidP="00A00FAC">
                              <w:pPr>
                                <w:spacing w:after="160" w:line="259" w:lineRule="auto"/>
                              </w:pPr>
                              <w:r>
                                <w:rPr>
                                  <w:sz w:val="24"/>
                                </w:rPr>
                                <w:t xml:space="preserve"> </w:t>
                              </w:r>
                            </w:p>
                          </w:txbxContent>
                        </v:textbox>
                      </v:rect>
                      <w10:anchorlock/>
                    </v:group>
                  </w:pict>
                </mc:Fallback>
              </mc:AlternateContent>
            </w:r>
          </w:p>
        </w:tc>
        <w:tc>
          <w:tcPr>
            <w:tcW w:w="710" w:type="dxa"/>
            <w:vMerge w:val="restart"/>
            <w:tcBorders>
              <w:top w:val="single" w:sz="4" w:space="0" w:color="000000"/>
              <w:left w:val="single" w:sz="4" w:space="0" w:color="000000"/>
              <w:bottom w:val="single" w:sz="4" w:space="0" w:color="000000"/>
              <w:right w:val="single" w:sz="4" w:space="0" w:color="000000"/>
            </w:tcBorders>
          </w:tcPr>
          <w:p w14:paraId="0FA71FCD" w14:textId="4A5C7949" w:rsidR="00A00FAC" w:rsidRPr="001E2343" w:rsidRDefault="007858C9" w:rsidP="00EC17B7">
            <w:pPr>
              <w:spacing w:line="259" w:lineRule="auto"/>
              <w:ind w:left="122"/>
              <w:rPr>
                <w:rFonts w:ascii="Times New Roman" w:eastAsia="Times New Roman" w:hAnsi="Times New Roman" w:cs="Times New Roman"/>
                <w:color w:val="000000"/>
                <w:sz w:val="24"/>
                <w:szCs w:val="24"/>
              </w:rPr>
            </w:pPr>
            <w:r>
              <w:rPr>
                <w:noProof/>
              </w:rPr>
              <mc:AlternateContent>
                <mc:Choice Requires="wpg">
                  <w:drawing>
                    <wp:inline distT="0" distB="0" distL="0" distR="0" wp14:anchorId="2799B66A" wp14:editId="3A542D59">
                      <wp:extent cx="168910" cy="568325"/>
                      <wp:effectExtent l="0" t="9525" r="59690" b="3175"/>
                      <wp:docPr id="1973568746" name="Group 108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8910" cy="568325"/>
                                <a:chOff x="0" y="0"/>
                                <a:chExt cx="1687" cy="5684"/>
                              </a:xfrm>
                            </wpg:grpSpPr>
                            <wps:wsp>
                              <wps:cNvPr id="518398368" name="Rectangle 266"/>
                              <wps:cNvSpPr>
                                <a:spLocks noChangeArrowheads="1"/>
                              </wps:cNvSpPr>
                              <wps:spPr bwMode="auto">
                                <a:xfrm rot="-5399999">
                                  <a:off x="-670" y="2869"/>
                                  <a:ext cx="3786"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C36DE" w14:textId="77777777" w:rsidR="00A00FAC" w:rsidRDefault="00A00FAC" w:rsidP="00A00FAC">
                                    <w:pPr>
                                      <w:spacing w:after="160" w:line="259" w:lineRule="auto"/>
                                    </w:pPr>
                                    <w:r>
                                      <w:rPr>
                                        <w:sz w:val="24"/>
                                      </w:rPr>
                                      <w:t>град</w:t>
                                    </w:r>
                                  </w:p>
                                </w:txbxContent>
                              </wps:txbx>
                              <wps:bodyPr rot="0" vert="horz" wrap="square" lIns="0" tIns="0" rIns="0" bIns="0" anchor="t" anchorCtr="0" upright="1">
                                <a:noAutofit/>
                              </wps:bodyPr>
                            </wps:wsp>
                            <wps:wsp>
                              <wps:cNvPr id="1607579987" name="Rectangle 267"/>
                              <wps:cNvSpPr>
                                <a:spLocks noChangeArrowheads="1"/>
                              </wps:cNvSpPr>
                              <wps:spPr bwMode="auto">
                                <a:xfrm rot="-5399999">
                                  <a:off x="716" y="1421"/>
                                  <a:ext cx="1013"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3AC6D" w14:textId="77777777" w:rsidR="00A00FAC" w:rsidRDefault="00A00FAC" w:rsidP="00A00FAC">
                                    <w:pPr>
                                      <w:spacing w:after="160" w:line="259" w:lineRule="auto"/>
                                    </w:pPr>
                                    <w:r>
                                      <w:rPr>
                                        <w:sz w:val="24"/>
                                      </w:rPr>
                                      <w:t>у</w:t>
                                    </w:r>
                                  </w:p>
                                </w:txbxContent>
                              </wps:txbx>
                              <wps:bodyPr rot="0" vert="horz" wrap="square" lIns="0" tIns="0" rIns="0" bIns="0" anchor="t" anchorCtr="0" upright="1">
                                <a:noAutofit/>
                              </wps:bodyPr>
                            </wps:wsp>
                            <wps:wsp>
                              <wps:cNvPr id="1293548923" name="Rectangle 268"/>
                              <wps:cNvSpPr>
                                <a:spLocks noChangeArrowheads="1"/>
                              </wps:cNvSpPr>
                              <wps:spPr bwMode="auto">
                                <a:xfrm rot="-5399999">
                                  <a:off x="773" y="715"/>
                                  <a:ext cx="900"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6318A" w14:textId="77777777" w:rsidR="00A00FAC" w:rsidRDefault="00A00FAC" w:rsidP="00A00FAC">
                                    <w:pPr>
                                      <w:spacing w:after="160" w:line="259" w:lineRule="auto"/>
                                    </w:pPr>
                                    <w:r>
                                      <w:rPr>
                                        <w:sz w:val="24"/>
                                      </w:rPr>
                                      <w:t>с</w:t>
                                    </w:r>
                                  </w:p>
                                </w:txbxContent>
                              </wps:txbx>
                              <wps:bodyPr rot="0" vert="horz" wrap="square" lIns="0" tIns="0" rIns="0" bIns="0" anchor="t" anchorCtr="0" upright="1">
                                <a:noAutofit/>
                              </wps:bodyPr>
                            </wps:wsp>
                            <wps:wsp>
                              <wps:cNvPr id="1384609065" name="Rectangle 269"/>
                              <wps:cNvSpPr>
                                <a:spLocks noChangeArrowheads="1"/>
                              </wps:cNvSpPr>
                              <wps:spPr bwMode="auto">
                                <a:xfrm rot="-5399999">
                                  <a:off x="542" y="-186"/>
                                  <a:ext cx="1362"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937F05" w14:textId="77777777" w:rsidR="00A00FAC" w:rsidRDefault="00A00FAC" w:rsidP="00A00FAC">
                                    <w:pPr>
                                      <w:spacing w:after="160" w:line="259" w:lineRule="auto"/>
                                    </w:pPr>
                                    <w:r>
                                      <w:rPr>
                                        <w:sz w:val="24"/>
                                      </w:rPr>
                                      <w:t>ы</w:t>
                                    </w:r>
                                  </w:p>
                                </w:txbxContent>
                              </wps:txbx>
                              <wps:bodyPr rot="0" vert="horz" wrap="square" lIns="0" tIns="0" rIns="0" bIns="0" anchor="t" anchorCtr="0" upright="1">
                                <a:noAutofit/>
                              </wps:bodyPr>
                            </wps:wsp>
                            <wps:wsp>
                              <wps:cNvPr id="949305807" name="Rectangle 270"/>
                              <wps:cNvSpPr>
                                <a:spLocks noChangeArrowheads="1"/>
                              </wps:cNvSpPr>
                              <wps:spPr bwMode="auto">
                                <a:xfrm rot="-5399999">
                                  <a:off x="869" y="-994"/>
                                  <a:ext cx="506" cy="2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4CE01F" w14:textId="77777777" w:rsidR="00A00FAC" w:rsidRDefault="00A00FAC" w:rsidP="00A00FAC">
                                    <w:pPr>
                                      <w:spacing w:after="160" w:line="259" w:lineRule="auto"/>
                                    </w:pPr>
                                    <w:r>
                                      <w:rPr>
                                        <w:sz w:val="24"/>
                                      </w:rPr>
                                      <w:t xml:space="preserve"> </w:t>
                                    </w:r>
                                  </w:p>
                                </w:txbxContent>
                              </wps:txbx>
                              <wps:bodyPr rot="0" vert="horz" wrap="square" lIns="0" tIns="0" rIns="0" bIns="0" anchor="t" anchorCtr="0" upright="1">
                                <a:noAutofit/>
                              </wps:bodyPr>
                            </wps:wsp>
                          </wpg:wgp>
                        </a:graphicData>
                      </a:graphic>
                    </wp:inline>
                  </w:drawing>
                </mc:Choice>
                <mc:Fallback>
                  <w:pict>
                    <v:group w14:anchorId="2799B66A" id="Group 10812" o:spid="_x0000_s1040" style="width:13.3pt;height:44.75pt;mso-position-horizontal-relative:char;mso-position-vertical-relative:line" coordsize="1687,5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">
                      <v:rect id="Rectangle 266" o:spid="_x0000_s1041" style="position:absolute;left:-670;top:2869;width:3786;height:184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" filled="f" stroked="f">
                        <v:textbox inset="0,0,0,0">
                          <w:txbxContent>
                            <w:p w14:paraId="133C36DE" w14:textId="77777777" w:rsidR="00A00FAC" w:rsidRDefault="00A00FAC" w:rsidP="00A00FAC">
                              <w:pPr>
                                <w:spacing w:after="160" w:line="259" w:lineRule="auto"/>
                              </w:pPr>
                              <w:r>
                                <w:rPr>
                                  <w:sz w:val="24"/>
                                </w:rPr>
                                <w:t>град</w:t>
                              </w:r>
                            </w:p>
                          </w:txbxContent>
                        </v:textbox>
                      </v:rect>
                      <v:rect id="Rectangle 267" o:spid="_x0000_s1042" style="position:absolute;left:716;top:1421;width:1013;height:184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" filled="f" stroked="f">
                        <v:textbox inset="0,0,0,0">
                          <w:txbxContent>
                            <w:p w14:paraId="2703AC6D" w14:textId="77777777" w:rsidR="00A00FAC" w:rsidRDefault="00A00FAC" w:rsidP="00A00FAC">
                              <w:pPr>
                                <w:spacing w:after="160" w:line="259" w:lineRule="auto"/>
                              </w:pPr>
                              <w:r>
                                <w:rPr>
                                  <w:sz w:val="24"/>
                                </w:rPr>
                                <w:t>у</w:t>
                              </w:r>
                            </w:p>
                          </w:txbxContent>
                        </v:textbox>
                      </v:rect>
                      <v:rect id="Rectangle 268" o:spid="_x0000_s1043" style="position:absolute;left:773;top:715;width:900;height:184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" filled="f" stroked="f">
                        <v:textbox inset="0,0,0,0">
                          <w:txbxContent>
                            <w:p w14:paraId="7376318A" w14:textId="77777777" w:rsidR="00A00FAC" w:rsidRDefault="00A00FAC" w:rsidP="00A00FAC">
                              <w:pPr>
                                <w:spacing w:after="160" w:line="259" w:lineRule="auto"/>
                              </w:pPr>
                              <w:r>
                                <w:rPr>
                                  <w:sz w:val="24"/>
                                </w:rPr>
                                <w:t>с</w:t>
                              </w:r>
                            </w:p>
                          </w:txbxContent>
                        </v:textbox>
                      </v:rect>
                      <v:rect id="Rectangle 269" o:spid="_x0000_s1044" style="position:absolute;left:542;top:-186;width:1362;height:184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" filled="f" stroked="f">
                        <v:textbox inset="0,0,0,0">
                          <w:txbxContent>
                            <w:p w14:paraId="6F937F05" w14:textId="77777777" w:rsidR="00A00FAC" w:rsidRDefault="00A00FAC" w:rsidP="00A00FAC">
                              <w:pPr>
                                <w:spacing w:after="160" w:line="259" w:lineRule="auto"/>
                              </w:pPr>
                              <w:r>
                                <w:rPr>
                                  <w:sz w:val="24"/>
                                </w:rPr>
                                <w:t>ы</w:t>
                              </w:r>
                            </w:p>
                          </w:txbxContent>
                        </v:textbox>
                      </v:rect>
                      <v:rect id="Rectangle 270" o:spid="_x0000_s1045" style="position:absolute;left:869;top:-994;width:506;height:224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" filled="f" stroked="f">
                        <v:textbox inset="0,0,0,0">
                          <w:txbxContent>
                            <w:p w14:paraId="354CE01F" w14:textId="77777777" w:rsidR="00A00FAC" w:rsidRDefault="00A00FAC" w:rsidP="00A00FAC">
                              <w:pPr>
                                <w:spacing w:after="160" w:line="259" w:lineRule="auto"/>
                              </w:pPr>
                              <w:r>
                                <w:rPr>
                                  <w:sz w:val="24"/>
                                </w:rPr>
                                <w:t xml:space="preserve"> </w:t>
                              </w:r>
                            </w:p>
                          </w:txbxContent>
                        </v:textbox>
                      </v:rect>
                      <w10:anchorlock/>
                    </v:group>
                  </w:pict>
                </mc:Fallback>
              </mc:AlternateContent>
            </w:r>
          </w:p>
        </w:tc>
        <w:tc>
          <w:tcPr>
            <w:tcW w:w="706" w:type="dxa"/>
            <w:vMerge w:val="restart"/>
            <w:tcBorders>
              <w:top w:val="single" w:sz="4" w:space="0" w:color="000000"/>
              <w:left w:val="single" w:sz="4" w:space="0" w:color="000000"/>
              <w:bottom w:val="single" w:sz="4" w:space="0" w:color="000000"/>
              <w:right w:val="single" w:sz="4" w:space="0" w:color="000000"/>
            </w:tcBorders>
          </w:tcPr>
          <w:p w14:paraId="197BAB6E" w14:textId="3FD076FE" w:rsidR="00A00FAC" w:rsidRPr="001E2343" w:rsidRDefault="007858C9" w:rsidP="00EC17B7">
            <w:pPr>
              <w:spacing w:line="259" w:lineRule="auto"/>
              <w:ind w:left="123"/>
              <w:rPr>
                <w:rFonts w:ascii="Times New Roman" w:eastAsia="Times New Roman" w:hAnsi="Times New Roman" w:cs="Times New Roman"/>
                <w:color w:val="000000"/>
                <w:sz w:val="24"/>
                <w:szCs w:val="24"/>
              </w:rPr>
            </w:pPr>
            <w:r>
              <w:rPr>
                <w:noProof/>
              </w:rPr>
              <mc:AlternateContent>
                <mc:Choice Requires="wpg">
                  <w:drawing>
                    <wp:inline distT="0" distB="0" distL="0" distR="0" wp14:anchorId="40796C3A" wp14:editId="6A1B992E">
                      <wp:extent cx="168910" cy="544195"/>
                      <wp:effectExtent l="0" t="133350" r="59690" b="0"/>
                      <wp:docPr id="609752854" name="Group 108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8910" cy="544195"/>
                                <a:chOff x="0" y="0"/>
                                <a:chExt cx="1687" cy="5440"/>
                              </a:xfrm>
                            </wpg:grpSpPr>
                            <wps:wsp>
                              <wps:cNvPr id="63718407" name="Rectangle 271"/>
                              <wps:cNvSpPr>
                                <a:spLocks noChangeArrowheads="1"/>
                              </wps:cNvSpPr>
                              <wps:spPr bwMode="auto">
                                <a:xfrm rot="-5399999">
                                  <a:off x="-2147" y="1148"/>
                                  <a:ext cx="6740"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C2FF7E" w14:textId="77777777" w:rsidR="00A00FAC" w:rsidRDefault="00A00FAC" w:rsidP="00A00FAC">
                                    <w:pPr>
                                      <w:spacing w:after="160" w:line="259" w:lineRule="auto"/>
                                    </w:pPr>
                                    <w:r>
                                      <w:rPr>
                                        <w:sz w:val="24"/>
                                      </w:rPr>
                                      <w:t>минуты</w:t>
                                    </w:r>
                                  </w:p>
                                </w:txbxContent>
                              </wps:txbx>
                              <wps:bodyPr rot="0" vert="horz" wrap="square" lIns="0" tIns="0" rIns="0" bIns="0" anchor="t" anchorCtr="0" upright="1">
                                <a:noAutofit/>
                              </wps:bodyPr>
                            </wps:wsp>
                            <wps:wsp>
                              <wps:cNvPr id="226129382" name="Rectangle 272"/>
                              <wps:cNvSpPr>
                                <a:spLocks noChangeArrowheads="1"/>
                              </wps:cNvSpPr>
                              <wps:spPr bwMode="auto">
                                <a:xfrm rot="-5399999">
                                  <a:off x="869" y="-994"/>
                                  <a:ext cx="506" cy="2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FB5C82" w14:textId="77777777" w:rsidR="00A00FAC" w:rsidRDefault="00A00FAC" w:rsidP="00A00FAC">
                                    <w:pPr>
                                      <w:spacing w:after="160" w:line="259" w:lineRule="auto"/>
                                    </w:pPr>
                                    <w:r>
                                      <w:rPr>
                                        <w:sz w:val="24"/>
                                      </w:rPr>
                                      <w:t xml:space="preserve"> </w:t>
                                    </w:r>
                                  </w:p>
                                </w:txbxContent>
                              </wps:txbx>
                              <wps:bodyPr rot="0" vert="horz" wrap="square" lIns="0" tIns="0" rIns="0" bIns="0" anchor="t" anchorCtr="0" upright="1">
                                <a:noAutofit/>
                              </wps:bodyPr>
                            </wps:wsp>
                          </wpg:wgp>
                        </a:graphicData>
                      </a:graphic>
                    </wp:inline>
                  </w:drawing>
                </mc:Choice>
                <mc:Fallback>
                  <w:pict>
                    <v:group w14:anchorId="40796C3A" id="Group 10818" o:spid="_x0000_s1046" style="width:13.3pt;height:42.85pt;mso-position-horizontal-relative:char;mso-position-vertical-relative:line" coordsize="1687,5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">
                      <v:rect id="Rectangle 271" o:spid="_x0000_s1047" style="position:absolute;left:-2147;top:1148;width:6740;height:184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" filled="f" stroked="f">
                        <v:textbox inset="0,0,0,0">
                          <w:txbxContent>
                            <w:p w14:paraId="40C2FF7E" w14:textId="77777777" w:rsidR="00A00FAC" w:rsidRDefault="00A00FAC" w:rsidP="00A00FAC">
                              <w:pPr>
                                <w:spacing w:after="160" w:line="259" w:lineRule="auto"/>
                              </w:pPr>
                              <w:r>
                                <w:rPr>
                                  <w:sz w:val="24"/>
                                </w:rPr>
                                <w:t>минуты</w:t>
                              </w:r>
                            </w:p>
                          </w:txbxContent>
                        </v:textbox>
                      </v:rect>
                      <v:rect id="Rectangle 272" o:spid="_x0000_s1048" style="position:absolute;left:869;top:-994;width:506;height:224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" filled="f" stroked="f">
                        <v:textbox inset="0,0,0,0">
                          <w:txbxContent>
                            <w:p w14:paraId="3BFB5C82" w14:textId="77777777" w:rsidR="00A00FAC" w:rsidRDefault="00A00FAC" w:rsidP="00A00FAC">
                              <w:pPr>
                                <w:spacing w:after="160" w:line="259" w:lineRule="auto"/>
                              </w:pPr>
                              <w:r>
                                <w:rPr>
                                  <w:sz w:val="24"/>
                                </w:rPr>
                                <w:t xml:space="preserve"> </w:t>
                              </w:r>
                            </w:p>
                          </w:txbxContent>
                        </v:textbox>
                      </v:rect>
                      <w10:anchorlock/>
                    </v:group>
                  </w:pict>
                </mc:Fallback>
              </mc:AlternateContent>
            </w:r>
          </w:p>
        </w:tc>
        <w:tc>
          <w:tcPr>
            <w:tcW w:w="1421" w:type="dxa"/>
            <w:gridSpan w:val="2"/>
            <w:tcBorders>
              <w:top w:val="single" w:sz="4" w:space="0" w:color="000000"/>
              <w:left w:val="single" w:sz="4" w:space="0" w:color="000000"/>
              <w:bottom w:val="single" w:sz="4" w:space="0" w:color="000000"/>
              <w:right w:val="single" w:sz="4" w:space="0" w:color="000000"/>
            </w:tcBorders>
          </w:tcPr>
          <w:p w14:paraId="386C5807" w14:textId="77777777" w:rsidR="00A00FAC" w:rsidRPr="001E2343" w:rsidRDefault="00A00FAC" w:rsidP="00EC17B7">
            <w:pPr>
              <w:spacing w:line="259" w:lineRule="auto"/>
              <w:ind w:left="3"/>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КП и КЛ </w:t>
            </w:r>
          </w:p>
        </w:tc>
        <w:tc>
          <w:tcPr>
            <w:tcW w:w="1416" w:type="dxa"/>
            <w:gridSpan w:val="2"/>
            <w:tcBorders>
              <w:top w:val="single" w:sz="4" w:space="0" w:color="000000"/>
              <w:left w:val="single" w:sz="4" w:space="0" w:color="000000"/>
              <w:bottom w:val="single" w:sz="4" w:space="0" w:color="000000"/>
              <w:right w:val="single" w:sz="4" w:space="0" w:color="000000"/>
            </w:tcBorders>
          </w:tcPr>
          <w:p w14:paraId="2F79DFCF" w14:textId="77777777" w:rsidR="00A00FAC" w:rsidRPr="001E2343" w:rsidRDefault="00A00FAC" w:rsidP="00EC17B7">
            <w:pPr>
              <w:spacing w:line="259" w:lineRule="auto"/>
              <w:ind w:right="8"/>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среднее </w:t>
            </w:r>
          </w:p>
        </w:tc>
        <w:tc>
          <w:tcPr>
            <w:tcW w:w="0" w:type="auto"/>
            <w:vMerge/>
            <w:tcBorders>
              <w:top w:val="nil"/>
              <w:left w:val="single" w:sz="4" w:space="0" w:color="000000"/>
              <w:bottom w:val="nil"/>
              <w:right w:val="single" w:sz="4" w:space="0" w:color="000000"/>
            </w:tcBorders>
          </w:tcPr>
          <w:p w14:paraId="718BC4D0" w14:textId="77777777" w:rsidR="00A00FAC" w:rsidRPr="001E2343" w:rsidRDefault="00A00FAC" w:rsidP="00EC17B7">
            <w:pPr>
              <w:spacing w:after="160" w:line="259" w:lineRule="auto"/>
              <w:rPr>
                <w:rFonts w:ascii="Times New Roman" w:eastAsia="Times New Roman" w:hAnsi="Times New Roman" w:cs="Times New Roman"/>
                <w:color w:val="000000"/>
                <w:sz w:val="24"/>
                <w:szCs w:val="24"/>
              </w:rPr>
            </w:pPr>
          </w:p>
        </w:tc>
        <w:tc>
          <w:tcPr>
            <w:tcW w:w="0" w:type="auto"/>
            <w:vMerge/>
            <w:tcBorders>
              <w:top w:val="nil"/>
              <w:left w:val="single" w:sz="4" w:space="0" w:color="000000"/>
              <w:bottom w:val="nil"/>
              <w:right w:val="single" w:sz="4" w:space="0" w:color="000000"/>
            </w:tcBorders>
          </w:tcPr>
          <w:p w14:paraId="1A0A5DBF" w14:textId="77777777" w:rsidR="00A00FAC" w:rsidRPr="001E2343" w:rsidRDefault="00A00FAC" w:rsidP="00EC17B7">
            <w:pPr>
              <w:spacing w:after="160" w:line="259" w:lineRule="auto"/>
              <w:rPr>
                <w:rFonts w:ascii="Times New Roman" w:eastAsia="Times New Roman" w:hAnsi="Times New Roman" w:cs="Times New Roman"/>
                <w:color w:val="000000"/>
                <w:sz w:val="24"/>
                <w:szCs w:val="24"/>
              </w:rPr>
            </w:pPr>
          </w:p>
        </w:tc>
      </w:tr>
      <w:tr w:rsidR="00A00FAC" w:rsidRPr="001E2343" w14:paraId="37956242" w14:textId="77777777" w:rsidTr="00EC17B7">
        <w:trPr>
          <w:trHeight w:val="926"/>
        </w:trPr>
        <w:tc>
          <w:tcPr>
            <w:tcW w:w="0" w:type="auto"/>
            <w:vMerge/>
            <w:tcBorders>
              <w:top w:val="nil"/>
              <w:left w:val="single" w:sz="4" w:space="0" w:color="000000"/>
              <w:bottom w:val="single" w:sz="4" w:space="0" w:color="000000"/>
              <w:right w:val="single" w:sz="4" w:space="0" w:color="000000"/>
            </w:tcBorders>
          </w:tcPr>
          <w:p w14:paraId="167C46B8" w14:textId="77777777" w:rsidR="00A00FAC" w:rsidRPr="001E2343" w:rsidRDefault="00A00FAC" w:rsidP="00EC17B7">
            <w:pPr>
              <w:spacing w:after="160" w:line="259" w:lineRule="auto"/>
              <w:rPr>
                <w:rFonts w:ascii="Times New Roman" w:eastAsia="Times New Roman" w:hAnsi="Times New Roman" w:cs="Times New Roman"/>
                <w:color w:val="000000"/>
                <w:sz w:val="24"/>
                <w:szCs w:val="24"/>
              </w:rPr>
            </w:pPr>
          </w:p>
        </w:tc>
        <w:tc>
          <w:tcPr>
            <w:tcW w:w="0" w:type="auto"/>
            <w:vMerge/>
            <w:tcBorders>
              <w:top w:val="nil"/>
              <w:left w:val="single" w:sz="4" w:space="0" w:color="000000"/>
              <w:bottom w:val="single" w:sz="4" w:space="0" w:color="000000"/>
              <w:right w:val="single" w:sz="4" w:space="0" w:color="000000"/>
            </w:tcBorders>
          </w:tcPr>
          <w:p w14:paraId="38B1C4F4" w14:textId="77777777" w:rsidR="00A00FAC" w:rsidRPr="001E2343" w:rsidRDefault="00A00FAC" w:rsidP="00EC17B7">
            <w:pPr>
              <w:spacing w:after="160" w:line="259" w:lineRule="auto"/>
              <w:rPr>
                <w:rFonts w:ascii="Times New Roman" w:eastAsia="Times New Roman" w:hAnsi="Times New Roman" w:cs="Times New Roman"/>
                <w:color w:val="000000"/>
                <w:sz w:val="24"/>
                <w:szCs w:val="24"/>
              </w:rPr>
            </w:pPr>
          </w:p>
        </w:tc>
        <w:tc>
          <w:tcPr>
            <w:tcW w:w="0" w:type="auto"/>
            <w:vMerge/>
            <w:tcBorders>
              <w:top w:val="nil"/>
              <w:left w:val="single" w:sz="4" w:space="0" w:color="000000"/>
              <w:bottom w:val="single" w:sz="4" w:space="0" w:color="000000"/>
              <w:right w:val="single" w:sz="4" w:space="0" w:color="000000"/>
            </w:tcBorders>
          </w:tcPr>
          <w:p w14:paraId="16DDA2C1" w14:textId="77777777" w:rsidR="00A00FAC" w:rsidRPr="001E2343" w:rsidRDefault="00A00FAC" w:rsidP="00EC17B7">
            <w:pPr>
              <w:spacing w:after="160" w:line="259" w:lineRule="auto"/>
              <w:rPr>
                <w:rFonts w:ascii="Times New Roman" w:eastAsia="Times New Roman" w:hAnsi="Times New Roman" w:cs="Times New Roman"/>
                <w:color w:val="000000"/>
                <w:sz w:val="24"/>
                <w:szCs w:val="24"/>
              </w:rPr>
            </w:pPr>
          </w:p>
        </w:tc>
        <w:tc>
          <w:tcPr>
            <w:tcW w:w="0" w:type="auto"/>
            <w:vMerge/>
            <w:tcBorders>
              <w:top w:val="nil"/>
              <w:left w:val="single" w:sz="4" w:space="0" w:color="000000"/>
              <w:bottom w:val="single" w:sz="4" w:space="0" w:color="000000"/>
              <w:right w:val="single" w:sz="4" w:space="0" w:color="000000"/>
            </w:tcBorders>
          </w:tcPr>
          <w:p w14:paraId="4FB97EFC" w14:textId="77777777" w:rsidR="00A00FAC" w:rsidRPr="001E2343" w:rsidRDefault="00A00FAC" w:rsidP="00EC17B7">
            <w:pPr>
              <w:spacing w:after="160" w:line="259" w:lineRule="auto"/>
              <w:rPr>
                <w:rFonts w:ascii="Times New Roman" w:eastAsia="Times New Roman" w:hAnsi="Times New Roman" w:cs="Times New Roman"/>
                <w:color w:val="000000"/>
                <w:sz w:val="24"/>
                <w:szCs w:val="24"/>
              </w:rPr>
            </w:pPr>
          </w:p>
        </w:tc>
        <w:tc>
          <w:tcPr>
            <w:tcW w:w="711" w:type="dxa"/>
            <w:tcBorders>
              <w:top w:val="single" w:sz="4" w:space="0" w:color="000000"/>
              <w:left w:val="single" w:sz="4" w:space="0" w:color="000000"/>
              <w:bottom w:val="single" w:sz="4" w:space="0" w:color="000000"/>
              <w:right w:val="single" w:sz="4" w:space="0" w:color="000000"/>
            </w:tcBorders>
          </w:tcPr>
          <w:p w14:paraId="1A495E38" w14:textId="6A746FE2" w:rsidR="00A00FAC" w:rsidRPr="001E2343" w:rsidRDefault="007858C9" w:rsidP="00EC17B7">
            <w:pPr>
              <w:spacing w:line="259" w:lineRule="auto"/>
              <w:ind w:left="122"/>
              <w:rPr>
                <w:rFonts w:ascii="Times New Roman" w:eastAsia="Times New Roman" w:hAnsi="Times New Roman" w:cs="Times New Roman"/>
                <w:color w:val="000000"/>
                <w:sz w:val="24"/>
                <w:szCs w:val="24"/>
              </w:rPr>
            </w:pPr>
            <w:r>
              <w:rPr>
                <w:noProof/>
              </w:rPr>
              <mc:AlternateContent>
                <mc:Choice Requires="wpg">
                  <w:drawing>
                    <wp:inline distT="0" distB="0" distL="0" distR="0" wp14:anchorId="1D2F468D" wp14:editId="42EBC86A">
                      <wp:extent cx="168910" cy="568325"/>
                      <wp:effectExtent l="0" t="19050" r="59690" b="3175"/>
                      <wp:docPr id="1907349606" name="Group 108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8910" cy="568325"/>
                                <a:chOff x="0" y="0"/>
                                <a:chExt cx="1687" cy="5684"/>
                              </a:xfrm>
                            </wpg:grpSpPr>
                            <wps:wsp>
                              <wps:cNvPr id="169608722" name="Rectangle 303"/>
                              <wps:cNvSpPr>
                                <a:spLocks noChangeArrowheads="1"/>
                              </wps:cNvSpPr>
                              <wps:spPr bwMode="auto">
                                <a:xfrm rot="-5399999">
                                  <a:off x="-670" y="2869"/>
                                  <a:ext cx="3786"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A2101E" w14:textId="77777777" w:rsidR="00A00FAC" w:rsidRDefault="00A00FAC" w:rsidP="00A00FAC">
                                    <w:pPr>
                                      <w:spacing w:after="160" w:line="259" w:lineRule="auto"/>
                                    </w:pPr>
                                    <w:r>
                                      <w:rPr>
                                        <w:sz w:val="24"/>
                                      </w:rPr>
                                      <w:t>град</w:t>
                                    </w:r>
                                  </w:p>
                                </w:txbxContent>
                              </wps:txbx>
                              <wps:bodyPr rot="0" vert="horz" wrap="square" lIns="0" tIns="0" rIns="0" bIns="0" anchor="t" anchorCtr="0" upright="1">
                                <a:noAutofit/>
                              </wps:bodyPr>
                            </wps:wsp>
                            <wps:wsp>
                              <wps:cNvPr id="154273692" name="Rectangle 304"/>
                              <wps:cNvSpPr>
                                <a:spLocks noChangeArrowheads="1"/>
                              </wps:cNvSpPr>
                              <wps:spPr bwMode="auto">
                                <a:xfrm rot="-5399999">
                                  <a:off x="716" y="1421"/>
                                  <a:ext cx="1013"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3F49C3" w14:textId="77777777" w:rsidR="00A00FAC" w:rsidRDefault="00A00FAC" w:rsidP="00A00FAC">
                                    <w:pPr>
                                      <w:spacing w:after="160" w:line="259" w:lineRule="auto"/>
                                    </w:pPr>
                                    <w:r>
                                      <w:rPr>
                                        <w:sz w:val="24"/>
                                      </w:rPr>
                                      <w:t>у</w:t>
                                    </w:r>
                                  </w:p>
                                </w:txbxContent>
                              </wps:txbx>
                              <wps:bodyPr rot="0" vert="horz" wrap="square" lIns="0" tIns="0" rIns="0" bIns="0" anchor="t" anchorCtr="0" upright="1">
                                <a:noAutofit/>
                              </wps:bodyPr>
                            </wps:wsp>
                            <wps:wsp>
                              <wps:cNvPr id="352413990" name="Rectangle 305"/>
                              <wps:cNvSpPr>
                                <a:spLocks noChangeArrowheads="1"/>
                              </wps:cNvSpPr>
                              <wps:spPr bwMode="auto">
                                <a:xfrm rot="-5399999">
                                  <a:off x="101" y="43"/>
                                  <a:ext cx="2244"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C7BED9" w14:textId="77777777" w:rsidR="00A00FAC" w:rsidRDefault="00A00FAC" w:rsidP="00A00FAC">
                                    <w:pPr>
                                      <w:spacing w:after="160" w:line="259" w:lineRule="auto"/>
                                    </w:pPr>
                                    <w:r>
                                      <w:rPr>
                                        <w:sz w:val="24"/>
                                      </w:rPr>
                                      <w:t>сы</w:t>
                                    </w:r>
                                  </w:p>
                                </w:txbxContent>
                              </wps:txbx>
                              <wps:bodyPr rot="0" vert="horz" wrap="square" lIns="0" tIns="0" rIns="0" bIns="0" anchor="t" anchorCtr="0" upright="1">
                                <a:noAutofit/>
                              </wps:bodyPr>
                            </wps:wsp>
                            <wps:wsp>
                              <wps:cNvPr id="887806930" name="Rectangle 306"/>
                              <wps:cNvSpPr>
                                <a:spLocks noChangeArrowheads="1"/>
                              </wps:cNvSpPr>
                              <wps:spPr bwMode="auto">
                                <a:xfrm rot="-5399999">
                                  <a:off x="869" y="-994"/>
                                  <a:ext cx="506" cy="2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6DA39E" w14:textId="77777777" w:rsidR="00A00FAC" w:rsidRDefault="00A00FAC" w:rsidP="00A00FAC">
                                    <w:pPr>
                                      <w:spacing w:after="160" w:line="259" w:lineRule="auto"/>
                                    </w:pPr>
                                    <w:r>
                                      <w:rPr>
                                        <w:sz w:val="24"/>
                                      </w:rPr>
                                      <w:t xml:space="preserve"> </w:t>
                                    </w:r>
                                  </w:p>
                                </w:txbxContent>
                              </wps:txbx>
                              <wps:bodyPr rot="0" vert="horz" wrap="square" lIns="0" tIns="0" rIns="0" bIns="0" anchor="t" anchorCtr="0" upright="1">
                                <a:noAutofit/>
                              </wps:bodyPr>
                            </wps:wsp>
                          </wpg:wgp>
                        </a:graphicData>
                      </a:graphic>
                    </wp:inline>
                  </w:drawing>
                </mc:Choice>
                <mc:Fallback>
                  <w:pict>
                    <v:group w14:anchorId="1D2F468D" id="Group 10872" o:spid="_x0000_s1049" style="width:13.3pt;height:44.75pt;mso-position-horizontal-relative:char;mso-position-vertical-relative:line" coordsize="1687,5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">
                      <v:rect id="Rectangle 303" o:spid="_x0000_s1050" style="position:absolute;left:-670;top:2869;width:3786;height:184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" filled="f" stroked="f">
                        <v:textbox inset="0,0,0,0">
                          <w:txbxContent>
                            <w:p w14:paraId="12A2101E" w14:textId="77777777" w:rsidR="00A00FAC" w:rsidRDefault="00A00FAC" w:rsidP="00A00FAC">
                              <w:pPr>
                                <w:spacing w:after="160" w:line="259" w:lineRule="auto"/>
                              </w:pPr>
                              <w:r>
                                <w:rPr>
                                  <w:sz w:val="24"/>
                                </w:rPr>
                                <w:t>град</w:t>
                              </w:r>
                            </w:p>
                          </w:txbxContent>
                        </v:textbox>
                      </v:rect>
                      <v:rect id="Rectangle 304" o:spid="_x0000_s1051" style="position:absolute;left:716;top:1421;width:1013;height:184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" filled="f" stroked="f">
                        <v:textbox inset="0,0,0,0">
                          <w:txbxContent>
                            <w:p w14:paraId="353F49C3" w14:textId="77777777" w:rsidR="00A00FAC" w:rsidRDefault="00A00FAC" w:rsidP="00A00FAC">
                              <w:pPr>
                                <w:spacing w:after="160" w:line="259" w:lineRule="auto"/>
                              </w:pPr>
                              <w:r>
                                <w:rPr>
                                  <w:sz w:val="24"/>
                                </w:rPr>
                                <w:t>у</w:t>
                              </w:r>
                            </w:p>
                          </w:txbxContent>
                        </v:textbox>
                      </v:rect>
                      <v:rect id="Rectangle 305" o:spid="_x0000_s1052" style="position:absolute;left:101;top:43;width:2244;height:184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" filled="f" stroked="f">
                        <v:textbox inset="0,0,0,0">
                          <w:txbxContent>
                            <w:p w14:paraId="36C7BED9" w14:textId="77777777" w:rsidR="00A00FAC" w:rsidRDefault="00A00FAC" w:rsidP="00A00FAC">
                              <w:pPr>
                                <w:spacing w:after="160" w:line="259" w:lineRule="auto"/>
                              </w:pPr>
                              <w:r>
                                <w:rPr>
                                  <w:sz w:val="24"/>
                                </w:rPr>
                                <w:t>сы</w:t>
                              </w:r>
                            </w:p>
                          </w:txbxContent>
                        </v:textbox>
                      </v:rect>
                      <v:rect id="Rectangle 306" o:spid="_x0000_s1053" style="position:absolute;left:869;top:-994;width:506;height:224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" filled="f" stroked="f">
                        <v:textbox inset="0,0,0,0">
                          <w:txbxContent>
                            <w:p w14:paraId="736DA39E" w14:textId="77777777" w:rsidR="00A00FAC" w:rsidRDefault="00A00FAC" w:rsidP="00A00FAC">
                              <w:pPr>
                                <w:spacing w:after="160" w:line="259" w:lineRule="auto"/>
                              </w:pPr>
                              <w:r>
                                <w:rPr>
                                  <w:sz w:val="24"/>
                                </w:rPr>
                                <w:t xml:space="preserve"> </w:t>
                              </w:r>
                            </w:p>
                          </w:txbxContent>
                        </v:textbox>
                      </v:rect>
                      <w10:anchorlock/>
                    </v:group>
                  </w:pict>
                </mc:Fallback>
              </mc:AlternateContent>
            </w:r>
          </w:p>
        </w:tc>
        <w:tc>
          <w:tcPr>
            <w:tcW w:w="710" w:type="dxa"/>
            <w:tcBorders>
              <w:top w:val="single" w:sz="4" w:space="0" w:color="000000"/>
              <w:left w:val="single" w:sz="4" w:space="0" w:color="000000"/>
              <w:bottom w:val="single" w:sz="4" w:space="0" w:color="000000"/>
              <w:right w:val="single" w:sz="4" w:space="0" w:color="000000"/>
            </w:tcBorders>
          </w:tcPr>
          <w:p w14:paraId="0BB04790" w14:textId="2E0ACA5D" w:rsidR="00A00FAC" w:rsidRPr="001E2343" w:rsidRDefault="007858C9" w:rsidP="00EC17B7">
            <w:pPr>
              <w:spacing w:line="259" w:lineRule="auto"/>
              <w:ind w:left="122"/>
              <w:rPr>
                <w:rFonts w:ascii="Times New Roman" w:eastAsia="Times New Roman" w:hAnsi="Times New Roman" w:cs="Times New Roman"/>
                <w:color w:val="000000"/>
                <w:sz w:val="24"/>
                <w:szCs w:val="24"/>
              </w:rPr>
            </w:pPr>
            <w:r>
              <w:rPr>
                <w:noProof/>
              </w:rPr>
              <mc:AlternateContent>
                <mc:Choice Requires="wpg">
                  <w:drawing>
                    <wp:inline distT="0" distB="0" distL="0" distR="0" wp14:anchorId="5776D0A2" wp14:editId="040AD144">
                      <wp:extent cx="168910" cy="544195"/>
                      <wp:effectExtent l="0" t="133350" r="59690" b="0"/>
                      <wp:docPr id="892958485" name="Group 108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8910" cy="544195"/>
                                <a:chOff x="0" y="0"/>
                                <a:chExt cx="1687" cy="5440"/>
                              </a:xfrm>
                            </wpg:grpSpPr>
                            <wps:wsp>
                              <wps:cNvPr id="1358887158" name="Rectangle 307"/>
                              <wps:cNvSpPr>
                                <a:spLocks noChangeArrowheads="1"/>
                              </wps:cNvSpPr>
                              <wps:spPr bwMode="auto">
                                <a:xfrm rot="-5399999">
                                  <a:off x="-2147" y="1148"/>
                                  <a:ext cx="6740"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FB406B" w14:textId="77777777" w:rsidR="00A00FAC" w:rsidRDefault="00A00FAC" w:rsidP="00A00FAC">
                                    <w:pPr>
                                      <w:spacing w:after="160" w:line="259" w:lineRule="auto"/>
                                    </w:pPr>
                                    <w:r>
                                      <w:rPr>
                                        <w:sz w:val="24"/>
                                      </w:rPr>
                                      <w:t>минуты</w:t>
                                    </w:r>
                                  </w:p>
                                </w:txbxContent>
                              </wps:txbx>
                              <wps:bodyPr rot="0" vert="horz" wrap="square" lIns="0" tIns="0" rIns="0" bIns="0" anchor="t" anchorCtr="0" upright="1">
                                <a:noAutofit/>
                              </wps:bodyPr>
                            </wps:wsp>
                            <wps:wsp>
                              <wps:cNvPr id="813034644" name="Rectangle 308"/>
                              <wps:cNvSpPr>
                                <a:spLocks noChangeArrowheads="1"/>
                              </wps:cNvSpPr>
                              <wps:spPr bwMode="auto">
                                <a:xfrm rot="-5399999">
                                  <a:off x="869" y="-994"/>
                                  <a:ext cx="506" cy="2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5021F4" w14:textId="77777777" w:rsidR="00A00FAC" w:rsidRDefault="00A00FAC" w:rsidP="00A00FAC">
                                    <w:pPr>
                                      <w:spacing w:after="160" w:line="259" w:lineRule="auto"/>
                                    </w:pPr>
                                    <w:r>
                                      <w:rPr>
                                        <w:sz w:val="24"/>
                                      </w:rPr>
                                      <w:t xml:space="preserve"> </w:t>
                                    </w:r>
                                  </w:p>
                                </w:txbxContent>
                              </wps:txbx>
                              <wps:bodyPr rot="0" vert="horz" wrap="square" lIns="0" tIns="0" rIns="0" bIns="0" anchor="t" anchorCtr="0" upright="1">
                                <a:noAutofit/>
                              </wps:bodyPr>
                            </wps:wsp>
                          </wpg:wgp>
                        </a:graphicData>
                      </a:graphic>
                    </wp:inline>
                  </w:drawing>
                </mc:Choice>
                <mc:Fallback>
                  <w:pict>
                    <v:group w14:anchorId="5776D0A2" id="Group 10882" o:spid="_x0000_s1054" style="width:13.3pt;height:42.85pt;mso-position-horizontal-relative:char;mso-position-vertical-relative:line" coordsize="1687,5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">
                      <v:rect id="Rectangle 307" o:spid="_x0000_s1055" style="position:absolute;left:-2147;top:1148;width:6740;height:184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" filled="f" stroked="f">
                        <v:textbox inset="0,0,0,0">
                          <w:txbxContent>
                            <w:p w14:paraId="17FB406B" w14:textId="77777777" w:rsidR="00A00FAC" w:rsidRDefault="00A00FAC" w:rsidP="00A00FAC">
                              <w:pPr>
                                <w:spacing w:after="160" w:line="259" w:lineRule="auto"/>
                              </w:pPr>
                              <w:r>
                                <w:rPr>
                                  <w:sz w:val="24"/>
                                </w:rPr>
                                <w:t>минуты</w:t>
                              </w:r>
                            </w:p>
                          </w:txbxContent>
                        </v:textbox>
                      </v:rect>
                      <v:rect id="Rectangle 308" o:spid="_x0000_s1056" style="position:absolute;left:869;top:-994;width:506;height:224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" filled="f" stroked="f">
                        <v:textbox inset="0,0,0,0">
                          <w:txbxContent>
                            <w:p w14:paraId="4F5021F4" w14:textId="77777777" w:rsidR="00A00FAC" w:rsidRDefault="00A00FAC" w:rsidP="00A00FAC">
                              <w:pPr>
                                <w:spacing w:after="160" w:line="259" w:lineRule="auto"/>
                              </w:pPr>
                              <w:r>
                                <w:rPr>
                                  <w:sz w:val="24"/>
                                </w:rPr>
                                <w:t xml:space="preserve"> </w:t>
                              </w:r>
                            </w:p>
                          </w:txbxContent>
                        </v:textbox>
                      </v:rect>
                      <w10:anchorlock/>
                    </v:group>
                  </w:pict>
                </mc:Fallback>
              </mc:AlternateContent>
            </w:r>
          </w:p>
        </w:tc>
        <w:tc>
          <w:tcPr>
            <w:tcW w:w="706" w:type="dxa"/>
            <w:tcBorders>
              <w:top w:val="single" w:sz="4" w:space="0" w:color="000000"/>
              <w:left w:val="single" w:sz="4" w:space="0" w:color="000000"/>
              <w:bottom w:val="single" w:sz="4" w:space="0" w:color="000000"/>
              <w:right w:val="single" w:sz="4" w:space="0" w:color="000000"/>
            </w:tcBorders>
          </w:tcPr>
          <w:p w14:paraId="04B62227" w14:textId="7DCA4799" w:rsidR="00A00FAC" w:rsidRPr="001E2343" w:rsidRDefault="007858C9" w:rsidP="00EC17B7">
            <w:pPr>
              <w:spacing w:line="259" w:lineRule="auto"/>
              <w:ind w:left="118"/>
              <w:rPr>
                <w:rFonts w:ascii="Times New Roman" w:eastAsia="Times New Roman" w:hAnsi="Times New Roman" w:cs="Times New Roman"/>
                <w:color w:val="000000"/>
                <w:sz w:val="24"/>
                <w:szCs w:val="24"/>
              </w:rPr>
            </w:pPr>
            <w:r>
              <w:rPr>
                <w:noProof/>
              </w:rPr>
              <mc:AlternateContent>
                <mc:Choice Requires="wpg">
                  <w:drawing>
                    <wp:inline distT="0" distB="0" distL="0" distR="0" wp14:anchorId="5511AA96" wp14:editId="4C6946B4">
                      <wp:extent cx="168910" cy="568325"/>
                      <wp:effectExtent l="0" t="19050" r="59690" b="3175"/>
                      <wp:docPr id="159279882" name="Group 108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8910" cy="568325"/>
                                <a:chOff x="0" y="0"/>
                                <a:chExt cx="1687" cy="5684"/>
                              </a:xfrm>
                            </wpg:grpSpPr>
                            <wps:wsp>
                              <wps:cNvPr id="437705034" name="Rectangle 309"/>
                              <wps:cNvSpPr>
                                <a:spLocks noChangeArrowheads="1"/>
                              </wps:cNvSpPr>
                              <wps:spPr bwMode="auto">
                                <a:xfrm rot="-5399999">
                                  <a:off x="807" y="4347"/>
                                  <a:ext cx="831"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79EFCF" w14:textId="77777777" w:rsidR="00A00FAC" w:rsidRDefault="00A00FAC" w:rsidP="00A00FAC">
                                    <w:pPr>
                                      <w:spacing w:after="160" w:line="259" w:lineRule="auto"/>
                                    </w:pPr>
                                    <w:r>
                                      <w:rPr>
                                        <w:sz w:val="24"/>
                                      </w:rPr>
                                      <w:t>г</w:t>
                                    </w:r>
                                  </w:p>
                                </w:txbxContent>
                              </wps:txbx>
                              <wps:bodyPr rot="0" vert="horz" wrap="square" lIns="0" tIns="0" rIns="0" bIns="0" anchor="t" anchorCtr="0" upright="1">
                                <a:noAutofit/>
                              </wps:bodyPr>
                            </wps:wsp>
                            <wps:wsp>
                              <wps:cNvPr id="952055382" name="Rectangle 310"/>
                              <wps:cNvSpPr>
                                <a:spLocks noChangeArrowheads="1"/>
                              </wps:cNvSpPr>
                              <wps:spPr bwMode="auto">
                                <a:xfrm rot="-5399999">
                                  <a:off x="-246" y="2654"/>
                                  <a:ext cx="2937"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E61431" w14:textId="77777777" w:rsidR="00A00FAC" w:rsidRDefault="00A00FAC" w:rsidP="00A00FAC">
                                    <w:pPr>
                                      <w:spacing w:after="160" w:line="259" w:lineRule="auto"/>
                                    </w:pPr>
                                    <w:r>
                                      <w:rPr>
                                        <w:sz w:val="24"/>
                                      </w:rPr>
                                      <w:t>рад</w:t>
                                    </w:r>
                                  </w:p>
                                </w:txbxContent>
                              </wps:txbx>
                              <wps:bodyPr rot="0" vert="horz" wrap="square" lIns="0" tIns="0" rIns="0" bIns="0" anchor="t" anchorCtr="0" upright="1">
                                <a:noAutofit/>
                              </wps:bodyPr>
                            </wps:wsp>
                            <wps:wsp>
                              <wps:cNvPr id="1698345782" name="Rectangle 311"/>
                              <wps:cNvSpPr>
                                <a:spLocks noChangeArrowheads="1"/>
                              </wps:cNvSpPr>
                              <wps:spPr bwMode="auto">
                                <a:xfrm rot="-5399999">
                                  <a:off x="716" y="1421"/>
                                  <a:ext cx="1013"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A0C0F3" w14:textId="77777777" w:rsidR="00A00FAC" w:rsidRDefault="00A00FAC" w:rsidP="00A00FAC">
                                    <w:pPr>
                                      <w:spacing w:after="160" w:line="259" w:lineRule="auto"/>
                                    </w:pPr>
                                    <w:r>
                                      <w:rPr>
                                        <w:sz w:val="24"/>
                                      </w:rPr>
                                      <w:t>у</w:t>
                                    </w:r>
                                  </w:p>
                                </w:txbxContent>
                              </wps:txbx>
                              <wps:bodyPr rot="0" vert="horz" wrap="square" lIns="0" tIns="0" rIns="0" bIns="0" anchor="t" anchorCtr="0" upright="1">
                                <a:noAutofit/>
                              </wps:bodyPr>
                            </wps:wsp>
                            <wps:wsp>
                              <wps:cNvPr id="834559280" name="Rectangle 312"/>
                              <wps:cNvSpPr>
                                <a:spLocks noChangeArrowheads="1"/>
                              </wps:cNvSpPr>
                              <wps:spPr bwMode="auto">
                                <a:xfrm rot="-5399999">
                                  <a:off x="101" y="43"/>
                                  <a:ext cx="2244"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A18B9F" w14:textId="77777777" w:rsidR="00A00FAC" w:rsidRDefault="00A00FAC" w:rsidP="00A00FAC">
                                    <w:pPr>
                                      <w:spacing w:after="160" w:line="259" w:lineRule="auto"/>
                                    </w:pPr>
                                    <w:r>
                                      <w:rPr>
                                        <w:sz w:val="24"/>
                                      </w:rPr>
                                      <w:t>сы</w:t>
                                    </w:r>
                                  </w:p>
                                </w:txbxContent>
                              </wps:txbx>
                              <wps:bodyPr rot="0" vert="horz" wrap="square" lIns="0" tIns="0" rIns="0" bIns="0" anchor="t" anchorCtr="0" upright="1">
                                <a:noAutofit/>
                              </wps:bodyPr>
                            </wps:wsp>
                            <wps:wsp>
                              <wps:cNvPr id="1626110125" name="Rectangle 313"/>
                              <wps:cNvSpPr>
                                <a:spLocks noChangeArrowheads="1"/>
                              </wps:cNvSpPr>
                              <wps:spPr bwMode="auto">
                                <a:xfrm rot="-5399999">
                                  <a:off x="869" y="-994"/>
                                  <a:ext cx="506" cy="2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FD305" w14:textId="77777777" w:rsidR="00A00FAC" w:rsidRDefault="00A00FAC" w:rsidP="00A00FAC">
                                    <w:pPr>
                                      <w:spacing w:after="160" w:line="259" w:lineRule="auto"/>
                                    </w:pPr>
                                    <w:r>
                                      <w:rPr>
                                        <w:sz w:val="24"/>
                                      </w:rPr>
                                      <w:t xml:space="preserve"> </w:t>
                                    </w:r>
                                  </w:p>
                                </w:txbxContent>
                              </wps:txbx>
                              <wps:bodyPr rot="0" vert="horz" wrap="square" lIns="0" tIns="0" rIns="0" bIns="0" anchor="t" anchorCtr="0" upright="1">
                                <a:noAutofit/>
                              </wps:bodyPr>
                            </wps:wsp>
                          </wpg:wgp>
                        </a:graphicData>
                      </a:graphic>
                    </wp:inline>
                  </w:drawing>
                </mc:Choice>
                <mc:Fallback>
                  <w:pict>
                    <v:group w14:anchorId="5511AA96" id="Group 10892" o:spid="_x0000_s1057" style="width:13.3pt;height:44.75pt;mso-position-horizontal-relative:char;mso-position-vertical-relative:line" coordsize="1687,5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">
                      <v:rect id="Rectangle 309" o:spid="_x0000_s1058" style="position:absolute;left:807;top:4347;width:831;height:184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" filled="f" stroked="f">
                        <v:textbox inset="0,0,0,0">
                          <w:txbxContent>
                            <w:p w14:paraId="6179EFCF" w14:textId="77777777" w:rsidR="00A00FAC" w:rsidRDefault="00A00FAC" w:rsidP="00A00FAC">
                              <w:pPr>
                                <w:spacing w:after="160" w:line="259" w:lineRule="auto"/>
                              </w:pPr>
                              <w:r>
                                <w:rPr>
                                  <w:sz w:val="24"/>
                                </w:rPr>
                                <w:t>г</w:t>
                              </w:r>
                            </w:p>
                          </w:txbxContent>
                        </v:textbox>
                      </v:rect>
                      <v:rect id="Rectangle 310" o:spid="_x0000_s1059" style="position:absolute;left:-246;top:2654;width:2937;height:184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" filled="f" stroked="f">
                        <v:textbox inset="0,0,0,0">
                          <w:txbxContent>
                            <w:p w14:paraId="5CE61431" w14:textId="77777777" w:rsidR="00A00FAC" w:rsidRDefault="00A00FAC" w:rsidP="00A00FAC">
                              <w:pPr>
                                <w:spacing w:after="160" w:line="259" w:lineRule="auto"/>
                              </w:pPr>
                              <w:r>
                                <w:rPr>
                                  <w:sz w:val="24"/>
                                </w:rPr>
                                <w:t>рад</w:t>
                              </w:r>
                            </w:p>
                          </w:txbxContent>
                        </v:textbox>
                      </v:rect>
                      <v:rect id="Rectangle 311" o:spid="_x0000_s1060" style="position:absolute;left:716;top:1421;width:1013;height:184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" filled="f" stroked="f">
                        <v:textbox inset="0,0,0,0">
                          <w:txbxContent>
                            <w:p w14:paraId="2AA0C0F3" w14:textId="77777777" w:rsidR="00A00FAC" w:rsidRDefault="00A00FAC" w:rsidP="00A00FAC">
                              <w:pPr>
                                <w:spacing w:after="160" w:line="259" w:lineRule="auto"/>
                              </w:pPr>
                              <w:r>
                                <w:rPr>
                                  <w:sz w:val="24"/>
                                </w:rPr>
                                <w:t>у</w:t>
                              </w:r>
                            </w:p>
                          </w:txbxContent>
                        </v:textbox>
                      </v:rect>
                      <v:rect id="Rectangle 312" o:spid="_x0000_s1061" style="position:absolute;left:101;top:43;width:2244;height:184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" filled="f" stroked="f">
                        <v:textbox inset="0,0,0,0">
                          <w:txbxContent>
                            <w:p w14:paraId="2FA18B9F" w14:textId="77777777" w:rsidR="00A00FAC" w:rsidRDefault="00A00FAC" w:rsidP="00A00FAC">
                              <w:pPr>
                                <w:spacing w:after="160" w:line="259" w:lineRule="auto"/>
                              </w:pPr>
                              <w:r>
                                <w:rPr>
                                  <w:sz w:val="24"/>
                                </w:rPr>
                                <w:t>сы</w:t>
                              </w:r>
                            </w:p>
                          </w:txbxContent>
                        </v:textbox>
                      </v:rect>
                      <v:rect id="Rectangle 313" o:spid="_x0000_s1062" style="position:absolute;left:869;top:-994;width:506;height:224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" filled="f" stroked="f">
                        <v:textbox inset="0,0,0,0">
                          <w:txbxContent>
                            <w:p w14:paraId="434FD305" w14:textId="77777777" w:rsidR="00A00FAC" w:rsidRDefault="00A00FAC" w:rsidP="00A00FAC">
                              <w:pPr>
                                <w:spacing w:after="160" w:line="259" w:lineRule="auto"/>
                              </w:pPr>
                              <w:r>
                                <w:rPr>
                                  <w:sz w:val="24"/>
                                </w:rPr>
                                <w:t xml:space="preserve"> </w:t>
                              </w:r>
                            </w:p>
                          </w:txbxContent>
                        </v:textbox>
                      </v:rect>
                      <w10:anchorlock/>
                    </v:group>
                  </w:pict>
                </mc:Fallback>
              </mc:AlternateContent>
            </w:r>
          </w:p>
        </w:tc>
        <w:tc>
          <w:tcPr>
            <w:tcW w:w="710" w:type="dxa"/>
            <w:tcBorders>
              <w:top w:val="single" w:sz="4" w:space="0" w:color="000000"/>
              <w:left w:val="single" w:sz="4" w:space="0" w:color="000000"/>
              <w:bottom w:val="single" w:sz="4" w:space="0" w:color="000000"/>
              <w:right w:val="single" w:sz="4" w:space="0" w:color="000000"/>
            </w:tcBorders>
          </w:tcPr>
          <w:p w14:paraId="5A48E68B" w14:textId="6B078901" w:rsidR="00A00FAC" w:rsidRPr="001E2343" w:rsidRDefault="007858C9" w:rsidP="00EC17B7">
            <w:pPr>
              <w:spacing w:line="259" w:lineRule="auto"/>
              <w:ind w:left="122"/>
              <w:rPr>
                <w:rFonts w:ascii="Times New Roman" w:eastAsia="Times New Roman" w:hAnsi="Times New Roman" w:cs="Times New Roman"/>
                <w:color w:val="000000"/>
                <w:sz w:val="24"/>
                <w:szCs w:val="24"/>
              </w:rPr>
            </w:pPr>
            <w:r>
              <w:rPr>
                <w:noProof/>
              </w:rPr>
              <mc:AlternateContent>
                <mc:Choice Requires="wpg">
                  <w:drawing>
                    <wp:inline distT="0" distB="0" distL="0" distR="0" wp14:anchorId="050F162B" wp14:editId="167D969B">
                      <wp:extent cx="168910" cy="544195"/>
                      <wp:effectExtent l="0" t="133350" r="59690" b="0"/>
                      <wp:docPr id="76212055" name="Group 108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8910" cy="544195"/>
                                <a:chOff x="0" y="0"/>
                                <a:chExt cx="1687" cy="5440"/>
                              </a:xfrm>
                            </wpg:grpSpPr>
                            <wps:wsp>
                              <wps:cNvPr id="1286785946" name="Rectangle 314"/>
                              <wps:cNvSpPr>
                                <a:spLocks noChangeArrowheads="1"/>
                              </wps:cNvSpPr>
                              <wps:spPr bwMode="auto">
                                <a:xfrm rot="-5399999">
                                  <a:off x="-2147" y="1148"/>
                                  <a:ext cx="6740"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2BD27" w14:textId="77777777" w:rsidR="00A00FAC" w:rsidRDefault="00A00FAC" w:rsidP="00A00FAC">
                                    <w:pPr>
                                      <w:spacing w:after="160" w:line="259" w:lineRule="auto"/>
                                    </w:pPr>
                                    <w:r>
                                      <w:rPr>
                                        <w:sz w:val="24"/>
                                      </w:rPr>
                                      <w:t>минуты</w:t>
                                    </w:r>
                                  </w:p>
                                </w:txbxContent>
                              </wps:txbx>
                              <wps:bodyPr rot="0" vert="horz" wrap="square" lIns="0" tIns="0" rIns="0" bIns="0" anchor="t" anchorCtr="0" upright="1">
                                <a:noAutofit/>
                              </wps:bodyPr>
                            </wps:wsp>
                            <wps:wsp>
                              <wps:cNvPr id="446945726" name="Rectangle 315"/>
                              <wps:cNvSpPr>
                                <a:spLocks noChangeArrowheads="1"/>
                              </wps:cNvSpPr>
                              <wps:spPr bwMode="auto">
                                <a:xfrm rot="-5399999">
                                  <a:off x="869" y="-994"/>
                                  <a:ext cx="506" cy="2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88151" w14:textId="77777777" w:rsidR="00A00FAC" w:rsidRDefault="00A00FAC" w:rsidP="00A00FAC">
                                    <w:pPr>
                                      <w:spacing w:after="160" w:line="259" w:lineRule="auto"/>
                                    </w:pPr>
                                    <w:r>
                                      <w:rPr>
                                        <w:sz w:val="24"/>
                                      </w:rPr>
                                      <w:t xml:space="preserve"> </w:t>
                                    </w:r>
                                  </w:p>
                                </w:txbxContent>
                              </wps:txbx>
                              <wps:bodyPr rot="0" vert="horz" wrap="square" lIns="0" tIns="0" rIns="0" bIns="0" anchor="t" anchorCtr="0" upright="1">
                                <a:noAutofit/>
                              </wps:bodyPr>
                            </wps:wsp>
                          </wpg:wgp>
                        </a:graphicData>
                      </a:graphic>
                    </wp:inline>
                  </w:drawing>
                </mc:Choice>
                <mc:Fallback>
                  <w:pict>
                    <v:group w14:anchorId="050F162B" id="Group 10898" o:spid="_x0000_s1063" style="width:13.3pt;height:42.85pt;mso-position-horizontal-relative:char;mso-position-vertical-relative:line" coordsize="1687,5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">
                      <v:rect id="Rectangle 314" o:spid="_x0000_s1064" style="position:absolute;left:-2147;top:1148;width:6740;height:184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" filled="f" stroked="f">
                        <v:textbox inset="0,0,0,0">
                          <w:txbxContent>
                            <w:p w14:paraId="2962BD27" w14:textId="77777777" w:rsidR="00A00FAC" w:rsidRDefault="00A00FAC" w:rsidP="00A00FAC">
                              <w:pPr>
                                <w:spacing w:after="160" w:line="259" w:lineRule="auto"/>
                              </w:pPr>
                              <w:r>
                                <w:rPr>
                                  <w:sz w:val="24"/>
                                </w:rPr>
                                <w:t>минуты</w:t>
                              </w:r>
                            </w:p>
                          </w:txbxContent>
                        </v:textbox>
                      </v:rect>
                      <v:rect id="Rectangle 315" o:spid="_x0000_s1065" style="position:absolute;left:869;top:-994;width:506;height:224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" filled="f" stroked="f">
                        <v:textbox inset="0,0,0,0">
                          <w:txbxContent>
                            <w:p w14:paraId="1C988151" w14:textId="77777777" w:rsidR="00A00FAC" w:rsidRDefault="00A00FAC" w:rsidP="00A00FAC">
                              <w:pPr>
                                <w:spacing w:after="160" w:line="259" w:lineRule="auto"/>
                              </w:pPr>
                              <w:r>
                                <w:rPr>
                                  <w:sz w:val="24"/>
                                </w:rPr>
                                <w:t xml:space="preserve"> </w:t>
                              </w:r>
                            </w:p>
                          </w:txbxContent>
                        </v:textbox>
                      </v:rect>
                      <w10:anchorlock/>
                    </v:group>
                  </w:pict>
                </mc:Fallback>
              </mc:AlternateContent>
            </w:r>
          </w:p>
        </w:tc>
        <w:tc>
          <w:tcPr>
            <w:tcW w:w="0" w:type="auto"/>
            <w:vMerge/>
            <w:tcBorders>
              <w:top w:val="nil"/>
              <w:left w:val="single" w:sz="4" w:space="0" w:color="000000"/>
              <w:bottom w:val="single" w:sz="4" w:space="0" w:color="000000"/>
              <w:right w:val="single" w:sz="4" w:space="0" w:color="000000"/>
            </w:tcBorders>
          </w:tcPr>
          <w:p w14:paraId="39C13B10" w14:textId="77777777" w:rsidR="00A00FAC" w:rsidRPr="001E2343" w:rsidRDefault="00A00FAC" w:rsidP="00EC17B7">
            <w:pPr>
              <w:spacing w:after="160" w:line="259" w:lineRule="auto"/>
              <w:rPr>
                <w:rFonts w:ascii="Times New Roman" w:eastAsia="Times New Roman" w:hAnsi="Times New Roman" w:cs="Times New Roman"/>
                <w:color w:val="000000"/>
                <w:sz w:val="24"/>
                <w:szCs w:val="24"/>
              </w:rPr>
            </w:pPr>
          </w:p>
        </w:tc>
        <w:tc>
          <w:tcPr>
            <w:tcW w:w="0" w:type="auto"/>
            <w:vMerge/>
            <w:tcBorders>
              <w:top w:val="nil"/>
              <w:left w:val="single" w:sz="4" w:space="0" w:color="000000"/>
              <w:bottom w:val="single" w:sz="4" w:space="0" w:color="000000"/>
              <w:right w:val="single" w:sz="4" w:space="0" w:color="000000"/>
            </w:tcBorders>
          </w:tcPr>
          <w:p w14:paraId="4503A31D" w14:textId="77777777" w:rsidR="00A00FAC" w:rsidRPr="001E2343" w:rsidRDefault="00A00FAC" w:rsidP="00EC17B7">
            <w:pPr>
              <w:spacing w:after="160" w:line="259" w:lineRule="auto"/>
              <w:rPr>
                <w:rFonts w:ascii="Times New Roman" w:eastAsia="Times New Roman" w:hAnsi="Times New Roman" w:cs="Times New Roman"/>
                <w:color w:val="000000"/>
                <w:sz w:val="24"/>
                <w:szCs w:val="24"/>
              </w:rPr>
            </w:pPr>
          </w:p>
        </w:tc>
      </w:tr>
      <w:tr w:rsidR="00A00FAC" w:rsidRPr="001E2343" w14:paraId="07900CAF" w14:textId="77777777" w:rsidTr="00EC17B7">
        <w:trPr>
          <w:trHeight w:val="288"/>
        </w:trPr>
        <w:tc>
          <w:tcPr>
            <w:tcW w:w="850" w:type="dxa"/>
            <w:tcBorders>
              <w:top w:val="single" w:sz="4" w:space="0" w:color="000000"/>
              <w:left w:val="single" w:sz="4" w:space="0" w:color="000000"/>
              <w:bottom w:val="single" w:sz="4" w:space="0" w:color="000000"/>
              <w:right w:val="single" w:sz="4" w:space="0" w:color="000000"/>
            </w:tcBorders>
          </w:tcPr>
          <w:p w14:paraId="78E745D4" w14:textId="77777777" w:rsidR="00A00FAC" w:rsidRPr="001E2343" w:rsidRDefault="00A00FAC" w:rsidP="00EC17B7">
            <w:pPr>
              <w:spacing w:line="259" w:lineRule="auto"/>
              <w:ind w:left="65"/>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 </w:t>
            </w:r>
          </w:p>
        </w:tc>
        <w:tc>
          <w:tcPr>
            <w:tcW w:w="711" w:type="dxa"/>
            <w:tcBorders>
              <w:top w:val="single" w:sz="4" w:space="0" w:color="000000"/>
              <w:left w:val="single" w:sz="4" w:space="0" w:color="000000"/>
              <w:bottom w:val="single" w:sz="4" w:space="0" w:color="000000"/>
              <w:right w:val="single" w:sz="4" w:space="0" w:color="000000"/>
            </w:tcBorders>
          </w:tcPr>
          <w:p w14:paraId="5B6EDDA2" w14:textId="77777777" w:rsidR="00A00FAC" w:rsidRPr="001E2343" w:rsidRDefault="00A00FAC" w:rsidP="00EC17B7">
            <w:pPr>
              <w:spacing w:line="259" w:lineRule="auto"/>
              <w:ind w:left="4"/>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1 </w:t>
            </w:r>
          </w:p>
        </w:tc>
        <w:tc>
          <w:tcPr>
            <w:tcW w:w="710" w:type="dxa"/>
            <w:tcBorders>
              <w:top w:val="single" w:sz="4" w:space="0" w:color="000000"/>
              <w:left w:val="single" w:sz="4" w:space="0" w:color="000000"/>
              <w:bottom w:val="single" w:sz="4" w:space="0" w:color="000000"/>
              <w:right w:val="single" w:sz="4" w:space="0" w:color="000000"/>
            </w:tcBorders>
          </w:tcPr>
          <w:p w14:paraId="4739875D" w14:textId="77777777" w:rsidR="00A00FAC" w:rsidRPr="001E2343" w:rsidRDefault="00A00FAC" w:rsidP="00EC17B7">
            <w:pPr>
              <w:spacing w:line="259" w:lineRule="auto"/>
              <w:ind w:left="178"/>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321 </w:t>
            </w:r>
          </w:p>
        </w:tc>
        <w:tc>
          <w:tcPr>
            <w:tcW w:w="706" w:type="dxa"/>
            <w:tcBorders>
              <w:top w:val="single" w:sz="4" w:space="0" w:color="000000"/>
              <w:left w:val="single" w:sz="4" w:space="0" w:color="000000"/>
              <w:bottom w:val="single" w:sz="4" w:space="0" w:color="000000"/>
              <w:right w:val="single" w:sz="4" w:space="0" w:color="000000"/>
            </w:tcBorders>
          </w:tcPr>
          <w:p w14:paraId="050AC9C3" w14:textId="77777777" w:rsidR="00A00FAC" w:rsidRPr="001E2343" w:rsidRDefault="00A00FAC" w:rsidP="00EC17B7">
            <w:pPr>
              <w:spacing w:line="259" w:lineRule="auto"/>
              <w:ind w:left="5"/>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31 </w:t>
            </w:r>
          </w:p>
        </w:tc>
        <w:tc>
          <w:tcPr>
            <w:tcW w:w="711" w:type="dxa"/>
            <w:tcBorders>
              <w:top w:val="single" w:sz="4" w:space="0" w:color="000000"/>
              <w:left w:val="single" w:sz="4" w:space="0" w:color="000000"/>
              <w:bottom w:val="single" w:sz="4" w:space="0" w:color="000000"/>
              <w:right w:val="single" w:sz="4" w:space="0" w:color="000000"/>
            </w:tcBorders>
          </w:tcPr>
          <w:p w14:paraId="09EB028D" w14:textId="77777777" w:rsidR="00A00FAC" w:rsidRPr="001E2343" w:rsidRDefault="00A00FAC" w:rsidP="00EC17B7">
            <w:pPr>
              <w:spacing w:line="259" w:lineRule="auto"/>
              <w:ind w:left="60"/>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 </w:t>
            </w:r>
          </w:p>
        </w:tc>
        <w:tc>
          <w:tcPr>
            <w:tcW w:w="710" w:type="dxa"/>
            <w:tcBorders>
              <w:top w:val="single" w:sz="4" w:space="0" w:color="000000"/>
              <w:left w:val="single" w:sz="4" w:space="0" w:color="000000"/>
              <w:bottom w:val="single" w:sz="4" w:space="0" w:color="000000"/>
              <w:right w:val="single" w:sz="4" w:space="0" w:color="000000"/>
            </w:tcBorders>
          </w:tcPr>
          <w:p w14:paraId="17CDA45B" w14:textId="77777777" w:rsidR="00A00FAC" w:rsidRPr="001E2343" w:rsidRDefault="00A00FAC" w:rsidP="00EC17B7">
            <w:pPr>
              <w:spacing w:line="259" w:lineRule="auto"/>
              <w:ind w:left="60"/>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 </w:t>
            </w:r>
          </w:p>
        </w:tc>
        <w:tc>
          <w:tcPr>
            <w:tcW w:w="706" w:type="dxa"/>
            <w:tcBorders>
              <w:top w:val="single" w:sz="4" w:space="0" w:color="000000"/>
              <w:left w:val="single" w:sz="4" w:space="0" w:color="000000"/>
              <w:bottom w:val="single" w:sz="4" w:space="0" w:color="000000"/>
              <w:right w:val="single" w:sz="4" w:space="0" w:color="000000"/>
            </w:tcBorders>
          </w:tcPr>
          <w:p w14:paraId="4726F553" w14:textId="77777777" w:rsidR="00A00FAC" w:rsidRPr="001E2343" w:rsidRDefault="00A00FAC" w:rsidP="00EC17B7">
            <w:pPr>
              <w:spacing w:line="259" w:lineRule="auto"/>
              <w:ind w:left="56"/>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 </w:t>
            </w:r>
          </w:p>
        </w:tc>
        <w:tc>
          <w:tcPr>
            <w:tcW w:w="710" w:type="dxa"/>
            <w:tcBorders>
              <w:top w:val="single" w:sz="4" w:space="0" w:color="000000"/>
              <w:left w:val="single" w:sz="4" w:space="0" w:color="000000"/>
              <w:bottom w:val="single" w:sz="4" w:space="0" w:color="000000"/>
              <w:right w:val="single" w:sz="4" w:space="0" w:color="000000"/>
            </w:tcBorders>
          </w:tcPr>
          <w:p w14:paraId="3C9E48D2" w14:textId="77777777" w:rsidR="00A00FAC" w:rsidRPr="001E2343" w:rsidRDefault="00A00FAC" w:rsidP="00EC17B7">
            <w:pPr>
              <w:spacing w:line="259" w:lineRule="auto"/>
              <w:ind w:left="60"/>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1F5C67B3" w14:textId="77777777" w:rsidR="00A00FAC" w:rsidRPr="001E2343" w:rsidRDefault="00A00FAC" w:rsidP="00EC17B7">
            <w:pPr>
              <w:spacing w:line="259" w:lineRule="auto"/>
              <w:ind w:left="60"/>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 </w:t>
            </w:r>
          </w:p>
        </w:tc>
        <w:tc>
          <w:tcPr>
            <w:tcW w:w="1133" w:type="dxa"/>
            <w:tcBorders>
              <w:top w:val="single" w:sz="4" w:space="0" w:color="000000"/>
              <w:left w:val="single" w:sz="4" w:space="0" w:color="000000"/>
              <w:bottom w:val="single" w:sz="4" w:space="0" w:color="000000"/>
              <w:right w:val="single" w:sz="4" w:space="0" w:color="000000"/>
            </w:tcBorders>
          </w:tcPr>
          <w:p w14:paraId="3702F57A" w14:textId="77777777" w:rsidR="00A00FAC" w:rsidRPr="001E2343" w:rsidRDefault="00A00FAC" w:rsidP="00EC17B7">
            <w:pPr>
              <w:spacing w:line="259" w:lineRule="auto"/>
              <w:ind w:left="59"/>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 </w:t>
            </w:r>
          </w:p>
        </w:tc>
      </w:tr>
      <w:tr w:rsidR="00A00FAC" w:rsidRPr="001E2343" w14:paraId="3C9AD7EA" w14:textId="77777777" w:rsidTr="00EC17B7">
        <w:trPr>
          <w:trHeight w:val="283"/>
        </w:trPr>
        <w:tc>
          <w:tcPr>
            <w:tcW w:w="850" w:type="dxa"/>
            <w:tcBorders>
              <w:top w:val="single" w:sz="4" w:space="0" w:color="000000"/>
              <w:left w:val="single" w:sz="4" w:space="0" w:color="000000"/>
              <w:bottom w:val="single" w:sz="4" w:space="0" w:color="000000"/>
              <w:right w:val="single" w:sz="4" w:space="0" w:color="000000"/>
            </w:tcBorders>
          </w:tcPr>
          <w:p w14:paraId="3C43545D" w14:textId="77777777" w:rsidR="00A00FAC" w:rsidRPr="001E2343" w:rsidRDefault="00A00FAC" w:rsidP="00EC17B7">
            <w:pPr>
              <w:spacing w:line="259" w:lineRule="auto"/>
              <w:ind w:left="65"/>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 </w:t>
            </w:r>
          </w:p>
        </w:tc>
        <w:tc>
          <w:tcPr>
            <w:tcW w:w="711" w:type="dxa"/>
            <w:tcBorders>
              <w:top w:val="single" w:sz="4" w:space="0" w:color="000000"/>
              <w:left w:val="single" w:sz="4" w:space="0" w:color="000000"/>
              <w:bottom w:val="single" w:sz="4" w:space="0" w:color="000000"/>
              <w:right w:val="single" w:sz="4" w:space="0" w:color="000000"/>
            </w:tcBorders>
          </w:tcPr>
          <w:p w14:paraId="7E0855DD" w14:textId="77777777" w:rsidR="00A00FAC" w:rsidRPr="001E2343" w:rsidRDefault="00A00FAC" w:rsidP="00EC17B7">
            <w:pPr>
              <w:spacing w:line="259" w:lineRule="auto"/>
              <w:ind w:left="4"/>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3 </w:t>
            </w:r>
          </w:p>
        </w:tc>
        <w:tc>
          <w:tcPr>
            <w:tcW w:w="710" w:type="dxa"/>
            <w:tcBorders>
              <w:top w:val="single" w:sz="4" w:space="0" w:color="000000"/>
              <w:left w:val="single" w:sz="4" w:space="0" w:color="000000"/>
              <w:bottom w:val="single" w:sz="4" w:space="0" w:color="000000"/>
              <w:right w:val="single" w:sz="4" w:space="0" w:color="000000"/>
            </w:tcBorders>
          </w:tcPr>
          <w:p w14:paraId="20D2F693" w14:textId="77777777" w:rsidR="00A00FAC" w:rsidRPr="001E2343" w:rsidRDefault="00A00FAC" w:rsidP="00EC17B7">
            <w:pPr>
              <w:spacing w:line="259" w:lineRule="auto"/>
              <w:ind w:left="178"/>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220 </w:t>
            </w:r>
          </w:p>
        </w:tc>
        <w:tc>
          <w:tcPr>
            <w:tcW w:w="706" w:type="dxa"/>
            <w:tcBorders>
              <w:top w:val="single" w:sz="4" w:space="0" w:color="000000"/>
              <w:left w:val="single" w:sz="4" w:space="0" w:color="000000"/>
              <w:bottom w:val="single" w:sz="4" w:space="0" w:color="000000"/>
              <w:right w:val="single" w:sz="4" w:space="0" w:color="000000"/>
            </w:tcBorders>
          </w:tcPr>
          <w:p w14:paraId="584A1F78" w14:textId="77777777" w:rsidR="00A00FAC" w:rsidRPr="001E2343" w:rsidRDefault="00A00FAC" w:rsidP="00EC17B7">
            <w:pPr>
              <w:spacing w:line="259" w:lineRule="auto"/>
              <w:ind w:left="5"/>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16 </w:t>
            </w:r>
          </w:p>
        </w:tc>
        <w:tc>
          <w:tcPr>
            <w:tcW w:w="711" w:type="dxa"/>
            <w:tcBorders>
              <w:top w:val="single" w:sz="4" w:space="0" w:color="000000"/>
              <w:left w:val="single" w:sz="4" w:space="0" w:color="000000"/>
              <w:bottom w:val="single" w:sz="4" w:space="0" w:color="000000"/>
              <w:right w:val="single" w:sz="4" w:space="0" w:color="000000"/>
            </w:tcBorders>
          </w:tcPr>
          <w:p w14:paraId="2EA63608" w14:textId="77777777" w:rsidR="00A00FAC" w:rsidRPr="001E2343" w:rsidRDefault="00A00FAC" w:rsidP="00EC17B7">
            <w:pPr>
              <w:spacing w:line="259" w:lineRule="auto"/>
              <w:ind w:left="60"/>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 </w:t>
            </w:r>
          </w:p>
        </w:tc>
        <w:tc>
          <w:tcPr>
            <w:tcW w:w="710" w:type="dxa"/>
            <w:tcBorders>
              <w:top w:val="single" w:sz="4" w:space="0" w:color="000000"/>
              <w:left w:val="single" w:sz="4" w:space="0" w:color="000000"/>
              <w:bottom w:val="single" w:sz="4" w:space="0" w:color="000000"/>
              <w:right w:val="single" w:sz="4" w:space="0" w:color="000000"/>
            </w:tcBorders>
          </w:tcPr>
          <w:p w14:paraId="397398EA" w14:textId="77777777" w:rsidR="00A00FAC" w:rsidRPr="001E2343" w:rsidRDefault="00A00FAC" w:rsidP="00EC17B7">
            <w:pPr>
              <w:spacing w:line="259" w:lineRule="auto"/>
              <w:ind w:left="60"/>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 </w:t>
            </w:r>
          </w:p>
        </w:tc>
        <w:tc>
          <w:tcPr>
            <w:tcW w:w="706" w:type="dxa"/>
            <w:tcBorders>
              <w:top w:val="single" w:sz="4" w:space="0" w:color="000000"/>
              <w:left w:val="single" w:sz="4" w:space="0" w:color="000000"/>
              <w:bottom w:val="single" w:sz="4" w:space="0" w:color="000000"/>
              <w:right w:val="single" w:sz="4" w:space="0" w:color="000000"/>
            </w:tcBorders>
          </w:tcPr>
          <w:p w14:paraId="22BE11D7" w14:textId="77777777" w:rsidR="00A00FAC" w:rsidRPr="001E2343" w:rsidRDefault="00A00FAC" w:rsidP="00EC17B7">
            <w:pPr>
              <w:spacing w:line="259" w:lineRule="auto"/>
              <w:ind w:left="56"/>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 </w:t>
            </w:r>
          </w:p>
        </w:tc>
        <w:tc>
          <w:tcPr>
            <w:tcW w:w="710" w:type="dxa"/>
            <w:tcBorders>
              <w:top w:val="single" w:sz="4" w:space="0" w:color="000000"/>
              <w:left w:val="single" w:sz="4" w:space="0" w:color="000000"/>
              <w:bottom w:val="single" w:sz="4" w:space="0" w:color="000000"/>
              <w:right w:val="single" w:sz="4" w:space="0" w:color="000000"/>
            </w:tcBorders>
          </w:tcPr>
          <w:p w14:paraId="70BF2DDC" w14:textId="77777777" w:rsidR="00A00FAC" w:rsidRPr="001E2343" w:rsidRDefault="00A00FAC" w:rsidP="00EC17B7">
            <w:pPr>
              <w:spacing w:line="259" w:lineRule="auto"/>
              <w:ind w:left="60"/>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714F3912" w14:textId="77777777" w:rsidR="00A00FAC" w:rsidRPr="001E2343" w:rsidRDefault="00A00FAC" w:rsidP="00EC17B7">
            <w:pPr>
              <w:spacing w:line="259" w:lineRule="auto"/>
              <w:ind w:left="60"/>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 </w:t>
            </w:r>
          </w:p>
        </w:tc>
        <w:tc>
          <w:tcPr>
            <w:tcW w:w="1133" w:type="dxa"/>
            <w:tcBorders>
              <w:top w:val="single" w:sz="4" w:space="0" w:color="000000"/>
              <w:left w:val="single" w:sz="4" w:space="0" w:color="000000"/>
              <w:bottom w:val="single" w:sz="4" w:space="0" w:color="000000"/>
              <w:right w:val="single" w:sz="4" w:space="0" w:color="000000"/>
            </w:tcBorders>
          </w:tcPr>
          <w:p w14:paraId="074D53F7" w14:textId="77777777" w:rsidR="00A00FAC" w:rsidRPr="001E2343" w:rsidRDefault="00A00FAC" w:rsidP="00EC17B7">
            <w:pPr>
              <w:spacing w:line="259" w:lineRule="auto"/>
              <w:ind w:left="59"/>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 </w:t>
            </w:r>
          </w:p>
        </w:tc>
      </w:tr>
      <w:tr w:rsidR="00A00FAC" w:rsidRPr="001E2343" w14:paraId="3F3EB8BB" w14:textId="77777777" w:rsidTr="00EC17B7">
        <w:trPr>
          <w:trHeight w:val="288"/>
        </w:trPr>
        <w:tc>
          <w:tcPr>
            <w:tcW w:w="850" w:type="dxa"/>
            <w:tcBorders>
              <w:top w:val="single" w:sz="4" w:space="0" w:color="000000"/>
              <w:left w:val="single" w:sz="4" w:space="0" w:color="000000"/>
              <w:bottom w:val="single" w:sz="4" w:space="0" w:color="000000"/>
              <w:right w:val="single" w:sz="4" w:space="0" w:color="000000"/>
            </w:tcBorders>
          </w:tcPr>
          <w:p w14:paraId="1B59F3CB" w14:textId="77777777" w:rsidR="00A00FAC" w:rsidRPr="001E2343" w:rsidRDefault="00A00FAC" w:rsidP="00EC17B7">
            <w:pPr>
              <w:spacing w:line="259" w:lineRule="auto"/>
              <w:ind w:left="1"/>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2 </w:t>
            </w:r>
          </w:p>
        </w:tc>
        <w:tc>
          <w:tcPr>
            <w:tcW w:w="711" w:type="dxa"/>
            <w:tcBorders>
              <w:top w:val="single" w:sz="4" w:space="0" w:color="000000"/>
              <w:left w:val="single" w:sz="4" w:space="0" w:color="000000"/>
              <w:bottom w:val="single" w:sz="4" w:space="0" w:color="000000"/>
              <w:right w:val="single" w:sz="4" w:space="0" w:color="000000"/>
            </w:tcBorders>
          </w:tcPr>
          <w:p w14:paraId="64EA66AB" w14:textId="77777777" w:rsidR="00A00FAC" w:rsidRPr="001E2343" w:rsidRDefault="00A00FAC" w:rsidP="00EC17B7">
            <w:pPr>
              <w:spacing w:line="259" w:lineRule="auto"/>
              <w:ind w:left="60"/>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 </w:t>
            </w:r>
          </w:p>
        </w:tc>
        <w:tc>
          <w:tcPr>
            <w:tcW w:w="710" w:type="dxa"/>
            <w:tcBorders>
              <w:top w:val="single" w:sz="4" w:space="0" w:color="000000"/>
              <w:left w:val="single" w:sz="4" w:space="0" w:color="000000"/>
              <w:bottom w:val="single" w:sz="4" w:space="0" w:color="000000"/>
              <w:right w:val="single" w:sz="4" w:space="0" w:color="000000"/>
            </w:tcBorders>
          </w:tcPr>
          <w:p w14:paraId="0F71A99B" w14:textId="77777777" w:rsidR="00A00FAC" w:rsidRPr="001E2343" w:rsidRDefault="00A00FAC" w:rsidP="00EC17B7">
            <w:pPr>
              <w:spacing w:line="259" w:lineRule="auto"/>
              <w:ind w:left="60"/>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 </w:t>
            </w:r>
          </w:p>
        </w:tc>
        <w:tc>
          <w:tcPr>
            <w:tcW w:w="706" w:type="dxa"/>
            <w:tcBorders>
              <w:top w:val="single" w:sz="4" w:space="0" w:color="000000"/>
              <w:left w:val="single" w:sz="4" w:space="0" w:color="000000"/>
              <w:bottom w:val="single" w:sz="4" w:space="0" w:color="000000"/>
              <w:right w:val="single" w:sz="4" w:space="0" w:color="000000"/>
            </w:tcBorders>
          </w:tcPr>
          <w:p w14:paraId="16845FF9" w14:textId="77777777" w:rsidR="00A00FAC" w:rsidRPr="001E2343" w:rsidRDefault="00A00FAC" w:rsidP="00EC17B7">
            <w:pPr>
              <w:spacing w:line="259" w:lineRule="auto"/>
              <w:ind w:left="65"/>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 </w:t>
            </w:r>
          </w:p>
        </w:tc>
        <w:tc>
          <w:tcPr>
            <w:tcW w:w="711" w:type="dxa"/>
            <w:tcBorders>
              <w:top w:val="single" w:sz="4" w:space="0" w:color="000000"/>
              <w:left w:val="single" w:sz="4" w:space="0" w:color="000000"/>
              <w:bottom w:val="single" w:sz="4" w:space="0" w:color="000000"/>
              <w:right w:val="single" w:sz="4" w:space="0" w:color="000000"/>
            </w:tcBorders>
          </w:tcPr>
          <w:p w14:paraId="6F62A3ED" w14:textId="77777777" w:rsidR="00A00FAC" w:rsidRPr="001E2343" w:rsidRDefault="00A00FAC" w:rsidP="00EC17B7">
            <w:pPr>
              <w:spacing w:line="259" w:lineRule="auto"/>
              <w:ind w:left="60"/>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 </w:t>
            </w:r>
          </w:p>
        </w:tc>
        <w:tc>
          <w:tcPr>
            <w:tcW w:w="710" w:type="dxa"/>
            <w:tcBorders>
              <w:top w:val="single" w:sz="4" w:space="0" w:color="000000"/>
              <w:left w:val="single" w:sz="4" w:space="0" w:color="000000"/>
              <w:bottom w:val="single" w:sz="4" w:space="0" w:color="000000"/>
              <w:right w:val="single" w:sz="4" w:space="0" w:color="000000"/>
            </w:tcBorders>
          </w:tcPr>
          <w:p w14:paraId="3637BE73" w14:textId="77777777" w:rsidR="00A00FAC" w:rsidRPr="001E2343" w:rsidRDefault="00A00FAC" w:rsidP="00EC17B7">
            <w:pPr>
              <w:spacing w:line="259" w:lineRule="auto"/>
              <w:ind w:left="60"/>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 </w:t>
            </w:r>
          </w:p>
        </w:tc>
        <w:tc>
          <w:tcPr>
            <w:tcW w:w="706" w:type="dxa"/>
            <w:tcBorders>
              <w:top w:val="single" w:sz="4" w:space="0" w:color="000000"/>
              <w:left w:val="single" w:sz="4" w:space="0" w:color="000000"/>
              <w:bottom w:val="single" w:sz="4" w:space="0" w:color="000000"/>
              <w:right w:val="single" w:sz="4" w:space="0" w:color="000000"/>
            </w:tcBorders>
          </w:tcPr>
          <w:p w14:paraId="1392054A" w14:textId="77777777" w:rsidR="00A00FAC" w:rsidRPr="001E2343" w:rsidRDefault="00A00FAC" w:rsidP="00EC17B7">
            <w:pPr>
              <w:spacing w:line="259" w:lineRule="auto"/>
              <w:ind w:left="173"/>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101 </w:t>
            </w:r>
          </w:p>
        </w:tc>
        <w:tc>
          <w:tcPr>
            <w:tcW w:w="710" w:type="dxa"/>
            <w:tcBorders>
              <w:top w:val="single" w:sz="4" w:space="0" w:color="000000"/>
              <w:left w:val="single" w:sz="4" w:space="0" w:color="000000"/>
              <w:bottom w:val="single" w:sz="4" w:space="0" w:color="000000"/>
              <w:right w:val="single" w:sz="4" w:space="0" w:color="000000"/>
            </w:tcBorders>
          </w:tcPr>
          <w:p w14:paraId="63E1B49C" w14:textId="77777777" w:rsidR="00A00FAC" w:rsidRPr="001E2343" w:rsidRDefault="00A00FAC" w:rsidP="00EC17B7">
            <w:pPr>
              <w:spacing w:line="259" w:lineRule="auto"/>
              <w:ind w:left="149"/>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15,5 </w:t>
            </w:r>
          </w:p>
        </w:tc>
        <w:tc>
          <w:tcPr>
            <w:tcW w:w="1700" w:type="dxa"/>
            <w:tcBorders>
              <w:top w:val="single" w:sz="4" w:space="0" w:color="000000"/>
              <w:left w:val="single" w:sz="4" w:space="0" w:color="000000"/>
              <w:bottom w:val="single" w:sz="4" w:space="0" w:color="000000"/>
              <w:right w:val="single" w:sz="4" w:space="0" w:color="000000"/>
            </w:tcBorders>
          </w:tcPr>
          <w:p w14:paraId="64DA9E82" w14:textId="77777777" w:rsidR="00A00FAC" w:rsidRPr="001E2343" w:rsidRDefault="00A00FAC" w:rsidP="00EC17B7">
            <w:pPr>
              <w:spacing w:line="259" w:lineRule="auto"/>
              <w:ind w:left="60"/>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 </w:t>
            </w:r>
          </w:p>
        </w:tc>
        <w:tc>
          <w:tcPr>
            <w:tcW w:w="1133" w:type="dxa"/>
            <w:tcBorders>
              <w:top w:val="single" w:sz="4" w:space="0" w:color="000000"/>
              <w:left w:val="single" w:sz="4" w:space="0" w:color="000000"/>
              <w:bottom w:val="single" w:sz="4" w:space="0" w:color="000000"/>
              <w:right w:val="single" w:sz="4" w:space="0" w:color="000000"/>
            </w:tcBorders>
          </w:tcPr>
          <w:p w14:paraId="31FFD943" w14:textId="77777777" w:rsidR="00A00FAC" w:rsidRPr="001E2343" w:rsidRDefault="00A00FAC" w:rsidP="00EC17B7">
            <w:pPr>
              <w:spacing w:line="259" w:lineRule="auto"/>
              <w:ind w:left="59"/>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 </w:t>
            </w:r>
          </w:p>
        </w:tc>
      </w:tr>
      <w:tr w:rsidR="00A00FAC" w:rsidRPr="001E2343" w14:paraId="4881C499" w14:textId="77777777" w:rsidTr="00EC17B7">
        <w:trPr>
          <w:trHeight w:val="283"/>
        </w:trPr>
        <w:tc>
          <w:tcPr>
            <w:tcW w:w="850" w:type="dxa"/>
            <w:tcBorders>
              <w:top w:val="single" w:sz="4" w:space="0" w:color="000000"/>
              <w:left w:val="single" w:sz="4" w:space="0" w:color="000000"/>
              <w:bottom w:val="single" w:sz="4" w:space="0" w:color="000000"/>
              <w:right w:val="single" w:sz="4" w:space="0" w:color="000000"/>
            </w:tcBorders>
          </w:tcPr>
          <w:p w14:paraId="6441AC28" w14:textId="77777777" w:rsidR="00A00FAC" w:rsidRPr="001E2343" w:rsidRDefault="00A00FAC" w:rsidP="00EC17B7">
            <w:pPr>
              <w:spacing w:line="259" w:lineRule="auto"/>
              <w:ind w:left="65"/>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 </w:t>
            </w:r>
          </w:p>
        </w:tc>
        <w:tc>
          <w:tcPr>
            <w:tcW w:w="711" w:type="dxa"/>
            <w:tcBorders>
              <w:top w:val="single" w:sz="4" w:space="0" w:color="000000"/>
              <w:left w:val="single" w:sz="4" w:space="0" w:color="000000"/>
              <w:bottom w:val="single" w:sz="4" w:space="0" w:color="000000"/>
              <w:right w:val="single" w:sz="4" w:space="0" w:color="000000"/>
            </w:tcBorders>
          </w:tcPr>
          <w:p w14:paraId="46766CA6" w14:textId="77777777" w:rsidR="00A00FAC" w:rsidRPr="001E2343" w:rsidRDefault="00A00FAC" w:rsidP="00EC17B7">
            <w:pPr>
              <w:spacing w:line="259" w:lineRule="auto"/>
              <w:ind w:left="4"/>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1 </w:t>
            </w:r>
          </w:p>
        </w:tc>
        <w:tc>
          <w:tcPr>
            <w:tcW w:w="710" w:type="dxa"/>
            <w:tcBorders>
              <w:top w:val="single" w:sz="4" w:space="0" w:color="000000"/>
              <w:left w:val="single" w:sz="4" w:space="0" w:color="000000"/>
              <w:bottom w:val="single" w:sz="4" w:space="0" w:color="000000"/>
              <w:right w:val="single" w:sz="4" w:space="0" w:color="000000"/>
            </w:tcBorders>
          </w:tcPr>
          <w:p w14:paraId="4832E848" w14:textId="77777777" w:rsidR="00A00FAC" w:rsidRPr="001E2343" w:rsidRDefault="00A00FAC" w:rsidP="00EC17B7">
            <w:pPr>
              <w:spacing w:line="259" w:lineRule="auto"/>
              <w:ind w:left="178"/>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166 </w:t>
            </w:r>
          </w:p>
        </w:tc>
        <w:tc>
          <w:tcPr>
            <w:tcW w:w="706" w:type="dxa"/>
            <w:tcBorders>
              <w:top w:val="single" w:sz="4" w:space="0" w:color="000000"/>
              <w:left w:val="single" w:sz="4" w:space="0" w:color="000000"/>
              <w:bottom w:val="single" w:sz="4" w:space="0" w:color="000000"/>
              <w:right w:val="single" w:sz="4" w:space="0" w:color="000000"/>
            </w:tcBorders>
          </w:tcPr>
          <w:p w14:paraId="6405F309" w14:textId="77777777" w:rsidR="00A00FAC" w:rsidRPr="001E2343" w:rsidRDefault="00A00FAC" w:rsidP="00EC17B7">
            <w:pPr>
              <w:spacing w:line="259" w:lineRule="auto"/>
              <w:ind w:left="5"/>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41 </w:t>
            </w:r>
          </w:p>
        </w:tc>
        <w:tc>
          <w:tcPr>
            <w:tcW w:w="711" w:type="dxa"/>
            <w:tcBorders>
              <w:top w:val="single" w:sz="4" w:space="0" w:color="000000"/>
              <w:left w:val="single" w:sz="4" w:space="0" w:color="000000"/>
              <w:bottom w:val="single" w:sz="4" w:space="0" w:color="000000"/>
              <w:right w:val="single" w:sz="4" w:space="0" w:color="000000"/>
            </w:tcBorders>
          </w:tcPr>
          <w:p w14:paraId="53499B27" w14:textId="77777777" w:rsidR="00A00FAC" w:rsidRPr="001E2343" w:rsidRDefault="00A00FAC" w:rsidP="00EC17B7">
            <w:pPr>
              <w:spacing w:line="259" w:lineRule="auto"/>
              <w:ind w:left="178"/>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101 </w:t>
            </w:r>
          </w:p>
        </w:tc>
        <w:tc>
          <w:tcPr>
            <w:tcW w:w="710" w:type="dxa"/>
            <w:tcBorders>
              <w:top w:val="single" w:sz="4" w:space="0" w:color="000000"/>
              <w:left w:val="single" w:sz="4" w:space="0" w:color="000000"/>
              <w:bottom w:val="single" w:sz="4" w:space="0" w:color="000000"/>
              <w:right w:val="single" w:sz="4" w:space="0" w:color="000000"/>
            </w:tcBorders>
          </w:tcPr>
          <w:p w14:paraId="49D1FCD0" w14:textId="77777777" w:rsidR="00A00FAC" w:rsidRPr="001E2343" w:rsidRDefault="00A00FAC" w:rsidP="00EC17B7">
            <w:pPr>
              <w:spacing w:line="259" w:lineRule="auto"/>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16 </w:t>
            </w:r>
          </w:p>
        </w:tc>
        <w:tc>
          <w:tcPr>
            <w:tcW w:w="706" w:type="dxa"/>
            <w:tcBorders>
              <w:top w:val="single" w:sz="4" w:space="0" w:color="000000"/>
              <w:left w:val="single" w:sz="4" w:space="0" w:color="000000"/>
              <w:bottom w:val="single" w:sz="4" w:space="0" w:color="000000"/>
              <w:right w:val="single" w:sz="4" w:space="0" w:color="000000"/>
            </w:tcBorders>
          </w:tcPr>
          <w:p w14:paraId="17DC82A5" w14:textId="77777777" w:rsidR="00A00FAC" w:rsidRPr="001E2343" w:rsidRDefault="00A00FAC" w:rsidP="00EC17B7">
            <w:pPr>
              <w:spacing w:line="259" w:lineRule="auto"/>
              <w:ind w:left="56"/>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 </w:t>
            </w:r>
          </w:p>
        </w:tc>
        <w:tc>
          <w:tcPr>
            <w:tcW w:w="710" w:type="dxa"/>
            <w:tcBorders>
              <w:top w:val="single" w:sz="4" w:space="0" w:color="000000"/>
              <w:left w:val="single" w:sz="4" w:space="0" w:color="000000"/>
              <w:bottom w:val="single" w:sz="4" w:space="0" w:color="000000"/>
              <w:right w:val="single" w:sz="4" w:space="0" w:color="000000"/>
            </w:tcBorders>
          </w:tcPr>
          <w:p w14:paraId="018CA792" w14:textId="77777777" w:rsidR="00A00FAC" w:rsidRPr="001E2343" w:rsidRDefault="00A00FAC" w:rsidP="00EC17B7">
            <w:pPr>
              <w:spacing w:line="259" w:lineRule="auto"/>
              <w:ind w:left="60"/>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0C05454A" w14:textId="77777777" w:rsidR="00A00FAC" w:rsidRPr="001E2343" w:rsidRDefault="00A00FAC" w:rsidP="00EC17B7">
            <w:pPr>
              <w:spacing w:line="259" w:lineRule="auto"/>
              <w:ind w:left="60"/>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 </w:t>
            </w:r>
          </w:p>
        </w:tc>
        <w:tc>
          <w:tcPr>
            <w:tcW w:w="1133" w:type="dxa"/>
            <w:tcBorders>
              <w:top w:val="single" w:sz="4" w:space="0" w:color="000000"/>
              <w:left w:val="single" w:sz="4" w:space="0" w:color="000000"/>
              <w:bottom w:val="single" w:sz="4" w:space="0" w:color="000000"/>
              <w:right w:val="single" w:sz="4" w:space="0" w:color="000000"/>
            </w:tcBorders>
          </w:tcPr>
          <w:p w14:paraId="413FD2AB" w14:textId="77777777" w:rsidR="00A00FAC" w:rsidRPr="001E2343" w:rsidRDefault="00A00FAC" w:rsidP="00EC17B7">
            <w:pPr>
              <w:spacing w:line="259" w:lineRule="auto"/>
              <w:ind w:left="59"/>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 </w:t>
            </w:r>
          </w:p>
        </w:tc>
      </w:tr>
      <w:tr w:rsidR="00A00FAC" w:rsidRPr="001E2343" w14:paraId="0CEE4F02" w14:textId="77777777" w:rsidTr="00EC17B7">
        <w:trPr>
          <w:trHeight w:val="288"/>
        </w:trPr>
        <w:tc>
          <w:tcPr>
            <w:tcW w:w="850" w:type="dxa"/>
            <w:tcBorders>
              <w:top w:val="single" w:sz="4" w:space="0" w:color="000000"/>
              <w:left w:val="single" w:sz="4" w:space="0" w:color="000000"/>
              <w:bottom w:val="single" w:sz="4" w:space="0" w:color="000000"/>
              <w:right w:val="single" w:sz="4" w:space="0" w:color="000000"/>
            </w:tcBorders>
          </w:tcPr>
          <w:p w14:paraId="355FF4E7" w14:textId="77777777" w:rsidR="00A00FAC" w:rsidRPr="001E2343" w:rsidRDefault="00A00FAC" w:rsidP="00EC17B7">
            <w:pPr>
              <w:spacing w:line="259" w:lineRule="auto"/>
              <w:ind w:left="65"/>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 </w:t>
            </w:r>
          </w:p>
        </w:tc>
        <w:tc>
          <w:tcPr>
            <w:tcW w:w="711" w:type="dxa"/>
            <w:tcBorders>
              <w:top w:val="single" w:sz="4" w:space="0" w:color="000000"/>
              <w:left w:val="single" w:sz="4" w:space="0" w:color="000000"/>
              <w:bottom w:val="single" w:sz="4" w:space="0" w:color="000000"/>
              <w:right w:val="single" w:sz="4" w:space="0" w:color="000000"/>
            </w:tcBorders>
          </w:tcPr>
          <w:p w14:paraId="3D431B28" w14:textId="77777777" w:rsidR="00A00FAC" w:rsidRPr="001E2343" w:rsidRDefault="00A00FAC" w:rsidP="00EC17B7">
            <w:pPr>
              <w:spacing w:line="259" w:lineRule="auto"/>
              <w:ind w:left="4"/>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3 </w:t>
            </w:r>
          </w:p>
        </w:tc>
        <w:tc>
          <w:tcPr>
            <w:tcW w:w="710" w:type="dxa"/>
            <w:tcBorders>
              <w:top w:val="single" w:sz="4" w:space="0" w:color="000000"/>
              <w:left w:val="single" w:sz="4" w:space="0" w:color="000000"/>
              <w:bottom w:val="single" w:sz="4" w:space="0" w:color="000000"/>
              <w:right w:val="single" w:sz="4" w:space="0" w:color="000000"/>
            </w:tcBorders>
          </w:tcPr>
          <w:p w14:paraId="5275B42F" w14:textId="77777777" w:rsidR="00A00FAC" w:rsidRPr="001E2343" w:rsidRDefault="00A00FAC" w:rsidP="00EC17B7">
            <w:pPr>
              <w:spacing w:line="259" w:lineRule="auto"/>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65 </w:t>
            </w:r>
          </w:p>
        </w:tc>
        <w:tc>
          <w:tcPr>
            <w:tcW w:w="706" w:type="dxa"/>
            <w:tcBorders>
              <w:top w:val="single" w:sz="4" w:space="0" w:color="000000"/>
              <w:left w:val="single" w:sz="4" w:space="0" w:color="000000"/>
              <w:bottom w:val="single" w:sz="4" w:space="0" w:color="000000"/>
              <w:right w:val="single" w:sz="4" w:space="0" w:color="000000"/>
            </w:tcBorders>
          </w:tcPr>
          <w:p w14:paraId="088E4313" w14:textId="77777777" w:rsidR="00A00FAC" w:rsidRPr="001E2343" w:rsidRDefault="00A00FAC" w:rsidP="00EC17B7">
            <w:pPr>
              <w:spacing w:line="259" w:lineRule="auto"/>
              <w:ind w:left="5"/>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25 </w:t>
            </w:r>
          </w:p>
        </w:tc>
        <w:tc>
          <w:tcPr>
            <w:tcW w:w="711" w:type="dxa"/>
            <w:tcBorders>
              <w:top w:val="single" w:sz="4" w:space="0" w:color="000000"/>
              <w:left w:val="single" w:sz="4" w:space="0" w:color="000000"/>
              <w:bottom w:val="single" w:sz="4" w:space="0" w:color="000000"/>
              <w:right w:val="single" w:sz="4" w:space="0" w:color="000000"/>
            </w:tcBorders>
          </w:tcPr>
          <w:p w14:paraId="54AFD4C4" w14:textId="77777777" w:rsidR="00A00FAC" w:rsidRPr="001E2343" w:rsidRDefault="00A00FAC" w:rsidP="00EC17B7">
            <w:pPr>
              <w:spacing w:line="259" w:lineRule="auto"/>
              <w:ind w:left="60"/>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 </w:t>
            </w:r>
          </w:p>
        </w:tc>
        <w:tc>
          <w:tcPr>
            <w:tcW w:w="710" w:type="dxa"/>
            <w:tcBorders>
              <w:top w:val="single" w:sz="4" w:space="0" w:color="000000"/>
              <w:left w:val="single" w:sz="4" w:space="0" w:color="000000"/>
              <w:bottom w:val="single" w:sz="4" w:space="0" w:color="000000"/>
              <w:right w:val="single" w:sz="4" w:space="0" w:color="000000"/>
            </w:tcBorders>
          </w:tcPr>
          <w:p w14:paraId="78824B20" w14:textId="77777777" w:rsidR="00A00FAC" w:rsidRPr="001E2343" w:rsidRDefault="00A00FAC" w:rsidP="00EC17B7">
            <w:pPr>
              <w:spacing w:line="259" w:lineRule="auto"/>
              <w:ind w:left="60"/>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 </w:t>
            </w:r>
          </w:p>
        </w:tc>
        <w:tc>
          <w:tcPr>
            <w:tcW w:w="706" w:type="dxa"/>
            <w:tcBorders>
              <w:top w:val="single" w:sz="4" w:space="0" w:color="000000"/>
              <w:left w:val="single" w:sz="4" w:space="0" w:color="000000"/>
              <w:bottom w:val="single" w:sz="4" w:space="0" w:color="000000"/>
              <w:right w:val="single" w:sz="4" w:space="0" w:color="000000"/>
            </w:tcBorders>
          </w:tcPr>
          <w:p w14:paraId="3989085B" w14:textId="77777777" w:rsidR="00A00FAC" w:rsidRPr="001E2343" w:rsidRDefault="00A00FAC" w:rsidP="00EC17B7">
            <w:pPr>
              <w:spacing w:line="259" w:lineRule="auto"/>
              <w:ind w:left="56"/>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 </w:t>
            </w:r>
          </w:p>
        </w:tc>
        <w:tc>
          <w:tcPr>
            <w:tcW w:w="710" w:type="dxa"/>
            <w:tcBorders>
              <w:top w:val="single" w:sz="4" w:space="0" w:color="000000"/>
              <w:left w:val="single" w:sz="4" w:space="0" w:color="000000"/>
              <w:bottom w:val="single" w:sz="4" w:space="0" w:color="000000"/>
              <w:right w:val="single" w:sz="4" w:space="0" w:color="000000"/>
            </w:tcBorders>
          </w:tcPr>
          <w:p w14:paraId="59125D1B" w14:textId="77777777" w:rsidR="00A00FAC" w:rsidRPr="001E2343" w:rsidRDefault="00A00FAC" w:rsidP="00EC17B7">
            <w:pPr>
              <w:spacing w:line="259" w:lineRule="auto"/>
              <w:ind w:left="60"/>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308AAAAD" w14:textId="77777777" w:rsidR="00A00FAC" w:rsidRPr="001E2343" w:rsidRDefault="00A00FAC" w:rsidP="00EC17B7">
            <w:pPr>
              <w:spacing w:line="259" w:lineRule="auto"/>
              <w:ind w:left="60"/>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 </w:t>
            </w:r>
          </w:p>
        </w:tc>
        <w:tc>
          <w:tcPr>
            <w:tcW w:w="1133" w:type="dxa"/>
            <w:tcBorders>
              <w:top w:val="single" w:sz="4" w:space="0" w:color="000000"/>
              <w:left w:val="single" w:sz="4" w:space="0" w:color="000000"/>
              <w:bottom w:val="single" w:sz="4" w:space="0" w:color="000000"/>
              <w:right w:val="single" w:sz="4" w:space="0" w:color="000000"/>
            </w:tcBorders>
          </w:tcPr>
          <w:p w14:paraId="52C28ED4" w14:textId="77777777" w:rsidR="00A00FAC" w:rsidRPr="001E2343" w:rsidRDefault="00A00FAC" w:rsidP="00EC17B7">
            <w:pPr>
              <w:spacing w:line="259" w:lineRule="auto"/>
              <w:ind w:left="59"/>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 </w:t>
            </w:r>
          </w:p>
        </w:tc>
      </w:tr>
    </w:tbl>
    <w:p w14:paraId="2D59BA19" w14:textId="77777777" w:rsidR="00A00FAC" w:rsidRPr="001E2343" w:rsidRDefault="00A00FAC" w:rsidP="00A00FAC">
      <w:pPr>
        <w:spacing w:after="12" w:line="259" w:lineRule="auto"/>
        <w:ind w:left="504"/>
        <w:jc w:val="center"/>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 </w:t>
      </w:r>
    </w:p>
    <w:p w14:paraId="664517AA" w14:textId="77777777" w:rsidR="00A00FAC" w:rsidRPr="001E2343" w:rsidRDefault="00A00FAC" w:rsidP="00A00FAC">
      <w:pPr>
        <w:spacing w:after="12" w:line="271" w:lineRule="auto"/>
        <w:ind w:left="-15" w:right="54" w:firstLine="499"/>
        <w:jc w:val="both"/>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Прежде чем перейти к измерению угла при втором положении вертикального круга, необходимо лимб переставить на угол порядка 5°. Это делают в такой последовательности. Открепляют лимб и поворачивают теодолит (при закрепленной алидаде) в какую-либо сторону на угол, равный приблизительно  5°. Потом лимб закрепляют, открепляют алидаду и выполняют измерение угла повтором полуприема при КЛ в той же последовательности. </w:t>
      </w:r>
    </w:p>
    <w:p w14:paraId="03A9B2A6" w14:textId="77777777" w:rsidR="00A00FAC" w:rsidRPr="001E2343" w:rsidRDefault="00A00FAC" w:rsidP="00A00FAC">
      <w:pPr>
        <w:spacing w:after="56" w:line="259" w:lineRule="auto"/>
        <w:ind w:left="10" w:right="54" w:firstLine="474"/>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Снимают отсчеты при наведении на точки 1 и 3, записывают в журнал (см. табл.1) и вычисляют второе значение горизонтального угла – 101°</w:t>
      </w:r>
      <w:r w:rsidRPr="001E2343">
        <w:rPr>
          <w:rFonts w:ascii="Times New Roman" w:eastAsia="Times New Roman" w:hAnsi="Times New Roman" w:cs="Times New Roman"/>
          <w:color w:val="000000"/>
          <w:sz w:val="24"/>
          <w:szCs w:val="24"/>
          <w:vertAlign w:val="superscript"/>
        </w:rPr>
        <w:t xml:space="preserve"> </w:t>
      </w:r>
      <w:r w:rsidRPr="001E2343">
        <w:rPr>
          <w:rFonts w:ascii="Times New Roman" w:eastAsia="Times New Roman" w:hAnsi="Times New Roman" w:cs="Times New Roman"/>
          <w:color w:val="000000"/>
          <w:sz w:val="24"/>
          <w:szCs w:val="24"/>
        </w:rPr>
        <w:t>16'. Расхождение между значениями угла, полученными в полуприемах, не должны превышать двойной точности прибора, то есть  2</w:t>
      </w:r>
      <w:r w:rsidRPr="001E2343">
        <w:rPr>
          <w:rFonts w:ascii="Times New Roman" w:eastAsia="Times New Roman" w:hAnsi="Times New Roman" w:cs="Times New Roman"/>
          <w:i/>
          <w:color w:val="000000"/>
          <w:sz w:val="24"/>
          <w:szCs w:val="24"/>
        </w:rPr>
        <w:t>t</w:t>
      </w:r>
      <w:r w:rsidRPr="001E2343">
        <w:rPr>
          <w:rFonts w:ascii="Times New Roman" w:eastAsia="Times New Roman" w:hAnsi="Times New Roman" w:cs="Times New Roman"/>
          <w:color w:val="000000"/>
          <w:sz w:val="24"/>
          <w:szCs w:val="24"/>
        </w:rPr>
        <w:t xml:space="preserve"> = 1' для теодолита Т30 и аналогичных ему. При измерении левого по ходу угла теодолит следовало бы наводить вначале на точку 3, а потом – на 1. </w:t>
      </w:r>
    </w:p>
    <w:p w14:paraId="20372E46" w14:textId="77777777" w:rsidR="00A00FAC" w:rsidRPr="001E2343" w:rsidRDefault="00A00FAC" w:rsidP="00A00FAC">
      <w:pPr>
        <w:spacing w:after="12" w:line="271" w:lineRule="auto"/>
        <w:ind w:left="-15" w:right="54" w:firstLine="499"/>
        <w:jc w:val="both"/>
        <w:rPr>
          <w:rFonts w:ascii="Times New Roman" w:eastAsia="Times New Roman" w:hAnsi="Times New Roman" w:cs="Times New Roman"/>
          <w:color w:val="000000"/>
          <w:sz w:val="24"/>
          <w:szCs w:val="24"/>
        </w:rPr>
      </w:pPr>
      <w:r w:rsidRPr="001E2343">
        <w:rPr>
          <w:rFonts w:ascii="Times New Roman" w:eastAsia="Times New Roman" w:hAnsi="Times New Roman" w:cs="Times New Roman"/>
          <w:color w:val="000000"/>
          <w:sz w:val="24"/>
          <w:szCs w:val="24"/>
        </w:rPr>
        <w:t xml:space="preserve">Если расхождение допустимо, то вычисляют среднее значение угла. На этом заканчивают полный прием измерения. </w:t>
      </w:r>
    </w:p>
    <w:p w14:paraId="7FF6EE18"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p>
    <w:p w14:paraId="3F19178A"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На всех линейных сооружениях, предназначенных для движения транспорта, в местах изменения направления трассы для сопряжения прямых участков с целью плавного и постепенного поворота движущего транспортного средства устраивают закругления или кривые. Закругления могут быть любыми. Простейшим является дуга окружности определенного радиуса, т.е. круговая кривая.</w:t>
      </w:r>
    </w:p>
    <w:p w14:paraId="40A8D6AF"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Конкретное решение о применении радиусов автомобильных, железнодорожных и других кривых принимают в соответствии с конкретными условиями и строительно-техническими нормами того или иного сооружения.</w:t>
      </w:r>
    </w:p>
    <w:p w14:paraId="2840D157"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u w:val="single"/>
        </w:rPr>
        <w:t>Разбивочные работы круговых кривых делятся на два этапа:</w:t>
      </w:r>
    </w:p>
    <w:p w14:paraId="59ABC14F"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1. Разбивка главных точек круговой кривой выполняется одновременно с разбивкой пикетажа. Цель - определить пикетажное наименование конца кривой и затем продолжить разбивку пикетажа.</w:t>
      </w:r>
    </w:p>
    <w:p w14:paraId="2D23D136"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2. Детальная разбивка кривых – выполняется в период строительства.</w:t>
      </w:r>
    </w:p>
    <w:p w14:paraId="521DD278"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Круговая кривая характеризуется четырьмя главными точками и шестью основными элементами.</w:t>
      </w:r>
    </w:p>
    <w:p w14:paraId="5D2014DE"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Главными точками кривой, которые определяют положение кривой на местности, являются:</w:t>
      </w:r>
    </w:p>
    <w:p w14:paraId="32CD693B"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 вершина угла ВУ;</w:t>
      </w:r>
    </w:p>
    <w:p w14:paraId="0D4ADB72"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 начало кривой НК;</w:t>
      </w:r>
    </w:p>
    <w:p w14:paraId="0BD1642E"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 середина кривой СК;</w:t>
      </w:r>
    </w:p>
    <w:p w14:paraId="7AFD024A"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 конец кривой КК.</w:t>
      </w:r>
    </w:p>
    <w:p w14:paraId="574DB8F5" w14:textId="77777777" w:rsidR="00A00FAC" w:rsidRPr="001E2343" w:rsidRDefault="00A00FAC" w:rsidP="00A00FAC">
      <w:pPr>
        <w:shd w:val="clear" w:color="auto" w:fill="FFFFFF"/>
        <w:spacing w:after="0" w:line="240" w:lineRule="auto"/>
        <w:jc w:val="center"/>
        <w:rPr>
          <w:rFonts w:ascii="Times New Roman" w:eastAsia="Times New Roman" w:hAnsi="Times New Roman" w:cs="Times New Roman"/>
          <w:color w:val="181818"/>
          <w:sz w:val="24"/>
          <w:szCs w:val="24"/>
        </w:rPr>
      </w:pPr>
      <w:r w:rsidRPr="001E2343">
        <w:rPr>
          <w:rFonts w:ascii="Times New Roman" w:eastAsia="Times New Roman" w:hAnsi="Times New Roman" w:cs="Times New Roman"/>
          <w:noProof/>
          <w:color w:val="181818"/>
          <w:sz w:val="24"/>
          <w:szCs w:val="24"/>
        </w:rPr>
        <w:drawing>
          <wp:inline distT="0" distB="0" distL="0" distR="0" wp14:anchorId="7166199F" wp14:editId="74F1CC90">
            <wp:extent cx="2590800" cy="2194560"/>
            <wp:effectExtent l="0" t="0" r="0" b="0"/>
            <wp:docPr id="35" name="Рисунок 35" descr="hello_html_1d6615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1d661535.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90800" cy="2194560"/>
                    </a:xfrm>
                    <a:prstGeom prst="rect">
                      <a:avLst/>
                    </a:prstGeom>
                    <a:noFill/>
                    <a:ln>
                      <a:noFill/>
                    </a:ln>
                  </pic:spPr>
                </pic:pic>
              </a:graphicData>
            </a:graphic>
          </wp:inline>
        </w:drawing>
      </w:r>
    </w:p>
    <w:p w14:paraId="5BBD7461" w14:textId="77777777" w:rsidR="00A00FAC" w:rsidRPr="001E2343" w:rsidRDefault="00A00FAC" w:rsidP="00A00FAC">
      <w:pPr>
        <w:shd w:val="clear" w:color="auto" w:fill="FFFFFF"/>
        <w:spacing w:after="0" w:line="240" w:lineRule="auto"/>
        <w:jc w:val="center"/>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Рис.1 Главные точки кривой.</w:t>
      </w:r>
    </w:p>
    <w:p w14:paraId="0E26A43A" w14:textId="77777777" w:rsidR="00A00FAC" w:rsidRPr="001E2343" w:rsidRDefault="00A00FAC" w:rsidP="00A00FAC">
      <w:pPr>
        <w:shd w:val="clear" w:color="auto" w:fill="FFFFFF"/>
        <w:spacing w:after="0" w:line="240" w:lineRule="auto"/>
        <w:jc w:val="center"/>
        <w:rPr>
          <w:rFonts w:ascii="Times New Roman" w:eastAsia="Times New Roman" w:hAnsi="Times New Roman" w:cs="Times New Roman"/>
          <w:color w:val="181818"/>
          <w:sz w:val="24"/>
          <w:szCs w:val="24"/>
        </w:rPr>
      </w:pPr>
    </w:p>
    <w:p w14:paraId="7B7709A0"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u w:val="single"/>
        </w:rPr>
        <w:t>Основными элементами кривой, которые определяют положение главных точек, являются:</w:t>
      </w:r>
    </w:p>
    <w:p w14:paraId="20B9470C"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 угол поворота трассы – α;</w:t>
      </w:r>
    </w:p>
    <w:p w14:paraId="7EE75E03"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 радиус закругления – R;</w:t>
      </w:r>
    </w:p>
    <w:p w14:paraId="0D0EA44F"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 длина кривой вставки - К;</w:t>
      </w:r>
    </w:p>
    <w:p w14:paraId="05C23110"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 тангенсы – Т;</w:t>
      </w:r>
    </w:p>
    <w:p w14:paraId="05E0D56F"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 биссектриса – Б;</w:t>
      </w:r>
    </w:p>
    <w:p w14:paraId="1D68B3A8"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 домер - Д.</w:t>
      </w:r>
    </w:p>
    <w:p w14:paraId="54C0ED93"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Все линейные величины выражаются в метрах до сотых.</w:t>
      </w:r>
    </w:p>
    <w:p w14:paraId="08670D6D"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Во время изысканий угол α вычисляют, а радиус R назначают. Остальные элементы находят по формулам, вытекающим из прямоугольного треугольника с вершинами ВУ, НК, О (рис. 1).</w:t>
      </w:r>
    </w:p>
    <w:p w14:paraId="747ACD16" w14:textId="77777777" w:rsidR="00A00FAC" w:rsidRPr="001E2343" w:rsidRDefault="00A00FAC" w:rsidP="00A00FAC">
      <w:pPr>
        <w:shd w:val="clear" w:color="auto" w:fill="FFFFFF"/>
        <w:spacing w:after="0" w:line="240" w:lineRule="auto"/>
        <w:jc w:val="center"/>
        <w:rPr>
          <w:rFonts w:ascii="Times New Roman" w:eastAsia="Times New Roman" w:hAnsi="Times New Roman" w:cs="Times New Roman"/>
          <w:color w:val="181818"/>
          <w:sz w:val="24"/>
          <w:szCs w:val="24"/>
        </w:rPr>
      </w:pPr>
    </w:p>
    <w:p w14:paraId="261AB191" w14:textId="77777777" w:rsidR="00A00FAC" w:rsidRPr="001E2343" w:rsidRDefault="00A00FAC" w:rsidP="00A00FAC">
      <w:pPr>
        <w:shd w:val="clear" w:color="auto" w:fill="FFFFFF"/>
        <w:spacing w:after="0" w:line="240" w:lineRule="auto"/>
        <w:jc w:val="center"/>
        <w:rPr>
          <w:rFonts w:ascii="Times New Roman" w:eastAsia="Times New Roman" w:hAnsi="Times New Roman" w:cs="Times New Roman"/>
          <w:color w:val="181818"/>
          <w:sz w:val="24"/>
          <w:szCs w:val="24"/>
        </w:rPr>
      </w:pPr>
      <w:r w:rsidRPr="001E2343">
        <w:rPr>
          <w:rFonts w:ascii="Times New Roman" w:eastAsia="Times New Roman" w:hAnsi="Times New Roman" w:cs="Times New Roman"/>
          <w:b/>
          <w:bCs/>
          <w:color w:val="181818"/>
          <w:sz w:val="24"/>
          <w:szCs w:val="24"/>
        </w:rPr>
        <w:t>Ход работы</w:t>
      </w:r>
    </w:p>
    <w:p w14:paraId="691AC2CB"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1. Вычисляем угол поворота трассы – α:</w:t>
      </w:r>
    </w:p>
    <w:p w14:paraId="42AFCBA6" w14:textId="77777777" w:rsidR="00A00FAC" w:rsidRPr="001E2343" w:rsidRDefault="00A00FAC" w:rsidP="00A00FAC">
      <w:pPr>
        <w:shd w:val="clear" w:color="auto" w:fill="FFFFFF"/>
        <w:spacing w:after="0" w:line="240" w:lineRule="auto"/>
        <w:jc w:val="center"/>
        <w:rPr>
          <w:rFonts w:ascii="Times New Roman" w:eastAsia="Times New Roman" w:hAnsi="Times New Roman" w:cs="Times New Roman"/>
          <w:color w:val="181818"/>
          <w:sz w:val="24"/>
          <w:szCs w:val="24"/>
        </w:rPr>
      </w:pPr>
      <w:r w:rsidRPr="001E2343">
        <w:rPr>
          <w:rFonts w:ascii="Times New Roman" w:eastAsia="Times New Roman" w:hAnsi="Times New Roman" w:cs="Times New Roman"/>
          <w:i/>
          <w:iCs/>
          <w:color w:val="181818"/>
          <w:sz w:val="24"/>
          <w:szCs w:val="24"/>
        </w:rPr>
        <w:t>α = 180</w:t>
      </w:r>
      <w:r w:rsidRPr="001E2343">
        <w:rPr>
          <w:rFonts w:ascii="Times New Roman" w:eastAsia="Times New Roman" w:hAnsi="Times New Roman" w:cs="Times New Roman"/>
          <w:i/>
          <w:iCs/>
          <w:color w:val="181818"/>
          <w:sz w:val="24"/>
          <w:szCs w:val="24"/>
          <w:vertAlign w:val="superscript"/>
        </w:rPr>
        <w:t>0</w:t>
      </w:r>
      <w:r w:rsidRPr="001E2343">
        <w:rPr>
          <w:rFonts w:ascii="Times New Roman" w:eastAsia="Times New Roman" w:hAnsi="Times New Roman" w:cs="Times New Roman"/>
          <w:i/>
          <w:iCs/>
          <w:color w:val="181818"/>
          <w:sz w:val="24"/>
          <w:szCs w:val="24"/>
        </w:rPr>
        <w:t> –</w:t>
      </w:r>
      <w:r w:rsidRPr="001E2343">
        <w:rPr>
          <w:rFonts w:ascii="Times New Roman" w:eastAsia="Times New Roman" w:hAnsi="Times New Roman" w:cs="Times New Roman"/>
          <w:color w:val="181818"/>
          <w:sz w:val="24"/>
          <w:szCs w:val="24"/>
        </w:rPr>
        <w:t> </w:t>
      </w:r>
      <w:r w:rsidRPr="001E2343">
        <w:rPr>
          <w:rFonts w:ascii="Times New Roman" w:eastAsia="Times New Roman" w:hAnsi="Times New Roman" w:cs="Times New Roman"/>
          <w:i/>
          <w:iCs/>
          <w:color w:val="181818"/>
          <w:sz w:val="24"/>
          <w:szCs w:val="24"/>
        </w:rPr>
        <w:t>β</w:t>
      </w:r>
    </w:p>
    <w:p w14:paraId="6D247A57" w14:textId="77777777" w:rsidR="00A00FAC" w:rsidRPr="001E2343" w:rsidRDefault="00A00FAC" w:rsidP="00A00FAC">
      <w:pPr>
        <w:shd w:val="clear" w:color="auto" w:fill="FFFFFF"/>
        <w:spacing w:after="0" w:line="240" w:lineRule="auto"/>
        <w:jc w:val="center"/>
        <w:rPr>
          <w:rFonts w:ascii="Times New Roman" w:eastAsia="Times New Roman" w:hAnsi="Times New Roman" w:cs="Times New Roman"/>
          <w:color w:val="181818"/>
          <w:sz w:val="24"/>
          <w:szCs w:val="24"/>
        </w:rPr>
      </w:pPr>
    </w:p>
    <w:p w14:paraId="2B76500C"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______________________________________________________________________________________</w:t>
      </w:r>
    </w:p>
    <w:p w14:paraId="74E99A52"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2. Вычисляем тангенс по формуле:</w:t>
      </w:r>
    </w:p>
    <w:p w14:paraId="40D2444F" w14:textId="77777777" w:rsidR="00A00FAC" w:rsidRPr="001E2343" w:rsidRDefault="00A00FAC" w:rsidP="00A00FAC">
      <w:pPr>
        <w:shd w:val="clear" w:color="auto" w:fill="FFFFFF"/>
        <w:spacing w:after="0" w:line="315" w:lineRule="atLeast"/>
        <w:jc w:val="center"/>
        <w:rPr>
          <w:rFonts w:ascii="Times New Roman" w:eastAsia="Times New Roman" w:hAnsi="Times New Roman" w:cs="Times New Roman"/>
          <w:color w:val="181818"/>
          <w:sz w:val="24"/>
          <w:szCs w:val="24"/>
        </w:rPr>
      </w:pPr>
      <w:r w:rsidRPr="001E2343">
        <w:rPr>
          <w:rFonts w:ascii="Times New Roman" w:eastAsia="Times New Roman" w:hAnsi="Times New Roman" w:cs="Times New Roman"/>
          <w:i/>
          <w:iCs/>
          <w:color w:val="181818"/>
          <w:sz w:val="24"/>
          <w:szCs w:val="24"/>
        </w:rPr>
        <w:t>Т = R*tg*α/2</w:t>
      </w:r>
    </w:p>
    <w:p w14:paraId="5D9362BD" w14:textId="77777777" w:rsidR="00A00FAC" w:rsidRPr="001E2343" w:rsidRDefault="00A00FAC" w:rsidP="00A00FAC">
      <w:pPr>
        <w:shd w:val="clear" w:color="auto" w:fill="FFFFFF"/>
        <w:spacing w:after="0" w:line="315" w:lineRule="atLeast"/>
        <w:jc w:val="center"/>
        <w:rPr>
          <w:rFonts w:ascii="Times New Roman" w:eastAsia="Times New Roman" w:hAnsi="Times New Roman" w:cs="Times New Roman"/>
          <w:color w:val="181818"/>
          <w:sz w:val="24"/>
          <w:szCs w:val="24"/>
        </w:rPr>
      </w:pPr>
    </w:p>
    <w:p w14:paraId="7A3FD6E8" w14:textId="77777777" w:rsidR="00A00FAC" w:rsidRPr="001E2343" w:rsidRDefault="00A00FAC" w:rsidP="00A00FAC">
      <w:pPr>
        <w:shd w:val="clear" w:color="auto" w:fill="FFFFFF"/>
        <w:spacing w:after="0" w:line="315" w:lineRule="atLeast"/>
        <w:jc w:val="center"/>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____________________________________________________________________________________</w:t>
      </w:r>
    </w:p>
    <w:p w14:paraId="7E2471D9" w14:textId="77777777" w:rsidR="00A00FAC" w:rsidRPr="001E2343" w:rsidRDefault="00A00FAC" w:rsidP="00A00FAC">
      <w:pPr>
        <w:shd w:val="clear" w:color="auto" w:fill="FFFFFF"/>
        <w:spacing w:after="0" w:line="210" w:lineRule="atLeast"/>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3. Вычисляем длину кривой по формуле:</w:t>
      </w:r>
    </w:p>
    <w:p w14:paraId="57307D81" w14:textId="77777777" w:rsidR="00A00FAC" w:rsidRPr="001E2343" w:rsidRDefault="00A00FAC" w:rsidP="00A00FAC">
      <w:pPr>
        <w:shd w:val="clear" w:color="auto" w:fill="FFFFFF"/>
        <w:spacing w:after="0" w:line="210" w:lineRule="atLeast"/>
        <w:jc w:val="center"/>
        <w:rPr>
          <w:rFonts w:ascii="Times New Roman" w:eastAsia="Times New Roman" w:hAnsi="Times New Roman" w:cs="Times New Roman"/>
          <w:color w:val="181818"/>
          <w:sz w:val="24"/>
          <w:szCs w:val="24"/>
        </w:rPr>
      </w:pPr>
      <w:r w:rsidRPr="001E2343">
        <w:rPr>
          <w:rFonts w:ascii="Times New Roman" w:eastAsia="Times New Roman" w:hAnsi="Times New Roman" w:cs="Times New Roman"/>
          <w:i/>
          <w:iCs/>
          <w:color w:val="181818"/>
          <w:sz w:val="24"/>
          <w:szCs w:val="24"/>
        </w:rPr>
        <w:t>K = α/180</w:t>
      </w:r>
      <w:r w:rsidRPr="001E2343">
        <w:rPr>
          <w:rFonts w:ascii="Times New Roman" w:eastAsia="Times New Roman" w:hAnsi="Times New Roman" w:cs="Times New Roman"/>
          <w:i/>
          <w:iCs/>
          <w:color w:val="181818"/>
          <w:sz w:val="24"/>
          <w:szCs w:val="24"/>
          <w:vertAlign w:val="superscript"/>
        </w:rPr>
        <w:t>0</w:t>
      </w:r>
      <w:r w:rsidRPr="001E2343">
        <w:rPr>
          <w:rFonts w:ascii="Times New Roman" w:eastAsia="Times New Roman" w:hAnsi="Times New Roman" w:cs="Times New Roman"/>
          <w:i/>
          <w:iCs/>
          <w:color w:val="181818"/>
          <w:sz w:val="24"/>
          <w:szCs w:val="24"/>
        </w:rPr>
        <w:t>*πR</w:t>
      </w:r>
    </w:p>
    <w:p w14:paraId="7A4B9873" w14:textId="77777777" w:rsidR="00A00FAC" w:rsidRPr="001E2343" w:rsidRDefault="00A00FAC" w:rsidP="00A00FAC">
      <w:pPr>
        <w:shd w:val="clear" w:color="auto" w:fill="FFFFFF"/>
        <w:spacing w:after="0" w:line="210" w:lineRule="atLeast"/>
        <w:jc w:val="center"/>
        <w:rPr>
          <w:rFonts w:ascii="Times New Roman" w:eastAsia="Times New Roman" w:hAnsi="Times New Roman" w:cs="Times New Roman"/>
          <w:color w:val="181818"/>
          <w:sz w:val="24"/>
          <w:szCs w:val="24"/>
        </w:rPr>
      </w:pPr>
    </w:p>
    <w:p w14:paraId="412464C5" w14:textId="77777777" w:rsidR="00A00FAC" w:rsidRPr="001E2343" w:rsidRDefault="00A00FAC" w:rsidP="00A00FAC">
      <w:pPr>
        <w:shd w:val="clear" w:color="auto" w:fill="FFFFFF"/>
        <w:spacing w:after="0" w:line="210" w:lineRule="atLeast"/>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_____________________________________________________________________________________</w:t>
      </w:r>
    </w:p>
    <w:p w14:paraId="2C3AB01C" w14:textId="77777777" w:rsidR="00A00FAC" w:rsidRPr="001E2343" w:rsidRDefault="00A00FAC" w:rsidP="00A00FAC">
      <w:pPr>
        <w:shd w:val="clear" w:color="auto" w:fill="FFFFFF"/>
        <w:spacing w:after="0" w:line="210" w:lineRule="atLeast"/>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4. Вычисляем биссектрису по формуле:</w:t>
      </w:r>
    </w:p>
    <w:p w14:paraId="6282F424" w14:textId="77777777" w:rsidR="00A00FAC" w:rsidRPr="001E2343" w:rsidRDefault="00A00FAC" w:rsidP="00A00FAC">
      <w:pPr>
        <w:shd w:val="clear" w:color="auto" w:fill="FFFFFF"/>
        <w:spacing w:after="0" w:line="210" w:lineRule="atLeast"/>
        <w:jc w:val="center"/>
        <w:rPr>
          <w:rFonts w:ascii="Times New Roman" w:eastAsia="Times New Roman" w:hAnsi="Times New Roman" w:cs="Times New Roman"/>
          <w:color w:val="181818"/>
          <w:sz w:val="24"/>
          <w:szCs w:val="24"/>
        </w:rPr>
      </w:pPr>
      <w:r w:rsidRPr="001E2343">
        <w:rPr>
          <w:rFonts w:ascii="Times New Roman" w:eastAsia="Times New Roman" w:hAnsi="Times New Roman" w:cs="Times New Roman"/>
          <w:i/>
          <w:iCs/>
          <w:color w:val="181818"/>
          <w:sz w:val="24"/>
          <w:szCs w:val="24"/>
        </w:rPr>
        <w:t>Б = R(sek α/2 – 1) = (√R</w:t>
      </w:r>
      <w:r w:rsidRPr="001E2343">
        <w:rPr>
          <w:rFonts w:ascii="Times New Roman" w:eastAsia="Times New Roman" w:hAnsi="Times New Roman" w:cs="Times New Roman"/>
          <w:i/>
          <w:iCs/>
          <w:color w:val="181818"/>
          <w:sz w:val="24"/>
          <w:szCs w:val="24"/>
          <w:vertAlign w:val="superscript"/>
        </w:rPr>
        <w:t>2</w:t>
      </w:r>
      <w:r w:rsidRPr="001E2343">
        <w:rPr>
          <w:rFonts w:ascii="Times New Roman" w:eastAsia="Times New Roman" w:hAnsi="Times New Roman" w:cs="Times New Roman"/>
          <w:i/>
          <w:iCs/>
          <w:color w:val="181818"/>
          <w:sz w:val="24"/>
          <w:szCs w:val="24"/>
        </w:rPr>
        <w:t> + T</w:t>
      </w:r>
      <w:r w:rsidRPr="001E2343">
        <w:rPr>
          <w:rFonts w:ascii="Times New Roman" w:eastAsia="Times New Roman" w:hAnsi="Times New Roman" w:cs="Times New Roman"/>
          <w:i/>
          <w:iCs/>
          <w:color w:val="181818"/>
          <w:sz w:val="24"/>
          <w:szCs w:val="24"/>
          <w:vertAlign w:val="superscript"/>
        </w:rPr>
        <w:t>2</w:t>
      </w:r>
      <w:r w:rsidRPr="001E2343">
        <w:rPr>
          <w:rFonts w:ascii="Times New Roman" w:eastAsia="Times New Roman" w:hAnsi="Times New Roman" w:cs="Times New Roman"/>
          <w:i/>
          <w:iCs/>
          <w:color w:val="181818"/>
          <w:sz w:val="24"/>
          <w:szCs w:val="24"/>
        </w:rPr>
        <w:t> )– R</w:t>
      </w:r>
    </w:p>
    <w:p w14:paraId="54DCFE57" w14:textId="77777777" w:rsidR="00A00FAC" w:rsidRPr="001E2343" w:rsidRDefault="00A00FAC" w:rsidP="00A00FAC">
      <w:pPr>
        <w:shd w:val="clear" w:color="auto" w:fill="FFFFFF"/>
        <w:spacing w:after="0" w:line="210" w:lineRule="atLeast"/>
        <w:jc w:val="center"/>
        <w:rPr>
          <w:rFonts w:ascii="Times New Roman" w:eastAsia="Times New Roman" w:hAnsi="Times New Roman" w:cs="Times New Roman"/>
          <w:color w:val="181818"/>
          <w:sz w:val="24"/>
          <w:szCs w:val="24"/>
        </w:rPr>
      </w:pPr>
    </w:p>
    <w:p w14:paraId="3D1633B6"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i/>
          <w:iCs/>
          <w:color w:val="181818"/>
          <w:sz w:val="24"/>
          <w:szCs w:val="24"/>
        </w:rPr>
        <w:t>_____________________________________________________________________________________</w:t>
      </w:r>
    </w:p>
    <w:p w14:paraId="17CA9A5F"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5. Вычисляем домер по формуле:</w:t>
      </w:r>
    </w:p>
    <w:p w14:paraId="5290EC67" w14:textId="77777777" w:rsidR="00A00FAC" w:rsidRPr="001E2343" w:rsidRDefault="00A00FAC" w:rsidP="00A00FAC">
      <w:pPr>
        <w:shd w:val="clear" w:color="auto" w:fill="FFFFFF"/>
        <w:spacing w:after="0" w:line="240" w:lineRule="auto"/>
        <w:jc w:val="center"/>
        <w:rPr>
          <w:rFonts w:ascii="Times New Roman" w:eastAsia="Times New Roman" w:hAnsi="Times New Roman" w:cs="Times New Roman"/>
          <w:color w:val="181818"/>
          <w:sz w:val="24"/>
          <w:szCs w:val="24"/>
        </w:rPr>
      </w:pPr>
      <w:r w:rsidRPr="001E2343">
        <w:rPr>
          <w:rFonts w:ascii="Times New Roman" w:eastAsia="Times New Roman" w:hAnsi="Times New Roman" w:cs="Times New Roman"/>
          <w:i/>
          <w:iCs/>
          <w:color w:val="181818"/>
          <w:sz w:val="24"/>
          <w:szCs w:val="24"/>
        </w:rPr>
        <w:t>D = 2T – K</w:t>
      </w:r>
    </w:p>
    <w:p w14:paraId="1CCA069C"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i/>
          <w:iCs/>
          <w:color w:val="181818"/>
          <w:sz w:val="24"/>
          <w:szCs w:val="24"/>
        </w:rPr>
        <w:t>__________________________________________________________________________________________</w:t>
      </w:r>
    </w:p>
    <w:p w14:paraId="0D6C4453"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Все элементы кривой можно вычислить по вышеприведенным формулам. Но так как Т, K, Б и Д находятся в прямой зависимости от угла поворота и радиуса, то для их определения составлены специальные таблицы которыми пользуются для быстрой разбивки кривых.</w:t>
      </w:r>
    </w:p>
    <w:p w14:paraId="0D85D9BB"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6. Вычисляем пикетажные значения главных точек кривой, то есть определяем на каких пикетах и плюсовых точках они находятся. Для этого используем ниже следующие формулы:</w:t>
      </w:r>
    </w:p>
    <w:p w14:paraId="62FE898A" w14:textId="77777777" w:rsidR="00A00FAC" w:rsidRPr="001E2343" w:rsidRDefault="00A00FAC" w:rsidP="00A00FAC">
      <w:pPr>
        <w:shd w:val="clear" w:color="auto" w:fill="FFFFFF"/>
        <w:spacing w:after="0" w:line="315" w:lineRule="atLeast"/>
        <w:rPr>
          <w:rFonts w:ascii="Times New Roman" w:eastAsia="Times New Roman" w:hAnsi="Times New Roman" w:cs="Times New Roman"/>
          <w:color w:val="181818"/>
          <w:sz w:val="24"/>
          <w:szCs w:val="24"/>
        </w:rPr>
      </w:pPr>
      <w:r w:rsidRPr="001E2343">
        <w:rPr>
          <w:rFonts w:ascii="Times New Roman" w:eastAsia="Times New Roman" w:hAnsi="Times New Roman" w:cs="Times New Roman"/>
          <w:i/>
          <w:iCs/>
          <w:color w:val="181818"/>
          <w:sz w:val="24"/>
          <w:szCs w:val="24"/>
        </w:rPr>
        <w:t>НК = ВУ – Т =_______________________________________________________________________________</w:t>
      </w:r>
    </w:p>
    <w:p w14:paraId="59EF4C39" w14:textId="77777777" w:rsidR="00A00FAC" w:rsidRPr="001E2343" w:rsidRDefault="00A00FAC" w:rsidP="00A00FAC">
      <w:pPr>
        <w:shd w:val="clear" w:color="auto" w:fill="FFFFFF"/>
        <w:spacing w:after="0" w:line="315" w:lineRule="atLeast"/>
        <w:rPr>
          <w:rFonts w:ascii="Times New Roman" w:eastAsia="Times New Roman" w:hAnsi="Times New Roman" w:cs="Times New Roman"/>
          <w:color w:val="181818"/>
          <w:sz w:val="24"/>
          <w:szCs w:val="24"/>
        </w:rPr>
      </w:pPr>
      <w:r w:rsidRPr="001E2343">
        <w:rPr>
          <w:rFonts w:ascii="Times New Roman" w:eastAsia="Times New Roman" w:hAnsi="Times New Roman" w:cs="Times New Roman"/>
          <w:i/>
          <w:iCs/>
          <w:color w:val="181818"/>
          <w:sz w:val="24"/>
          <w:szCs w:val="24"/>
        </w:rPr>
        <w:t>КК = НК + К=_______________________________________________________________________________</w:t>
      </w:r>
    </w:p>
    <w:p w14:paraId="4C4BFF6C" w14:textId="77777777" w:rsidR="00A00FAC" w:rsidRPr="001E2343" w:rsidRDefault="00A00FAC" w:rsidP="00A00FAC">
      <w:pPr>
        <w:shd w:val="clear" w:color="auto" w:fill="FFFFFF"/>
        <w:spacing w:after="0" w:line="315" w:lineRule="atLeast"/>
        <w:rPr>
          <w:rFonts w:ascii="Times New Roman" w:eastAsia="Times New Roman" w:hAnsi="Times New Roman" w:cs="Times New Roman"/>
          <w:color w:val="181818"/>
          <w:sz w:val="24"/>
          <w:szCs w:val="24"/>
        </w:rPr>
      </w:pPr>
      <w:r w:rsidRPr="001E2343">
        <w:rPr>
          <w:rFonts w:ascii="Times New Roman" w:eastAsia="Times New Roman" w:hAnsi="Times New Roman" w:cs="Times New Roman"/>
          <w:i/>
          <w:iCs/>
          <w:color w:val="181818"/>
          <w:sz w:val="24"/>
          <w:szCs w:val="24"/>
        </w:rPr>
        <w:t>СК = НК + К/2=______________________________________________________________________________</w:t>
      </w:r>
    </w:p>
    <w:p w14:paraId="1A92AE79" w14:textId="77777777" w:rsidR="00A00FAC" w:rsidRPr="001E2343" w:rsidRDefault="00A00FAC" w:rsidP="00A00FAC">
      <w:pPr>
        <w:shd w:val="clear" w:color="auto" w:fill="FFFFFF"/>
        <w:spacing w:after="0" w:line="315" w:lineRule="atLeast"/>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Контроль:</w:t>
      </w:r>
    </w:p>
    <w:p w14:paraId="083C2271" w14:textId="77777777" w:rsidR="00A00FAC" w:rsidRPr="001E2343" w:rsidRDefault="00A00FAC" w:rsidP="00A00FAC">
      <w:pPr>
        <w:shd w:val="clear" w:color="auto" w:fill="FFFFFF"/>
        <w:spacing w:after="0" w:line="315" w:lineRule="atLeast"/>
        <w:rPr>
          <w:rFonts w:ascii="Times New Roman" w:eastAsia="Times New Roman" w:hAnsi="Times New Roman" w:cs="Times New Roman"/>
          <w:color w:val="181818"/>
          <w:sz w:val="24"/>
          <w:szCs w:val="24"/>
        </w:rPr>
      </w:pPr>
      <w:r w:rsidRPr="001E2343">
        <w:rPr>
          <w:rFonts w:ascii="Times New Roman" w:eastAsia="Times New Roman" w:hAnsi="Times New Roman" w:cs="Times New Roman"/>
          <w:i/>
          <w:iCs/>
          <w:color w:val="181818"/>
          <w:sz w:val="24"/>
          <w:szCs w:val="24"/>
        </w:rPr>
        <w:t>КК = ВУ + Т – Д = ___________________________________________________________________________</w:t>
      </w:r>
    </w:p>
    <w:p w14:paraId="0601EB4C" w14:textId="77777777" w:rsidR="00A00FAC" w:rsidRPr="001E2343" w:rsidRDefault="00A00FAC" w:rsidP="00A00FAC">
      <w:pPr>
        <w:shd w:val="clear" w:color="auto" w:fill="FFFFFF"/>
        <w:spacing w:after="0" w:line="315" w:lineRule="atLeast"/>
        <w:rPr>
          <w:rFonts w:ascii="Times New Roman" w:eastAsia="Times New Roman" w:hAnsi="Times New Roman" w:cs="Times New Roman"/>
          <w:color w:val="181818"/>
          <w:sz w:val="24"/>
          <w:szCs w:val="24"/>
        </w:rPr>
      </w:pPr>
      <w:r w:rsidRPr="001E2343">
        <w:rPr>
          <w:rFonts w:ascii="Times New Roman" w:eastAsia="Times New Roman" w:hAnsi="Times New Roman" w:cs="Times New Roman"/>
          <w:i/>
          <w:iCs/>
          <w:color w:val="181818"/>
          <w:sz w:val="24"/>
          <w:szCs w:val="24"/>
        </w:rPr>
        <w:t>КК = ВУ – Т + К =___________________________________________________________________________</w:t>
      </w:r>
    </w:p>
    <w:p w14:paraId="12AC7676" w14:textId="77777777" w:rsidR="00A00FAC" w:rsidRPr="001E2343" w:rsidRDefault="00A00FAC" w:rsidP="00A00FAC">
      <w:pPr>
        <w:shd w:val="clear" w:color="auto" w:fill="FFFFFF"/>
        <w:spacing w:after="0" w:line="315" w:lineRule="atLeast"/>
        <w:rPr>
          <w:rFonts w:ascii="Times New Roman" w:eastAsia="Times New Roman" w:hAnsi="Times New Roman" w:cs="Times New Roman"/>
          <w:color w:val="181818"/>
          <w:sz w:val="24"/>
          <w:szCs w:val="24"/>
        </w:rPr>
      </w:pPr>
      <w:r w:rsidRPr="001E2343">
        <w:rPr>
          <w:rFonts w:ascii="Times New Roman" w:eastAsia="Times New Roman" w:hAnsi="Times New Roman" w:cs="Times New Roman"/>
          <w:i/>
          <w:iCs/>
          <w:color w:val="181818"/>
          <w:sz w:val="24"/>
          <w:szCs w:val="24"/>
        </w:rPr>
        <w:t>СК = КК - К/2 =_____________________________________________________________________________</w:t>
      </w:r>
    </w:p>
    <w:p w14:paraId="7D495B04"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Расхождения в расчетах по двум формулам должны быть не более 0,01 м.</w:t>
      </w:r>
    </w:p>
    <w:p w14:paraId="0235939B"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7. Вычерчиваем схему, на которую наносим все вычисленные величины и пикетажные наименования, необходимые для закрепления главных точек кривой и дальнейшей разбивки трассы.</w:t>
      </w:r>
    </w:p>
    <w:p w14:paraId="5C6C4B31"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p>
    <w:p w14:paraId="418D853F"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Вывод: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D3DA8B0"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Выполнил:____________________________________________________________________________</w:t>
      </w:r>
    </w:p>
    <w:p w14:paraId="717D49DE" w14:textId="77777777" w:rsidR="00A00FAC" w:rsidRPr="001E2343" w:rsidRDefault="00A00FAC" w:rsidP="00A00FAC">
      <w:pPr>
        <w:shd w:val="clear" w:color="auto" w:fill="FFFFFF"/>
        <w:spacing w:after="0" w:line="315" w:lineRule="atLeast"/>
        <w:rPr>
          <w:rFonts w:ascii="Times New Roman" w:eastAsia="Times New Roman" w:hAnsi="Times New Roman" w:cs="Times New Roman"/>
          <w:b/>
          <w:bCs/>
          <w:color w:val="181818"/>
          <w:sz w:val="24"/>
          <w:szCs w:val="24"/>
        </w:rPr>
      </w:pPr>
    </w:p>
    <w:p w14:paraId="6E87B312" w14:textId="77777777" w:rsidR="00A00FAC" w:rsidRPr="001E2343" w:rsidRDefault="00A00FAC" w:rsidP="00A00FAC">
      <w:pPr>
        <w:shd w:val="clear" w:color="auto" w:fill="FFFFFF"/>
        <w:spacing w:after="0" w:line="315" w:lineRule="atLeast"/>
        <w:rPr>
          <w:rFonts w:ascii="Times New Roman" w:eastAsia="Times New Roman" w:hAnsi="Times New Roman" w:cs="Times New Roman"/>
          <w:color w:val="181818"/>
          <w:sz w:val="24"/>
          <w:szCs w:val="24"/>
        </w:rPr>
      </w:pPr>
      <w:r w:rsidRPr="001E2343">
        <w:rPr>
          <w:rFonts w:ascii="Times New Roman" w:eastAsia="Times New Roman" w:hAnsi="Times New Roman" w:cs="Times New Roman"/>
          <w:b/>
          <w:bCs/>
          <w:color w:val="181818"/>
          <w:sz w:val="24"/>
          <w:szCs w:val="24"/>
        </w:rPr>
        <w:t>2. Определение координат для детальной разбивки кривой.</w:t>
      </w:r>
    </w:p>
    <w:p w14:paraId="66EDA941" w14:textId="77777777" w:rsidR="00A00FAC" w:rsidRPr="001E2343" w:rsidRDefault="00A00FAC" w:rsidP="00A00FAC">
      <w:pPr>
        <w:shd w:val="clear" w:color="auto" w:fill="FFFFFF"/>
        <w:spacing w:after="0" w:line="315" w:lineRule="atLeast"/>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По трем главным точкам НК, СК и КК точно построить кривую на местности невозможно, поэтому при строительстве трассы её обозначают рядом дополнительных точек. Данные работы называются детальной разбивкой кривой.</w:t>
      </w:r>
    </w:p>
    <w:p w14:paraId="46831C39" w14:textId="77777777" w:rsidR="00A00FAC" w:rsidRPr="001E2343" w:rsidRDefault="00A00FAC" w:rsidP="00A00FAC">
      <w:pPr>
        <w:shd w:val="clear" w:color="auto" w:fill="FFFFFF"/>
        <w:spacing w:after="0" w:line="315" w:lineRule="atLeast"/>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Расстояние между соседними точками на кривой  </w:t>
      </w:r>
      <w:r w:rsidRPr="001E2343">
        <w:rPr>
          <w:rFonts w:ascii="Times New Roman" w:eastAsia="Times New Roman" w:hAnsi="Times New Roman" w:cs="Times New Roman"/>
          <w:i/>
          <w:iCs/>
          <w:color w:val="181818"/>
          <w:sz w:val="24"/>
          <w:szCs w:val="24"/>
        </w:rPr>
        <w:t>К </w:t>
      </w:r>
      <w:r w:rsidRPr="001E2343">
        <w:rPr>
          <w:rFonts w:ascii="Times New Roman" w:eastAsia="Times New Roman" w:hAnsi="Times New Roman" w:cs="Times New Roman"/>
          <w:color w:val="181818"/>
          <w:sz w:val="24"/>
          <w:szCs w:val="24"/>
        </w:rPr>
        <w:t> при детальной разбивке зависит от её радиуса </w:t>
      </w:r>
      <w:r w:rsidRPr="001E2343">
        <w:rPr>
          <w:rFonts w:ascii="Times New Roman" w:eastAsia="Times New Roman" w:hAnsi="Times New Roman" w:cs="Times New Roman"/>
          <w:i/>
          <w:iCs/>
          <w:color w:val="181818"/>
          <w:sz w:val="24"/>
          <w:szCs w:val="24"/>
        </w:rPr>
        <w:t>R</w:t>
      </w:r>
      <w:r w:rsidRPr="001E2343">
        <w:rPr>
          <w:rFonts w:ascii="Times New Roman" w:eastAsia="Times New Roman" w:hAnsi="Times New Roman" w:cs="Times New Roman"/>
          <w:color w:val="181818"/>
          <w:sz w:val="24"/>
          <w:szCs w:val="24"/>
        </w:rPr>
        <w:t> и характера сооружения, однако чем меньше </w:t>
      </w:r>
      <w:r w:rsidRPr="001E2343">
        <w:rPr>
          <w:rFonts w:ascii="Times New Roman" w:eastAsia="Times New Roman" w:hAnsi="Times New Roman" w:cs="Times New Roman"/>
          <w:i/>
          <w:iCs/>
          <w:color w:val="181818"/>
          <w:sz w:val="24"/>
          <w:szCs w:val="24"/>
        </w:rPr>
        <w:t>R</w:t>
      </w:r>
      <w:r w:rsidRPr="001E2343">
        <w:rPr>
          <w:rFonts w:ascii="Times New Roman" w:eastAsia="Times New Roman" w:hAnsi="Times New Roman" w:cs="Times New Roman"/>
          <w:color w:val="181818"/>
          <w:sz w:val="24"/>
          <w:szCs w:val="24"/>
        </w:rPr>
        <w:t> кривой, тем меньше значение </w:t>
      </w:r>
      <w:r w:rsidRPr="001E2343">
        <w:rPr>
          <w:rFonts w:ascii="Times New Roman" w:eastAsia="Times New Roman" w:hAnsi="Times New Roman" w:cs="Times New Roman"/>
          <w:i/>
          <w:iCs/>
          <w:color w:val="181818"/>
          <w:sz w:val="24"/>
          <w:szCs w:val="24"/>
        </w:rPr>
        <w:t>К</w:t>
      </w:r>
      <w:r w:rsidRPr="001E2343">
        <w:rPr>
          <w:rFonts w:ascii="Times New Roman" w:eastAsia="Times New Roman" w:hAnsi="Times New Roman" w:cs="Times New Roman"/>
          <w:color w:val="181818"/>
          <w:sz w:val="24"/>
          <w:szCs w:val="24"/>
        </w:rPr>
        <w:t> тем меньше промежутки </w:t>
      </w:r>
      <w:r w:rsidRPr="001E2343">
        <w:rPr>
          <w:rFonts w:ascii="Times New Roman" w:eastAsia="Times New Roman" w:hAnsi="Times New Roman" w:cs="Times New Roman"/>
          <w:i/>
          <w:iCs/>
          <w:color w:val="181818"/>
          <w:sz w:val="24"/>
          <w:szCs w:val="24"/>
        </w:rPr>
        <w:t>k.</w:t>
      </w:r>
    </w:p>
    <w:p w14:paraId="2EDE88FB" w14:textId="77777777" w:rsidR="00A00FAC" w:rsidRPr="001E2343" w:rsidRDefault="00A00FAC" w:rsidP="00A00FAC">
      <w:pPr>
        <w:shd w:val="clear" w:color="auto" w:fill="FFFFFF"/>
        <w:spacing w:after="0" w:line="315" w:lineRule="atLeast"/>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  если </w:t>
      </w:r>
      <w:r w:rsidRPr="001E2343">
        <w:rPr>
          <w:rFonts w:ascii="Times New Roman" w:eastAsia="Times New Roman" w:hAnsi="Times New Roman" w:cs="Times New Roman"/>
          <w:i/>
          <w:iCs/>
          <w:color w:val="181818"/>
          <w:sz w:val="24"/>
          <w:szCs w:val="24"/>
        </w:rPr>
        <w:t>R</w:t>
      </w:r>
      <w:r w:rsidRPr="001E2343">
        <w:rPr>
          <w:rFonts w:ascii="Times New Roman" w:eastAsia="Times New Roman" w:hAnsi="Times New Roman" w:cs="Times New Roman"/>
          <w:color w:val="181818"/>
          <w:sz w:val="24"/>
          <w:szCs w:val="24"/>
        </w:rPr>
        <w:t> &gt; 500 м, то  </w:t>
      </w:r>
      <w:r w:rsidRPr="001E2343">
        <w:rPr>
          <w:rFonts w:ascii="Times New Roman" w:eastAsia="Times New Roman" w:hAnsi="Times New Roman" w:cs="Times New Roman"/>
          <w:i/>
          <w:iCs/>
          <w:color w:val="181818"/>
          <w:sz w:val="24"/>
          <w:szCs w:val="24"/>
        </w:rPr>
        <w:t>k</w:t>
      </w:r>
      <w:r w:rsidRPr="001E2343">
        <w:rPr>
          <w:rFonts w:ascii="Times New Roman" w:eastAsia="Times New Roman" w:hAnsi="Times New Roman" w:cs="Times New Roman"/>
          <w:color w:val="181818"/>
          <w:sz w:val="24"/>
          <w:szCs w:val="24"/>
        </w:rPr>
        <w:t> = 20 м;</w:t>
      </w:r>
    </w:p>
    <w:p w14:paraId="2A39C998" w14:textId="77777777" w:rsidR="00A00FAC" w:rsidRPr="001E2343" w:rsidRDefault="00A00FAC" w:rsidP="00A00FAC">
      <w:pPr>
        <w:shd w:val="clear" w:color="auto" w:fill="FFFFFF"/>
        <w:spacing w:after="0" w:line="315" w:lineRule="atLeast"/>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 если 500 </w:t>
      </w:r>
      <w:r w:rsidRPr="001E2343">
        <w:rPr>
          <w:rFonts w:ascii="Times New Roman" w:eastAsia="Times New Roman" w:hAnsi="Times New Roman" w:cs="Times New Roman"/>
          <w:color w:val="181818"/>
          <w:sz w:val="24"/>
          <w:szCs w:val="24"/>
          <w:u w:val="single"/>
        </w:rPr>
        <w:t>&gt;</w:t>
      </w:r>
      <w:r w:rsidRPr="001E2343">
        <w:rPr>
          <w:rFonts w:ascii="Times New Roman" w:eastAsia="Times New Roman" w:hAnsi="Times New Roman" w:cs="Times New Roman"/>
          <w:i/>
          <w:iCs/>
          <w:color w:val="181818"/>
          <w:sz w:val="24"/>
          <w:szCs w:val="24"/>
        </w:rPr>
        <w:t> R</w:t>
      </w:r>
      <w:r w:rsidRPr="001E2343">
        <w:rPr>
          <w:rFonts w:ascii="Times New Roman" w:eastAsia="Times New Roman" w:hAnsi="Times New Roman" w:cs="Times New Roman"/>
          <w:color w:val="181818"/>
          <w:sz w:val="24"/>
          <w:szCs w:val="24"/>
        </w:rPr>
        <w:t> &gt; 100 м, то </w:t>
      </w:r>
      <w:r w:rsidRPr="001E2343">
        <w:rPr>
          <w:rFonts w:ascii="Times New Roman" w:eastAsia="Times New Roman" w:hAnsi="Times New Roman" w:cs="Times New Roman"/>
          <w:i/>
          <w:iCs/>
          <w:color w:val="181818"/>
          <w:sz w:val="24"/>
          <w:szCs w:val="24"/>
        </w:rPr>
        <w:t>k</w:t>
      </w:r>
      <w:r w:rsidRPr="001E2343">
        <w:rPr>
          <w:rFonts w:ascii="Times New Roman" w:eastAsia="Times New Roman" w:hAnsi="Times New Roman" w:cs="Times New Roman"/>
          <w:color w:val="181818"/>
          <w:sz w:val="24"/>
          <w:szCs w:val="24"/>
        </w:rPr>
        <w:t> = 10 м;</w:t>
      </w:r>
    </w:p>
    <w:p w14:paraId="05F79FD8" w14:textId="77777777" w:rsidR="00A00FAC" w:rsidRPr="001E2343" w:rsidRDefault="00A00FAC" w:rsidP="00A00FAC">
      <w:pPr>
        <w:shd w:val="clear" w:color="auto" w:fill="FFFFFF"/>
        <w:spacing w:after="0" w:line="315" w:lineRule="atLeast"/>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 если </w:t>
      </w:r>
      <w:r w:rsidRPr="001E2343">
        <w:rPr>
          <w:rFonts w:ascii="Times New Roman" w:eastAsia="Times New Roman" w:hAnsi="Times New Roman" w:cs="Times New Roman"/>
          <w:i/>
          <w:iCs/>
          <w:color w:val="181818"/>
          <w:sz w:val="24"/>
          <w:szCs w:val="24"/>
        </w:rPr>
        <w:t>R</w:t>
      </w:r>
      <w:r w:rsidRPr="001E2343">
        <w:rPr>
          <w:rFonts w:ascii="Times New Roman" w:eastAsia="Times New Roman" w:hAnsi="Times New Roman" w:cs="Times New Roman"/>
          <w:color w:val="181818"/>
          <w:sz w:val="24"/>
          <w:szCs w:val="24"/>
        </w:rPr>
        <w:t> ≤ 100 м, то </w:t>
      </w:r>
      <w:r w:rsidRPr="001E2343">
        <w:rPr>
          <w:rFonts w:ascii="Times New Roman" w:eastAsia="Times New Roman" w:hAnsi="Times New Roman" w:cs="Times New Roman"/>
          <w:i/>
          <w:iCs/>
          <w:color w:val="181818"/>
          <w:sz w:val="24"/>
          <w:szCs w:val="24"/>
        </w:rPr>
        <w:t>k</w:t>
      </w:r>
      <w:r w:rsidRPr="001E2343">
        <w:rPr>
          <w:rFonts w:ascii="Times New Roman" w:eastAsia="Times New Roman" w:hAnsi="Times New Roman" w:cs="Times New Roman"/>
          <w:color w:val="181818"/>
          <w:sz w:val="24"/>
          <w:szCs w:val="24"/>
        </w:rPr>
        <w:t> = 5 м.</w:t>
      </w:r>
    </w:p>
    <w:p w14:paraId="07BBC9DC" w14:textId="77777777" w:rsidR="00A00FAC" w:rsidRPr="001E2343" w:rsidRDefault="00A00FAC" w:rsidP="00A00FAC">
      <w:pPr>
        <w:shd w:val="clear" w:color="auto" w:fill="FFFFFF"/>
        <w:spacing w:after="0" w:line="315" w:lineRule="atLeast"/>
        <w:rPr>
          <w:rFonts w:ascii="Times New Roman" w:eastAsia="Times New Roman" w:hAnsi="Times New Roman" w:cs="Times New Roman"/>
          <w:color w:val="181818"/>
          <w:sz w:val="24"/>
          <w:szCs w:val="24"/>
        </w:rPr>
      </w:pPr>
      <w:r w:rsidRPr="001E2343">
        <w:rPr>
          <w:rFonts w:ascii="Times New Roman" w:eastAsia="Times New Roman" w:hAnsi="Times New Roman" w:cs="Times New Roman"/>
          <w:b/>
          <w:bCs/>
          <w:color w:val="181818"/>
          <w:sz w:val="24"/>
          <w:szCs w:val="24"/>
        </w:rPr>
        <w:t>Задание № 2 Определить координаты для детальной разбивки кривой применяя способ прямоугольных координат от тангенсов.</w:t>
      </w:r>
    </w:p>
    <w:p w14:paraId="4A3BACBA" w14:textId="77777777" w:rsidR="00A00FAC" w:rsidRPr="001E2343" w:rsidRDefault="00A00FAC" w:rsidP="00A00FAC">
      <w:pPr>
        <w:shd w:val="clear" w:color="auto" w:fill="FFFFFF"/>
        <w:spacing w:after="0" w:line="315" w:lineRule="atLeast"/>
        <w:rPr>
          <w:rFonts w:ascii="Times New Roman" w:eastAsia="Times New Roman" w:hAnsi="Times New Roman" w:cs="Times New Roman"/>
          <w:color w:val="181818"/>
          <w:sz w:val="24"/>
          <w:szCs w:val="24"/>
        </w:rPr>
      </w:pPr>
      <w:r w:rsidRPr="001E2343">
        <w:rPr>
          <w:rFonts w:ascii="Times New Roman" w:eastAsia="Times New Roman" w:hAnsi="Times New Roman" w:cs="Times New Roman"/>
          <w:b/>
          <w:bCs/>
          <w:color w:val="181818"/>
          <w:sz w:val="24"/>
          <w:szCs w:val="24"/>
        </w:rPr>
        <w:t>Ход работы:</w:t>
      </w:r>
      <w:r w:rsidRPr="001E2343">
        <w:rPr>
          <w:rFonts w:ascii="Times New Roman" w:eastAsia="Times New Roman" w:hAnsi="Times New Roman" w:cs="Times New Roman"/>
          <w:noProof/>
          <w:color w:val="181818"/>
          <w:sz w:val="24"/>
          <w:szCs w:val="24"/>
        </w:rPr>
        <w:drawing>
          <wp:anchor distT="0" distB="0" distL="114300" distR="114300" simplePos="0" relativeHeight="251660288" behindDoc="0" locked="0" layoutInCell="1" allowOverlap="0" wp14:anchorId="7B41AE6A" wp14:editId="21CD0D53">
            <wp:simplePos x="0" y="0"/>
            <wp:positionH relativeFrom="column">
              <wp:align>left</wp:align>
            </wp:positionH>
            <wp:positionV relativeFrom="line">
              <wp:posOffset>0</wp:posOffset>
            </wp:positionV>
            <wp:extent cx="3124200" cy="2809875"/>
            <wp:effectExtent l="0" t="0" r="0" b="9525"/>
            <wp:wrapSquare wrapText="bothSides"/>
            <wp:docPr id="36" name="Рисунок 2" descr="hello_html_37a04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37a04008.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24200" cy="28098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E5E3110" w14:textId="77777777" w:rsidR="00A00FAC" w:rsidRPr="001E2343" w:rsidRDefault="00A00FAC" w:rsidP="00A00FAC">
      <w:pPr>
        <w:shd w:val="clear" w:color="auto" w:fill="FFFFFF"/>
        <w:spacing w:after="0" w:line="315" w:lineRule="atLeast"/>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1. За начало координат принимаем точку М – НК начало круговой кривой.</w:t>
      </w:r>
    </w:p>
    <w:p w14:paraId="2E8D1652" w14:textId="77777777" w:rsidR="00A00FAC" w:rsidRPr="001E2343" w:rsidRDefault="00A00FAC" w:rsidP="00A00FAC">
      <w:pPr>
        <w:shd w:val="clear" w:color="auto" w:fill="FFFFFF"/>
        <w:spacing w:after="0" w:line="315" w:lineRule="atLeast"/>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2. Тангенс МА принимаем за ось абсцисс (Х), а радиус МО за ось ординат (У).</w:t>
      </w:r>
    </w:p>
    <w:p w14:paraId="759E03A7" w14:textId="77777777" w:rsidR="00A00FAC" w:rsidRPr="001E2343" w:rsidRDefault="00A00FAC" w:rsidP="00A00FAC">
      <w:pPr>
        <w:shd w:val="clear" w:color="auto" w:fill="FFFFFF"/>
        <w:spacing w:after="0" w:line="315" w:lineRule="atLeast"/>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3. Положение точки N, кривой в принятой системе  координат определяется абсциссой X</w:t>
      </w:r>
      <w:r w:rsidRPr="001E2343">
        <w:rPr>
          <w:rFonts w:ascii="Times New Roman" w:eastAsia="Times New Roman" w:hAnsi="Times New Roman" w:cs="Times New Roman"/>
          <w:color w:val="181818"/>
          <w:sz w:val="24"/>
          <w:szCs w:val="24"/>
          <w:vertAlign w:val="subscript"/>
        </w:rPr>
        <w:t>1</w:t>
      </w:r>
      <w:r w:rsidRPr="001E2343">
        <w:rPr>
          <w:rFonts w:ascii="Times New Roman" w:eastAsia="Times New Roman" w:hAnsi="Times New Roman" w:cs="Times New Roman"/>
          <w:color w:val="181818"/>
          <w:sz w:val="24"/>
          <w:szCs w:val="24"/>
        </w:rPr>
        <w:t> и ординатой Y</w:t>
      </w:r>
      <w:r w:rsidRPr="001E2343">
        <w:rPr>
          <w:rFonts w:ascii="Times New Roman" w:eastAsia="Times New Roman" w:hAnsi="Times New Roman" w:cs="Times New Roman"/>
          <w:color w:val="181818"/>
          <w:sz w:val="24"/>
          <w:szCs w:val="24"/>
          <w:vertAlign w:val="subscript"/>
        </w:rPr>
        <w:t>1</w:t>
      </w:r>
      <w:r w:rsidRPr="001E2343">
        <w:rPr>
          <w:rFonts w:ascii="Times New Roman" w:eastAsia="Times New Roman" w:hAnsi="Times New Roman" w:cs="Times New Roman"/>
          <w:color w:val="181818"/>
          <w:sz w:val="24"/>
          <w:szCs w:val="24"/>
        </w:rPr>
        <w:t>.</w:t>
      </w:r>
    </w:p>
    <w:p w14:paraId="49FF22E4" w14:textId="77777777" w:rsidR="00A00FAC" w:rsidRPr="001E2343" w:rsidRDefault="00A00FAC" w:rsidP="00A00FAC">
      <w:pPr>
        <w:shd w:val="clear" w:color="auto" w:fill="FFFFFF"/>
        <w:spacing w:after="0" w:line="315" w:lineRule="atLeast"/>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4. Из прямоугольника ON1  находим Х</w:t>
      </w:r>
      <w:r w:rsidRPr="001E2343">
        <w:rPr>
          <w:rFonts w:ascii="Times New Roman" w:eastAsia="Times New Roman" w:hAnsi="Times New Roman" w:cs="Times New Roman"/>
          <w:color w:val="181818"/>
          <w:sz w:val="24"/>
          <w:szCs w:val="24"/>
          <w:vertAlign w:val="subscript"/>
        </w:rPr>
        <w:t>1</w:t>
      </w:r>
      <w:r w:rsidRPr="001E2343">
        <w:rPr>
          <w:rFonts w:ascii="Times New Roman" w:eastAsia="Times New Roman" w:hAnsi="Times New Roman" w:cs="Times New Roman"/>
          <w:color w:val="181818"/>
          <w:sz w:val="24"/>
          <w:szCs w:val="24"/>
        </w:rPr>
        <w:t> и У</w:t>
      </w:r>
      <w:r w:rsidRPr="001E2343">
        <w:rPr>
          <w:rFonts w:ascii="Times New Roman" w:eastAsia="Times New Roman" w:hAnsi="Times New Roman" w:cs="Times New Roman"/>
          <w:color w:val="181818"/>
          <w:sz w:val="24"/>
          <w:szCs w:val="24"/>
          <w:vertAlign w:val="subscript"/>
        </w:rPr>
        <w:t>1</w:t>
      </w:r>
      <w:r w:rsidRPr="001E2343">
        <w:rPr>
          <w:rFonts w:ascii="Times New Roman" w:eastAsia="Times New Roman" w:hAnsi="Times New Roman" w:cs="Times New Roman"/>
          <w:color w:val="181818"/>
          <w:sz w:val="24"/>
          <w:szCs w:val="24"/>
        </w:rPr>
        <w:t> используя формулы:</w:t>
      </w:r>
    </w:p>
    <w:p w14:paraId="5BEA5D2B" w14:textId="77777777" w:rsidR="00A00FAC" w:rsidRPr="001E2343" w:rsidRDefault="00A00FAC" w:rsidP="00A00FAC">
      <w:pPr>
        <w:shd w:val="clear" w:color="auto" w:fill="FFFFFF"/>
        <w:spacing w:after="0" w:line="315" w:lineRule="atLeast"/>
        <w:jc w:val="center"/>
        <w:rPr>
          <w:rFonts w:ascii="Times New Roman" w:eastAsia="Times New Roman" w:hAnsi="Times New Roman" w:cs="Times New Roman"/>
          <w:color w:val="181818"/>
          <w:sz w:val="24"/>
          <w:szCs w:val="24"/>
        </w:rPr>
      </w:pPr>
      <w:r w:rsidRPr="001E2343">
        <w:rPr>
          <w:rFonts w:ascii="Times New Roman" w:eastAsia="Times New Roman" w:hAnsi="Times New Roman" w:cs="Times New Roman"/>
          <w:noProof/>
          <w:color w:val="181818"/>
          <w:sz w:val="24"/>
          <w:szCs w:val="24"/>
        </w:rPr>
        <w:drawing>
          <wp:inline distT="0" distB="0" distL="0" distR="0" wp14:anchorId="5284E385" wp14:editId="4F195243">
            <wp:extent cx="2065020" cy="259080"/>
            <wp:effectExtent l="0" t="0" r="0" b="7620"/>
            <wp:docPr id="37" name="Рисунок 37" descr="hello_html_m6c732dd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m6c732ddf.gif"/>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28102" cy="266994"/>
                    </a:xfrm>
                    <a:prstGeom prst="rect">
                      <a:avLst/>
                    </a:prstGeom>
                    <a:noFill/>
                    <a:ln>
                      <a:noFill/>
                    </a:ln>
                  </pic:spPr>
                </pic:pic>
              </a:graphicData>
            </a:graphic>
          </wp:inline>
        </w:drawing>
      </w:r>
    </w:p>
    <w:p w14:paraId="49051A61" w14:textId="77777777" w:rsidR="00A00FAC" w:rsidRPr="001E2343" w:rsidRDefault="00A00FAC" w:rsidP="00A00FAC">
      <w:pPr>
        <w:shd w:val="clear" w:color="auto" w:fill="FFFFFF"/>
        <w:spacing w:after="0" w:line="315" w:lineRule="atLeast"/>
        <w:jc w:val="center"/>
        <w:rPr>
          <w:rFonts w:ascii="Times New Roman" w:eastAsia="Times New Roman" w:hAnsi="Times New Roman" w:cs="Times New Roman"/>
          <w:color w:val="181818"/>
          <w:sz w:val="24"/>
          <w:szCs w:val="24"/>
        </w:rPr>
      </w:pPr>
      <w:r w:rsidRPr="001E2343">
        <w:rPr>
          <w:rFonts w:ascii="Times New Roman" w:eastAsia="Times New Roman" w:hAnsi="Times New Roman" w:cs="Times New Roman"/>
          <w:noProof/>
          <w:color w:val="181818"/>
          <w:sz w:val="24"/>
          <w:szCs w:val="24"/>
        </w:rPr>
        <w:drawing>
          <wp:inline distT="0" distB="0" distL="0" distR="0" wp14:anchorId="1975B23A" wp14:editId="53432566">
            <wp:extent cx="2125980" cy="266700"/>
            <wp:effectExtent l="0" t="0" r="7620" b="0"/>
            <wp:docPr id="38" name="Рисунок 38" descr="hello_html_m6c732dd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m6c732ddf.gif"/>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25980" cy="266700"/>
                    </a:xfrm>
                    <a:prstGeom prst="rect">
                      <a:avLst/>
                    </a:prstGeom>
                    <a:noFill/>
                    <a:ln>
                      <a:noFill/>
                    </a:ln>
                  </pic:spPr>
                </pic:pic>
              </a:graphicData>
            </a:graphic>
          </wp:inline>
        </w:drawing>
      </w:r>
    </w:p>
    <w:p w14:paraId="63D1DA52" w14:textId="77777777" w:rsidR="00A00FAC" w:rsidRPr="001E2343" w:rsidRDefault="00A00FAC" w:rsidP="00A00FAC">
      <w:pPr>
        <w:shd w:val="clear" w:color="auto" w:fill="FFFFFF"/>
        <w:spacing w:after="0" w:line="315" w:lineRule="atLeast"/>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5. Угол φ находим в зависимости от длины дуги </w:t>
      </w:r>
      <w:r w:rsidRPr="001E2343">
        <w:rPr>
          <w:rFonts w:ascii="Times New Roman" w:eastAsia="Times New Roman" w:hAnsi="Times New Roman" w:cs="Times New Roman"/>
          <w:i/>
          <w:iCs/>
          <w:color w:val="181818"/>
          <w:sz w:val="24"/>
          <w:szCs w:val="24"/>
        </w:rPr>
        <w:t>k</w:t>
      </w:r>
      <w:r w:rsidRPr="001E2343">
        <w:rPr>
          <w:rFonts w:ascii="Times New Roman" w:eastAsia="Times New Roman" w:hAnsi="Times New Roman" w:cs="Times New Roman"/>
          <w:color w:val="181818"/>
          <w:sz w:val="24"/>
          <w:szCs w:val="24"/>
        </w:rPr>
        <w:t>, через которую производится разбивка кривой, используя формулу:</w:t>
      </w:r>
    </w:p>
    <w:p w14:paraId="04B168E3" w14:textId="77777777" w:rsidR="00A00FAC" w:rsidRPr="001E2343" w:rsidRDefault="00A00FAC" w:rsidP="00A00FAC">
      <w:pPr>
        <w:shd w:val="clear" w:color="auto" w:fill="FFFFFF"/>
        <w:spacing w:after="0" w:line="315" w:lineRule="atLeast"/>
        <w:jc w:val="center"/>
        <w:rPr>
          <w:rFonts w:ascii="Times New Roman" w:eastAsia="Times New Roman" w:hAnsi="Times New Roman" w:cs="Times New Roman"/>
          <w:color w:val="181818"/>
          <w:sz w:val="24"/>
          <w:szCs w:val="24"/>
        </w:rPr>
      </w:pPr>
      <w:r w:rsidRPr="001E2343">
        <w:rPr>
          <w:rFonts w:ascii="Times New Roman" w:eastAsia="Times New Roman" w:hAnsi="Times New Roman" w:cs="Times New Roman"/>
          <w:noProof/>
          <w:color w:val="181818"/>
          <w:sz w:val="24"/>
          <w:szCs w:val="24"/>
        </w:rPr>
        <w:drawing>
          <wp:inline distT="0" distB="0" distL="0" distR="0" wp14:anchorId="51FE9B16" wp14:editId="2F907D73">
            <wp:extent cx="1341120" cy="312420"/>
            <wp:effectExtent l="0" t="0" r="0" b="0"/>
            <wp:docPr id="39" name="Рисунок 39" descr="hello_html_m5a9193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llo_html_m5a919373.gif"/>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41120" cy="312420"/>
                    </a:xfrm>
                    <a:prstGeom prst="rect">
                      <a:avLst/>
                    </a:prstGeom>
                    <a:noFill/>
                    <a:ln>
                      <a:noFill/>
                    </a:ln>
                  </pic:spPr>
                </pic:pic>
              </a:graphicData>
            </a:graphic>
          </wp:inline>
        </w:drawing>
      </w:r>
    </w:p>
    <w:p w14:paraId="251191ED" w14:textId="77777777" w:rsidR="00A00FAC" w:rsidRPr="001E2343" w:rsidRDefault="00A00FAC" w:rsidP="00A00FAC">
      <w:pPr>
        <w:shd w:val="clear" w:color="auto" w:fill="FFFFFF"/>
        <w:spacing w:after="0" w:line="315" w:lineRule="atLeast"/>
        <w:jc w:val="center"/>
        <w:rPr>
          <w:rFonts w:ascii="Times New Roman" w:eastAsia="Times New Roman" w:hAnsi="Times New Roman" w:cs="Times New Roman"/>
          <w:color w:val="181818"/>
          <w:sz w:val="24"/>
          <w:szCs w:val="24"/>
        </w:rPr>
      </w:pPr>
    </w:p>
    <w:p w14:paraId="2E17F330" w14:textId="77777777" w:rsidR="00A00FAC" w:rsidRPr="001E2343" w:rsidRDefault="00A00FAC" w:rsidP="00A00FAC">
      <w:pPr>
        <w:shd w:val="clear" w:color="auto" w:fill="FFFFFF"/>
        <w:spacing w:after="0" w:line="315" w:lineRule="atLeast"/>
        <w:jc w:val="center"/>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________________ </w:t>
      </w:r>
      <w:r w:rsidRPr="001E2343">
        <w:rPr>
          <w:rFonts w:ascii="Times New Roman" w:eastAsia="Times New Roman" w:hAnsi="Times New Roman" w:cs="Times New Roman"/>
          <w:color w:val="181818"/>
          <w:sz w:val="24"/>
          <w:szCs w:val="24"/>
          <w:u w:val="single"/>
        </w:rPr>
        <w:t>φ = </w:t>
      </w:r>
      <w:r w:rsidRPr="001E2343">
        <w:rPr>
          <w:rFonts w:ascii="Times New Roman" w:eastAsia="Times New Roman" w:hAnsi="Times New Roman" w:cs="Times New Roman"/>
          <w:color w:val="181818"/>
          <w:sz w:val="24"/>
          <w:szCs w:val="24"/>
        </w:rPr>
        <w:t>______________________________________________</w:t>
      </w:r>
    </w:p>
    <w:p w14:paraId="67D933DB" w14:textId="77777777" w:rsidR="00A00FAC" w:rsidRPr="001E2343" w:rsidRDefault="00A00FAC" w:rsidP="00A00FAC">
      <w:pPr>
        <w:shd w:val="clear" w:color="auto" w:fill="FFFFFF"/>
        <w:spacing w:after="0" w:line="315" w:lineRule="atLeast"/>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6. Для точек 2, 3 и т.д. координаты вычисляем, подставляя в вышеприведенные формулы углы 2φ, 3φ и т.д. до середины кривой:</w:t>
      </w:r>
    </w:p>
    <w:p w14:paraId="12A733F9" w14:textId="77777777" w:rsidR="00A00FAC" w:rsidRPr="001E2343" w:rsidRDefault="00A00FAC" w:rsidP="00A00FAC">
      <w:pPr>
        <w:shd w:val="clear" w:color="auto" w:fill="FFFFFF"/>
        <w:spacing w:after="0" w:line="315" w:lineRule="atLeast"/>
        <w:jc w:val="center"/>
        <w:rPr>
          <w:rFonts w:ascii="Times New Roman" w:eastAsia="Times New Roman" w:hAnsi="Times New Roman" w:cs="Times New Roman"/>
          <w:color w:val="181818"/>
          <w:sz w:val="24"/>
          <w:szCs w:val="24"/>
        </w:rPr>
      </w:pPr>
      <w:r w:rsidRPr="001E2343">
        <w:rPr>
          <w:rFonts w:ascii="Times New Roman" w:eastAsia="Times New Roman" w:hAnsi="Times New Roman" w:cs="Times New Roman"/>
          <w:noProof/>
          <w:color w:val="181818"/>
          <w:sz w:val="24"/>
          <w:szCs w:val="24"/>
        </w:rPr>
        <w:drawing>
          <wp:inline distT="0" distB="0" distL="0" distR="0" wp14:anchorId="5529722D" wp14:editId="320E1A8A">
            <wp:extent cx="2026920" cy="403860"/>
            <wp:effectExtent l="0" t="0" r="0" b="0"/>
            <wp:docPr id="40" name="Рисунок 40" descr="hello_html_36638a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llo_html_36638a60.gif"/>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26920" cy="403860"/>
                    </a:xfrm>
                    <a:prstGeom prst="rect">
                      <a:avLst/>
                    </a:prstGeom>
                    <a:noFill/>
                    <a:ln>
                      <a:noFill/>
                    </a:ln>
                  </pic:spPr>
                </pic:pic>
              </a:graphicData>
            </a:graphic>
          </wp:inline>
        </w:drawing>
      </w:r>
    </w:p>
    <w:p w14:paraId="3381A203" w14:textId="77777777" w:rsidR="00A00FAC" w:rsidRPr="001E2343" w:rsidRDefault="00A00FAC" w:rsidP="00A00FAC">
      <w:pPr>
        <w:shd w:val="clear" w:color="auto" w:fill="FFFFFF"/>
        <w:spacing w:after="0" w:line="315" w:lineRule="atLeast"/>
        <w:jc w:val="center"/>
        <w:rPr>
          <w:rFonts w:ascii="Times New Roman" w:eastAsia="Times New Roman" w:hAnsi="Times New Roman" w:cs="Times New Roman"/>
          <w:color w:val="181818"/>
          <w:sz w:val="24"/>
          <w:szCs w:val="24"/>
        </w:rPr>
      </w:pPr>
      <w:r w:rsidRPr="001E2343">
        <w:rPr>
          <w:rFonts w:ascii="Times New Roman" w:eastAsia="Times New Roman" w:hAnsi="Times New Roman" w:cs="Times New Roman"/>
          <w:noProof/>
          <w:color w:val="181818"/>
          <w:sz w:val="24"/>
          <w:szCs w:val="24"/>
        </w:rPr>
        <w:drawing>
          <wp:inline distT="0" distB="0" distL="0" distR="0" wp14:anchorId="621CF314" wp14:editId="0BA62308">
            <wp:extent cx="2194560" cy="403860"/>
            <wp:effectExtent l="0" t="0" r="0" b="0"/>
            <wp:docPr id="41" name="Рисунок 41" descr="hello_html_36638a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ello_html_36638a60.gif"/>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4560" cy="403860"/>
                    </a:xfrm>
                    <a:prstGeom prst="rect">
                      <a:avLst/>
                    </a:prstGeom>
                    <a:noFill/>
                    <a:ln>
                      <a:noFill/>
                    </a:ln>
                  </pic:spPr>
                </pic:pic>
              </a:graphicData>
            </a:graphic>
          </wp:inline>
        </w:drawing>
      </w:r>
    </w:p>
    <w:p w14:paraId="0F311CAB" w14:textId="77777777" w:rsidR="00A00FAC" w:rsidRPr="001E2343" w:rsidRDefault="00A00FAC" w:rsidP="00A00FAC">
      <w:pPr>
        <w:shd w:val="clear" w:color="auto" w:fill="FFFFFF"/>
        <w:spacing w:after="0" w:line="315" w:lineRule="atLeast"/>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7. На основании вычислений строим чертеж детальной разбивки круговой кривой способом прямоугольных координат. Масштаб подобран индивидуально:__</w:t>
      </w:r>
      <w:r w:rsidRPr="001E2343">
        <w:rPr>
          <w:rFonts w:ascii="Times New Roman" w:eastAsia="Times New Roman" w:hAnsi="Times New Roman" w:cs="Times New Roman"/>
          <w:color w:val="181818"/>
          <w:sz w:val="24"/>
          <w:szCs w:val="24"/>
          <w:u w:val="single"/>
        </w:rPr>
        <w:t>1:</w:t>
      </w:r>
      <w:r w:rsidRPr="001E2343">
        <w:rPr>
          <w:rFonts w:ascii="Times New Roman" w:eastAsia="Times New Roman" w:hAnsi="Times New Roman" w:cs="Times New Roman"/>
          <w:color w:val="181818"/>
          <w:sz w:val="24"/>
          <w:szCs w:val="24"/>
        </w:rPr>
        <w:t>_________</w:t>
      </w:r>
    </w:p>
    <w:p w14:paraId="6A257BD9" w14:textId="77777777" w:rsidR="00A00FAC" w:rsidRPr="001E2343" w:rsidRDefault="00A00FAC" w:rsidP="00A00FAC">
      <w:pPr>
        <w:shd w:val="clear" w:color="auto" w:fill="FFFFFF"/>
        <w:spacing w:after="0" w:line="315" w:lineRule="atLeast"/>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Вдоль тангенсов (ось абсцисс) откладываем длины </w:t>
      </w:r>
      <w:r w:rsidRPr="001E2343">
        <w:rPr>
          <w:rFonts w:ascii="Times New Roman" w:eastAsia="Times New Roman" w:hAnsi="Times New Roman" w:cs="Times New Roman"/>
          <w:i/>
          <w:iCs/>
          <w:color w:val="181818"/>
          <w:sz w:val="24"/>
          <w:szCs w:val="24"/>
        </w:rPr>
        <w:t>х</w:t>
      </w:r>
      <w:r w:rsidRPr="001E2343">
        <w:rPr>
          <w:rFonts w:ascii="Times New Roman" w:eastAsia="Times New Roman" w:hAnsi="Times New Roman" w:cs="Times New Roman"/>
          <w:color w:val="181818"/>
          <w:sz w:val="24"/>
          <w:szCs w:val="24"/>
        </w:rPr>
        <w:t>, восстанавливаем прямой угол в полученной точке. Точка 1 круговой кривой фиксируется расстоянием </w:t>
      </w:r>
      <w:r w:rsidRPr="001E2343">
        <w:rPr>
          <w:rFonts w:ascii="Times New Roman" w:eastAsia="Times New Roman" w:hAnsi="Times New Roman" w:cs="Times New Roman"/>
          <w:i/>
          <w:iCs/>
          <w:color w:val="181818"/>
          <w:sz w:val="24"/>
          <w:szCs w:val="24"/>
        </w:rPr>
        <w:t>у</w:t>
      </w:r>
      <w:r w:rsidRPr="001E2343">
        <w:rPr>
          <w:rFonts w:ascii="Times New Roman" w:eastAsia="Times New Roman" w:hAnsi="Times New Roman" w:cs="Times New Roman"/>
          <w:color w:val="181818"/>
          <w:sz w:val="24"/>
          <w:szCs w:val="24"/>
        </w:rPr>
        <w:t>, отмеренным по перпендикуляру. Так же получем другие точки круговой кривой. Вторую половину круговой кривой разбиваем от ее конца, выполняя аналогичные действия и используя значения х и у, полученные для первой половины.</w:t>
      </w:r>
    </w:p>
    <w:p w14:paraId="3B0D28B9"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p>
    <w:p w14:paraId="02E00279"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p>
    <w:p w14:paraId="66CB9773"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Вывод: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2B7DF92A" w14:textId="77777777" w:rsidR="00A00FAC" w:rsidRPr="001E2343"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1E2343">
        <w:rPr>
          <w:rFonts w:ascii="Times New Roman" w:eastAsia="Times New Roman" w:hAnsi="Times New Roman" w:cs="Times New Roman"/>
          <w:color w:val="181818"/>
          <w:sz w:val="24"/>
          <w:szCs w:val="24"/>
        </w:rPr>
        <w:t>Выполнил:____________________________________________________________________________</w:t>
      </w:r>
    </w:p>
    <w:p w14:paraId="1ACC7755" w14:textId="77777777" w:rsidR="00A00FAC" w:rsidRPr="001E2343" w:rsidRDefault="00A00FAC" w:rsidP="00A00FAC">
      <w:pPr>
        <w:spacing w:after="160" w:line="259" w:lineRule="auto"/>
        <w:rPr>
          <w:rFonts w:ascii="Times New Roman" w:eastAsiaTheme="minorHAnsi" w:hAnsi="Times New Roman" w:cs="Times New Roman"/>
          <w:sz w:val="24"/>
          <w:szCs w:val="24"/>
          <w:lang w:eastAsia="en-US"/>
        </w:rPr>
      </w:pPr>
    </w:p>
    <w:p w14:paraId="310ABEC3" w14:textId="77777777" w:rsidR="00A00FAC" w:rsidRPr="001E2343" w:rsidRDefault="00A00FAC" w:rsidP="00A00FAC">
      <w:pPr>
        <w:spacing w:after="37" w:line="259" w:lineRule="auto"/>
        <w:ind w:left="514"/>
        <w:jc w:val="center"/>
        <w:rPr>
          <w:rFonts w:ascii="Times New Roman" w:eastAsia="Times New Roman" w:hAnsi="Times New Roman" w:cs="Times New Roman"/>
          <w:color w:val="000000"/>
          <w:sz w:val="24"/>
          <w:szCs w:val="24"/>
        </w:rPr>
      </w:pPr>
    </w:p>
    <w:p w14:paraId="0445123D" w14:textId="77777777" w:rsidR="00A00FAC" w:rsidRDefault="00A00FAC" w:rsidP="00A00FAC">
      <w:pPr>
        <w:pStyle w:val="16"/>
        <w:rPr>
          <w:b/>
          <w:sz w:val="24"/>
          <w:szCs w:val="24"/>
        </w:rPr>
      </w:pPr>
    </w:p>
    <w:p w14:paraId="68D96801" w14:textId="77777777" w:rsidR="00A00FAC" w:rsidRPr="00BF5FD7" w:rsidRDefault="00A00FAC" w:rsidP="00A00FAC">
      <w:pPr>
        <w:pStyle w:val="16"/>
        <w:rPr>
          <w:b/>
          <w:sz w:val="24"/>
          <w:szCs w:val="24"/>
        </w:rPr>
      </w:pPr>
    </w:p>
    <w:p w14:paraId="7777D0E4" w14:textId="77777777" w:rsidR="00A00FAC" w:rsidRDefault="00A00FAC" w:rsidP="00A00FAC">
      <w:pPr>
        <w:pStyle w:val="16"/>
        <w:rPr>
          <w:b/>
          <w:sz w:val="24"/>
          <w:szCs w:val="24"/>
        </w:rPr>
      </w:pPr>
      <w:bookmarkStart w:id="22" w:name="_Hlk93412218"/>
      <w:bookmarkEnd w:id="21"/>
      <w:r w:rsidRPr="00A971D3">
        <w:rPr>
          <w:b/>
          <w:caps w:val="0"/>
          <w:sz w:val="24"/>
          <w:szCs w:val="24"/>
        </w:rPr>
        <w:t xml:space="preserve">Лабораторная  работа </w:t>
      </w:r>
      <w:r w:rsidRPr="00A971D3">
        <w:rPr>
          <w:b/>
          <w:sz w:val="24"/>
          <w:szCs w:val="24"/>
        </w:rPr>
        <w:t>№ 2</w:t>
      </w:r>
    </w:p>
    <w:p w14:paraId="4A95B58F" w14:textId="77777777" w:rsidR="00A00FAC" w:rsidRPr="001E2343" w:rsidRDefault="00A00FAC" w:rsidP="00A00FAC">
      <w:pPr>
        <w:pStyle w:val="16"/>
        <w:rPr>
          <w:b/>
          <w:sz w:val="24"/>
          <w:szCs w:val="24"/>
        </w:rPr>
      </w:pPr>
      <w:r w:rsidRPr="001E2343">
        <w:rPr>
          <w:sz w:val="24"/>
          <w:szCs w:val="24"/>
        </w:rPr>
        <w:t>Составление плана трассы по ведомости углов поворота, прямых и кривых и пикетажному журналу</w:t>
      </w:r>
    </w:p>
    <w:p w14:paraId="6C631D2B" w14:textId="77777777" w:rsidR="00A00FAC" w:rsidRPr="001E2343" w:rsidRDefault="00A00FAC" w:rsidP="00A00FAC">
      <w:pPr>
        <w:spacing w:before="100" w:beforeAutospacing="1" w:after="100" w:afterAutospacing="1" w:line="240" w:lineRule="auto"/>
        <w:rPr>
          <w:rFonts w:ascii="Times New Roman" w:eastAsia="Times New Roman" w:hAnsi="Times New Roman" w:cs="Times New Roman"/>
          <w:sz w:val="24"/>
          <w:szCs w:val="24"/>
        </w:rPr>
      </w:pPr>
      <w:r w:rsidRPr="001E2343">
        <w:rPr>
          <w:rFonts w:ascii="Times New Roman" w:eastAsia="Times New Roman" w:hAnsi="Times New Roman" w:cs="Times New Roman"/>
          <w:sz w:val="24"/>
          <w:szCs w:val="24"/>
        </w:rPr>
        <w:t>План трассы составляют по данным пикетажной книжки и по ведомости прямых и кривых. В пикетажной книжке приведены результаты съемки притрассовой полосы вправо и влево от трассы шириной по 50 м, а в ведомости прямых и кривых сосредоточены сведения об углах поворота, радиусах закруглений, элементах кривых и пикетажных значениях характерных точек трассы, приведены значения направлений прямолинейных участков трассы (рис.5.24).</w:t>
      </w:r>
    </w:p>
    <w:p w14:paraId="3162DBE1" w14:textId="77777777" w:rsidR="00A00FAC" w:rsidRPr="001E2343" w:rsidRDefault="00A00FAC" w:rsidP="00A00FAC">
      <w:pPr>
        <w:spacing w:after="0" w:line="240" w:lineRule="auto"/>
        <w:rPr>
          <w:rFonts w:ascii="Times New Roman" w:eastAsia="Times New Roman" w:hAnsi="Times New Roman" w:cs="Times New Roman"/>
          <w:sz w:val="24"/>
          <w:szCs w:val="24"/>
        </w:rPr>
      </w:pPr>
      <w:r w:rsidRPr="001E2343">
        <w:rPr>
          <w:rFonts w:ascii="Times New Roman" w:eastAsia="Times New Roman" w:hAnsi="Times New Roman" w:cs="Times New Roman"/>
          <w:noProof/>
          <w:sz w:val="24"/>
          <w:szCs w:val="24"/>
        </w:rPr>
        <w:drawing>
          <wp:inline distT="0" distB="0" distL="0" distR="0" wp14:anchorId="7F9A986F" wp14:editId="68D6D2CF">
            <wp:extent cx="5760720" cy="2522220"/>
            <wp:effectExtent l="0" t="0" r="0" b="0"/>
            <wp:docPr id="10771" name="Рисунок 10771" descr="План трасс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лан трассы"/>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0720" cy="2522220"/>
                    </a:xfrm>
                    <a:prstGeom prst="rect">
                      <a:avLst/>
                    </a:prstGeom>
                    <a:noFill/>
                    <a:ln>
                      <a:noFill/>
                    </a:ln>
                  </pic:spPr>
                </pic:pic>
              </a:graphicData>
            </a:graphic>
          </wp:inline>
        </w:drawing>
      </w:r>
    </w:p>
    <w:p w14:paraId="389A17E3" w14:textId="77777777" w:rsidR="00A00FAC" w:rsidRPr="001E2343" w:rsidRDefault="00A00FAC" w:rsidP="00A00FAC">
      <w:pPr>
        <w:spacing w:before="100" w:beforeAutospacing="1" w:after="100" w:afterAutospacing="1" w:line="240" w:lineRule="auto"/>
        <w:rPr>
          <w:rFonts w:ascii="Times New Roman" w:eastAsia="Times New Roman" w:hAnsi="Times New Roman" w:cs="Times New Roman"/>
          <w:sz w:val="24"/>
          <w:szCs w:val="24"/>
        </w:rPr>
      </w:pPr>
      <w:r w:rsidRPr="001E2343">
        <w:rPr>
          <w:rFonts w:ascii="Times New Roman" w:eastAsia="Times New Roman" w:hAnsi="Times New Roman" w:cs="Times New Roman"/>
          <w:i/>
          <w:iCs/>
          <w:sz w:val="24"/>
          <w:szCs w:val="24"/>
        </w:rPr>
        <w:t>Рис. 5.24.</w:t>
      </w:r>
      <w:r w:rsidRPr="001E2343">
        <w:rPr>
          <w:rFonts w:ascii="Times New Roman" w:eastAsia="Times New Roman" w:hAnsi="Times New Roman" w:cs="Times New Roman"/>
          <w:sz w:val="24"/>
          <w:szCs w:val="24"/>
        </w:rPr>
        <w:t> </w:t>
      </w:r>
      <w:r w:rsidRPr="001E2343">
        <w:rPr>
          <w:rFonts w:ascii="Times New Roman" w:eastAsia="Times New Roman" w:hAnsi="Times New Roman" w:cs="Times New Roman"/>
          <w:b/>
          <w:bCs/>
          <w:sz w:val="24"/>
          <w:szCs w:val="24"/>
        </w:rPr>
        <w:t>План трассы</w:t>
      </w:r>
    </w:p>
    <w:p w14:paraId="0A932E71" w14:textId="77777777" w:rsidR="00A00FAC" w:rsidRPr="001E2343" w:rsidRDefault="00A00FAC" w:rsidP="00A00FAC">
      <w:pPr>
        <w:spacing w:before="100" w:beforeAutospacing="1" w:after="100" w:afterAutospacing="1" w:line="240" w:lineRule="auto"/>
        <w:rPr>
          <w:rFonts w:ascii="Times New Roman" w:eastAsia="Times New Roman" w:hAnsi="Times New Roman" w:cs="Times New Roman"/>
          <w:sz w:val="24"/>
          <w:szCs w:val="24"/>
        </w:rPr>
      </w:pPr>
      <w:r w:rsidRPr="001E2343">
        <w:rPr>
          <w:rFonts w:ascii="Times New Roman" w:eastAsia="Times New Roman" w:hAnsi="Times New Roman" w:cs="Times New Roman"/>
          <w:sz w:val="24"/>
          <w:szCs w:val="24"/>
        </w:rPr>
        <w:t>Масштаб плана трассы принимают 1:5000 или 1:2000 (по заданию преподавателя). План трассы в масштабе 1:5000 составляют на чертежной бумаге по координатам точек начала трассы, вершин углов поворота трассы и конца трассы или по румбам и расстояниям между вершинами, как описано ниже:</w:t>
      </w:r>
    </w:p>
    <w:p w14:paraId="4B6969C2" w14:textId="77777777" w:rsidR="00A00FAC" w:rsidRPr="001E2343" w:rsidRDefault="00A00FAC" w:rsidP="00A00FAC">
      <w:pPr>
        <w:spacing w:before="100" w:beforeAutospacing="1" w:after="100" w:afterAutospacing="1" w:line="240" w:lineRule="auto"/>
        <w:rPr>
          <w:rFonts w:ascii="Times New Roman" w:eastAsia="Times New Roman" w:hAnsi="Times New Roman" w:cs="Times New Roman"/>
          <w:sz w:val="24"/>
          <w:szCs w:val="24"/>
        </w:rPr>
      </w:pPr>
      <w:r w:rsidRPr="001E2343">
        <w:rPr>
          <w:rFonts w:ascii="Times New Roman" w:eastAsia="Times New Roman" w:hAnsi="Times New Roman" w:cs="Times New Roman"/>
          <w:sz w:val="24"/>
          <w:szCs w:val="24"/>
        </w:rPr>
        <w:t>1. Согласно заданному начальному направлению </w:t>
      </w:r>
      <w:r w:rsidRPr="001E2343">
        <w:rPr>
          <w:rFonts w:ascii="Times New Roman" w:eastAsia="Times New Roman" w:hAnsi="Times New Roman" w:cs="Times New Roman"/>
          <w:i/>
          <w:iCs/>
          <w:sz w:val="24"/>
          <w:szCs w:val="24"/>
        </w:rPr>
        <w:t>г</w:t>
      </w:r>
      <w:r w:rsidRPr="001E2343">
        <w:rPr>
          <w:rFonts w:ascii="Times New Roman" w:eastAsia="Times New Roman" w:hAnsi="Times New Roman" w:cs="Times New Roman"/>
          <w:i/>
          <w:iCs/>
          <w:sz w:val="24"/>
          <w:szCs w:val="24"/>
          <w:vertAlign w:val="subscript"/>
        </w:rPr>
        <w:t>исх</w:t>
      </w:r>
      <w:r w:rsidRPr="001E2343">
        <w:rPr>
          <w:rFonts w:ascii="Times New Roman" w:eastAsia="Times New Roman" w:hAnsi="Times New Roman" w:cs="Times New Roman"/>
          <w:sz w:val="24"/>
          <w:szCs w:val="24"/>
        </w:rPr>
        <w:t> начало трассы на листе выбирают так, чтобы весь план ее разместился симметрично краям листа.</w:t>
      </w:r>
    </w:p>
    <w:p w14:paraId="260B26F9" w14:textId="77777777" w:rsidR="00A00FAC" w:rsidRPr="001E2343" w:rsidRDefault="00A00FAC" w:rsidP="00A00FAC">
      <w:pPr>
        <w:numPr>
          <w:ilvl w:val="0"/>
          <w:numId w:val="42"/>
        </w:numPr>
        <w:spacing w:before="100" w:beforeAutospacing="1" w:after="100" w:afterAutospacing="1" w:line="240" w:lineRule="auto"/>
        <w:rPr>
          <w:rFonts w:ascii="Times New Roman" w:eastAsia="Times New Roman" w:hAnsi="Times New Roman" w:cs="Times New Roman"/>
          <w:sz w:val="24"/>
          <w:szCs w:val="24"/>
        </w:rPr>
      </w:pPr>
      <w:r w:rsidRPr="001E2343">
        <w:rPr>
          <w:rFonts w:ascii="Times New Roman" w:eastAsia="Times New Roman" w:hAnsi="Times New Roman" w:cs="Times New Roman"/>
          <w:sz w:val="24"/>
          <w:szCs w:val="24"/>
        </w:rPr>
        <w:t>2. В точке начала трассы проводят вертикальную линию и от нее транспортиром откладывают румб </w:t>
      </w:r>
      <w:r w:rsidRPr="001E2343">
        <w:rPr>
          <w:rFonts w:ascii="Times New Roman" w:eastAsia="Times New Roman" w:hAnsi="Times New Roman" w:cs="Times New Roman"/>
          <w:i/>
          <w:iCs/>
          <w:sz w:val="24"/>
          <w:szCs w:val="24"/>
        </w:rPr>
        <w:t>г</w:t>
      </w:r>
      <w:r w:rsidRPr="001E2343">
        <w:rPr>
          <w:rFonts w:ascii="Times New Roman" w:eastAsia="Times New Roman" w:hAnsi="Times New Roman" w:cs="Times New Roman"/>
          <w:i/>
          <w:iCs/>
          <w:sz w:val="24"/>
          <w:szCs w:val="24"/>
          <w:vertAlign w:val="subscript"/>
        </w:rPr>
        <w:t>исх</w:t>
      </w:r>
      <w:r w:rsidRPr="001E2343">
        <w:rPr>
          <w:rFonts w:ascii="Times New Roman" w:eastAsia="Times New Roman" w:hAnsi="Times New Roman" w:cs="Times New Roman"/>
          <w:sz w:val="24"/>
          <w:szCs w:val="24"/>
        </w:rPr>
        <w:t> начального направления и в этом направлении прочерчивают карандашом линию.</w:t>
      </w:r>
    </w:p>
    <w:p w14:paraId="14E2DCBA" w14:textId="77777777" w:rsidR="00A00FAC" w:rsidRPr="001E2343" w:rsidRDefault="00A00FAC" w:rsidP="00A00FAC">
      <w:pPr>
        <w:numPr>
          <w:ilvl w:val="0"/>
          <w:numId w:val="42"/>
        </w:numPr>
        <w:spacing w:before="100" w:beforeAutospacing="1" w:after="100" w:afterAutospacing="1" w:line="240" w:lineRule="auto"/>
        <w:rPr>
          <w:rFonts w:ascii="Times New Roman" w:eastAsia="Times New Roman" w:hAnsi="Times New Roman" w:cs="Times New Roman"/>
          <w:sz w:val="24"/>
          <w:szCs w:val="24"/>
        </w:rPr>
      </w:pPr>
      <w:r w:rsidRPr="001E2343">
        <w:rPr>
          <w:rFonts w:ascii="Times New Roman" w:eastAsia="Times New Roman" w:hAnsi="Times New Roman" w:cs="Times New Roman"/>
          <w:sz w:val="24"/>
          <w:szCs w:val="24"/>
        </w:rPr>
        <w:t>3. Вдоль прочерченной линии в масштабе откладывают отрезок, равный расстоянию от </w:t>
      </w:r>
      <w:r w:rsidRPr="001E2343">
        <w:rPr>
          <w:rFonts w:ascii="Times New Roman" w:eastAsia="Times New Roman" w:hAnsi="Times New Roman" w:cs="Times New Roman"/>
          <w:i/>
          <w:iCs/>
          <w:sz w:val="24"/>
          <w:szCs w:val="24"/>
        </w:rPr>
        <w:t>ПКО</w:t>
      </w:r>
      <w:r w:rsidRPr="001E2343">
        <w:rPr>
          <w:rFonts w:ascii="Times New Roman" w:eastAsia="Times New Roman" w:hAnsi="Times New Roman" w:cs="Times New Roman"/>
          <w:sz w:val="24"/>
          <w:szCs w:val="24"/>
        </w:rPr>
        <w:t> до вершины угла поворота </w:t>
      </w:r>
      <w:r w:rsidRPr="001E2343">
        <w:rPr>
          <w:rFonts w:ascii="Times New Roman" w:eastAsia="Times New Roman" w:hAnsi="Times New Roman" w:cs="Times New Roman"/>
          <w:i/>
          <w:iCs/>
          <w:sz w:val="24"/>
          <w:szCs w:val="24"/>
        </w:rPr>
        <w:t>1</w:t>
      </w:r>
      <w:r w:rsidRPr="001E2343">
        <w:rPr>
          <w:rFonts w:ascii="Times New Roman" w:eastAsia="Times New Roman" w:hAnsi="Times New Roman" w:cs="Times New Roman"/>
          <w:sz w:val="24"/>
          <w:szCs w:val="24"/>
        </w:rPr>
        <w:t> (ДУ1) - </w:t>
      </w:r>
      <w:r w:rsidRPr="001E2343">
        <w:rPr>
          <w:rFonts w:ascii="Times New Roman" w:eastAsia="Times New Roman" w:hAnsi="Times New Roman" w:cs="Times New Roman"/>
          <w:i/>
          <w:iCs/>
          <w:sz w:val="24"/>
          <w:szCs w:val="24"/>
        </w:rPr>
        <w:t>S</w:t>
      </w:r>
      <w:r w:rsidRPr="001E2343">
        <w:rPr>
          <w:rFonts w:ascii="Times New Roman" w:eastAsia="Times New Roman" w:hAnsi="Times New Roman" w:cs="Times New Roman"/>
          <w:sz w:val="24"/>
          <w:szCs w:val="24"/>
        </w:rPr>
        <w:t> и получают точку вершины угла </w:t>
      </w:r>
      <w:r w:rsidRPr="001E2343">
        <w:rPr>
          <w:rFonts w:ascii="Times New Roman" w:eastAsia="Times New Roman" w:hAnsi="Times New Roman" w:cs="Times New Roman"/>
          <w:i/>
          <w:iCs/>
          <w:sz w:val="24"/>
          <w:szCs w:val="24"/>
        </w:rPr>
        <w:t>1</w:t>
      </w:r>
      <w:r w:rsidRPr="001E2343">
        <w:rPr>
          <w:rFonts w:ascii="Times New Roman" w:eastAsia="Times New Roman" w:hAnsi="Times New Roman" w:cs="Times New Roman"/>
          <w:sz w:val="24"/>
          <w:szCs w:val="24"/>
        </w:rPr>
        <w:t> (5У1).</w:t>
      </w:r>
    </w:p>
    <w:p w14:paraId="5E3A7CDF" w14:textId="77777777" w:rsidR="00A00FAC" w:rsidRPr="001E2343" w:rsidRDefault="00A00FAC" w:rsidP="00A00FAC">
      <w:pPr>
        <w:numPr>
          <w:ilvl w:val="0"/>
          <w:numId w:val="42"/>
        </w:numPr>
        <w:spacing w:before="100" w:beforeAutospacing="1" w:after="100" w:afterAutospacing="1" w:line="240" w:lineRule="auto"/>
        <w:rPr>
          <w:rFonts w:ascii="Times New Roman" w:eastAsia="Times New Roman" w:hAnsi="Times New Roman" w:cs="Times New Roman"/>
          <w:sz w:val="24"/>
          <w:szCs w:val="24"/>
        </w:rPr>
      </w:pPr>
      <w:r w:rsidRPr="001E2343">
        <w:rPr>
          <w:rFonts w:ascii="Times New Roman" w:eastAsia="Times New Roman" w:hAnsi="Times New Roman" w:cs="Times New Roman"/>
          <w:sz w:val="24"/>
          <w:szCs w:val="24"/>
        </w:rPr>
        <w:t>4. За вершину угла продляют начальное направление и от него строят угол поворота трассы </w:t>
      </w:r>
      <w:r w:rsidRPr="001E2343">
        <w:rPr>
          <w:rFonts w:ascii="Times New Roman" w:eastAsia="Times New Roman" w:hAnsi="Times New Roman" w:cs="Times New Roman"/>
          <w:i/>
          <w:iCs/>
          <w:sz w:val="24"/>
          <w:szCs w:val="24"/>
        </w:rPr>
        <w:t>(р</w:t>
      </w:r>
      <w:r w:rsidRPr="001E2343">
        <w:rPr>
          <w:rFonts w:ascii="Times New Roman" w:eastAsia="Times New Roman" w:hAnsi="Times New Roman" w:cs="Times New Roman"/>
          <w:i/>
          <w:iCs/>
          <w:sz w:val="24"/>
          <w:szCs w:val="24"/>
          <w:vertAlign w:val="subscript"/>
        </w:rPr>
        <w:t>и</w:t>
      </w:r>
      <w:r w:rsidRPr="001E2343">
        <w:rPr>
          <w:rFonts w:ascii="Times New Roman" w:eastAsia="Times New Roman" w:hAnsi="Times New Roman" w:cs="Times New Roman"/>
          <w:sz w:val="24"/>
          <w:szCs w:val="24"/>
        </w:rPr>
        <w:t> в полученном направлении прочерчивают линию.</w:t>
      </w:r>
    </w:p>
    <w:p w14:paraId="04D564C9" w14:textId="77777777" w:rsidR="00A00FAC" w:rsidRPr="001E2343" w:rsidRDefault="00A00FAC" w:rsidP="00A00FAC">
      <w:pPr>
        <w:numPr>
          <w:ilvl w:val="0"/>
          <w:numId w:val="42"/>
        </w:numPr>
        <w:spacing w:before="100" w:beforeAutospacing="1" w:after="100" w:afterAutospacing="1" w:line="240" w:lineRule="auto"/>
        <w:rPr>
          <w:rFonts w:ascii="Times New Roman" w:eastAsia="Times New Roman" w:hAnsi="Times New Roman" w:cs="Times New Roman"/>
          <w:sz w:val="24"/>
          <w:szCs w:val="24"/>
        </w:rPr>
      </w:pPr>
      <w:r w:rsidRPr="001E2343">
        <w:rPr>
          <w:rFonts w:ascii="Times New Roman" w:eastAsia="Times New Roman" w:hAnsi="Times New Roman" w:cs="Times New Roman"/>
          <w:sz w:val="24"/>
          <w:szCs w:val="24"/>
        </w:rPr>
        <w:t>5. Вдоль построенной линии откладывают в масштабе отрезок, равный расстоянию между вершиной угла </w:t>
      </w:r>
      <w:r w:rsidRPr="001E2343">
        <w:rPr>
          <w:rFonts w:ascii="Times New Roman" w:eastAsia="Times New Roman" w:hAnsi="Times New Roman" w:cs="Times New Roman"/>
          <w:i/>
          <w:iCs/>
          <w:sz w:val="24"/>
          <w:szCs w:val="24"/>
        </w:rPr>
        <w:t>1</w:t>
      </w:r>
      <w:r w:rsidRPr="001E2343">
        <w:rPr>
          <w:rFonts w:ascii="Times New Roman" w:eastAsia="Times New Roman" w:hAnsi="Times New Roman" w:cs="Times New Roman"/>
          <w:sz w:val="24"/>
          <w:szCs w:val="24"/>
        </w:rPr>
        <w:t> и вершиной угла </w:t>
      </w:r>
      <w:r w:rsidRPr="001E2343">
        <w:rPr>
          <w:rFonts w:ascii="Times New Roman" w:eastAsia="Times New Roman" w:hAnsi="Times New Roman" w:cs="Times New Roman"/>
          <w:i/>
          <w:iCs/>
          <w:sz w:val="24"/>
          <w:szCs w:val="24"/>
        </w:rPr>
        <w:t>2</w:t>
      </w:r>
      <w:r w:rsidRPr="001E2343">
        <w:rPr>
          <w:rFonts w:ascii="Times New Roman" w:eastAsia="Times New Roman" w:hAnsi="Times New Roman" w:cs="Times New Roman"/>
          <w:sz w:val="24"/>
          <w:szCs w:val="24"/>
        </w:rPr>
        <w:t> - 5”</w:t>
      </w:r>
      <w:r w:rsidRPr="001E2343">
        <w:rPr>
          <w:rFonts w:ascii="Times New Roman" w:eastAsia="Times New Roman" w:hAnsi="Times New Roman" w:cs="Times New Roman"/>
          <w:sz w:val="24"/>
          <w:szCs w:val="24"/>
          <w:vertAlign w:val="subscript"/>
        </w:rPr>
        <w:t>2</w:t>
      </w:r>
      <w:r w:rsidRPr="001E2343">
        <w:rPr>
          <w:rFonts w:ascii="Times New Roman" w:eastAsia="Times New Roman" w:hAnsi="Times New Roman" w:cs="Times New Roman"/>
          <w:sz w:val="24"/>
          <w:szCs w:val="24"/>
        </w:rPr>
        <w:t>, получают точку вершины угла </w:t>
      </w:r>
      <w:r w:rsidRPr="001E2343">
        <w:rPr>
          <w:rFonts w:ascii="Times New Roman" w:eastAsia="Times New Roman" w:hAnsi="Times New Roman" w:cs="Times New Roman"/>
          <w:i/>
          <w:iCs/>
          <w:sz w:val="24"/>
          <w:szCs w:val="24"/>
        </w:rPr>
        <w:t>2 (ВУ2)</w:t>
      </w:r>
      <w:r w:rsidRPr="001E2343">
        <w:rPr>
          <w:rFonts w:ascii="Times New Roman" w:eastAsia="Times New Roman" w:hAnsi="Times New Roman" w:cs="Times New Roman"/>
          <w:sz w:val="24"/>
          <w:szCs w:val="24"/>
        </w:rPr>
        <w:t> и так до конца трассы.</w:t>
      </w:r>
    </w:p>
    <w:p w14:paraId="09882A78" w14:textId="77777777" w:rsidR="00A00FAC" w:rsidRPr="001E2343" w:rsidRDefault="00A00FAC" w:rsidP="00A00FAC">
      <w:pPr>
        <w:numPr>
          <w:ilvl w:val="0"/>
          <w:numId w:val="42"/>
        </w:numPr>
        <w:spacing w:before="100" w:beforeAutospacing="1" w:after="100" w:afterAutospacing="1" w:line="240" w:lineRule="auto"/>
        <w:rPr>
          <w:rFonts w:ascii="Times New Roman" w:eastAsia="Times New Roman" w:hAnsi="Times New Roman" w:cs="Times New Roman"/>
          <w:sz w:val="24"/>
          <w:szCs w:val="24"/>
        </w:rPr>
      </w:pPr>
      <w:r w:rsidRPr="001E2343">
        <w:rPr>
          <w:rFonts w:ascii="Times New Roman" w:eastAsia="Times New Roman" w:hAnsi="Times New Roman" w:cs="Times New Roman"/>
          <w:sz w:val="24"/>
          <w:szCs w:val="24"/>
        </w:rPr>
        <w:t>6. Определяют на плане трассы местоположение главных точек закруглений </w:t>
      </w:r>
      <w:r w:rsidRPr="001E2343">
        <w:rPr>
          <w:rFonts w:ascii="Times New Roman" w:eastAsia="Times New Roman" w:hAnsi="Times New Roman" w:cs="Times New Roman"/>
          <w:i/>
          <w:iCs/>
          <w:sz w:val="24"/>
          <w:szCs w:val="24"/>
        </w:rPr>
        <w:t>НК, СК, КК</w:t>
      </w:r>
      <w:r w:rsidRPr="001E2343">
        <w:rPr>
          <w:rFonts w:ascii="Times New Roman" w:eastAsia="Times New Roman" w:hAnsi="Times New Roman" w:cs="Times New Roman"/>
          <w:sz w:val="24"/>
          <w:szCs w:val="24"/>
        </w:rPr>
        <w:t> при каждой вершине угла поворота. Для построения точек начала кривой </w:t>
      </w:r>
      <w:r w:rsidRPr="001E2343">
        <w:rPr>
          <w:rFonts w:ascii="Times New Roman" w:eastAsia="Times New Roman" w:hAnsi="Times New Roman" w:cs="Times New Roman"/>
          <w:i/>
          <w:iCs/>
          <w:sz w:val="24"/>
          <w:szCs w:val="24"/>
        </w:rPr>
        <w:t>НК</w:t>
      </w:r>
      <w:r w:rsidRPr="001E2343">
        <w:rPr>
          <w:rFonts w:ascii="Times New Roman" w:eastAsia="Times New Roman" w:hAnsi="Times New Roman" w:cs="Times New Roman"/>
          <w:sz w:val="24"/>
          <w:szCs w:val="24"/>
        </w:rPr>
        <w:t> и конца кривой </w:t>
      </w:r>
      <w:r w:rsidRPr="001E2343">
        <w:rPr>
          <w:rFonts w:ascii="Times New Roman" w:eastAsia="Times New Roman" w:hAnsi="Times New Roman" w:cs="Times New Roman"/>
          <w:i/>
          <w:iCs/>
          <w:sz w:val="24"/>
          <w:szCs w:val="24"/>
        </w:rPr>
        <w:t>КК</w:t>
      </w:r>
      <w:r w:rsidRPr="001E2343">
        <w:rPr>
          <w:rFonts w:ascii="Times New Roman" w:eastAsia="Times New Roman" w:hAnsi="Times New Roman" w:cs="Times New Roman"/>
          <w:sz w:val="24"/>
          <w:szCs w:val="24"/>
        </w:rPr>
        <w:t> откладывают в масштабе плана величины тангенсов </w:t>
      </w:r>
      <w:r w:rsidRPr="001E2343">
        <w:rPr>
          <w:rFonts w:ascii="Times New Roman" w:eastAsia="Times New Roman" w:hAnsi="Times New Roman" w:cs="Times New Roman"/>
          <w:i/>
          <w:iCs/>
          <w:sz w:val="24"/>
          <w:szCs w:val="24"/>
        </w:rPr>
        <w:t>Т</w:t>
      </w:r>
      <w:r w:rsidRPr="001E2343">
        <w:rPr>
          <w:rFonts w:ascii="Times New Roman" w:eastAsia="Times New Roman" w:hAnsi="Times New Roman" w:cs="Times New Roman"/>
          <w:sz w:val="24"/>
          <w:szCs w:val="24"/>
        </w:rPr>
        <w:t> от вершин углов поворота </w:t>
      </w:r>
      <w:r w:rsidRPr="001E2343">
        <w:rPr>
          <w:rFonts w:ascii="Times New Roman" w:eastAsia="Times New Roman" w:hAnsi="Times New Roman" w:cs="Times New Roman"/>
          <w:i/>
          <w:iCs/>
          <w:sz w:val="24"/>
          <w:szCs w:val="24"/>
        </w:rPr>
        <w:t>В У </w:t>
      </w:r>
      <w:r w:rsidRPr="001E2343">
        <w:rPr>
          <w:rFonts w:ascii="Times New Roman" w:eastAsia="Times New Roman" w:hAnsi="Times New Roman" w:cs="Times New Roman"/>
          <w:sz w:val="24"/>
          <w:szCs w:val="24"/>
        </w:rPr>
        <w:t>назад по предыдущему направлению и вперед по последующему направлению. Для построения точки середины кривой </w:t>
      </w:r>
      <w:r w:rsidRPr="001E2343">
        <w:rPr>
          <w:rFonts w:ascii="Times New Roman" w:eastAsia="Times New Roman" w:hAnsi="Times New Roman" w:cs="Times New Roman"/>
          <w:i/>
          <w:iCs/>
          <w:sz w:val="24"/>
          <w:szCs w:val="24"/>
        </w:rPr>
        <w:t>СК</w:t>
      </w:r>
      <w:r w:rsidRPr="001E2343">
        <w:rPr>
          <w:rFonts w:ascii="Times New Roman" w:eastAsia="Times New Roman" w:hAnsi="Times New Roman" w:cs="Times New Roman"/>
          <w:sz w:val="24"/>
          <w:szCs w:val="24"/>
        </w:rPr>
        <w:t> с помощью транспортира строят биссектрису внутреннего угла при вершине угла и вдоль полученного направления откладывают в масштабе значение биссектрисы </w:t>
      </w:r>
      <w:r w:rsidRPr="001E2343">
        <w:rPr>
          <w:rFonts w:ascii="Times New Roman" w:eastAsia="Times New Roman" w:hAnsi="Times New Roman" w:cs="Times New Roman"/>
          <w:i/>
          <w:iCs/>
          <w:sz w:val="24"/>
          <w:szCs w:val="24"/>
        </w:rPr>
        <w:t>Б.</w:t>
      </w:r>
      <w:r w:rsidRPr="001E2343">
        <w:rPr>
          <w:rFonts w:ascii="Times New Roman" w:eastAsia="Times New Roman" w:hAnsi="Times New Roman" w:cs="Times New Roman"/>
          <w:sz w:val="24"/>
          <w:szCs w:val="24"/>
        </w:rPr>
        <w:t> По направлению радиусов закруглений производят соответствующие надписи пикетажных обозначений </w:t>
      </w:r>
      <w:r w:rsidRPr="001E2343">
        <w:rPr>
          <w:rFonts w:ascii="Times New Roman" w:eastAsia="Times New Roman" w:hAnsi="Times New Roman" w:cs="Times New Roman"/>
          <w:i/>
          <w:iCs/>
          <w:sz w:val="24"/>
          <w:szCs w:val="24"/>
        </w:rPr>
        <w:t>НК, СК, КК.</w:t>
      </w:r>
    </w:p>
    <w:p w14:paraId="47D200F4" w14:textId="77777777" w:rsidR="00A00FAC" w:rsidRPr="001E2343" w:rsidRDefault="00A00FAC" w:rsidP="00A00FAC">
      <w:pPr>
        <w:numPr>
          <w:ilvl w:val="0"/>
          <w:numId w:val="42"/>
        </w:numPr>
        <w:spacing w:before="100" w:beforeAutospacing="1" w:after="100" w:afterAutospacing="1" w:line="240" w:lineRule="auto"/>
        <w:rPr>
          <w:rFonts w:ascii="Times New Roman" w:eastAsia="Times New Roman" w:hAnsi="Times New Roman" w:cs="Times New Roman"/>
          <w:sz w:val="24"/>
          <w:szCs w:val="24"/>
        </w:rPr>
      </w:pPr>
      <w:r w:rsidRPr="001E2343">
        <w:rPr>
          <w:rFonts w:ascii="Times New Roman" w:eastAsia="Times New Roman" w:hAnsi="Times New Roman" w:cs="Times New Roman"/>
          <w:sz w:val="24"/>
          <w:szCs w:val="24"/>
        </w:rPr>
        <w:t>7. По оси сооружения размечают пикеты в соответствии с масштабом плана. В нашем примере на прямолинейных участках трассы пикеты размечают от точки начала трассы через 4 см, а от точек конца кривой </w:t>
      </w:r>
      <w:r w:rsidRPr="001E2343">
        <w:rPr>
          <w:rFonts w:ascii="Times New Roman" w:eastAsia="Times New Roman" w:hAnsi="Times New Roman" w:cs="Times New Roman"/>
          <w:i/>
          <w:iCs/>
          <w:sz w:val="24"/>
          <w:szCs w:val="24"/>
        </w:rPr>
        <w:t>КК</w:t>
      </w:r>
      <w:r w:rsidRPr="001E2343">
        <w:rPr>
          <w:rFonts w:ascii="Times New Roman" w:eastAsia="Times New Roman" w:hAnsi="Times New Roman" w:cs="Times New Roman"/>
          <w:sz w:val="24"/>
          <w:szCs w:val="24"/>
        </w:rPr>
        <w:t> размечают в соответствии с их пикетажным значением.</w:t>
      </w:r>
    </w:p>
    <w:p w14:paraId="5E7B75CB" w14:textId="77777777" w:rsidR="00A00FAC" w:rsidRPr="001E2343" w:rsidRDefault="00A00FAC" w:rsidP="00A00FAC">
      <w:pPr>
        <w:spacing w:before="100" w:beforeAutospacing="1" w:after="100" w:afterAutospacing="1" w:line="240" w:lineRule="auto"/>
        <w:rPr>
          <w:rFonts w:ascii="Times New Roman" w:eastAsia="Times New Roman" w:hAnsi="Times New Roman" w:cs="Times New Roman"/>
          <w:sz w:val="24"/>
          <w:szCs w:val="24"/>
        </w:rPr>
      </w:pPr>
      <w:r w:rsidRPr="001E2343">
        <w:rPr>
          <w:rFonts w:ascii="Times New Roman" w:eastAsia="Times New Roman" w:hAnsi="Times New Roman" w:cs="Times New Roman"/>
          <w:sz w:val="24"/>
          <w:szCs w:val="24"/>
        </w:rPr>
        <w:t>8. Для обозначения пикетов на криволинейных участках трассы необходимо сделать предварительный расчет по выносу пикетов на кривую. Вынос пикетов </w:t>
      </w:r>
      <w:r w:rsidRPr="001E2343">
        <w:rPr>
          <w:rFonts w:ascii="Times New Roman" w:eastAsia="Times New Roman" w:hAnsi="Times New Roman" w:cs="Times New Roman"/>
          <w:i/>
          <w:iCs/>
          <w:sz w:val="24"/>
          <w:szCs w:val="24"/>
        </w:rPr>
        <w:t>ПК</w:t>
      </w:r>
      <w:r w:rsidRPr="001E2343">
        <w:rPr>
          <w:rFonts w:ascii="Times New Roman" w:eastAsia="Times New Roman" w:hAnsi="Times New Roman" w:cs="Times New Roman"/>
          <w:sz w:val="24"/>
          <w:szCs w:val="24"/>
        </w:rPr>
        <w:t> на кривую осуществляется способом прямоугольных координат. В этом способе за ось </w:t>
      </w:r>
      <w:r w:rsidRPr="001E2343">
        <w:rPr>
          <w:rFonts w:ascii="Times New Roman" w:eastAsia="Times New Roman" w:hAnsi="Times New Roman" w:cs="Times New Roman"/>
          <w:i/>
          <w:iCs/>
          <w:sz w:val="24"/>
          <w:szCs w:val="24"/>
        </w:rPr>
        <w:t>X</w:t>
      </w:r>
      <w:r w:rsidRPr="001E2343">
        <w:rPr>
          <w:rFonts w:ascii="Times New Roman" w:eastAsia="Times New Roman" w:hAnsi="Times New Roman" w:cs="Times New Roman"/>
          <w:sz w:val="24"/>
          <w:szCs w:val="24"/>
        </w:rPr>
        <w:t> принимают направление от точек начала или конца кривой </w:t>
      </w:r>
      <w:r w:rsidRPr="001E2343">
        <w:rPr>
          <w:rFonts w:ascii="Times New Roman" w:eastAsia="Times New Roman" w:hAnsi="Times New Roman" w:cs="Times New Roman"/>
          <w:i/>
          <w:iCs/>
          <w:sz w:val="24"/>
          <w:szCs w:val="24"/>
        </w:rPr>
        <w:t>{НК</w:t>
      </w:r>
      <w:r w:rsidRPr="001E2343">
        <w:rPr>
          <w:rFonts w:ascii="Times New Roman" w:eastAsia="Times New Roman" w:hAnsi="Times New Roman" w:cs="Times New Roman"/>
          <w:sz w:val="24"/>
          <w:szCs w:val="24"/>
        </w:rPr>
        <w:t> или </w:t>
      </w:r>
      <w:r w:rsidRPr="001E2343">
        <w:rPr>
          <w:rFonts w:ascii="Times New Roman" w:eastAsia="Times New Roman" w:hAnsi="Times New Roman" w:cs="Times New Roman"/>
          <w:i/>
          <w:iCs/>
          <w:sz w:val="24"/>
          <w:szCs w:val="24"/>
        </w:rPr>
        <w:t>КК)</w:t>
      </w:r>
      <w:r w:rsidRPr="001E2343">
        <w:rPr>
          <w:rFonts w:ascii="Times New Roman" w:eastAsia="Times New Roman" w:hAnsi="Times New Roman" w:cs="Times New Roman"/>
          <w:sz w:val="24"/>
          <w:szCs w:val="24"/>
        </w:rPr>
        <w:t> к вершине угла поворота </w:t>
      </w:r>
      <w:r w:rsidRPr="001E2343">
        <w:rPr>
          <w:rFonts w:ascii="Times New Roman" w:eastAsia="Times New Roman" w:hAnsi="Times New Roman" w:cs="Times New Roman"/>
          <w:i/>
          <w:iCs/>
          <w:sz w:val="24"/>
          <w:szCs w:val="24"/>
        </w:rPr>
        <w:t>В У,</w:t>
      </w:r>
      <w:r w:rsidRPr="001E2343">
        <w:rPr>
          <w:rFonts w:ascii="Times New Roman" w:eastAsia="Times New Roman" w:hAnsi="Times New Roman" w:cs="Times New Roman"/>
          <w:sz w:val="24"/>
          <w:szCs w:val="24"/>
        </w:rPr>
        <w:t> за ось </w:t>
      </w:r>
      <w:r w:rsidRPr="001E2343">
        <w:rPr>
          <w:rFonts w:ascii="Times New Roman" w:eastAsia="Times New Roman" w:hAnsi="Times New Roman" w:cs="Times New Roman"/>
          <w:i/>
          <w:iCs/>
          <w:sz w:val="24"/>
          <w:szCs w:val="24"/>
        </w:rPr>
        <w:t>Y</w:t>
      </w:r>
      <w:r w:rsidRPr="001E2343">
        <w:rPr>
          <w:rFonts w:ascii="Times New Roman" w:eastAsia="Times New Roman" w:hAnsi="Times New Roman" w:cs="Times New Roman"/>
          <w:sz w:val="24"/>
          <w:szCs w:val="24"/>
        </w:rPr>
        <w:t> - перпендикулярное к оси </w:t>
      </w:r>
      <w:r w:rsidRPr="001E2343">
        <w:rPr>
          <w:rFonts w:ascii="Times New Roman" w:eastAsia="Times New Roman" w:hAnsi="Times New Roman" w:cs="Times New Roman"/>
          <w:i/>
          <w:iCs/>
          <w:sz w:val="24"/>
          <w:szCs w:val="24"/>
        </w:rPr>
        <w:t>X</w:t>
      </w:r>
      <w:r w:rsidRPr="001E2343">
        <w:rPr>
          <w:rFonts w:ascii="Times New Roman" w:eastAsia="Times New Roman" w:hAnsi="Times New Roman" w:cs="Times New Roman"/>
          <w:sz w:val="24"/>
          <w:szCs w:val="24"/>
        </w:rPr>
        <w:t> направление в сторону внутреннего угла сопряжения трассы. Координаты </w:t>
      </w:r>
      <w:r w:rsidRPr="001E2343">
        <w:rPr>
          <w:rFonts w:ascii="Times New Roman" w:eastAsia="Times New Roman" w:hAnsi="Times New Roman" w:cs="Times New Roman"/>
          <w:i/>
          <w:iCs/>
          <w:sz w:val="24"/>
          <w:szCs w:val="24"/>
        </w:rPr>
        <w:t>X</w:t>
      </w:r>
      <w:r w:rsidRPr="001E2343">
        <w:rPr>
          <w:rFonts w:ascii="Times New Roman" w:eastAsia="Times New Roman" w:hAnsi="Times New Roman" w:cs="Times New Roman"/>
          <w:sz w:val="24"/>
          <w:szCs w:val="24"/>
        </w:rPr>
        <w:t> и </w:t>
      </w:r>
      <w:r w:rsidRPr="001E2343">
        <w:rPr>
          <w:rFonts w:ascii="Times New Roman" w:eastAsia="Times New Roman" w:hAnsi="Times New Roman" w:cs="Times New Roman"/>
          <w:i/>
          <w:iCs/>
          <w:sz w:val="24"/>
          <w:szCs w:val="24"/>
        </w:rPr>
        <w:t>Y</w:t>
      </w:r>
      <w:r w:rsidRPr="001E2343">
        <w:rPr>
          <w:rFonts w:ascii="Times New Roman" w:eastAsia="Times New Roman" w:hAnsi="Times New Roman" w:cs="Times New Roman"/>
          <w:sz w:val="24"/>
          <w:szCs w:val="24"/>
        </w:rPr>
        <w:t> рассчитывают по формулам: </w:t>
      </w:r>
      <w:r w:rsidRPr="001E2343">
        <w:rPr>
          <w:rFonts w:ascii="Times New Roman" w:eastAsia="Times New Roman" w:hAnsi="Times New Roman" w:cs="Times New Roman"/>
          <w:noProof/>
          <w:sz w:val="24"/>
          <w:szCs w:val="24"/>
        </w:rPr>
        <w:drawing>
          <wp:inline distT="0" distB="0" distL="0" distR="0" wp14:anchorId="14622C0A" wp14:editId="15403122">
            <wp:extent cx="1973580" cy="609600"/>
            <wp:effectExtent l="0" t="0" r="7620" b="0"/>
            <wp:docPr id="10772" name="Рисунок 10772" descr="https://studref.com/htm/img/40/9207/2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tudref.com/htm/img/40/9207/265.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73580" cy="609600"/>
                    </a:xfrm>
                    <a:prstGeom prst="rect">
                      <a:avLst/>
                    </a:prstGeom>
                    <a:noFill/>
                    <a:ln>
                      <a:noFill/>
                    </a:ln>
                  </pic:spPr>
                </pic:pic>
              </a:graphicData>
            </a:graphic>
          </wp:inline>
        </w:drawing>
      </w:r>
    </w:p>
    <w:p w14:paraId="4162CED4" w14:textId="77777777" w:rsidR="00A00FAC" w:rsidRPr="001E2343" w:rsidRDefault="00A00FAC" w:rsidP="00A00FAC">
      <w:pPr>
        <w:spacing w:before="100" w:beforeAutospacing="1" w:after="100" w:afterAutospacing="1" w:line="240" w:lineRule="auto"/>
        <w:rPr>
          <w:rFonts w:ascii="Times New Roman" w:eastAsia="Times New Roman" w:hAnsi="Times New Roman" w:cs="Times New Roman"/>
          <w:sz w:val="24"/>
          <w:szCs w:val="24"/>
        </w:rPr>
      </w:pPr>
      <w:r w:rsidRPr="001E2343">
        <w:rPr>
          <w:rFonts w:ascii="Times New Roman" w:eastAsia="Times New Roman" w:hAnsi="Times New Roman" w:cs="Times New Roman"/>
          <w:sz w:val="24"/>
          <w:szCs w:val="24"/>
        </w:rPr>
        <w:t>где </w:t>
      </w:r>
      <w:r w:rsidRPr="001E2343">
        <w:rPr>
          <w:rFonts w:ascii="Times New Roman" w:eastAsia="Times New Roman" w:hAnsi="Times New Roman" w:cs="Times New Roman"/>
          <w:i/>
          <w:iCs/>
          <w:sz w:val="24"/>
          <w:szCs w:val="24"/>
        </w:rPr>
        <w:t>R</w:t>
      </w:r>
      <w:r w:rsidRPr="001E2343">
        <w:rPr>
          <w:rFonts w:ascii="Times New Roman" w:eastAsia="Times New Roman" w:hAnsi="Times New Roman" w:cs="Times New Roman"/>
          <w:sz w:val="24"/>
          <w:szCs w:val="24"/>
        </w:rPr>
        <w:t> - радиус кривой, на которую выносится пикет; </w:t>
      </w:r>
      <w:r w:rsidRPr="001E2343">
        <w:rPr>
          <w:rFonts w:ascii="Times New Roman" w:eastAsia="Times New Roman" w:hAnsi="Times New Roman" w:cs="Times New Roman"/>
          <w:i/>
          <w:iCs/>
          <w:sz w:val="24"/>
          <w:szCs w:val="24"/>
        </w:rPr>
        <w:t>(р</w:t>
      </w:r>
      <w:r w:rsidRPr="001E2343">
        <w:rPr>
          <w:rFonts w:ascii="Times New Roman" w:eastAsia="Times New Roman" w:hAnsi="Times New Roman" w:cs="Times New Roman"/>
          <w:i/>
          <w:iCs/>
          <w:sz w:val="24"/>
          <w:szCs w:val="24"/>
          <w:vertAlign w:val="subscript"/>
        </w:rPr>
        <w:t>ик</w:t>
      </w:r>
      <w:r w:rsidRPr="001E2343">
        <w:rPr>
          <w:rFonts w:ascii="Times New Roman" w:eastAsia="Times New Roman" w:hAnsi="Times New Roman" w:cs="Times New Roman"/>
          <w:sz w:val="24"/>
          <w:szCs w:val="24"/>
        </w:rPr>
        <w:t> - центральный угол, заключающий дугу </w:t>
      </w:r>
      <w:r w:rsidRPr="001E2343">
        <w:rPr>
          <w:rFonts w:ascii="Times New Roman" w:eastAsia="Times New Roman" w:hAnsi="Times New Roman" w:cs="Times New Roman"/>
          <w:i/>
          <w:iCs/>
          <w:sz w:val="24"/>
          <w:szCs w:val="24"/>
        </w:rPr>
        <w:t>К</w:t>
      </w:r>
      <w:r w:rsidRPr="001E2343">
        <w:rPr>
          <w:rFonts w:ascii="Times New Roman" w:eastAsia="Times New Roman" w:hAnsi="Times New Roman" w:cs="Times New Roman"/>
          <w:i/>
          <w:iCs/>
          <w:sz w:val="24"/>
          <w:szCs w:val="24"/>
          <w:vertAlign w:val="subscript"/>
        </w:rPr>
        <w:t>пк</w:t>
      </w:r>
      <w:r w:rsidRPr="001E2343">
        <w:rPr>
          <w:rFonts w:ascii="Times New Roman" w:eastAsia="Times New Roman" w:hAnsi="Times New Roman" w:cs="Times New Roman"/>
          <w:sz w:val="24"/>
          <w:szCs w:val="24"/>
        </w:rPr>
        <w:t> (от начала или конца кривой до выносимого пикета).</w:t>
      </w:r>
    </w:p>
    <w:p w14:paraId="06A56BF1" w14:textId="77777777" w:rsidR="00A00FAC" w:rsidRPr="001E2343" w:rsidRDefault="00A00FAC" w:rsidP="00A00FAC">
      <w:pPr>
        <w:spacing w:after="0" w:line="240" w:lineRule="auto"/>
        <w:rPr>
          <w:rFonts w:ascii="Times New Roman" w:eastAsia="Times New Roman" w:hAnsi="Times New Roman" w:cs="Times New Roman"/>
          <w:sz w:val="24"/>
          <w:szCs w:val="24"/>
        </w:rPr>
      </w:pPr>
      <w:r w:rsidRPr="001E2343">
        <w:rPr>
          <w:rFonts w:ascii="Times New Roman" w:eastAsia="Times New Roman" w:hAnsi="Times New Roman" w:cs="Times New Roman"/>
          <w:noProof/>
          <w:sz w:val="24"/>
          <w:szCs w:val="24"/>
        </w:rPr>
        <w:drawing>
          <wp:inline distT="0" distB="0" distL="0" distR="0" wp14:anchorId="5AA9B35A" wp14:editId="3B5260E8">
            <wp:extent cx="1874520" cy="914400"/>
            <wp:effectExtent l="0" t="0" r="0" b="0"/>
            <wp:docPr id="10773" name="Рисунок 10773" descr="https://studref.com/htm/img/40/9207/2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tudref.com/htm/img/40/9207/266.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74520" cy="914400"/>
                    </a:xfrm>
                    <a:prstGeom prst="rect">
                      <a:avLst/>
                    </a:prstGeom>
                    <a:noFill/>
                    <a:ln>
                      <a:noFill/>
                    </a:ln>
                  </pic:spPr>
                </pic:pic>
              </a:graphicData>
            </a:graphic>
          </wp:inline>
        </w:drawing>
      </w:r>
    </w:p>
    <w:p w14:paraId="132AB6A0" w14:textId="77777777" w:rsidR="00A00FAC" w:rsidRPr="001E2343" w:rsidRDefault="00A00FAC" w:rsidP="00A00FAC">
      <w:pPr>
        <w:spacing w:before="100" w:beforeAutospacing="1" w:after="100" w:afterAutospacing="1" w:line="240" w:lineRule="auto"/>
        <w:rPr>
          <w:rFonts w:ascii="Times New Roman" w:eastAsia="Times New Roman" w:hAnsi="Times New Roman" w:cs="Times New Roman"/>
          <w:sz w:val="24"/>
          <w:szCs w:val="24"/>
        </w:rPr>
      </w:pPr>
      <w:r w:rsidRPr="001E2343">
        <w:rPr>
          <w:rFonts w:ascii="Times New Roman" w:eastAsia="Times New Roman" w:hAnsi="Times New Roman" w:cs="Times New Roman"/>
          <w:sz w:val="24"/>
          <w:szCs w:val="24"/>
        </w:rPr>
        <w:t>где</w:t>
      </w:r>
    </w:p>
    <w:p w14:paraId="68ACC2D5" w14:textId="77777777" w:rsidR="00A00FAC" w:rsidRPr="001E2343" w:rsidRDefault="00A00FAC" w:rsidP="00A00FAC">
      <w:pPr>
        <w:spacing w:before="100" w:beforeAutospacing="1" w:after="100" w:afterAutospacing="1" w:line="240" w:lineRule="auto"/>
        <w:rPr>
          <w:rFonts w:ascii="Times New Roman" w:eastAsia="Times New Roman" w:hAnsi="Times New Roman" w:cs="Times New Roman"/>
          <w:sz w:val="24"/>
          <w:szCs w:val="24"/>
        </w:rPr>
      </w:pPr>
      <w:r w:rsidRPr="001E2343">
        <w:rPr>
          <w:rFonts w:ascii="Times New Roman" w:eastAsia="Times New Roman" w:hAnsi="Times New Roman" w:cs="Times New Roman"/>
          <w:sz w:val="24"/>
          <w:szCs w:val="24"/>
        </w:rPr>
        <w:t>если выносимый пикет находится между началом кривой и серединой кривой; </w:t>
      </w:r>
      <w:r w:rsidRPr="001E2343">
        <w:rPr>
          <w:rFonts w:ascii="Times New Roman" w:eastAsia="Times New Roman" w:hAnsi="Times New Roman" w:cs="Times New Roman"/>
          <w:noProof/>
          <w:sz w:val="24"/>
          <w:szCs w:val="24"/>
        </w:rPr>
        <w:drawing>
          <wp:inline distT="0" distB="0" distL="0" distR="0" wp14:anchorId="625C7C9F" wp14:editId="1125BF86">
            <wp:extent cx="1722120" cy="350520"/>
            <wp:effectExtent l="0" t="0" r="0" b="0"/>
            <wp:docPr id="10774" name="Рисунок 10774" descr="https://studref.com/htm/img/40/9207/2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tudref.com/htm/img/40/9207/267.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22120" cy="350520"/>
                    </a:xfrm>
                    <a:prstGeom prst="rect">
                      <a:avLst/>
                    </a:prstGeom>
                    <a:noFill/>
                    <a:ln>
                      <a:noFill/>
                    </a:ln>
                  </pic:spPr>
                </pic:pic>
              </a:graphicData>
            </a:graphic>
          </wp:inline>
        </w:drawing>
      </w:r>
      <w:r w:rsidRPr="001E2343">
        <w:rPr>
          <w:rFonts w:ascii="Times New Roman" w:eastAsia="Times New Roman" w:hAnsi="Times New Roman" w:cs="Times New Roman"/>
          <w:sz w:val="24"/>
          <w:szCs w:val="24"/>
        </w:rPr>
        <w:t> если выносимый пикет находится между серединой кривой и концом кривой.</w:t>
      </w:r>
    </w:p>
    <w:p w14:paraId="46BB53C0" w14:textId="77777777" w:rsidR="00A00FAC" w:rsidRPr="001E2343" w:rsidRDefault="00A00FAC" w:rsidP="00A00FAC">
      <w:pPr>
        <w:spacing w:before="100" w:beforeAutospacing="1" w:after="100" w:afterAutospacing="1" w:line="240" w:lineRule="auto"/>
        <w:rPr>
          <w:rFonts w:ascii="Times New Roman" w:eastAsia="Times New Roman" w:hAnsi="Times New Roman" w:cs="Times New Roman"/>
          <w:sz w:val="24"/>
          <w:szCs w:val="24"/>
        </w:rPr>
      </w:pPr>
      <w:r w:rsidRPr="001E2343">
        <w:rPr>
          <w:rFonts w:ascii="Times New Roman" w:eastAsia="Times New Roman" w:hAnsi="Times New Roman" w:cs="Times New Roman"/>
          <w:sz w:val="24"/>
          <w:szCs w:val="24"/>
        </w:rPr>
        <w:t>Если выносимый пикет находится между началом кривой и серединой кривой, значения </w:t>
      </w:r>
      <w:r w:rsidRPr="001E2343">
        <w:rPr>
          <w:rFonts w:ascii="Times New Roman" w:eastAsia="Times New Roman" w:hAnsi="Times New Roman" w:cs="Times New Roman"/>
          <w:i/>
          <w:iCs/>
          <w:sz w:val="24"/>
          <w:szCs w:val="24"/>
        </w:rPr>
        <w:t>Х</w:t>
      </w:r>
      <w:r w:rsidRPr="001E2343">
        <w:rPr>
          <w:rFonts w:ascii="Times New Roman" w:eastAsia="Times New Roman" w:hAnsi="Times New Roman" w:cs="Times New Roman"/>
          <w:i/>
          <w:iCs/>
          <w:sz w:val="24"/>
          <w:szCs w:val="24"/>
          <w:vertAlign w:val="subscript"/>
        </w:rPr>
        <w:t>т</w:t>
      </w:r>
      <w:r w:rsidRPr="001E2343">
        <w:rPr>
          <w:rFonts w:ascii="Times New Roman" w:eastAsia="Times New Roman" w:hAnsi="Times New Roman" w:cs="Times New Roman"/>
          <w:sz w:val="24"/>
          <w:szCs w:val="24"/>
        </w:rPr>
        <w:t> откладывают в масштабе от </w:t>
      </w:r>
      <w:r w:rsidRPr="001E2343">
        <w:rPr>
          <w:rFonts w:ascii="Times New Roman" w:eastAsia="Times New Roman" w:hAnsi="Times New Roman" w:cs="Times New Roman"/>
          <w:i/>
          <w:iCs/>
          <w:sz w:val="24"/>
          <w:szCs w:val="24"/>
        </w:rPr>
        <w:t>НК</w:t>
      </w:r>
      <w:r w:rsidRPr="001E2343">
        <w:rPr>
          <w:rFonts w:ascii="Times New Roman" w:eastAsia="Times New Roman" w:hAnsi="Times New Roman" w:cs="Times New Roman"/>
          <w:sz w:val="24"/>
          <w:szCs w:val="24"/>
        </w:rPr>
        <w:t> в направлении к </w:t>
      </w:r>
      <w:r w:rsidRPr="001E2343">
        <w:rPr>
          <w:rFonts w:ascii="Times New Roman" w:eastAsia="Times New Roman" w:hAnsi="Times New Roman" w:cs="Times New Roman"/>
          <w:i/>
          <w:iCs/>
          <w:sz w:val="24"/>
          <w:szCs w:val="24"/>
        </w:rPr>
        <w:t>ВУ</w:t>
      </w:r>
      <w:r w:rsidRPr="001E2343">
        <w:rPr>
          <w:rFonts w:ascii="Times New Roman" w:eastAsia="Times New Roman" w:hAnsi="Times New Roman" w:cs="Times New Roman"/>
          <w:sz w:val="24"/>
          <w:szCs w:val="24"/>
        </w:rPr>
        <w:t> и в построенной точке по направлению перпендикуляра откладывают значение </w:t>
      </w:r>
      <w:r w:rsidRPr="001E2343">
        <w:rPr>
          <w:rFonts w:ascii="Times New Roman" w:eastAsia="Times New Roman" w:hAnsi="Times New Roman" w:cs="Times New Roman"/>
          <w:i/>
          <w:iCs/>
          <w:sz w:val="24"/>
          <w:szCs w:val="24"/>
        </w:rPr>
        <w:t>Y</w:t>
      </w:r>
      <w:r w:rsidRPr="001E2343">
        <w:rPr>
          <w:rFonts w:ascii="Times New Roman" w:eastAsia="Times New Roman" w:hAnsi="Times New Roman" w:cs="Times New Roman"/>
          <w:i/>
          <w:iCs/>
          <w:sz w:val="24"/>
          <w:szCs w:val="24"/>
          <w:vertAlign w:val="subscript"/>
        </w:rPr>
        <w:t>nK</w:t>
      </w:r>
      <w:r w:rsidRPr="001E2343">
        <w:rPr>
          <w:rFonts w:ascii="Times New Roman" w:eastAsia="Times New Roman" w:hAnsi="Times New Roman" w:cs="Times New Roman"/>
          <w:i/>
          <w:iCs/>
          <w:sz w:val="24"/>
          <w:szCs w:val="24"/>
        </w:rPr>
        <w:t>,</w:t>
      </w:r>
      <w:r w:rsidRPr="001E2343">
        <w:rPr>
          <w:rFonts w:ascii="Times New Roman" w:eastAsia="Times New Roman" w:hAnsi="Times New Roman" w:cs="Times New Roman"/>
          <w:sz w:val="24"/>
          <w:szCs w:val="24"/>
        </w:rPr>
        <w:t> получают положение </w:t>
      </w:r>
      <w:r w:rsidRPr="001E2343">
        <w:rPr>
          <w:rFonts w:ascii="Times New Roman" w:eastAsia="Times New Roman" w:hAnsi="Times New Roman" w:cs="Times New Roman"/>
          <w:i/>
          <w:iCs/>
          <w:sz w:val="24"/>
          <w:szCs w:val="24"/>
        </w:rPr>
        <w:t>ПК</w:t>
      </w:r>
      <w:r w:rsidRPr="001E2343">
        <w:rPr>
          <w:rFonts w:ascii="Times New Roman" w:eastAsia="Times New Roman" w:hAnsi="Times New Roman" w:cs="Times New Roman"/>
          <w:sz w:val="24"/>
          <w:szCs w:val="24"/>
        </w:rPr>
        <w:t> на кривой. Если выносимый пикет находится между серединой кривой и концом кривой, значение </w:t>
      </w:r>
      <w:r w:rsidRPr="001E2343">
        <w:rPr>
          <w:rFonts w:ascii="Times New Roman" w:eastAsia="Times New Roman" w:hAnsi="Times New Roman" w:cs="Times New Roman"/>
          <w:i/>
          <w:iCs/>
          <w:sz w:val="24"/>
          <w:szCs w:val="24"/>
        </w:rPr>
        <w:t>Х</w:t>
      </w:r>
      <w:r w:rsidRPr="001E2343">
        <w:rPr>
          <w:rFonts w:ascii="Times New Roman" w:eastAsia="Times New Roman" w:hAnsi="Times New Roman" w:cs="Times New Roman"/>
          <w:i/>
          <w:iCs/>
          <w:sz w:val="24"/>
          <w:szCs w:val="24"/>
          <w:vertAlign w:val="subscript"/>
        </w:rPr>
        <w:t>пк</w:t>
      </w:r>
      <w:r w:rsidRPr="001E2343">
        <w:rPr>
          <w:rFonts w:ascii="Times New Roman" w:eastAsia="Times New Roman" w:hAnsi="Times New Roman" w:cs="Times New Roman"/>
          <w:sz w:val="24"/>
          <w:szCs w:val="24"/>
        </w:rPr>
        <w:t> откладывают в масштабе от </w:t>
      </w:r>
      <w:r w:rsidRPr="001E2343">
        <w:rPr>
          <w:rFonts w:ascii="Times New Roman" w:eastAsia="Times New Roman" w:hAnsi="Times New Roman" w:cs="Times New Roman"/>
          <w:i/>
          <w:iCs/>
          <w:sz w:val="24"/>
          <w:szCs w:val="24"/>
        </w:rPr>
        <w:t>КК</w:t>
      </w:r>
      <w:r w:rsidRPr="001E2343">
        <w:rPr>
          <w:rFonts w:ascii="Times New Roman" w:eastAsia="Times New Roman" w:hAnsi="Times New Roman" w:cs="Times New Roman"/>
          <w:sz w:val="24"/>
          <w:szCs w:val="24"/>
        </w:rPr>
        <w:t> в направлении к </w:t>
      </w:r>
      <w:r w:rsidRPr="001E2343">
        <w:rPr>
          <w:rFonts w:ascii="Times New Roman" w:eastAsia="Times New Roman" w:hAnsi="Times New Roman" w:cs="Times New Roman"/>
          <w:i/>
          <w:iCs/>
          <w:sz w:val="24"/>
          <w:szCs w:val="24"/>
        </w:rPr>
        <w:t>В У, </w:t>
      </w:r>
      <w:r w:rsidRPr="001E2343">
        <w:rPr>
          <w:rFonts w:ascii="Times New Roman" w:eastAsia="Times New Roman" w:hAnsi="Times New Roman" w:cs="Times New Roman"/>
          <w:sz w:val="24"/>
          <w:szCs w:val="24"/>
        </w:rPr>
        <w:t>значение </w:t>
      </w:r>
      <w:r w:rsidRPr="001E2343">
        <w:rPr>
          <w:rFonts w:ascii="Times New Roman" w:eastAsia="Times New Roman" w:hAnsi="Times New Roman" w:cs="Times New Roman"/>
          <w:i/>
          <w:iCs/>
          <w:sz w:val="24"/>
          <w:szCs w:val="24"/>
        </w:rPr>
        <w:t>Y</w:t>
      </w:r>
      <w:r w:rsidRPr="001E2343">
        <w:rPr>
          <w:rFonts w:ascii="Times New Roman" w:eastAsia="Times New Roman" w:hAnsi="Times New Roman" w:cs="Times New Roman"/>
          <w:i/>
          <w:iCs/>
          <w:sz w:val="24"/>
          <w:szCs w:val="24"/>
          <w:vertAlign w:val="subscript"/>
        </w:rPr>
        <w:t>nK</w:t>
      </w:r>
      <w:r w:rsidRPr="001E2343">
        <w:rPr>
          <w:rFonts w:ascii="Times New Roman" w:eastAsia="Times New Roman" w:hAnsi="Times New Roman" w:cs="Times New Roman"/>
          <w:sz w:val="24"/>
          <w:szCs w:val="24"/>
        </w:rPr>
        <w:t> откладывают по перпендикуляру.</w:t>
      </w:r>
    </w:p>
    <w:p w14:paraId="1B88B595" w14:textId="77777777" w:rsidR="00A00FAC" w:rsidRPr="001E2343" w:rsidRDefault="00A00FAC" w:rsidP="00A00FAC">
      <w:pPr>
        <w:spacing w:before="100" w:beforeAutospacing="1" w:after="100" w:afterAutospacing="1" w:line="240" w:lineRule="auto"/>
        <w:rPr>
          <w:rFonts w:ascii="Times New Roman" w:eastAsia="Times New Roman" w:hAnsi="Times New Roman" w:cs="Times New Roman"/>
          <w:sz w:val="24"/>
          <w:szCs w:val="24"/>
        </w:rPr>
      </w:pPr>
      <w:r w:rsidRPr="001E2343">
        <w:rPr>
          <w:rFonts w:ascii="Times New Roman" w:eastAsia="Times New Roman" w:hAnsi="Times New Roman" w:cs="Times New Roman"/>
          <w:sz w:val="24"/>
          <w:szCs w:val="24"/>
        </w:rPr>
        <w:t>В графической части задания полученные координаты должны быть приведены в табл. 5.4.</w:t>
      </w:r>
    </w:p>
    <w:p w14:paraId="66AADDE2" w14:textId="77777777" w:rsidR="00A00FAC" w:rsidRPr="001E2343" w:rsidRDefault="00A00FAC" w:rsidP="00A00FAC">
      <w:pPr>
        <w:spacing w:before="100" w:beforeAutospacing="1" w:after="100" w:afterAutospacing="1" w:line="240" w:lineRule="auto"/>
        <w:rPr>
          <w:rFonts w:ascii="Times New Roman" w:eastAsia="Times New Roman" w:hAnsi="Times New Roman" w:cs="Times New Roman"/>
          <w:sz w:val="24"/>
          <w:szCs w:val="24"/>
        </w:rPr>
      </w:pPr>
      <w:r w:rsidRPr="001E2343">
        <w:rPr>
          <w:rFonts w:ascii="Times New Roman" w:eastAsia="Times New Roman" w:hAnsi="Times New Roman" w:cs="Times New Roman"/>
          <w:sz w:val="24"/>
          <w:szCs w:val="24"/>
        </w:rPr>
        <w:t>Таблица 5.4</w:t>
      </w:r>
    </w:p>
    <w:p w14:paraId="440F0F41" w14:textId="77777777" w:rsidR="00A00FAC" w:rsidRPr="001E2343" w:rsidRDefault="00A00FAC" w:rsidP="00A00FAC">
      <w:pPr>
        <w:spacing w:before="100" w:beforeAutospacing="1" w:after="100" w:afterAutospacing="1" w:line="240" w:lineRule="auto"/>
        <w:rPr>
          <w:rFonts w:ascii="Times New Roman" w:eastAsia="Times New Roman" w:hAnsi="Times New Roman" w:cs="Times New Roman"/>
          <w:sz w:val="24"/>
          <w:szCs w:val="24"/>
        </w:rPr>
      </w:pPr>
      <w:r w:rsidRPr="001E2343">
        <w:rPr>
          <w:rFonts w:ascii="Times New Roman" w:eastAsia="Times New Roman" w:hAnsi="Times New Roman" w:cs="Times New Roman"/>
          <w:sz w:val="24"/>
          <w:szCs w:val="24"/>
        </w:rPr>
        <w:t>Вынос ПК на кривую</w:t>
      </w:r>
    </w:p>
    <w:tbl>
      <w:tblPr>
        <w:tblW w:w="0" w:type="auto"/>
        <w:tblCellMar>
          <w:top w:w="15" w:type="dxa"/>
          <w:left w:w="15" w:type="dxa"/>
          <w:bottom w:w="15" w:type="dxa"/>
          <w:right w:w="15" w:type="dxa"/>
        </w:tblCellMar>
        <w:tblLook w:val="04A0" w:firstRow="1" w:lastRow="0" w:firstColumn="1" w:lastColumn="0" w:noHBand="0" w:noVBand="1"/>
      </w:tblPr>
      <w:tblGrid>
        <w:gridCol w:w="776"/>
        <w:gridCol w:w="692"/>
        <w:gridCol w:w="447"/>
        <w:gridCol w:w="434"/>
      </w:tblGrid>
      <w:tr w:rsidR="00A00FAC" w:rsidRPr="001E2343" w14:paraId="3D0ABB66" w14:textId="77777777" w:rsidTr="00EC17B7">
        <w:tc>
          <w:tcPr>
            <w:tcW w:w="0" w:type="auto"/>
            <w:tcBorders>
              <w:top w:val="single" w:sz="6" w:space="0" w:color="CCCCCC"/>
              <w:left w:val="single" w:sz="6" w:space="0" w:color="CCCCCC"/>
              <w:bottom w:val="single" w:sz="6" w:space="0" w:color="CCCCCC"/>
              <w:right w:val="single" w:sz="6" w:space="0" w:color="CCCCCC"/>
            </w:tcBorders>
            <w:shd w:val="clear" w:color="auto" w:fill="A9A9A9"/>
            <w:tcMar>
              <w:top w:w="150" w:type="dxa"/>
              <w:left w:w="150" w:type="dxa"/>
              <w:bottom w:w="150" w:type="dxa"/>
              <w:right w:w="150" w:type="dxa"/>
            </w:tcMar>
            <w:vAlign w:val="center"/>
            <w:hideMark/>
          </w:tcPr>
          <w:p w14:paraId="10C8F686" w14:textId="77777777" w:rsidR="00A00FAC" w:rsidRPr="001E2343" w:rsidRDefault="00A00FAC" w:rsidP="00EC17B7">
            <w:pPr>
              <w:spacing w:before="100" w:beforeAutospacing="1" w:after="100" w:afterAutospacing="1" w:line="240" w:lineRule="auto"/>
              <w:rPr>
                <w:rFonts w:ascii="Times New Roman" w:eastAsia="Times New Roman" w:hAnsi="Times New Roman" w:cs="Times New Roman"/>
                <w:sz w:val="24"/>
                <w:szCs w:val="24"/>
              </w:rPr>
            </w:pPr>
            <w:r w:rsidRPr="001E2343">
              <w:rPr>
                <w:rFonts w:ascii="Times New Roman" w:eastAsia="Times New Roman" w:hAnsi="Times New Roman" w:cs="Times New Roman"/>
                <w:sz w:val="24"/>
                <w:szCs w:val="24"/>
              </w:rPr>
              <w:t>ПК</w:t>
            </w:r>
          </w:p>
        </w:tc>
        <w:tc>
          <w:tcPr>
            <w:tcW w:w="0" w:type="auto"/>
            <w:tcBorders>
              <w:top w:val="single" w:sz="6" w:space="0" w:color="CCCCCC"/>
              <w:left w:val="single" w:sz="6" w:space="0" w:color="CCCCCC"/>
              <w:bottom w:val="single" w:sz="6" w:space="0" w:color="CCCCCC"/>
              <w:right w:val="single" w:sz="6" w:space="0" w:color="CCCCCC"/>
            </w:tcBorders>
            <w:shd w:val="clear" w:color="auto" w:fill="A9A9A9"/>
            <w:tcMar>
              <w:top w:w="150" w:type="dxa"/>
              <w:left w:w="150" w:type="dxa"/>
              <w:bottom w:w="150" w:type="dxa"/>
              <w:right w:w="150" w:type="dxa"/>
            </w:tcMar>
            <w:vAlign w:val="center"/>
            <w:hideMark/>
          </w:tcPr>
          <w:p w14:paraId="08A63838" w14:textId="77777777" w:rsidR="00A00FAC" w:rsidRPr="001E2343" w:rsidRDefault="00A00FAC" w:rsidP="00EC17B7">
            <w:pPr>
              <w:spacing w:before="100" w:beforeAutospacing="1" w:after="100" w:afterAutospacing="1" w:line="240" w:lineRule="auto"/>
              <w:rPr>
                <w:rFonts w:ascii="Times New Roman" w:eastAsia="Times New Roman" w:hAnsi="Times New Roman" w:cs="Times New Roman"/>
                <w:sz w:val="24"/>
                <w:szCs w:val="24"/>
              </w:rPr>
            </w:pPr>
            <w:r w:rsidRPr="001E2343">
              <w:rPr>
                <w:rFonts w:ascii="Times New Roman" w:eastAsia="Times New Roman" w:hAnsi="Times New Roman" w:cs="Times New Roman"/>
                <w:i/>
                <w:iCs/>
                <w:sz w:val="24"/>
                <w:szCs w:val="24"/>
              </w:rPr>
              <w:t>Кпк</w:t>
            </w:r>
          </w:p>
        </w:tc>
        <w:tc>
          <w:tcPr>
            <w:tcW w:w="0" w:type="auto"/>
            <w:tcBorders>
              <w:top w:val="single" w:sz="6" w:space="0" w:color="CCCCCC"/>
              <w:left w:val="single" w:sz="6" w:space="0" w:color="CCCCCC"/>
              <w:bottom w:val="single" w:sz="6" w:space="0" w:color="CCCCCC"/>
              <w:right w:val="single" w:sz="6" w:space="0" w:color="CCCCCC"/>
            </w:tcBorders>
            <w:shd w:val="clear" w:color="auto" w:fill="A9A9A9"/>
            <w:tcMar>
              <w:top w:w="150" w:type="dxa"/>
              <w:left w:w="150" w:type="dxa"/>
              <w:bottom w:w="150" w:type="dxa"/>
              <w:right w:w="150" w:type="dxa"/>
            </w:tcMar>
            <w:vAlign w:val="center"/>
            <w:hideMark/>
          </w:tcPr>
          <w:p w14:paraId="6BC75F09" w14:textId="77777777" w:rsidR="00A00FAC" w:rsidRPr="001E2343" w:rsidRDefault="00A00FAC" w:rsidP="00EC17B7">
            <w:pPr>
              <w:spacing w:before="100" w:beforeAutospacing="1" w:after="100" w:afterAutospacing="1" w:line="240" w:lineRule="auto"/>
              <w:rPr>
                <w:rFonts w:ascii="Times New Roman" w:eastAsia="Times New Roman" w:hAnsi="Times New Roman" w:cs="Times New Roman"/>
                <w:sz w:val="24"/>
                <w:szCs w:val="24"/>
              </w:rPr>
            </w:pPr>
            <w:r w:rsidRPr="001E2343">
              <w:rPr>
                <w:rFonts w:ascii="Times New Roman" w:eastAsia="Times New Roman" w:hAnsi="Times New Roman" w:cs="Times New Roman"/>
                <w:i/>
                <w:iCs/>
                <w:sz w:val="24"/>
                <w:szCs w:val="24"/>
              </w:rPr>
              <w:t>X</w:t>
            </w:r>
          </w:p>
        </w:tc>
        <w:tc>
          <w:tcPr>
            <w:tcW w:w="0" w:type="auto"/>
            <w:tcBorders>
              <w:top w:val="single" w:sz="6" w:space="0" w:color="CCCCCC"/>
              <w:left w:val="single" w:sz="6" w:space="0" w:color="CCCCCC"/>
              <w:bottom w:val="single" w:sz="6" w:space="0" w:color="CCCCCC"/>
              <w:right w:val="single" w:sz="6" w:space="0" w:color="CCCCCC"/>
            </w:tcBorders>
            <w:shd w:val="clear" w:color="auto" w:fill="A9A9A9"/>
            <w:tcMar>
              <w:top w:w="150" w:type="dxa"/>
              <w:left w:w="150" w:type="dxa"/>
              <w:bottom w:w="150" w:type="dxa"/>
              <w:right w:w="150" w:type="dxa"/>
            </w:tcMar>
            <w:vAlign w:val="center"/>
            <w:hideMark/>
          </w:tcPr>
          <w:p w14:paraId="5A95B9EE" w14:textId="77777777" w:rsidR="00A00FAC" w:rsidRPr="001E2343" w:rsidRDefault="00A00FAC" w:rsidP="00EC17B7">
            <w:pPr>
              <w:spacing w:before="100" w:beforeAutospacing="1" w:after="100" w:afterAutospacing="1" w:line="240" w:lineRule="auto"/>
              <w:rPr>
                <w:rFonts w:ascii="Times New Roman" w:eastAsia="Times New Roman" w:hAnsi="Times New Roman" w:cs="Times New Roman"/>
                <w:sz w:val="24"/>
                <w:szCs w:val="24"/>
              </w:rPr>
            </w:pPr>
            <w:r w:rsidRPr="001E2343">
              <w:rPr>
                <w:rFonts w:ascii="Times New Roman" w:eastAsia="Times New Roman" w:hAnsi="Times New Roman" w:cs="Times New Roman"/>
                <w:i/>
                <w:iCs/>
                <w:sz w:val="24"/>
                <w:szCs w:val="24"/>
              </w:rPr>
              <w:t>Y</w:t>
            </w:r>
          </w:p>
        </w:tc>
      </w:tr>
      <w:tr w:rsidR="00A00FAC" w:rsidRPr="001E2343" w14:paraId="2AE35EAC" w14:textId="77777777" w:rsidTr="00EC17B7">
        <w:tc>
          <w:tcPr>
            <w:tcW w:w="0" w:type="auto"/>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14:paraId="5FC40D06" w14:textId="77777777" w:rsidR="00A00FAC" w:rsidRPr="001E2343" w:rsidRDefault="00A00FAC" w:rsidP="00EC17B7">
            <w:pPr>
              <w:spacing w:before="100" w:beforeAutospacing="1" w:after="100" w:afterAutospacing="1" w:line="240" w:lineRule="auto"/>
              <w:rPr>
                <w:rFonts w:ascii="Times New Roman" w:eastAsia="Times New Roman" w:hAnsi="Times New Roman" w:cs="Times New Roman"/>
                <w:sz w:val="24"/>
                <w:szCs w:val="24"/>
              </w:rPr>
            </w:pPr>
            <w:r w:rsidRPr="001E2343">
              <w:rPr>
                <w:rFonts w:ascii="Times New Roman" w:eastAsia="Times New Roman" w:hAnsi="Times New Roman" w:cs="Times New Roman"/>
                <w:sz w:val="24"/>
                <w:szCs w:val="24"/>
              </w:rPr>
              <w:t>ПК1</w:t>
            </w:r>
          </w:p>
        </w:tc>
        <w:tc>
          <w:tcPr>
            <w:tcW w:w="0" w:type="auto"/>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14:paraId="7F347844" w14:textId="77777777" w:rsidR="00A00FAC" w:rsidRPr="001E2343" w:rsidRDefault="00A00FAC" w:rsidP="00EC17B7">
            <w:pPr>
              <w:spacing w:after="0" w:line="240" w:lineRule="auto"/>
              <w:rPr>
                <w:rFonts w:ascii="Times New Roman" w:eastAsia="Times New Roman" w:hAnsi="Times New Roman" w:cs="Times New Roman"/>
                <w:sz w:val="24"/>
                <w:szCs w:val="24"/>
              </w:rPr>
            </w:pPr>
          </w:p>
        </w:tc>
        <w:tc>
          <w:tcPr>
            <w:tcW w:w="0" w:type="auto"/>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14:paraId="1AF6C7C9" w14:textId="77777777" w:rsidR="00A00FAC" w:rsidRPr="001E2343" w:rsidRDefault="00A00FAC" w:rsidP="00EC17B7">
            <w:pPr>
              <w:spacing w:after="0" w:line="240" w:lineRule="auto"/>
              <w:rPr>
                <w:rFonts w:ascii="Times New Roman" w:eastAsia="Times New Roman" w:hAnsi="Times New Roman" w:cs="Times New Roman"/>
                <w:sz w:val="24"/>
                <w:szCs w:val="24"/>
              </w:rPr>
            </w:pPr>
          </w:p>
        </w:tc>
        <w:tc>
          <w:tcPr>
            <w:tcW w:w="0" w:type="auto"/>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14:paraId="085B1FE6" w14:textId="77777777" w:rsidR="00A00FAC" w:rsidRPr="001E2343" w:rsidRDefault="00A00FAC" w:rsidP="00EC17B7">
            <w:pPr>
              <w:spacing w:after="0" w:line="240" w:lineRule="auto"/>
              <w:rPr>
                <w:rFonts w:ascii="Times New Roman" w:eastAsia="Times New Roman" w:hAnsi="Times New Roman" w:cs="Times New Roman"/>
                <w:sz w:val="24"/>
                <w:szCs w:val="24"/>
              </w:rPr>
            </w:pPr>
          </w:p>
        </w:tc>
      </w:tr>
      <w:tr w:rsidR="00A00FAC" w:rsidRPr="001E2343" w14:paraId="6E431E97" w14:textId="77777777" w:rsidTr="00EC17B7">
        <w:tc>
          <w:tcPr>
            <w:tcW w:w="0" w:type="auto"/>
            <w:tcBorders>
              <w:top w:val="single" w:sz="6" w:space="0" w:color="CCCCCC"/>
              <w:left w:val="single" w:sz="6" w:space="0" w:color="CCCCCC"/>
              <w:bottom w:val="single" w:sz="6" w:space="0" w:color="CCCCCC"/>
              <w:right w:val="single" w:sz="6" w:space="0" w:color="CCCCCC"/>
            </w:tcBorders>
            <w:shd w:val="clear" w:color="auto" w:fill="A9A9A9"/>
            <w:tcMar>
              <w:top w:w="150" w:type="dxa"/>
              <w:left w:w="150" w:type="dxa"/>
              <w:bottom w:w="150" w:type="dxa"/>
              <w:right w:w="150" w:type="dxa"/>
            </w:tcMar>
            <w:vAlign w:val="center"/>
            <w:hideMark/>
          </w:tcPr>
          <w:p w14:paraId="6FB3B516" w14:textId="77777777" w:rsidR="00A00FAC" w:rsidRPr="001E2343" w:rsidRDefault="00A00FAC" w:rsidP="00EC17B7">
            <w:pPr>
              <w:spacing w:before="100" w:beforeAutospacing="1" w:after="100" w:afterAutospacing="1" w:line="240" w:lineRule="auto"/>
              <w:rPr>
                <w:rFonts w:ascii="Times New Roman" w:eastAsia="Times New Roman" w:hAnsi="Times New Roman" w:cs="Times New Roman"/>
                <w:sz w:val="24"/>
                <w:szCs w:val="24"/>
              </w:rPr>
            </w:pPr>
            <w:r w:rsidRPr="001E2343">
              <w:rPr>
                <w:rFonts w:ascii="Times New Roman" w:eastAsia="Times New Roman" w:hAnsi="Times New Roman" w:cs="Times New Roman"/>
                <w:sz w:val="24"/>
                <w:szCs w:val="24"/>
              </w:rPr>
              <w:t>ПК2</w:t>
            </w:r>
          </w:p>
        </w:tc>
        <w:tc>
          <w:tcPr>
            <w:tcW w:w="0" w:type="auto"/>
            <w:tcBorders>
              <w:top w:val="single" w:sz="6" w:space="0" w:color="CCCCCC"/>
              <w:left w:val="single" w:sz="6" w:space="0" w:color="CCCCCC"/>
              <w:bottom w:val="single" w:sz="6" w:space="0" w:color="CCCCCC"/>
              <w:right w:val="single" w:sz="6" w:space="0" w:color="CCCCCC"/>
            </w:tcBorders>
            <w:shd w:val="clear" w:color="auto" w:fill="A9A9A9"/>
            <w:tcMar>
              <w:top w:w="150" w:type="dxa"/>
              <w:left w:w="150" w:type="dxa"/>
              <w:bottom w:w="150" w:type="dxa"/>
              <w:right w:w="150" w:type="dxa"/>
            </w:tcMar>
            <w:vAlign w:val="center"/>
            <w:hideMark/>
          </w:tcPr>
          <w:p w14:paraId="5C370D91" w14:textId="77777777" w:rsidR="00A00FAC" w:rsidRPr="001E2343" w:rsidRDefault="00A00FAC" w:rsidP="00EC17B7">
            <w:pPr>
              <w:spacing w:after="0" w:line="240" w:lineRule="auto"/>
              <w:rPr>
                <w:rFonts w:ascii="Times New Roman" w:eastAsia="Times New Roman" w:hAnsi="Times New Roman" w:cs="Times New Roman"/>
                <w:sz w:val="24"/>
                <w:szCs w:val="24"/>
              </w:rPr>
            </w:pPr>
          </w:p>
        </w:tc>
        <w:tc>
          <w:tcPr>
            <w:tcW w:w="0" w:type="auto"/>
            <w:tcBorders>
              <w:top w:val="single" w:sz="6" w:space="0" w:color="CCCCCC"/>
              <w:left w:val="single" w:sz="6" w:space="0" w:color="CCCCCC"/>
              <w:bottom w:val="single" w:sz="6" w:space="0" w:color="CCCCCC"/>
              <w:right w:val="single" w:sz="6" w:space="0" w:color="CCCCCC"/>
            </w:tcBorders>
            <w:shd w:val="clear" w:color="auto" w:fill="A9A9A9"/>
            <w:tcMar>
              <w:top w:w="150" w:type="dxa"/>
              <w:left w:w="150" w:type="dxa"/>
              <w:bottom w:w="150" w:type="dxa"/>
              <w:right w:w="150" w:type="dxa"/>
            </w:tcMar>
            <w:vAlign w:val="center"/>
            <w:hideMark/>
          </w:tcPr>
          <w:p w14:paraId="47106830" w14:textId="77777777" w:rsidR="00A00FAC" w:rsidRPr="001E2343" w:rsidRDefault="00A00FAC" w:rsidP="00EC17B7">
            <w:pPr>
              <w:spacing w:after="0" w:line="240" w:lineRule="auto"/>
              <w:rPr>
                <w:rFonts w:ascii="Times New Roman" w:eastAsia="Times New Roman" w:hAnsi="Times New Roman" w:cs="Times New Roman"/>
                <w:sz w:val="24"/>
                <w:szCs w:val="24"/>
              </w:rPr>
            </w:pPr>
          </w:p>
        </w:tc>
        <w:tc>
          <w:tcPr>
            <w:tcW w:w="0" w:type="auto"/>
            <w:tcBorders>
              <w:top w:val="single" w:sz="6" w:space="0" w:color="CCCCCC"/>
              <w:left w:val="single" w:sz="6" w:space="0" w:color="CCCCCC"/>
              <w:bottom w:val="single" w:sz="6" w:space="0" w:color="CCCCCC"/>
              <w:right w:val="single" w:sz="6" w:space="0" w:color="CCCCCC"/>
            </w:tcBorders>
            <w:shd w:val="clear" w:color="auto" w:fill="A9A9A9"/>
            <w:tcMar>
              <w:top w:w="150" w:type="dxa"/>
              <w:left w:w="150" w:type="dxa"/>
              <w:bottom w:w="150" w:type="dxa"/>
              <w:right w:w="150" w:type="dxa"/>
            </w:tcMar>
            <w:vAlign w:val="center"/>
            <w:hideMark/>
          </w:tcPr>
          <w:p w14:paraId="5B79E495" w14:textId="77777777" w:rsidR="00A00FAC" w:rsidRPr="001E2343" w:rsidRDefault="00A00FAC" w:rsidP="00EC17B7">
            <w:pPr>
              <w:spacing w:after="0" w:line="240" w:lineRule="auto"/>
              <w:rPr>
                <w:rFonts w:ascii="Times New Roman" w:eastAsia="Times New Roman" w:hAnsi="Times New Roman" w:cs="Times New Roman"/>
                <w:sz w:val="24"/>
                <w:szCs w:val="24"/>
              </w:rPr>
            </w:pPr>
          </w:p>
        </w:tc>
      </w:tr>
      <w:tr w:rsidR="00A00FAC" w:rsidRPr="001E2343" w14:paraId="7DFEBDDC" w14:textId="77777777" w:rsidTr="00EC17B7">
        <w:tc>
          <w:tcPr>
            <w:tcW w:w="0" w:type="auto"/>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14:paraId="1FF9675E" w14:textId="77777777" w:rsidR="00A00FAC" w:rsidRPr="001E2343" w:rsidRDefault="00A00FAC" w:rsidP="00EC17B7">
            <w:pPr>
              <w:spacing w:before="100" w:beforeAutospacing="1" w:after="100" w:afterAutospacing="1" w:line="240" w:lineRule="auto"/>
              <w:rPr>
                <w:rFonts w:ascii="Times New Roman" w:eastAsia="Times New Roman" w:hAnsi="Times New Roman" w:cs="Times New Roman"/>
                <w:sz w:val="24"/>
                <w:szCs w:val="24"/>
              </w:rPr>
            </w:pPr>
            <w:r w:rsidRPr="001E2343">
              <w:rPr>
                <w:rFonts w:ascii="Times New Roman" w:eastAsia="Times New Roman" w:hAnsi="Times New Roman" w:cs="Times New Roman"/>
                <w:sz w:val="24"/>
                <w:szCs w:val="24"/>
              </w:rPr>
              <w:t>ит.д.</w:t>
            </w:r>
          </w:p>
        </w:tc>
        <w:tc>
          <w:tcPr>
            <w:tcW w:w="0" w:type="auto"/>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14:paraId="3DFF32D4" w14:textId="77777777" w:rsidR="00A00FAC" w:rsidRPr="001E2343" w:rsidRDefault="00A00FAC" w:rsidP="00EC17B7">
            <w:pPr>
              <w:spacing w:after="0" w:line="240" w:lineRule="auto"/>
              <w:rPr>
                <w:rFonts w:ascii="Times New Roman" w:eastAsia="Times New Roman" w:hAnsi="Times New Roman" w:cs="Times New Roman"/>
                <w:sz w:val="24"/>
                <w:szCs w:val="24"/>
              </w:rPr>
            </w:pPr>
          </w:p>
        </w:tc>
        <w:tc>
          <w:tcPr>
            <w:tcW w:w="0" w:type="auto"/>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14:paraId="024DB2E8" w14:textId="77777777" w:rsidR="00A00FAC" w:rsidRPr="001E2343" w:rsidRDefault="00A00FAC" w:rsidP="00EC17B7">
            <w:pPr>
              <w:spacing w:after="0" w:line="240" w:lineRule="auto"/>
              <w:rPr>
                <w:rFonts w:ascii="Times New Roman" w:eastAsia="Times New Roman" w:hAnsi="Times New Roman" w:cs="Times New Roman"/>
                <w:sz w:val="24"/>
                <w:szCs w:val="24"/>
              </w:rPr>
            </w:pPr>
          </w:p>
        </w:tc>
        <w:tc>
          <w:tcPr>
            <w:tcW w:w="0" w:type="auto"/>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14:paraId="79D5111F" w14:textId="77777777" w:rsidR="00A00FAC" w:rsidRPr="001E2343" w:rsidRDefault="00A00FAC" w:rsidP="00EC17B7">
            <w:pPr>
              <w:spacing w:after="0" w:line="240" w:lineRule="auto"/>
              <w:rPr>
                <w:rFonts w:ascii="Times New Roman" w:eastAsia="Times New Roman" w:hAnsi="Times New Roman" w:cs="Times New Roman"/>
                <w:sz w:val="24"/>
                <w:szCs w:val="24"/>
              </w:rPr>
            </w:pPr>
          </w:p>
        </w:tc>
      </w:tr>
    </w:tbl>
    <w:p w14:paraId="30C68B8C" w14:textId="77777777" w:rsidR="00A00FAC" w:rsidRPr="001E2343" w:rsidRDefault="00A00FAC" w:rsidP="00A00FAC">
      <w:pPr>
        <w:spacing w:before="100" w:beforeAutospacing="1" w:after="100" w:afterAutospacing="1" w:line="240" w:lineRule="auto"/>
        <w:rPr>
          <w:rFonts w:ascii="Times New Roman" w:eastAsia="Times New Roman" w:hAnsi="Times New Roman" w:cs="Times New Roman"/>
          <w:sz w:val="24"/>
          <w:szCs w:val="24"/>
        </w:rPr>
      </w:pPr>
      <w:r w:rsidRPr="001E2343">
        <w:rPr>
          <w:rFonts w:ascii="Times New Roman" w:eastAsia="Times New Roman" w:hAnsi="Times New Roman" w:cs="Times New Roman"/>
          <w:sz w:val="24"/>
          <w:szCs w:val="24"/>
        </w:rPr>
        <w:t>Для обозначения выносимых пикетов на кривой их значения на чертеже подписываются. Вдоль трассы наносят съемку полосы местности по данным пикетажной книжки в соответствии с условными знаками данного масштаба.</w:t>
      </w:r>
    </w:p>
    <w:p w14:paraId="4BE43F9E" w14:textId="77777777" w:rsidR="00A00FAC" w:rsidRDefault="00A00FAC" w:rsidP="00A00FAC">
      <w:pPr>
        <w:spacing w:before="100" w:beforeAutospacing="1" w:after="100" w:afterAutospacing="1" w:line="240" w:lineRule="auto"/>
        <w:rPr>
          <w:rFonts w:ascii="Times New Roman" w:eastAsia="Times New Roman" w:hAnsi="Times New Roman" w:cs="Times New Roman"/>
          <w:sz w:val="24"/>
          <w:szCs w:val="24"/>
        </w:rPr>
      </w:pPr>
      <w:r w:rsidRPr="001E2343">
        <w:rPr>
          <w:rFonts w:ascii="Times New Roman" w:eastAsia="Times New Roman" w:hAnsi="Times New Roman" w:cs="Times New Roman"/>
          <w:sz w:val="24"/>
          <w:szCs w:val="24"/>
        </w:rPr>
        <w:t>Вблизи вершин углов поворота трассы выписывают значения элементов закруглений </w:t>
      </w:r>
      <w:r w:rsidRPr="001E2343">
        <w:rPr>
          <w:rFonts w:ascii="Times New Roman" w:eastAsia="Times New Roman" w:hAnsi="Times New Roman" w:cs="Times New Roman"/>
          <w:i/>
          <w:iCs/>
          <w:sz w:val="24"/>
          <w:szCs w:val="24"/>
        </w:rPr>
        <w:t>ср, R, Т, К, Д</w:t>
      </w:r>
      <w:r w:rsidRPr="001E2343">
        <w:rPr>
          <w:rFonts w:ascii="Times New Roman" w:eastAsia="Times New Roman" w:hAnsi="Times New Roman" w:cs="Times New Roman"/>
          <w:sz w:val="24"/>
          <w:szCs w:val="24"/>
        </w:rPr>
        <w:t> и </w:t>
      </w:r>
      <w:r w:rsidRPr="001E2343">
        <w:rPr>
          <w:rFonts w:ascii="Times New Roman" w:eastAsia="Times New Roman" w:hAnsi="Times New Roman" w:cs="Times New Roman"/>
          <w:i/>
          <w:iCs/>
          <w:sz w:val="24"/>
          <w:szCs w:val="24"/>
        </w:rPr>
        <w:t>Б.</w:t>
      </w:r>
      <w:r w:rsidRPr="001E2343">
        <w:rPr>
          <w:rFonts w:ascii="Times New Roman" w:eastAsia="Times New Roman" w:hAnsi="Times New Roman" w:cs="Times New Roman"/>
          <w:sz w:val="24"/>
          <w:szCs w:val="24"/>
        </w:rPr>
        <w:t> Оформляют план трассы. В верхней части плана пишут название трассы, в нижней - численный масштаб плана и кто выполнил работу.</w:t>
      </w:r>
      <w:r>
        <w:rPr>
          <w:rFonts w:ascii="Times New Roman" w:eastAsia="Times New Roman" w:hAnsi="Times New Roman" w:cs="Times New Roman"/>
          <w:sz w:val="24"/>
          <w:szCs w:val="24"/>
        </w:rPr>
        <w:t xml:space="preserve"> </w:t>
      </w:r>
    </w:p>
    <w:p w14:paraId="0E696E5D" w14:textId="77777777" w:rsidR="00A00FAC" w:rsidRPr="001E2343" w:rsidRDefault="00A00FAC" w:rsidP="00A00FAC">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Составление ведомости углов поворота , прямых и кривых</w:t>
      </w:r>
    </w:p>
    <w:p w14:paraId="7DBB90B7" w14:textId="77777777" w:rsidR="00A00FAC" w:rsidRPr="001E2343" w:rsidRDefault="00A00FAC" w:rsidP="00A00FAC">
      <w:pPr>
        <w:pStyle w:val="16"/>
        <w:rPr>
          <w:b/>
          <w:sz w:val="24"/>
          <w:szCs w:val="24"/>
        </w:rPr>
      </w:pPr>
    </w:p>
    <w:bookmarkEnd w:id="22"/>
    <w:p w14:paraId="1FABBFC2" w14:textId="77777777" w:rsidR="00A00FAC" w:rsidRPr="00A971D3" w:rsidRDefault="00A00FAC" w:rsidP="00A00FAC">
      <w:pPr>
        <w:pStyle w:val="16"/>
        <w:rPr>
          <w:sz w:val="24"/>
          <w:szCs w:val="24"/>
        </w:rPr>
      </w:pPr>
    </w:p>
    <w:p w14:paraId="1AE831F2" w14:textId="77777777" w:rsidR="00A00FAC" w:rsidRDefault="00A00FAC" w:rsidP="00A00FAC">
      <w:pPr>
        <w:pStyle w:val="16"/>
        <w:rPr>
          <w:b/>
          <w:sz w:val="24"/>
          <w:szCs w:val="24"/>
        </w:rPr>
      </w:pPr>
      <w:r w:rsidRPr="00A971D3">
        <w:rPr>
          <w:b/>
          <w:caps w:val="0"/>
          <w:sz w:val="24"/>
          <w:szCs w:val="24"/>
        </w:rPr>
        <w:t xml:space="preserve">Лабораторная  работа </w:t>
      </w:r>
      <w:r w:rsidRPr="00A971D3">
        <w:rPr>
          <w:b/>
          <w:sz w:val="24"/>
          <w:szCs w:val="24"/>
        </w:rPr>
        <w:t>№ 3</w:t>
      </w:r>
    </w:p>
    <w:p w14:paraId="58D0DACB" w14:textId="77777777" w:rsidR="00A00FAC" w:rsidRPr="001434EA" w:rsidRDefault="00A00FAC" w:rsidP="00A00FAC">
      <w:pPr>
        <w:spacing w:before="100" w:beforeAutospacing="1" w:after="100" w:afterAutospacing="1"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w:t>
      </w:r>
      <w:r w:rsidRPr="001434EA">
        <w:rPr>
          <w:rFonts w:ascii="Times New Roman" w:eastAsia="Times New Roman" w:hAnsi="Times New Roman" w:cs="Times New Roman"/>
          <w:b/>
          <w:sz w:val="24"/>
          <w:szCs w:val="24"/>
        </w:rPr>
        <w:t>Составление ведомости углов поворота , прямых и кривых</w:t>
      </w:r>
      <w:r>
        <w:rPr>
          <w:rFonts w:ascii="Times New Roman" w:eastAsia="Times New Roman" w:hAnsi="Times New Roman" w:cs="Times New Roman"/>
          <w:b/>
          <w:sz w:val="24"/>
          <w:szCs w:val="24"/>
        </w:rPr>
        <w:t>»</w:t>
      </w:r>
    </w:p>
    <w:p w14:paraId="5F667B54" w14:textId="77777777" w:rsidR="00A00FAC" w:rsidRPr="001434EA" w:rsidRDefault="00A00FAC" w:rsidP="00A00FAC">
      <w:pPr>
        <w:spacing w:before="100" w:beforeAutospacing="1" w:after="100" w:afterAutospacing="1" w:line="240" w:lineRule="auto"/>
        <w:ind w:firstLine="708"/>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Зная первоначальное направление, пикетажные значения вершин углов поворота и точек начала и конца кривых, название (правый или левый) и величину углов поворота, составляют ве</w:t>
      </w:r>
      <w:r w:rsidRPr="001434EA">
        <w:rPr>
          <w:rFonts w:ascii="Times New Roman" w:eastAsia="Times New Roman" w:hAnsi="Times New Roman" w:cs="Times New Roman"/>
          <w:color w:val="000000"/>
          <w:sz w:val="24"/>
          <w:szCs w:val="24"/>
        </w:rPr>
        <w:softHyphen/>
        <w:t>домость прямых и кривых, которая необходима для контроля вы</w:t>
      </w:r>
      <w:r w:rsidRPr="001434EA">
        <w:rPr>
          <w:rFonts w:ascii="Times New Roman" w:eastAsia="Times New Roman" w:hAnsi="Times New Roman" w:cs="Times New Roman"/>
          <w:color w:val="000000"/>
          <w:sz w:val="24"/>
          <w:szCs w:val="24"/>
        </w:rPr>
        <w:softHyphen/>
        <w:t>числений, связанных с положением трассы в плане и является ос</w:t>
      </w:r>
      <w:r w:rsidRPr="001434EA">
        <w:rPr>
          <w:rFonts w:ascii="Times New Roman" w:eastAsia="Times New Roman" w:hAnsi="Times New Roman" w:cs="Times New Roman"/>
          <w:color w:val="000000"/>
          <w:sz w:val="24"/>
          <w:szCs w:val="24"/>
        </w:rPr>
        <w:softHyphen/>
        <w:t>новным документом для разбивки трассы на местности.</w:t>
      </w:r>
    </w:p>
    <w:p w14:paraId="799640B2"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Графа 1 заполняется через строку названиями элементов переломов трассы в плане.</w:t>
      </w:r>
    </w:p>
    <w:p w14:paraId="143CDE2F"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Графа 2 заполняется пикетажными значениями переломов трассы в плане. Значения ПК0, ВУ№1 и ПК10 одинаковы для всех вариантов. Пикетажное значение ВУ№2 заносится в ведомость по результатам вычислений в третьем пункте методических указа</w:t>
      </w:r>
      <w:r w:rsidRPr="001434EA">
        <w:rPr>
          <w:rFonts w:ascii="Times New Roman" w:eastAsia="Times New Roman" w:hAnsi="Times New Roman" w:cs="Times New Roman"/>
          <w:color w:val="000000"/>
          <w:sz w:val="24"/>
          <w:szCs w:val="24"/>
        </w:rPr>
        <w:softHyphen/>
        <w:t>ний.</w:t>
      </w:r>
    </w:p>
    <w:p w14:paraId="7E246BBD"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Графы 3, 4 заполняются значениями углов поворота.</w:t>
      </w:r>
    </w:p>
    <w:p w14:paraId="56463A7A"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Графы 5 — 9 заполняются значениями элементов кривых с подсчетом сумм.</w:t>
      </w:r>
    </w:p>
    <w:p w14:paraId="5F3E4E3C"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Графы 10, 11 заполняются пикетажными значениями на</w:t>
      </w:r>
      <w:r w:rsidRPr="001434EA">
        <w:rPr>
          <w:rFonts w:ascii="Times New Roman" w:eastAsia="Times New Roman" w:hAnsi="Times New Roman" w:cs="Times New Roman"/>
          <w:color w:val="000000"/>
          <w:sz w:val="24"/>
          <w:szCs w:val="24"/>
        </w:rPr>
        <w:softHyphen/>
        <w:t>чала (НК) и конца (КК) кривых.</w:t>
      </w:r>
    </w:p>
    <w:p w14:paraId="744C2D8F"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Графа 12 заполняется значениями длин прямолинейных участков трассы. Длины прямых вставок </w:t>
      </w:r>
      <w:r w:rsidRPr="001434EA">
        <w:rPr>
          <w:rFonts w:ascii="Times New Roman" w:eastAsia="Times New Roman" w:hAnsi="Times New Roman" w:cs="Times New Roman"/>
          <w:i/>
          <w:iCs/>
          <w:color w:val="000000"/>
          <w:sz w:val="24"/>
          <w:szCs w:val="24"/>
        </w:rPr>
        <w:t>Р</w:t>
      </w:r>
      <w:r w:rsidRPr="001434EA">
        <w:rPr>
          <w:rFonts w:ascii="Times New Roman" w:eastAsia="Times New Roman" w:hAnsi="Times New Roman" w:cs="Times New Roman"/>
          <w:i/>
          <w:iCs/>
          <w:color w:val="000000"/>
          <w:sz w:val="24"/>
          <w:szCs w:val="24"/>
          <w:vertAlign w:val="subscript"/>
        </w:rPr>
        <w:t>1</w:t>
      </w:r>
      <w:r w:rsidRPr="001434EA">
        <w:rPr>
          <w:rFonts w:ascii="Times New Roman" w:eastAsia="Times New Roman" w:hAnsi="Times New Roman" w:cs="Times New Roman"/>
          <w:i/>
          <w:iCs/>
          <w:color w:val="000000"/>
          <w:sz w:val="24"/>
          <w:szCs w:val="24"/>
        </w:rPr>
        <w:t>, Р</w:t>
      </w:r>
      <w:r w:rsidRPr="001434EA">
        <w:rPr>
          <w:rFonts w:ascii="Times New Roman" w:eastAsia="Times New Roman" w:hAnsi="Times New Roman" w:cs="Times New Roman"/>
          <w:i/>
          <w:iCs/>
          <w:color w:val="000000"/>
          <w:sz w:val="24"/>
          <w:szCs w:val="24"/>
          <w:vertAlign w:val="subscript"/>
        </w:rPr>
        <w:t>2</w:t>
      </w:r>
      <w:r w:rsidRPr="001434EA">
        <w:rPr>
          <w:rFonts w:ascii="Times New Roman" w:eastAsia="Times New Roman" w:hAnsi="Times New Roman" w:cs="Times New Roman"/>
          <w:color w:val="000000"/>
          <w:sz w:val="24"/>
          <w:szCs w:val="24"/>
        </w:rPr>
        <w:t>и </w:t>
      </w:r>
      <w:r w:rsidRPr="001434EA">
        <w:rPr>
          <w:rFonts w:ascii="Times New Roman" w:eastAsia="Times New Roman" w:hAnsi="Times New Roman" w:cs="Times New Roman"/>
          <w:i/>
          <w:iCs/>
          <w:color w:val="000000"/>
          <w:sz w:val="24"/>
          <w:szCs w:val="24"/>
        </w:rPr>
        <w:t>Р</w:t>
      </w:r>
      <w:r w:rsidRPr="001434EA">
        <w:rPr>
          <w:rFonts w:ascii="Times New Roman" w:eastAsia="Times New Roman" w:hAnsi="Times New Roman" w:cs="Times New Roman"/>
          <w:i/>
          <w:iCs/>
          <w:color w:val="000000"/>
          <w:sz w:val="24"/>
          <w:szCs w:val="24"/>
          <w:vertAlign w:val="subscript"/>
        </w:rPr>
        <w:t>3</w:t>
      </w:r>
      <w:r w:rsidRPr="001434EA">
        <w:rPr>
          <w:rFonts w:ascii="Times New Roman" w:eastAsia="Times New Roman" w:hAnsi="Times New Roman" w:cs="Times New Roman"/>
          <w:color w:val="000000"/>
          <w:sz w:val="24"/>
          <w:szCs w:val="24"/>
        </w:rPr>
        <w:t>вычисляются следующим образом (см. рис.5).</w:t>
      </w:r>
    </w:p>
    <w:p w14:paraId="297CB805"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noProof/>
          <w:color w:val="000000"/>
          <w:sz w:val="24"/>
          <w:szCs w:val="24"/>
        </w:rPr>
        <w:drawing>
          <wp:inline distT="0" distB="0" distL="0" distR="0" wp14:anchorId="70313066" wp14:editId="2A1AA627">
            <wp:extent cx="4175760" cy="2125980"/>
            <wp:effectExtent l="0" t="0" r="0" b="7620"/>
            <wp:docPr id="26" name="Рисунок 26" descr="https://studfile.net/html/2706/192/html_ZEeE4FAEsS.jQ7y/img-glP8z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tudfile.net/html/2706/192/html_ZEeE4FAEsS.jQ7y/img-glP8zK.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75760" cy="2125980"/>
                    </a:xfrm>
                    <a:prstGeom prst="rect">
                      <a:avLst/>
                    </a:prstGeom>
                    <a:noFill/>
                    <a:ln>
                      <a:noFill/>
                    </a:ln>
                  </pic:spPr>
                </pic:pic>
              </a:graphicData>
            </a:graphic>
          </wp:inline>
        </w:drawing>
      </w:r>
    </w:p>
    <w:p w14:paraId="30AC4F0A" w14:textId="77777777" w:rsidR="00A00FAC"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Рис. 5. Схема трассы</w:t>
      </w:r>
    </w:p>
    <w:p w14:paraId="5D610773" w14:textId="77777777" w:rsidR="00A00FAC" w:rsidRDefault="00A00FAC" w:rsidP="00A00FAC">
      <w:pPr>
        <w:spacing w:after="160" w:line="259"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br w:type="page"/>
      </w:r>
    </w:p>
    <w:p w14:paraId="6E67B84B" w14:textId="77777777" w:rsidR="00A00FAC"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sectPr w:rsidR="00A00FAC" w:rsidSect="00A00FAC">
          <w:pgSz w:w="11906" w:h="16838"/>
          <w:pgMar w:top="1134" w:right="849" w:bottom="1134" w:left="1701" w:header="708" w:footer="708" w:gutter="0"/>
          <w:cols w:space="708"/>
          <w:docGrid w:linePitch="360"/>
        </w:sectPr>
      </w:pPr>
    </w:p>
    <w:p w14:paraId="1C15F635"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p>
    <w:p w14:paraId="11930488" w14:textId="77777777" w:rsidR="00A00FAC" w:rsidRPr="001434EA" w:rsidRDefault="00A00FAC" w:rsidP="00A00FAC">
      <w:pPr>
        <w:spacing w:after="0" w:line="240" w:lineRule="auto"/>
        <w:rPr>
          <w:rFonts w:ascii="Times New Roman" w:eastAsia="Times New Roman" w:hAnsi="Times New Roman" w:cs="Times New Roman"/>
          <w:sz w:val="24"/>
          <w:szCs w:val="24"/>
        </w:rPr>
      </w:pPr>
      <w:r w:rsidRPr="001434EA">
        <w:rPr>
          <w:rFonts w:ascii="Times New Roman" w:eastAsia="Times New Roman" w:hAnsi="Times New Roman" w:cs="Times New Roman"/>
          <w:color w:val="000000"/>
          <w:sz w:val="24"/>
          <w:szCs w:val="24"/>
        </w:rPr>
        <w:t>Таблица 2.</w:t>
      </w:r>
    </w:p>
    <w:p w14:paraId="50218E80" w14:textId="77777777" w:rsidR="00A00FAC" w:rsidRPr="001434EA" w:rsidRDefault="00A00FAC" w:rsidP="00A00FAC">
      <w:pPr>
        <w:spacing w:before="100" w:beforeAutospacing="1" w:after="100" w:afterAutospacing="1" w:line="240" w:lineRule="auto"/>
        <w:ind w:right="1133"/>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Ведомость прямых и кривых.</w:t>
      </w:r>
    </w:p>
    <w:tbl>
      <w:tblPr>
        <w:tblW w:w="16003" w:type="dxa"/>
        <w:tblInd w:w="-859" w:type="dxa"/>
        <w:tblBorders>
          <w:top w:val="single" w:sz="6" w:space="0" w:color="000000"/>
          <w:left w:val="single" w:sz="6" w:space="0" w:color="000000"/>
          <w:bottom w:val="single" w:sz="6" w:space="0" w:color="000000"/>
          <w:right w:val="single" w:sz="6" w:space="0" w:color="000000"/>
        </w:tblBorders>
        <w:tblCellMar>
          <w:top w:w="84" w:type="dxa"/>
          <w:left w:w="84" w:type="dxa"/>
          <w:bottom w:w="84" w:type="dxa"/>
          <w:right w:w="84" w:type="dxa"/>
        </w:tblCellMar>
        <w:tblLook w:val="04A0" w:firstRow="1" w:lastRow="0" w:firstColumn="1" w:lastColumn="0" w:noHBand="0" w:noVBand="1"/>
      </w:tblPr>
      <w:tblGrid>
        <w:gridCol w:w="1048"/>
        <w:gridCol w:w="1426"/>
        <w:gridCol w:w="1197"/>
        <w:gridCol w:w="798"/>
        <w:gridCol w:w="581"/>
        <w:gridCol w:w="839"/>
        <w:gridCol w:w="838"/>
        <w:gridCol w:w="709"/>
        <w:gridCol w:w="773"/>
        <w:gridCol w:w="978"/>
        <w:gridCol w:w="964"/>
        <w:gridCol w:w="828"/>
        <w:gridCol w:w="948"/>
        <w:gridCol w:w="1653"/>
        <w:gridCol w:w="943"/>
        <w:gridCol w:w="784"/>
        <w:gridCol w:w="696"/>
      </w:tblGrid>
      <w:tr w:rsidR="00A00FAC" w:rsidRPr="001434EA" w14:paraId="73CD0719" w14:textId="77777777" w:rsidTr="00EC17B7">
        <w:tc>
          <w:tcPr>
            <w:tcW w:w="1096" w:type="dxa"/>
            <w:vMerge w:val="restart"/>
            <w:tcBorders>
              <w:top w:val="single" w:sz="6" w:space="0" w:color="000000"/>
              <w:left w:val="single" w:sz="6" w:space="0" w:color="000000"/>
              <w:bottom w:val="single" w:sz="6" w:space="0" w:color="000000"/>
              <w:right w:val="single" w:sz="6" w:space="0" w:color="000000"/>
            </w:tcBorders>
            <w:vAlign w:val="center"/>
            <w:hideMark/>
          </w:tcPr>
          <w:p w14:paraId="3264AE13"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Номера точек</w:t>
            </w:r>
          </w:p>
        </w:tc>
        <w:tc>
          <w:tcPr>
            <w:tcW w:w="1031" w:type="dxa"/>
            <w:vMerge w:val="restart"/>
            <w:tcBorders>
              <w:top w:val="single" w:sz="6" w:space="0" w:color="000000"/>
              <w:left w:val="single" w:sz="6" w:space="0" w:color="000000"/>
              <w:bottom w:val="single" w:sz="6" w:space="0" w:color="000000"/>
              <w:right w:val="single" w:sz="6" w:space="0" w:color="000000"/>
            </w:tcBorders>
            <w:vAlign w:val="center"/>
            <w:hideMark/>
          </w:tcPr>
          <w:p w14:paraId="5B76E61E"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Пикетажное значение</w:t>
            </w:r>
          </w:p>
        </w:tc>
        <w:tc>
          <w:tcPr>
            <w:tcW w:w="2119" w:type="dxa"/>
            <w:gridSpan w:val="2"/>
            <w:tcBorders>
              <w:top w:val="single" w:sz="6" w:space="0" w:color="000000"/>
              <w:left w:val="single" w:sz="6" w:space="0" w:color="000000"/>
              <w:bottom w:val="single" w:sz="6" w:space="0" w:color="000000"/>
              <w:right w:val="single" w:sz="6" w:space="0" w:color="000000"/>
            </w:tcBorders>
            <w:hideMark/>
          </w:tcPr>
          <w:p w14:paraId="7B66F738"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Угол поворота</w:t>
            </w:r>
          </w:p>
        </w:tc>
        <w:tc>
          <w:tcPr>
            <w:tcW w:w="4788" w:type="dxa"/>
            <w:gridSpan w:val="6"/>
            <w:tcBorders>
              <w:top w:val="single" w:sz="6" w:space="0" w:color="000000"/>
              <w:left w:val="single" w:sz="6" w:space="0" w:color="000000"/>
              <w:bottom w:val="single" w:sz="6" w:space="0" w:color="000000"/>
              <w:right w:val="single" w:sz="6" w:space="0" w:color="000000"/>
            </w:tcBorders>
            <w:hideMark/>
          </w:tcPr>
          <w:p w14:paraId="382715E2"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Элементы кривых</w:t>
            </w:r>
          </w:p>
        </w:tc>
        <w:tc>
          <w:tcPr>
            <w:tcW w:w="1792" w:type="dxa"/>
            <w:gridSpan w:val="2"/>
            <w:tcBorders>
              <w:top w:val="single" w:sz="6" w:space="0" w:color="000000"/>
              <w:left w:val="single" w:sz="6" w:space="0" w:color="000000"/>
              <w:bottom w:val="single" w:sz="6" w:space="0" w:color="000000"/>
              <w:right w:val="single" w:sz="6" w:space="0" w:color="000000"/>
            </w:tcBorders>
            <w:hideMark/>
          </w:tcPr>
          <w:p w14:paraId="4E7F405D"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Пикетажное положение точек</w:t>
            </w:r>
          </w:p>
        </w:tc>
        <w:tc>
          <w:tcPr>
            <w:tcW w:w="948" w:type="dxa"/>
            <w:tcBorders>
              <w:top w:val="single" w:sz="6" w:space="0" w:color="000000"/>
              <w:left w:val="single" w:sz="6" w:space="0" w:color="000000"/>
              <w:bottom w:val="single" w:sz="6" w:space="0" w:color="000000"/>
              <w:right w:val="single" w:sz="6" w:space="0" w:color="000000"/>
            </w:tcBorders>
            <w:vAlign w:val="center"/>
            <w:hideMark/>
          </w:tcPr>
          <w:p w14:paraId="02D511A5"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Прямая вставка</w:t>
            </w:r>
          </w:p>
        </w:tc>
        <w:tc>
          <w:tcPr>
            <w:tcW w:w="1806" w:type="dxa"/>
            <w:tcBorders>
              <w:top w:val="single" w:sz="6" w:space="0" w:color="000000"/>
              <w:left w:val="single" w:sz="6" w:space="0" w:color="000000"/>
              <w:bottom w:val="single" w:sz="6" w:space="0" w:color="000000"/>
              <w:right w:val="single" w:sz="6" w:space="0" w:color="000000"/>
            </w:tcBorders>
            <w:vAlign w:val="center"/>
            <w:hideMark/>
          </w:tcPr>
          <w:p w14:paraId="4312A2F6"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Расстояние между ВУ</w:t>
            </w:r>
          </w:p>
        </w:tc>
        <w:tc>
          <w:tcPr>
            <w:tcW w:w="1727" w:type="dxa"/>
            <w:gridSpan w:val="2"/>
            <w:tcBorders>
              <w:top w:val="single" w:sz="6" w:space="0" w:color="000000"/>
              <w:left w:val="single" w:sz="6" w:space="0" w:color="000000"/>
              <w:bottom w:val="single" w:sz="6" w:space="0" w:color="000000"/>
              <w:right w:val="single" w:sz="6" w:space="0" w:color="000000"/>
            </w:tcBorders>
            <w:vAlign w:val="center"/>
            <w:hideMark/>
          </w:tcPr>
          <w:p w14:paraId="3D027DCD"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Дирекционный угол</w:t>
            </w:r>
          </w:p>
        </w:tc>
        <w:tc>
          <w:tcPr>
            <w:tcW w:w="696" w:type="dxa"/>
            <w:tcBorders>
              <w:top w:val="single" w:sz="6" w:space="0" w:color="000000"/>
              <w:left w:val="single" w:sz="6" w:space="0" w:color="000000"/>
              <w:bottom w:val="single" w:sz="6" w:space="0" w:color="000000"/>
              <w:right w:val="single" w:sz="6" w:space="0" w:color="000000"/>
            </w:tcBorders>
            <w:hideMark/>
          </w:tcPr>
          <w:p w14:paraId="23A1086D"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Румб</w:t>
            </w:r>
          </w:p>
        </w:tc>
      </w:tr>
      <w:tr w:rsidR="00A00FAC" w:rsidRPr="001434EA" w14:paraId="46D30BAE" w14:textId="77777777" w:rsidTr="00EC17B7">
        <w:tc>
          <w:tcPr>
            <w:tcW w:w="1096" w:type="dxa"/>
            <w:vMerge/>
            <w:tcBorders>
              <w:top w:val="single" w:sz="6" w:space="0" w:color="000000"/>
              <w:left w:val="single" w:sz="6" w:space="0" w:color="000000"/>
              <w:bottom w:val="single" w:sz="6" w:space="0" w:color="000000"/>
              <w:right w:val="single" w:sz="6" w:space="0" w:color="000000"/>
            </w:tcBorders>
            <w:hideMark/>
          </w:tcPr>
          <w:p w14:paraId="1B96518E" w14:textId="77777777" w:rsidR="00A00FAC" w:rsidRPr="001434EA" w:rsidRDefault="00A00FAC" w:rsidP="00EC17B7">
            <w:pPr>
              <w:spacing w:after="0" w:line="240" w:lineRule="auto"/>
              <w:rPr>
                <w:rFonts w:ascii="Times New Roman" w:eastAsia="Times New Roman" w:hAnsi="Times New Roman" w:cs="Times New Roman"/>
                <w:color w:val="000000"/>
                <w:sz w:val="24"/>
                <w:szCs w:val="24"/>
              </w:rPr>
            </w:pPr>
          </w:p>
        </w:tc>
        <w:tc>
          <w:tcPr>
            <w:tcW w:w="1031" w:type="dxa"/>
            <w:vMerge/>
            <w:tcBorders>
              <w:top w:val="single" w:sz="6" w:space="0" w:color="000000"/>
              <w:left w:val="single" w:sz="6" w:space="0" w:color="000000"/>
              <w:bottom w:val="single" w:sz="6" w:space="0" w:color="000000"/>
              <w:right w:val="single" w:sz="6" w:space="0" w:color="000000"/>
            </w:tcBorders>
            <w:hideMark/>
          </w:tcPr>
          <w:p w14:paraId="70C377A5" w14:textId="77777777" w:rsidR="00A00FAC" w:rsidRPr="001434EA" w:rsidRDefault="00A00FAC" w:rsidP="00EC17B7">
            <w:pPr>
              <w:spacing w:after="0" w:line="240" w:lineRule="auto"/>
              <w:rPr>
                <w:rFonts w:ascii="Times New Roman" w:eastAsia="Times New Roman" w:hAnsi="Times New Roman" w:cs="Times New Roman"/>
                <w:color w:val="000000"/>
                <w:sz w:val="24"/>
                <w:szCs w:val="24"/>
              </w:rPr>
            </w:pPr>
          </w:p>
        </w:tc>
        <w:tc>
          <w:tcPr>
            <w:tcW w:w="1321" w:type="dxa"/>
            <w:tcBorders>
              <w:top w:val="single" w:sz="6" w:space="0" w:color="000000"/>
              <w:left w:val="single" w:sz="6" w:space="0" w:color="000000"/>
              <w:bottom w:val="single" w:sz="6" w:space="0" w:color="000000"/>
              <w:right w:val="single" w:sz="6" w:space="0" w:color="000000"/>
            </w:tcBorders>
            <w:hideMark/>
          </w:tcPr>
          <w:p w14:paraId="15D1E496"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правый</w:t>
            </w:r>
          </w:p>
        </w:tc>
        <w:tc>
          <w:tcPr>
            <w:tcW w:w="798" w:type="dxa"/>
            <w:tcBorders>
              <w:top w:val="single" w:sz="6" w:space="0" w:color="000000"/>
              <w:left w:val="single" w:sz="6" w:space="0" w:color="000000"/>
              <w:bottom w:val="single" w:sz="6" w:space="0" w:color="000000"/>
              <w:right w:val="single" w:sz="6" w:space="0" w:color="000000"/>
            </w:tcBorders>
            <w:hideMark/>
          </w:tcPr>
          <w:p w14:paraId="303B1AD8"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левый</w:t>
            </w:r>
          </w:p>
        </w:tc>
        <w:tc>
          <w:tcPr>
            <w:tcW w:w="605" w:type="dxa"/>
            <w:tcBorders>
              <w:top w:val="single" w:sz="6" w:space="0" w:color="000000"/>
              <w:left w:val="single" w:sz="6" w:space="0" w:color="000000"/>
              <w:bottom w:val="single" w:sz="6" w:space="0" w:color="000000"/>
              <w:right w:val="single" w:sz="6" w:space="0" w:color="000000"/>
            </w:tcBorders>
            <w:hideMark/>
          </w:tcPr>
          <w:p w14:paraId="6681ADD4"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R</w:t>
            </w:r>
          </w:p>
        </w:tc>
        <w:tc>
          <w:tcPr>
            <w:tcW w:w="844" w:type="dxa"/>
            <w:tcBorders>
              <w:top w:val="single" w:sz="6" w:space="0" w:color="000000"/>
              <w:left w:val="single" w:sz="6" w:space="0" w:color="000000"/>
              <w:bottom w:val="single" w:sz="6" w:space="0" w:color="000000"/>
              <w:right w:val="single" w:sz="6" w:space="0" w:color="000000"/>
            </w:tcBorders>
            <w:hideMark/>
          </w:tcPr>
          <w:p w14:paraId="17F6844C"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Т</w:t>
            </w:r>
          </w:p>
        </w:tc>
        <w:tc>
          <w:tcPr>
            <w:tcW w:w="843" w:type="dxa"/>
            <w:tcBorders>
              <w:top w:val="single" w:sz="6" w:space="0" w:color="000000"/>
              <w:left w:val="single" w:sz="6" w:space="0" w:color="000000"/>
              <w:bottom w:val="single" w:sz="6" w:space="0" w:color="000000"/>
              <w:right w:val="single" w:sz="6" w:space="0" w:color="000000"/>
            </w:tcBorders>
            <w:hideMark/>
          </w:tcPr>
          <w:p w14:paraId="673E08C3"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К</w:t>
            </w:r>
          </w:p>
        </w:tc>
        <w:tc>
          <w:tcPr>
            <w:tcW w:w="709" w:type="dxa"/>
            <w:tcBorders>
              <w:top w:val="single" w:sz="6" w:space="0" w:color="000000"/>
              <w:left w:val="single" w:sz="6" w:space="0" w:color="000000"/>
              <w:bottom w:val="single" w:sz="6" w:space="0" w:color="000000"/>
              <w:right w:val="single" w:sz="6" w:space="0" w:color="000000"/>
            </w:tcBorders>
            <w:hideMark/>
          </w:tcPr>
          <w:p w14:paraId="51E300AC"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Д</w:t>
            </w:r>
          </w:p>
        </w:tc>
        <w:tc>
          <w:tcPr>
            <w:tcW w:w="803" w:type="dxa"/>
            <w:tcBorders>
              <w:top w:val="single" w:sz="6" w:space="0" w:color="000000"/>
              <w:left w:val="single" w:sz="6" w:space="0" w:color="000000"/>
              <w:bottom w:val="single" w:sz="6" w:space="0" w:color="000000"/>
              <w:right w:val="single" w:sz="6" w:space="0" w:color="000000"/>
            </w:tcBorders>
            <w:hideMark/>
          </w:tcPr>
          <w:p w14:paraId="0C9DAC8A"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Б</w:t>
            </w:r>
          </w:p>
        </w:tc>
        <w:tc>
          <w:tcPr>
            <w:tcW w:w="984" w:type="dxa"/>
            <w:tcBorders>
              <w:top w:val="single" w:sz="6" w:space="0" w:color="000000"/>
              <w:left w:val="single" w:sz="6" w:space="0" w:color="000000"/>
              <w:bottom w:val="single" w:sz="6" w:space="0" w:color="000000"/>
              <w:right w:val="single" w:sz="6" w:space="0" w:color="000000"/>
            </w:tcBorders>
            <w:hideMark/>
          </w:tcPr>
          <w:p w14:paraId="17F0ECBF"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НК</w:t>
            </w:r>
          </w:p>
        </w:tc>
        <w:tc>
          <w:tcPr>
            <w:tcW w:w="964" w:type="dxa"/>
            <w:tcBorders>
              <w:top w:val="single" w:sz="6" w:space="0" w:color="000000"/>
              <w:left w:val="single" w:sz="6" w:space="0" w:color="000000"/>
              <w:bottom w:val="single" w:sz="6" w:space="0" w:color="000000"/>
              <w:right w:val="single" w:sz="6" w:space="0" w:color="000000"/>
            </w:tcBorders>
            <w:hideMark/>
          </w:tcPr>
          <w:p w14:paraId="10B72139"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КК</w:t>
            </w:r>
          </w:p>
        </w:tc>
        <w:tc>
          <w:tcPr>
            <w:tcW w:w="828" w:type="dxa"/>
            <w:tcBorders>
              <w:top w:val="single" w:sz="6" w:space="0" w:color="000000"/>
              <w:left w:val="single" w:sz="6" w:space="0" w:color="000000"/>
              <w:bottom w:val="single" w:sz="6" w:space="0" w:color="000000"/>
              <w:right w:val="single" w:sz="6" w:space="0" w:color="000000"/>
            </w:tcBorders>
            <w:hideMark/>
          </w:tcPr>
          <w:p w14:paraId="5C824645" w14:textId="77777777" w:rsidR="00A00FAC" w:rsidRPr="001434EA" w:rsidRDefault="00A00FAC" w:rsidP="00EC17B7">
            <w:pPr>
              <w:spacing w:after="0" w:line="240" w:lineRule="auto"/>
              <w:rPr>
                <w:rFonts w:ascii="Times New Roman" w:eastAsia="Times New Roman" w:hAnsi="Times New Roman" w:cs="Times New Roman"/>
                <w:color w:val="000000"/>
                <w:sz w:val="24"/>
                <w:szCs w:val="24"/>
              </w:rPr>
            </w:pPr>
          </w:p>
        </w:tc>
        <w:tc>
          <w:tcPr>
            <w:tcW w:w="948" w:type="dxa"/>
            <w:tcBorders>
              <w:top w:val="single" w:sz="6" w:space="0" w:color="000000"/>
              <w:left w:val="single" w:sz="6" w:space="0" w:color="000000"/>
              <w:bottom w:val="single" w:sz="6" w:space="0" w:color="000000"/>
              <w:right w:val="single" w:sz="6" w:space="0" w:color="000000"/>
            </w:tcBorders>
            <w:hideMark/>
          </w:tcPr>
          <w:p w14:paraId="0CCEB89C"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2749" w:type="dxa"/>
            <w:gridSpan w:val="2"/>
            <w:tcBorders>
              <w:top w:val="single" w:sz="6" w:space="0" w:color="000000"/>
              <w:left w:val="single" w:sz="6" w:space="0" w:color="000000"/>
              <w:bottom w:val="single" w:sz="6" w:space="0" w:color="000000"/>
              <w:right w:val="single" w:sz="6" w:space="0" w:color="000000"/>
            </w:tcBorders>
            <w:hideMark/>
          </w:tcPr>
          <w:p w14:paraId="718CEF97"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1480" w:type="dxa"/>
            <w:gridSpan w:val="2"/>
            <w:tcBorders>
              <w:top w:val="single" w:sz="6" w:space="0" w:color="000000"/>
              <w:left w:val="single" w:sz="6" w:space="0" w:color="000000"/>
              <w:bottom w:val="single" w:sz="6" w:space="0" w:color="000000"/>
              <w:right w:val="single" w:sz="6" w:space="0" w:color="000000"/>
            </w:tcBorders>
            <w:hideMark/>
          </w:tcPr>
          <w:p w14:paraId="46D07987" w14:textId="77777777" w:rsidR="00A00FAC" w:rsidRPr="001434EA" w:rsidRDefault="00A00FAC" w:rsidP="00EC17B7">
            <w:pPr>
              <w:spacing w:after="0" w:line="240" w:lineRule="auto"/>
              <w:rPr>
                <w:rFonts w:ascii="Times New Roman" w:eastAsia="Times New Roman" w:hAnsi="Times New Roman" w:cs="Times New Roman"/>
                <w:sz w:val="24"/>
                <w:szCs w:val="24"/>
              </w:rPr>
            </w:pPr>
          </w:p>
        </w:tc>
      </w:tr>
      <w:tr w:rsidR="00A00FAC" w:rsidRPr="001434EA" w14:paraId="5A287D7B" w14:textId="77777777" w:rsidTr="00EC17B7">
        <w:tc>
          <w:tcPr>
            <w:tcW w:w="1096" w:type="dxa"/>
            <w:tcBorders>
              <w:top w:val="single" w:sz="6" w:space="0" w:color="000000"/>
              <w:left w:val="single" w:sz="6" w:space="0" w:color="000000"/>
              <w:bottom w:val="single" w:sz="6" w:space="0" w:color="000000"/>
              <w:right w:val="single" w:sz="6" w:space="0" w:color="000000"/>
            </w:tcBorders>
            <w:hideMark/>
          </w:tcPr>
          <w:p w14:paraId="2973F1AC"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1</w:t>
            </w:r>
          </w:p>
        </w:tc>
        <w:tc>
          <w:tcPr>
            <w:tcW w:w="1031" w:type="dxa"/>
            <w:tcBorders>
              <w:top w:val="single" w:sz="6" w:space="0" w:color="000000"/>
              <w:left w:val="single" w:sz="6" w:space="0" w:color="000000"/>
              <w:bottom w:val="single" w:sz="6" w:space="0" w:color="000000"/>
              <w:right w:val="single" w:sz="6" w:space="0" w:color="000000"/>
            </w:tcBorders>
            <w:hideMark/>
          </w:tcPr>
          <w:p w14:paraId="600B16B2"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w:t>
            </w:r>
          </w:p>
        </w:tc>
        <w:tc>
          <w:tcPr>
            <w:tcW w:w="1321" w:type="dxa"/>
            <w:tcBorders>
              <w:top w:val="single" w:sz="6" w:space="0" w:color="000000"/>
              <w:left w:val="single" w:sz="6" w:space="0" w:color="000000"/>
              <w:bottom w:val="single" w:sz="6" w:space="0" w:color="000000"/>
              <w:right w:val="single" w:sz="6" w:space="0" w:color="000000"/>
            </w:tcBorders>
            <w:hideMark/>
          </w:tcPr>
          <w:p w14:paraId="247281E2"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3</w:t>
            </w:r>
          </w:p>
        </w:tc>
        <w:tc>
          <w:tcPr>
            <w:tcW w:w="798" w:type="dxa"/>
            <w:tcBorders>
              <w:top w:val="single" w:sz="6" w:space="0" w:color="000000"/>
              <w:left w:val="single" w:sz="6" w:space="0" w:color="000000"/>
              <w:bottom w:val="single" w:sz="6" w:space="0" w:color="000000"/>
              <w:right w:val="single" w:sz="6" w:space="0" w:color="000000"/>
            </w:tcBorders>
            <w:hideMark/>
          </w:tcPr>
          <w:p w14:paraId="57ED7F0F"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4</w:t>
            </w:r>
          </w:p>
        </w:tc>
        <w:tc>
          <w:tcPr>
            <w:tcW w:w="605" w:type="dxa"/>
            <w:tcBorders>
              <w:top w:val="single" w:sz="6" w:space="0" w:color="000000"/>
              <w:left w:val="single" w:sz="6" w:space="0" w:color="000000"/>
              <w:bottom w:val="single" w:sz="6" w:space="0" w:color="000000"/>
              <w:right w:val="single" w:sz="6" w:space="0" w:color="000000"/>
            </w:tcBorders>
            <w:hideMark/>
          </w:tcPr>
          <w:p w14:paraId="4D3058FC"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5</w:t>
            </w:r>
          </w:p>
        </w:tc>
        <w:tc>
          <w:tcPr>
            <w:tcW w:w="844" w:type="dxa"/>
            <w:tcBorders>
              <w:top w:val="single" w:sz="6" w:space="0" w:color="000000"/>
              <w:left w:val="single" w:sz="6" w:space="0" w:color="000000"/>
              <w:bottom w:val="single" w:sz="6" w:space="0" w:color="000000"/>
              <w:right w:val="single" w:sz="6" w:space="0" w:color="000000"/>
            </w:tcBorders>
            <w:hideMark/>
          </w:tcPr>
          <w:p w14:paraId="52D2A306"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6</w:t>
            </w:r>
          </w:p>
        </w:tc>
        <w:tc>
          <w:tcPr>
            <w:tcW w:w="843" w:type="dxa"/>
            <w:tcBorders>
              <w:top w:val="single" w:sz="6" w:space="0" w:color="000000"/>
              <w:left w:val="single" w:sz="6" w:space="0" w:color="000000"/>
              <w:bottom w:val="single" w:sz="6" w:space="0" w:color="000000"/>
              <w:right w:val="single" w:sz="6" w:space="0" w:color="000000"/>
            </w:tcBorders>
            <w:hideMark/>
          </w:tcPr>
          <w:p w14:paraId="75C4F119"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7</w:t>
            </w:r>
          </w:p>
        </w:tc>
        <w:tc>
          <w:tcPr>
            <w:tcW w:w="709" w:type="dxa"/>
            <w:tcBorders>
              <w:top w:val="single" w:sz="6" w:space="0" w:color="000000"/>
              <w:left w:val="single" w:sz="6" w:space="0" w:color="000000"/>
              <w:bottom w:val="single" w:sz="6" w:space="0" w:color="000000"/>
              <w:right w:val="single" w:sz="6" w:space="0" w:color="000000"/>
            </w:tcBorders>
            <w:hideMark/>
          </w:tcPr>
          <w:p w14:paraId="1F6236B5"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8</w:t>
            </w:r>
          </w:p>
        </w:tc>
        <w:tc>
          <w:tcPr>
            <w:tcW w:w="803" w:type="dxa"/>
            <w:tcBorders>
              <w:top w:val="single" w:sz="6" w:space="0" w:color="000000"/>
              <w:left w:val="single" w:sz="6" w:space="0" w:color="000000"/>
              <w:bottom w:val="single" w:sz="6" w:space="0" w:color="000000"/>
              <w:right w:val="single" w:sz="6" w:space="0" w:color="000000"/>
            </w:tcBorders>
            <w:hideMark/>
          </w:tcPr>
          <w:p w14:paraId="15D98384"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9</w:t>
            </w:r>
          </w:p>
        </w:tc>
        <w:tc>
          <w:tcPr>
            <w:tcW w:w="984" w:type="dxa"/>
            <w:tcBorders>
              <w:top w:val="single" w:sz="6" w:space="0" w:color="000000"/>
              <w:left w:val="single" w:sz="6" w:space="0" w:color="000000"/>
              <w:bottom w:val="single" w:sz="6" w:space="0" w:color="000000"/>
              <w:right w:val="single" w:sz="6" w:space="0" w:color="000000"/>
            </w:tcBorders>
            <w:hideMark/>
          </w:tcPr>
          <w:p w14:paraId="5497168D"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10</w:t>
            </w:r>
          </w:p>
        </w:tc>
        <w:tc>
          <w:tcPr>
            <w:tcW w:w="964" w:type="dxa"/>
            <w:tcBorders>
              <w:top w:val="single" w:sz="6" w:space="0" w:color="000000"/>
              <w:left w:val="single" w:sz="6" w:space="0" w:color="000000"/>
              <w:bottom w:val="single" w:sz="6" w:space="0" w:color="000000"/>
              <w:right w:val="single" w:sz="6" w:space="0" w:color="000000"/>
            </w:tcBorders>
            <w:hideMark/>
          </w:tcPr>
          <w:p w14:paraId="4348F085"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11</w:t>
            </w:r>
          </w:p>
        </w:tc>
        <w:tc>
          <w:tcPr>
            <w:tcW w:w="828" w:type="dxa"/>
            <w:tcBorders>
              <w:top w:val="single" w:sz="6" w:space="0" w:color="000000"/>
              <w:left w:val="single" w:sz="6" w:space="0" w:color="000000"/>
              <w:bottom w:val="single" w:sz="6" w:space="0" w:color="000000"/>
              <w:right w:val="single" w:sz="6" w:space="0" w:color="000000"/>
            </w:tcBorders>
            <w:hideMark/>
          </w:tcPr>
          <w:p w14:paraId="603FFB3A"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12</w:t>
            </w:r>
          </w:p>
        </w:tc>
        <w:tc>
          <w:tcPr>
            <w:tcW w:w="948" w:type="dxa"/>
            <w:tcBorders>
              <w:top w:val="single" w:sz="6" w:space="0" w:color="000000"/>
              <w:left w:val="single" w:sz="6" w:space="0" w:color="000000"/>
              <w:bottom w:val="single" w:sz="6" w:space="0" w:color="000000"/>
              <w:right w:val="single" w:sz="6" w:space="0" w:color="000000"/>
            </w:tcBorders>
            <w:hideMark/>
          </w:tcPr>
          <w:p w14:paraId="1195C2E7"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13</w:t>
            </w:r>
          </w:p>
        </w:tc>
        <w:tc>
          <w:tcPr>
            <w:tcW w:w="2749" w:type="dxa"/>
            <w:gridSpan w:val="2"/>
            <w:tcBorders>
              <w:top w:val="single" w:sz="6" w:space="0" w:color="000000"/>
              <w:left w:val="single" w:sz="6" w:space="0" w:color="000000"/>
              <w:bottom w:val="single" w:sz="6" w:space="0" w:color="000000"/>
              <w:right w:val="single" w:sz="6" w:space="0" w:color="000000"/>
            </w:tcBorders>
            <w:hideMark/>
          </w:tcPr>
          <w:p w14:paraId="3962E1CC"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14</w:t>
            </w:r>
          </w:p>
        </w:tc>
        <w:tc>
          <w:tcPr>
            <w:tcW w:w="1480" w:type="dxa"/>
            <w:gridSpan w:val="2"/>
            <w:tcBorders>
              <w:top w:val="single" w:sz="6" w:space="0" w:color="000000"/>
              <w:left w:val="single" w:sz="6" w:space="0" w:color="000000"/>
              <w:bottom w:val="single" w:sz="6" w:space="0" w:color="000000"/>
              <w:right w:val="single" w:sz="6" w:space="0" w:color="000000"/>
            </w:tcBorders>
            <w:hideMark/>
          </w:tcPr>
          <w:p w14:paraId="217D2CB2"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15</w:t>
            </w:r>
          </w:p>
        </w:tc>
      </w:tr>
      <w:tr w:rsidR="00A00FAC" w:rsidRPr="001434EA" w14:paraId="2ECF7A9F" w14:textId="77777777" w:rsidTr="00EC17B7">
        <w:tc>
          <w:tcPr>
            <w:tcW w:w="1096" w:type="dxa"/>
            <w:tcBorders>
              <w:top w:val="single" w:sz="6" w:space="0" w:color="000000"/>
              <w:left w:val="single" w:sz="6" w:space="0" w:color="000000"/>
              <w:bottom w:val="single" w:sz="6" w:space="0" w:color="000000"/>
              <w:right w:val="single" w:sz="6" w:space="0" w:color="000000"/>
            </w:tcBorders>
            <w:hideMark/>
          </w:tcPr>
          <w:p w14:paraId="5E62C933"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ПК0</w:t>
            </w:r>
          </w:p>
        </w:tc>
        <w:tc>
          <w:tcPr>
            <w:tcW w:w="1031" w:type="dxa"/>
            <w:tcBorders>
              <w:top w:val="single" w:sz="6" w:space="0" w:color="000000"/>
              <w:left w:val="single" w:sz="6" w:space="0" w:color="000000"/>
              <w:bottom w:val="single" w:sz="6" w:space="0" w:color="000000"/>
              <w:right w:val="single" w:sz="6" w:space="0" w:color="000000"/>
            </w:tcBorders>
            <w:hideMark/>
          </w:tcPr>
          <w:p w14:paraId="0ECD8A7D"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0+00.00</w:t>
            </w:r>
          </w:p>
        </w:tc>
        <w:tc>
          <w:tcPr>
            <w:tcW w:w="1321" w:type="dxa"/>
            <w:tcBorders>
              <w:top w:val="single" w:sz="6" w:space="0" w:color="000000"/>
              <w:left w:val="single" w:sz="6" w:space="0" w:color="000000"/>
              <w:bottom w:val="single" w:sz="6" w:space="0" w:color="000000"/>
              <w:right w:val="single" w:sz="6" w:space="0" w:color="000000"/>
            </w:tcBorders>
            <w:hideMark/>
          </w:tcPr>
          <w:p w14:paraId="7E469288" w14:textId="77777777" w:rsidR="00A00FAC" w:rsidRPr="001434EA" w:rsidRDefault="00A00FAC" w:rsidP="00EC17B7">
            <w:pPr>
              <w:spacing w:after="0" w:line="240" w:lineRule="auto"/>
              <w:rPr>
                <w:rFonts w:ascii="Times New Roman" w:eastAsia="Times New Roman" w:hAnsi="Times New Roman" w:cs="Times New Roman"/>
                <w:color w:val="000000"/>
                <w:sz w:val="24"/>
                <w:szCs w:val="24"/>
              </w:rPr>
            </w:pPr>
          </w:p>
        </w:tc>
        <w:tc>
          <w:tcPr>
            <w:tcW w:w="798" w:type="dxa"/>
            <w:tcBorders>
              <w:top w:val="single" w:sz="6" w:space="0" w:color="000000"/>
              <w:left w:val="single" w:sz="6" w:space="0" w:color="000000"/>
              <w:bottom w:val="single" w:sz="6" w:space="0" w:color="000000"/>
              <w:right w:val="single" w:sz="6" w:space="0" w:color="000000"/>
            </w:tcBorders>
            <w:hideMark/>
          </w:tcPr>
          <w:p w14:paraId="7470634A"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605" w:type="dxa"/>
            <w:tcBorders>
              <w:top w:val="single" w:sz="6" w:space="0" w:color="000000"/>
              <w:left w:val="single" w:sz="6" w:space="0" w:color="000000"/>
              <w:bottom w:val="single" w:sz="6" w:space="0" w:color="000000"/>
              <w:right w:val="single" w:sz="6" w:space="0" w:color="000000"/>
            </w:tcBorders>
            <w:hideMark/>
          </w:tcPr>
          <w:p w14:paraId="169DFFB4"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844" w:type="dxa"/>
            <w:tcBorders>
              <w:top w:val="single" w:sz="6" w:space="0" w:color="000000"/>
              <w:left w:val="single" w:sz="6" w:space="0" w:color="000000"/>
              <w:bottom w:val="single" w:sz="6" w:space="0" w:color="000000"/>
              <w:right w:val="single" w:sz="6" w:space="0" w:color="000000"/>
            </w:tcBorders>
            <w:hideMark/>
          </w:tcPr>
          <w:p w14:paraId="46674C92"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843" w:type="dxa"/>
            <w:tcBorders>
              <w:top w:val="single" w:sz="6" w:space="0" w:color="000000"/>
              <w:left w:val="single" w:sz="6" w:space="0" w:color="000000"/>
              <w:bottom w:val="single" w:sz="6" w:space="0" w:color="000000"/>
              <w:right w:val="single" w:sz="6" w:space="0" w:color="000000"/>
            </w:tcBorders>
            <w:hideMark/>
          </w:tcPr>
          <w:p w14:paraId="03F14F04"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709" w:type="dxa"/>
            <w:tcBorders>
              <w:top w:val="single" w:sz="6" w:space="0" w:color="000000"/>
              <w:left w:val="single" w:sz="6" w:space="0" w:color="000000"/>
              <w:bottom w:val="single" w:sz="6" w:space="0" w:color="000000"/>
              <w:right w:val="single" w:sz="6" w:space="0" w:color="000000"/>
            </w:tcBorders>
            <w:hideMark/>
          </w:tcPr>
          <w:p w14:paraId="5B70F4FD"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803" w:type="dxa"/>
            <w:tcBorders>
              <w:top w:val="single" w:sz="6" w:space="0" w:color="000000"/>
              <w:left w:val="single" w:sz="6" w:space="0" w:color="000000"/>
              <w:bottom w:val="single" w:sz="6" w:space="0" w:color="000000"/>
              <w:right w:val="single" w:sz="6" w:space="0" w:color="000000"/>
            </w:tcBorders>
            <w:hideMark/>
          </w:tcPr>
          <w:p w14:paraId="17737204"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984" w:type="dxa"/>
            <w:tcBorders>
              <w:top w:val="single" w:sz="6" w:space="0" w:color="000000"/>
              <w:left w:val="single" w:sz="6" w:space="0" w:color="000000"/>
              <w:bottom w:val="single" w:sz="6" w:space="0" w:color="000000"/>
              <w:right w:val="single" w:sz="6" w:space="0" w:color="000000"/>
            </w:tcBorders>
            <w:hideMark/>
          </w:tcPr>
          <w:p w14:paraId="42E9D0B4"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964" w:type="dxa"/>
            <w:tcBorders>
              <w:top w:val="single" w:sz="6" w:space="0" w:color="000000"/>
              <w:left w:val="single" w:sz="6" w:space="0" w:color="000000"/>
              <w:bottom w:val="single" w:sz="6" w:space="0" w:color="000000"/>
              <w:right w:val="single" w:sz="6" w:space="0" w:color="000000"/>
            </w:tcBorders>
            <w:hideMark/>
          </w:tcPr>
          <w:p w14:paraId="1EF86DA6"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828" w:type="dxa"/>
            <w:tcBorders>
              <w:top w:val="single" w:sz="6" w:space="0" w:color="000000"/>
              <w:left w:val="single" w:sz="6" w:space="0" w:color="000000"/>
              <w:bottom w:val="single" w:sz="6" w:space="0" w:color="000000"/>
              <w:right w:val="single" w:sz="6" w:space="0" w:color="000000"/>
            </w:tcBorders>
            <w:hideMark/>
          </w:tcPr>
          <w:p w14:paraId="3B932E21"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948" w:type="dxa"/>
            <w:tcBorders>
              <w:top w:val="single" w:sz="6" w:space="0" w:color="000000"/>
              <w:left w:val="single" w:sz="6" w:space="0" w:color="000000"/>
              <w:bottom w:val="single" w:sz="6" w:space="0" w:color="000000"/>
              <w:right w:val="single" w:sz="6" w:space="0" w:color="000000"/>
            </w:tcBorders>
            <w:hideMark/>
          </w:tcPr>
          <w:p w14:paraId="185D8401"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2749" w:type="dxa"/>
            <w:gridSpan w:val="2"/>
            <w:tcBorders>
              <w:top w:val="single" w:sz="6" w:space="0" w:color="000000"/>
              <w:left w:val="single" w:sz="6" w:space="0" w:color="000000"/>
              <w:bottom w:val="single" w:sz="6" w:space="0" w:color="000000"/>
              <w:right w:val="single" w:sz="6" w:space="0" w:color="000000"/>
            </w:tcBorders>
            <w:hideMark/>
          </w:tcPr>
          <w:p w14:paraId="569DCFF0"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1480" w:type="dxa"/>
            <w:gridSpan w:val="2"/>
            <w:tcBorders>
              <w:top w:val="single" w:sz="6" w:space="0" w:color="000000"/>
              <w:left w:val="single" w:sz="6" w:space="0" w:color="000000"/>
              <w:bottom w:val="single" w:sz="6" w:space="0" w:color="000000"/>
              <w:right w:val="single" w:sz="6" w:space="0" w:color="000000"/>
            </w:tcBorders>
            <w:hideMark/>
          </w:tcPr>
          <w:p w14:paraId="7F3EFF27" w14:textId="77777777" w:rsidR="00A00FAC" w:rsidRPr="001434EA" w:rsidRDefault="00A00FAC" w:rsidP="00EC17B7">
            <w:pPr>
              <w:spacing w:after="0" w:line="240" w:lineRule="auto"/>
              <w:rPr>
                <w:rFonts w:ascii="Times New Roman" w:eastAsia="Times New Roman" w:hAnsi="Times New Roman" w:cs="Times New Roman"/>
                <w:sz w:val="24"/>
                <w:szCs w:val="24"/>
              </w:rPr>
            </w:pPr>
          </w:p>
        </w:tc>
      </w:tr>
      <w:tr w:rsidR="00A00FAC" w:rsidRPr="001434EA" w14:paraId="5B2C8A75" w14:textId="77777777" w:rsidTr="00EC17B7">
        <w:tc>
          <w:tcPr>
            <w:tcW w:w="1096" w:type="dxa"/>
            <w:tcBorders>
              <w:top w:val="single" w:sz="6" w:space="0" w:color="000000"/>
              <w:left w:val="single" w:sz="6" w:space="0" w:color="000000"/>
              <w:bottom w:val="single" w:sz="6" w:space="0" w:color="000000"/>
              <w:right w:val="single" w:sz="6" w:space="0" w:color="000000"/>
            </w:tcBorders>
            <w:hideMark/>
          </w:tcPr>
          <w:p w14:paraId="689FFE8D"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1031" w:type="dxa"/>
            <w:tcBorders>
              <w:top w:val="single" w:sz="6" w:space="0" w:color="000000"/>
              <w:left w:val="single" w:sz="6" w:space="0" w:color="000000"/>
              <w:bottom w:val="single" w:sz="6" w:space="0" w:color="000000"/>
              <w:right w:val="single" w:sz="6" w:space="0" w:color="000000"/>
            </w:tcBorders>
            <w:hideMark/>
          </w:tcPr>
          <w:p w14:paraId="5CF54A6D"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1321" w:type="dxa"/>
            <w:tcBorders>
              <w:top w:val="single" w:sz="6" w:space="0" w:color="000000"/>
              <w:left w:val="single" w:sz="6" w:space="0" w:color="000000"/>
              <w:bottom w:val="single" w:sz="6" w:space="0" w:color="000000"/>
              <w:right w:val="single" w:sz="6" w:space="0" w:color="000000"/>
            </w:tcBorders>
            <w:hideMark/>
          </w:tcPr>
          <w:p w14:paraId="49352452"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798" w:type="dxa"/>
            <w:tcBorders>
              <w:top w:val="single" w:sz="6" w:space="0" w:color="000000"/>
              <w:left w:val="single" w:sz="6" w:space="0" w:color="000000"/>
              <w:bottom w:val="single" w:sz="6" w:space="0" w:color="000000"/>
              <w:right w:val="single" w:sz="6" w:space="0" w:color="000000"/>
            </w:tcBorders>
            <w:hideMark/>
          </w:tcPr>
          <w:p w14:paraId="16BF26C6"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605" w:type="dxa"/>
            <w:tcBorders>
              <w:top w:val="single" w:sz="6" w:space="0" w:color="000000"/>
              <w:left w:val="single" w:sz="6" w:space="0" w:color="000000"/>
              <w:bottom w:val="single" w:sz="6" w:space="0" w:color="000000"/>
              <w:right w:val="single" w:sz="6" w:space="0" w:color="000000"/>
            </w:tcBorders>
            <w:hideMark/>
          </w:tcPr>
          <w:p w14:paraId="3E3F2A42"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844" w:type="dxa"/>
            <w:tcBorders>
              <w:top w:val="single" w:sz="6" w:space="0" w:color="000000"/>
              <w:left w:val="single" w:sz="6" w:space="0" w:color="000000"/>
              <w:bottom w:val="single" w:sz="6" w:space="0" w:color="000000"/>
              <w:right w:val="single" w:sz="6" w:space="0" w:color="000000"/>
            </w:tcBorders>
            <w:hideMark/>
          </w:tcPr>
          <w:p w14:paraId="184505E3"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843" w:type="dxa"/>
            <w:tcBorders>
              <w:top w:val="single" w:sz="6" w:space="0" w:color="000000"/>
              <w:left w:val="single" w:sz="6" w:space="0" w:color="000000"/>
              <w:bottom w:val="single" w:sz="6" w:space="0" w:color="000000"/>
              <w:right w:val="single" w:sz="6" w:space="0" w:color="000000"/>
            </w:tcBorders>
            <w:hideMark/>
          </w:tcPr>
          <w:p w14:paraId="2AFF9C20"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709" w:type="dxa"/>
            <w:tcBorders>
              <w:top w:val="single" w:sz="6" w:space="0" w:color="000000"/>
              <w:left w:val="single" w:sz="6" w:space="0" w:color="000000"/>
              <w:bottom w:val="single" w:sz="6" w:space="0" w:color="000000"/>
              <w:right w:val="single" w:sz="6" w:space="0" w:color="000000"/>
            </w:tcBorders>
            <w:hideMark/>
          </w:tcPr>
          <w:p w14:paraId="2B15361E"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803" w:type="dxa"/>
            <w:tcBorders>
              <w:top w:val="single" w:sz="6" w:space="0" w:color="000000"/>
              <w:left w:val="single" w:sz="6" w:space="0" w:color="000000"/>
              <w:bottom w:val="single" w:sz="6" w:space="0" w:color="000000"/>
              <w:right w:val="single" w:sz="6" w:space="0" w:color="000000"/>
            </w:tcBorders>
            <w:hideMark/>
          </w:tcPr>
          <w:p w14:paraId="67C9E31B"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984" w:type="dxa"/>
            <w:tcBorders>
              <w:top w:val="single" w:sz="6" w:space="0" w:color="000000"/>
              <w:left w:val="single" w:sz="6" w:space="0" w:color="000000"/>
              <w:bottom w:val="single" w:sz="6" w:space="0" w:color="000000"/>
              <w:right w:val="single" w:sz="6" w:space="0" w:color="000000"/>
            </w:tcBorders>
            <w:hideMark/>
          </w:tcPr>
          <w:p w14:paraId="471A6437"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964" w:type="dxa"/>
            <w:tcBorders>
              <w:top w:val="single" w:sz="6" w:space="0" w:color="000000"/>
              <w:left w:val="single" w:sz="6" w:space="0" w:color="000000"/>
              <w:bottom w:val="single" w:sz="6" w:space="0" w:color="000000"/>
              <w:right w:val="single" w:sz="6" w:space="0" w:color="000000"/>
            </w:tcBorders>
            <w:hideMark/>
          </w:tcPr>
          <w:p w14:paraId="5A8370EA"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828" w:type="dxa"/>
            <w:tcBorders>
              <w:top w:val="single" w:sz="6" w:space="0" w:color="000000"/>
              <w:left w:val="single" w:sz="6" w:space="0" w:color="000000"/>
              <w:bottom w:val="single" w:sz="6" w:space="0" w:color="000000"/>
              <w:right w:val="single" w:sz="6" w:space="0" w:color="000000"/>
            </w:tcBorders>
            <w:hideMark/>
          </w:tcPr>
          <w:p w14:paraId="7F8FA02A"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94.52</w:t>
            </w:r>
          </w:p>
        </w:tc>
        <w:tc>
          <w:tcPr>
            <w:tcW w:w="948" w:type="dxa"/>
            <w:tcBorders>
              <w:top w:val="single" w:sz="6" w:space="0" w:color="000000"/>
              <w:left w:val="single" w:sz="6" w:space="0" w:color="000000"/>
              <w:bottom w:val="single" w:sz="6" w:space="0" w:color="000000"/>
              <w:right w:val="single" w:sz="6" w:space="0" w:color="000000"/>
            </w:tcBorders>
            <w:hideMark/>
          </w:tcPr>
          <w:p w14:paraId="44005F52"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176.00</w:t>
            </w:r>
          </w:p>
        </w:tc>
        <w:tc>
          <w:tcPr>
            <w:tcW w:w="2749" w:type="dxa"/>
            <w:gridSpan w:val="2"/>
            <w:tcBorders>
              <w:top w:val="single" w:sz="6" w:space="0" w:color="000000"/>
              <w:left w:val="single" w:sz="6" w:space="0" w:color="000000"/>
              <w:bottom w:val="single" w:sz="6" w:space="0" w:color="000000"/>
              <w:right w:val="single" w:sz="6" w:space="0" w:color="000000"/>
            </w:tcBorders>
            <w:hideMark/>
          </w:tcPr>
          <w:p w14:paraId="5D55B490"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64</w:t>
            </w:r>
            <w:r w:rsidRPr="001434EA">
              <w:rPr>
                <w:rFonts w:ascii="Times New Roman" w:eastAsia="Times New Roman" w:hAnsi="Times New Roman" w:cs="Times New Roman"/>
                <w:i/>
                <w:iCs/>
                <w:color w:val="000000"/>
                <w:sz w:val="24"/>
                <w:szCs w:val="24"/>
                <w:vertAlign w:val="superscript"/>
              </w:rPr>
              <w:t>0</w:t>
            </w:r>
            <w:r w:rsidRPr="001434EA">
              <w:rPr>
                <w:rFonts w:ascii="Times New Roman" w:eastAsia="Times New Roman" w:hAnsi="Times New Roman" w:cs="Times New Roman"/>
                <w:color w:val="000000"/>
                <w:sz w:val="24"/>
                <w:szCs w:val="24"/>
              </w:rPr>
              <w:t> 18′</w:t>
            </w:r>
          </w:p>
        </w:tc>
        <w:tc>
          <w:tcPr>
            <w:tcW w:w="1480" w:type="dxa"/>
            <w:gridSpan w:val="2"/>
            <w:tcBorders>
              <w:top w:val="single" w:sz="6" w:space="0" w:color="000000"/>
              <w:left w:val="single" w:sz="6" w:space="0" w:color="000000"/>
              <w:bottom w:val="single" w:sz="6" w:space="0" w:color="000000"/>
              <w:right w:val="single" w:sz="6" w:space="0" w:color="000000"/>
            </w:tcBorders>
            <w:hideMark/>
          </w:tcPr>
          <w:p w14:paraId="3BFCE81B"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СВ:</w:t>
            </w:r>
          </w:p>
          <w:p w14:paraId="70612DF2"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64</w:t>
            </w:r>
            <w:r w:rsidRPr="001434EA">
              <w:rPr>
                <w:rFonts w:ascii="Times New Roman" w:eastAsia="Times New Roman" w:hAnsi="Times New Roman" w:cs="Times New Roman"/>
                <w:i/>
                <w:iCs/>
                <w:color w:val="000000"/>
                <w:sz w:val="24"/>
                <w:szCs w:val="24"/>
                <w:vertAlign w:val="superscript"/>
              </w:rPr>
              <w:t>0</w:t>
            </w:r>
            <w:r w:rsidRPr="001434EA">
              <w:rPr>
                <w:rFonts w:ascii="Times New Roman" w:eastAsia="Times New Roman" w:hAnsi="Times New Roman" w:cs="Times New Roman"/>
                <w:color w:val="000000"/>
                <w:sz w:val="24"/>
                <w:szCs w:val="24"/>
              </w:rPr>
              <w:t> 18′</w:t>
            </w:r>
          </w:p>
        </w:tc>
      </w:tr>
      <w:tr w:rsidR="00A00FAC" w:rsidRPr="001434EA" w14:paraId="211F2973" w14:textId="77777777" w:rsidTr="00EC17B7">
        <w:tc>
          <w:tcPr>
            <w:tcW w:w="1096" w:type="dxa"/>
            <w:tcBorders>
              <w:top w:val="single" w:sz="6" w:space="0" w:color="000000"/>
              <w:left w:val="single" w:sz="6" w:space="0" w:color="000000"/>
              <w:bottom w:val="single" w:sz="6" w:space="0" w:color="000000"/>
              <w:right w:val="single" w:sz="6" w:space="0" w:color="000000"/>
            </w:tcBorders>
            <w:hideMark/>
          </w:tcPr>
          <w:p w14:paraId="56C899EC"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ВУ-1</w:t>
            </w:r>
          </w:p>
        </w:tc>
        <w:tc>
          <w:tcPr>
            <w:tcW w:w="1031" w:type="dxa"/>
            <w:tcBorders>
              <w:top w:val="single" w:sz="6" w:space="0" w:color="000000"/>
              <w:left w:val="single" w:sz="6" w:space="0" w:color="000000"/>
              <w:bottom w:val="single" w:sz="6" w:space="0" w:color="000000"/>
              <w:right w:val="single" w:sz="6" w:space="0" w:color="000000"/>
            </w:tcBorders>
            <w:hideMark/>
          </w:tcPr>
          <w:p w14:paraId="68C5D064"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1+76.00</w:t>
            </w:r>
          </w:p>
        </w:tc>
        <w:tc>
          <w:tcPr>
            <w:tcW w:w="1321" w:type="dxa"/>
            <w:tcBorders>
              <w:top w:val="single" w:sz="6" w:space="0" w:color="000000"/>
              <w:left w:val="single" w:sz="6" w:space="0" w:color="000000"/>
              <w:bottom w:val="single" w:sz="6" w:space="0" w:color="000000"/>
              <w:right w:val="single" w:sz="6" w:space="0" w:color="000000"/>
            </w:tcBorders>
            <w:hideMark/>
          </w:tcPr>
          <w:p w14:paraId="07D88E7B"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44</w:t>
            </w:r>
            <w:r w:rsidRPr="001434EA">
              <w:rPr>
                <w:rFonts w:ascii="Times New Roman" w:eastAsia="Times New Roman" w:hAnsi="Times New Roman" w:cs="Times New Roman"/>
                <w:i/>
                <w:iCs/>
                <w:color w:val="000000"/>
                <w:sz w:val="24"/>
                <w:szCs w:val="24"/>
                <w:vertAlign w:val="superscript"/>
              </w:rPr>
              <w:t>0</w:t>
            </w:r>
            <w:r w:rsidRPr="001434EA">
              <w:rPr>
                <w:rFonts w:ascii="Times New Roman" w:eastAsia="Times New Roman" w:hAnsi="Times New Roman" w:cs="Times New Roman"/>
                <w:color w:val="000000"/>
                <w:sz w:val="24"/>
                <w:szCs w:val="24"/>
              </w:rPr>
              <w:t>20′</w:t>
            </w:r>
          </w:p>
        </w:tc>
        <w:tc>
          <w:tcPr>
            <w:tcW w:w="798" w:type="dxa"/>
            <w:tcBorders>
              <w:top w:val="single" w:sz="6" w:space="0" w:color="000000"/>
              <w:left w:val="single" w:sz="6" w:space="0" w:color="000000"/>
              <w:bottom w:val="single" w:sz="6" w:space="0" w:color="000000"/>
              <w:right w:val="single" w:sz="6" w:space="0" w:color="000000"/>
            </w:tcBorders>
            <w:hideMark/>
          </w:tcPr>
          <w:p w14:paraId="19DECBB8" w14:textId="77777777" w:rsidR="00A00FAC" w:rsidRPr="001434EA" w:rsidRDefault="00A00FAC" w:rsidP="00EC17B7">
            <w:pPr>
              <w:spacing w:after="0" w:line="240" w:lineRule="auto"/>
              <w:rPr>
                <w:rFonts w:ascii="Times New Roman" w:eastAsia="Times New Roman" w:hAnsi="Times New Roman" w:cs="Times New Roman"/>
                <w:color w:val="000000"/>
                <w:sz w:val="24"/>
                <w:szCs w:val="24"/>
              </w:rPr>
            </w:pPr>
          </w:p>
        </w:tc>
        <w:tc>
          <w:tcPr>
            <w:tcW w:w="605" w:type="dxa"/>
            <w:tcBorders>
              <w:top w:val="single" w:sz="6" w:space="0" w:color="000000"/>
              <w:left w:val="single" w:sz="6" w:space="0" w:color="000000"/>
              <w:bottom w:val="single" w:sz="6" w:space="0" w:color="000000"/>
              <w:right w:val="single" w:sz="6" w:space="0" w:color="000000"/>
            </w:tcBorders>
            <w:hideMark/>
          </w:tcPr>
          <w:p w14:paraId="133A0CD1"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200</w:t>
            </w:r>
          </w:p>
        </w:tc>
        <w:tc>
          <w:tcPr>
            <w:tcW w:w="844" w:type="dxa"/>
            <w:tcBorders>
              <w:top w:val="single" w:sz="6" w:space="0" w:color="000000"/>
              <w:left w:val="single" w:sz="6" w:space="0" w:color="000000"/>
              <w:bottom w:val="single" w:sz="6" w:space="0" w:color="000000"/>
              <w:right w:val="single" w:sz="6" w:space="0" w:color="000000"/>
            </w:tcBorders>
            <w:hideMark/>
          </w:tcPr>
          <w:p w14:paraId="350A5F88"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81.48</w:t>
            </w:r>
          </w:p>
        </w:tc>
        <w:tc>
          <w:tcPr>
            <w:tcW w:w="843" w:type="dxa"/>
            <w:tcBorders>
              <w:top w:val="single" w:sz="6" w:space="0" w:color="000000"/>
              <w:left w:val="single" w:sz="6" w:space="0" w:color="000000"/>
              <w:bottom w:val="single" w:sz="6" w:space="0" w:color="000000"/>
              <w:right w:val="single" w:sz="6" w:space="0" w:color="000000"/>
            </w:tcBorders>
            <w:hideMark/>
          </w:tcPr>
          <w:p w14:paraId="69FFA152"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154.75</w:t>
            </w:r>
          </w:p>
        </w:tc>
        <w:tc>
          <w:tcPr>
            <w:tcW w:w="709" w:type="dxa"/>
            <w:tcBorders>
              <w:top w:val="single" w:sz="6" w:space="0" w:color="000000"/>
              <w:left w:val="single" w:sz="6" w:space="0" w:color="000000"/>
              <w:bottom w:val="single" w:sz="6" w:space="0" w:color="000000"/>
              <w:right w:val="single" w:sz="6" w:space="0" w:color="000000"/>
            </w:tcBorders>
            <w:hideMark/>
          </w:tcPr>
          <w:p w14:paraId="0EDCBA7B"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8.21</w:t>
            </w:r>
          </w:p>
        </w:tc>
        <w:tc>
          <w:tcPr>
            <w:tcW w:w="803" w:type="dxa"/>
            <w:tcBorders>
              <w:top w:val="single" w:sz="6" w:space="0" w:color="000000"/>
              <w:left w:val="single" w:sz="6" w:space="0" w:color="000000"/>
              <w:bottom w:val="single" w:sz="6" w:space="0" w:color="000000"/>
              <w:right w:val="single" w:sz="6" w:space="0" w:color="000000"/>
            </w:tcBorders>
            <w:hideMark/>
          </w:tcPr>
          <w:p w14:paraId="44EAC58B"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15.86</w:t>
            </w:r>
          </w:p>
        </w:tc>
        <w:tc>
          <w:tcPr>
            <w:tcW w:w="984" w:type="dxa"/>
            <w:tcBorders>
              <w:top w:val="single" w:sz="6" w:space="0" w:color="000000"/>
              <w:left w:val="single" w:sz="6" w:space="0" w:color="000000"/>
              <w:bottom w:val="single" w:sz="6" w:space="0" w:color="000000"/>
              <w:right w:val="single" w:sz="6" w:space="0" w:color="000000"/>
            </w:tcBorders>
            <w:hideMark/>
          </w:tcPr>
          <w:p w14:paraId="7DA93C8F"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0+94.52</w:t>
            </w:r>
          </w:p>
        </w:tc>
        <w:tc>
          <w:tcPr>
            <w:tcW w:w="964" w:type="dxa"/>
            <w:tcBorders>
              <w:top w:val="single" w:sz="6" w:space="0" w:color="000000"/>
              <w:left w:val="single" w:sz="6" w:space="0" w:color="000000"/>
              <w:bottom w:val="single" w:sz="6" w:space="0" w:color="000000"/>
              <w:right w:val="single" w:sz="6" w:space="0" w:color="000000"/>
            </w:tcBorders>
            <w:hideMark/>
          </w:tcPr>
          <w:p w14:paraId="60853CB3"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2+49.27</w:t>
            </w:r>
          </w:p>
        </w:tc>
        <w:tc>
          <w:tcPr>
            <w:tcW w:w="828" w:type="dxa"/>
            <w:tcBorders>
              <w:top w:val="single" w:sz="6" w:space="0" w:color="000000"/>
              <w:left w:val="single" w:sz="6" w:space="0" w:color="000000"/>
              <w:bottom w:val="single" w:sz="6" w:space="0" w:color="000000"/>
              <w:right w:val="single" w:sz="6" w:space="0" w:color="000000"/>
            </w:tcBorders>
            <w:hideMark/>
          </w:tcPr>
          <w:p w14:paraId="72767784" w14:textId="77777777" w:rsidR="00A00FAC" w:rsidRPr="001434EA" w:rsidRDefault="00A00FAC" w:rsidP="00EC17B7">
            <w:pPr>
              <w:spacing w:after="0" w:line="240" w:lineRule="auto"/>
              <w:rPr>
                <w:rFonts w:ascii="Times New Roman" w:eastAsia="Times New Roman" w:hAnsi="Times New Roman" w:cs="Times New Roman"/>
                <w:color w:val="000000"/>
                <w:sz w:val="24"/>
                <w:szCs w:val="24"/>
              </w:rPr>
            </w:pPr>
          </w:p>
        </w:tc>
        <w:tc>
          <w:tcPr>
            <w:tcW w:w="948" w:type="dxa"/>
            <w:tcBorders>
              <w:top w:val="single" w:sz="6" w:space="0" w:color="000000"/>
              <w:left w:val="single" w:sz="6" w:space="0" w:color="000000"/>
              <w:bottom w:val="single" w:sz="6" w:space="0" w:color="000000"/>
              <w:right w:val="single" w:sz="6" w:space="0" w:color="000000"/>
            </w:tcBorders>
            <w:hideMark/>
          </w:tcPr>
          <w:p w14:paraId="45D3F0A6"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2749" w:type="dxa"/>
            <w:gridSpan w:val="2"/>
            <w:tcBorders>
              <w:top w:val="single" w:sz="6" w:space="0" w:color="000000"/>
              <w:left w:val="single" w:sz="6" w:space="0" w:color="000000"/>
              <w:bottom w:val="single" w:sz="6" w:space="0" w:color="000000"/>
              <w:right w:val="single" w:sz="6" w:space="0" w:color="000000"/>
            </w:tcBorders>
            <w:hideMark/>
          </w:tcPr>
          <w:p w14:paraId="6EC3E725"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1480" w:type="dxa"/>
            <w:gridSpan w:val="2"/>
            <w:tcBorders>
              <w:top w:val="single" w:sz="6" w:space="0" w:color="000000"/>
              <w:left w:val="single" w:sz="6" w:space="0" w:color="000000"/>
              <w:bottom w:val="single" w:sz="6" w:space="0" w:color="000000"/>
              <w:right w:val="single" w:sz="6" w:space="0" w:color="000000"/>
            </w:tcBorders>
            <w:hideMark/>
          </w:tcPr>
          <w:p w14:paraId="6C876449" w14:textId="77777777" w:rsidR="00A00FAC" w:rsidRPr="001434EA" w:rsidRDefault="00A00FAC" w:rsidP="00EC17B7">
            <w:pPr>
              <w:spacing w:after="0" w:line="240" w:lineRule="auto"/>
              <w:rPr>
                <w:rFonts w:ascii="Times New Roman" w:eastAsia="Times New Roman" w:hAnsi="Times New Roman" w:cs="Times New Roman"/>
                <w:sz w:val="24"/>
                <w:szCs w:val="24"/>
              </w:rPr>
            </w:pPr>
          </w:p>
        </w:tc>
      </w:tr>
      <w:tr w:rsidR="00A00FAC" w:rsidRPr="001434EA" w14:paraId="37AFD8D1" w14:textId="77777777" w:rsidTr="00EC17B7">
        <w:tc>
          <w:tcPr>
            <w:tcW w:w="1096" w:type="dxa"/>
            <w:tcBorders>
              <w:top w:val="single" w:sz="6" w:space="0" w:color="000000"/>
              <w:left w:val="single" w:sz="6" w:space="0" w:color="000000"/>
              <w:bottom w:val="single" w:sz="6" w:space="0" w:color="000000"/>
              <w:right w:val="single" w:sz="6" w:space="0" w:color="000000"/>
            </w:tcBorders>
            <w:hideMark/>
          </w:tcPr>
          <w:p w14:paraId="4385EE07"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1031" w:type="dxa"/>
            <w:tcBorders>
              <w:top w:val="single" w:sz="6" w:space="0" w:color="000000"/>
              <w:left w:val="single" w:sz="6" w:space="0" w:color="000000"/>
              <w:bottom w:val="single" w:sz="6" w:space="0" w:color="000000"/>
              <w:right w:val="single" w:sz="6" w:space="0" w:color="000000"/>
            </w:tcBorders>
            <w:hideMark/>
          </w:tcPr>
          <w:p w14:paraId="040966CD"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1321" w:type="dxa"/>
            <w:tcBorders>
              <w:top w:val="single" w:sz="6" w:space="0" w:color="000000"/>
              <w:left w:val="single" w:sz="6" w:space="0" w:color="000000"/>
              <w:bottom w:val="single" w:sz="6" w:space="0" w:color="000000"/>
              <w:right w:val="single" w:sz="6" w:space="0" w:color="000000"/>
            </w:tcBorders>
            <w:hideMark/>
          </w:tcPr>
          <w:p w14:paraId="77B97B4B"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798" w:type="dxa"/>
            <w:tcBorders>
              <w:top w:val="single" w:sz="6" w:space="0" w:color="000000"/>
              <w:left w:val="single" w:sz="6" w:space="0" w:color="000000"/>
              <w:bottom w:val="single" w:sz="6" w:space="0" w:color="000000"/>
              <w:right w:val="single" w:sz="6" w:space="0" w:color="000000"/>
            </w:tcBorders>
            <w:hideMark/>
          </w:tcPr>
          <w:p w14:paraId="21BBEEA0"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605" w:type="dxa"/>
            <w:tcBorders>
              <w:top w:val="single" w:sz="6" w:space="0" w:color="000000"/>
              <w:left w:val="single" w:sz="6" w:space="0" w:color="000000"/>
              <w:bottom w:val="single" w:sz="6" w:space="0" w:color="000000"/>
              <w:right w:val="single" w:sz="6" w:space="0" w:color="000000"/>
            </w:tcBorders>
            <w:hideMark/>
          </w:tcPr>
          <w:p w14:paraId="41BE25B3"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844" w:type="dxa"/>
            <w:tcBorders>
              <w:top w:val="single" w:sz="6" w:space="0" w:color="000000"/>
              <w:left w:val="single" w:sz="6" w:space="0" w:color="000000"/>
              <w:bottom w:val="single" w:sz="6" w:space="0" w:color="000000"/>
              <w:right w:val="single" w:sz="6" w:space="0" w:color="000000"/>
            </w:tcBorders>
            <w:hideMark/>
          </w:tcPr>
          <w:p w14:paraId="36B918FF"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843" w:type="dxa"/>
            <w:tcBorders>
              <w:top w:val="single" w:sz="6" w:space="0" w:color="000000"/>
              <w:left w:val="single" w:sz="6" w:space="0" w:color="000000"/>
              <w:bottom w:val="single" w:sz="6" w:space="0" w:color="000000"/>
              <w:right w:val="single" w:sz="6" w:space="0" w:color="000000"/>
            </w:tcBorders>
            <w:hideMark/>
          </w:tcPr>
          <w:p w14:paraId="7600C7B9"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709" w:type="dxa"/>
            <w:tcBorders>
              <w:top w:val="single" w:sz="6" w:space="0" w:color="000000"/>
              <w:left w:val="single" w:sz="6" w:space="0" w:color="000000"/>
              <w:bottom w:val="single" w:sz="6" w:space="0" w:color="000000"/>
              <w:right w:val="single" w:sz="6" w:space="0" w:color="000000"/>
            </w:tcBorders>
            <w:hideMark/>
          </w:tcPr>
          <w:p w14:paraId="16FB034A"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803" w:type="dxa"/>
            <w:tcBorders>
              <w:top w:val="single" w:sz="6" w:space="0" w:color="000000"/>
              <w:left w:val="single" w:sz="6" w:space="0" w:color="000000"/>
              <w:bottom w:val="single" w:sz="6" w:space="0" w:color="000000"/>
              <w:right w:val="single" w:sz="6" w:space="0" w:color="000000"/>
            </w:tcBorders>
            <w:hideMark/>
          </w:tcPr>
          <w:p w14:paraId="36B9E3C2"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984" w:type="dxa"/>
            <w:tcBorders>
              <w:top w:val="single" w:sz="6" w:space="0" w:color="000000"/>
              <w:left w:val="single" w:sz="6" w:space="0" w:color="000000"/>
              <w:bottom w:val="single" w:sz="6" w:space="0" w:color="000000"/>
              <w:right w:val="single" w:sz="6" w:space="0" w:color="000000"/>
            </w:tcBorders>
            <w:hideMark/>
          </w:tcPr>
          <w:p w14:paraId="146353F5"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964" w:type="dxa"/>
            <w:tcBorders>
              <w:top w:val="single" w:sz="6" w:space="0" w:color="000000"/>
              <w:left w:val="single" w:sz="6" w:space="0" w:color="000000"/>
              <w:bottom w:val="single" w:sz="6" w:space="0" w:color="000000"/>
              <w:right w:val="single" w:sz="6" w:space="0" w:color="000000"/>
            </w:tcBorders>
            <w:hideMark/>
          </w:tcPr>
          <w:p w14:paraId="4198A69C"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828" w:type="dxa"/>
            <w:tcBorders>
              <w:top w:val="single" w:sz="6" w:space="0" w:color="000000"/>
              <w:left w:val="single" w:sz="6" w:space="0" w:color="000000"/>
              <w:bottom w:val="single" w:sz="6" w:space="0" w:color="000000"/>
              <w:right w:val="single" w:sz="6" w:space="0" w:color="000000"/>
            </w:tcBorders>
            <w:hideMark/>
          </w:tcPr>
          <w:p w14:paraId="183C88E3"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346.37</w:t>
            </w:r>
          </w:p>
        </w:tc>
        <w:tc>
          <w:tcPr>
            <w:tcW w:w="948" w:type="dxa"/>
            <w:tcBorders>
              <w:top w:val="single" w:sz="6" w:space="0" w:color="000000"/>
              <w:left w:val="single" w:sz="6" w:space="0" w:color="000000"/>
              <w:bottom w:val="single" w:sz="6" w:space="0" w:color="000000"/>
              <w:right w:val="single" w:sz="6" w:space="0" w:color="000000"/>
            </w:tcBorders>
            <w:hideMark/>
          </w:tcPr>
          <w:p w14:paraId="655C3A9D"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575.04</w:t>
            </w:r>
          </w:p>
        </w:tc>
        <w:tc>
          <w:tcPr>
            <w:tcW w:w="2749" w:type="dxa"/>
            <w:gridSpan w:val="2"/>
            <w:tcBorders>
              <w:top w:val="single" w:sz="6" w:space="0" w:color="000000"/>
              <w:left w:val="single" w:sz="6" w:space="0" w:color="000000"/>
              <w:bottom w:val="single" w:sz="6" w:space="0" w:color="000000"/>
              <w:right w:val="single" w:sz="6" w:space="0" w:color="000000"/>
            </w:tcBorders>
            <w:hideMark/>
          </w:tcPr>
          <w:p w14:paraId="1E41842F"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109</w:t>
            </w:r>
            <w:r w:rsidRPr="001434EA">
              <w:rPr>
                <w:rFonts w:ascii="Times New Roman" w:eastAsia="Times New Roman" w:hAnsi="Times New Roman" w:cs="Times New Roman"/>
                <w:i/>
                <w:iCs/>
                <w:color w:val="000000"/>
                <w:sz w:val="24"/>
                <w:szCs w:val="24"/>
                <w:vertAlign w:val="superscript"/>
              </w:rPr>
              <w:t>0</w:t>
            </w:r>
            <w:r w:rsidRPr="001434EA">
              <w:rPr>
                <w:rFonts w:ascii="Times New Roman" w:eastAsia="Times New Roman" w:hAnsi="Times New Roman" w:cs="Times New Roman"/>
                <w:color w:val="000000"/>
                <w:sz w:val="24"/>
                <w:szCs w:val="24"/>
              </w:rPr>
              <w:t>18′</w:t>
            </w:r>
          </w:p>
        </w:tc>
        <w:tc>
          <w:tcPr>
            <w:tcW w:w="1480" w:type="dxa"/>
            <w:gridSpan w:val="2"/>
            <w:tcBorders>
              <w:top w:val="single" w:sz="6" w:space="0" w:color="000000"/>
              <w:left w:val="single" w:sz="6" w:space="0" w:color="000000"/>
              <w:bottom w:val="single" w:sz="6" w:space="0" w:color="000000"/>
              <w:right w:val="single" w:sz="6" w:space="0" w:color="000000"/>
            </w:tcBorders>
            <w:hideMark/>
          </w:tcPr>
          <w:p w14:paraId="5278CF2C"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ЮВ:</w:t>
            </w:r>
          </w:p>
          <w:p w14:paraId="7FB0AB7D"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70</w:t>
            </w:r>
            <w:r w:rsidRPr="001434EA">
              <w:rPr>
                <w:rFonts w:ascii="Times New Roman" w:eastAsia="Times New Roman" w:hAnsi="Times New Roman" w:cs="Times New Roman"/>
                <w:i/>
                <w:iCs/>
                <w:color w:val="000000"/>
                <w:sz w:val="24"/>
                <w:szCs w:val="24"/>
                <w:vertAlign w:val="superscript"/>
              </w:rPr>
              <w:t>0</w:t>
            </w:r>
            <w:r w:rsidRPr="001434EA">
              <w:rPr>
                <w:rFonts w:ascii="Times New Roman" w:eastAsia="Times New Roman" w:hAnsi="Times New Roman" w:cs="Times New Roman"/>
                <w:color w:val="000000"/>
                <w:sz w:val="24"/>
                <w:szCs w:val="24"/>
              </w:rPr>
              <w:t>52′</w:t>
            </w:r>
          </w:p>
        </w:tc>
      </w:tr>
      <w:tr w:rsidR="00A00FAC" w:rsidRPr="001434EA" w14:paraId="7B169E78" w14:textId="77777777" w:rsidTr="00EC17B7">
        <w:tc>
          <w:tcPr>
            <w:tcW w:w="1096" w:type="dxa"/>
            <w:tcBorders>
              <w:top w:val="single" w:sz="6" w:space="0" w:color="000000"/>
              <w:left w:val="single" w:sz="6" w:space="0" w:color="000000"/>
              <w:bottom w:val="single" w:sz="6" w:space="0" w:color="000000"/>
              <w:right w:val="single" w:sz="6" w:space="0" w:color="000000"/>
            </w:tcBorders>
            <w:hideMark/>
          </w:tcPr>
          <w:p w14:paraId="701D8DE2"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ВУ-2</w:t>
            </w:r>
          </w:p>
        </w:tc>
        <w:tc>
          <w:tcPr>
            <w:tcW w:w="1031" w:type="dxa"/>
            <w:tcBorders>
              <w:top w:val="single" w:sz="6" w:space="0" w:color="000000"/>
              <w:left w:val="single" w:sz="6" w:space="0" w:color="000000"/>
              <w:bottom w:val="single" w:sz="6" w:space="0" w:color="000000"/>
              <w:right w:val="single" w:sz="6" w:space="0" w:color="000000"/>
            </w:tcBorders>
            <w:hideMark/>
          </w:tcPr>
          <w:p w14:paraId="38D90DA4"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7+42.83</w:t>
            </w:r>
          </w:p>
        </w:tc>
        <w:tc>
          <w:tcPr>
            <w:tcW w:w="1321" w:type="dxa"/>
            <w:tcBorders>
              <w:top w:val="single" w:sz="6" w:space="0" w:color="000000"/>
              <w:left w:val="single" w:sz="6" w:space="0" w:color="000000"/>
              <w:bottom w:val="single" w:sz="6" w:space="0" w:color="000000"/>
              <w:right w:val="single" w:sz="6" w:space="0" w:color="000000"/>
            </w:tcBorders>
            <w:hideMark/>
          </w:tcPr>
          <w:p w14:paraId="79ED0DD6" w14:textId="77777777" w:rsidR="00A00FAC" w:rsidRPr="001434EA" w:rsidRDefault="00A00FAC" w:rsidP="00EC17B7">
            <w:pPr>
              <w:spacing w:after="0" w:line="240" w:lineRule="auto"/>
              <w:rPr>
                <w:rFonts w:ascii="Times New Roman" w:eastAsia="Times New Roman" w:hAnsi="Times New Roman" w:cs="Times New Roman"/>
                <w:color w:val="000000"/>
                <w:sz w:val="24"/>
                <w:szCs w:val="24"/>
              </w:rPr>
            </w:pPr>
          </w:p>
        </w:tc>
        <w:tc>
          <w:tcPr>
            <w:tcW w:w="798" w:type="dxa"/>
            <w:tcBorders>
              <w:top w:val="single" w:sz="6" w:space="0" w:color="000000"/>
              <w:left w:val="single" w:sz="6" w:space="0" w:color="000000"/>
              <w:bottom w:val="single" w:sz="6" w:space="0" w:color="000000"/>
              <w:right w:val="single" w:sz="6" w:space="0" w:color="000000"/>
            </w:tcBorders>
            <w:hideMark/>
          </w:tcPr>
          <w:p w14:paraId="1638D2F7"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52</w:t>
            </w:r>
            <w:r w:rsidRPr="001434EA">
              <w:rPr>
                <w:rFonts w:ascii="Times New Roman" w:eastAsia="Times New Roman" w:hAnsi="Times New Roman" w:cs="Times New Roman"/>
                <w:i/>
                <w:iCs/>
                <w:color w:val="000000"/>
                <w:sz w:val="24"/>
                <w:szCs w:val="24"/>
                <w:vertAlign w:val="superscript"/>
              </w:rPr>
              <w:t>0</w:t>
            </w:r>
            <w:r w:rsidRPr="001434EA">
              <w:rPr>
                <w:rFonts w:ascii="Times New Roman" w:eastAsia="Times New Roman" w:hAnsi="Times New Roman" w:cs="Times New Roman"/>
                <w:color w:val="000000"/>
                <w:sz w:val="24"/>
                <w:szCs w:val="24"/>
              </w:rPr>
              <w:t>16′</w:t>
            </w:r>
          </w:p>
        </w:tc>
        <w:tc>
          <w:tcPr>
            <w:tcW w:w="605" w:type="dxa"/>
            <w:tcBorders>
              <w:top w:val="single" w:sz="6" w:space="0" w:color="000000"/>
              <w:left w:val="single" w:sz="6" w:space="0" w:color="000000"/>
              <w:bottom w:val="single" w:sz="6" w:space="0" w:color="000000"/>
              <w:right w:val="single" w:sz="6" w:space="0" w:color="000000"/>
            </w:tcBorders>
            <w:hideMark/>
          </w:tcPr>
          <w:p w14:paraId="1D0209E6"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300</w:t>
            </w:r>
          </w:p>
        </w:tc>
        <w:tc>
          <w:tcPr>
            <w:tcW w:w="844" w:type="dxa"/>
            <w:tcBorders>
              <w:top w:val="single" w:sz="6" w:space="0" w:color="000000"/>
              <w:left w:val="single" w:sz="6" w:space="0" w:color="000000"/>
              <w:bottom w:val="single" w:sz="6" w:space="0" w:color="000000"/>
              <w:right w:val="single" w:sz="6" w:space="0" w:color="000000"/>
            </w:tcBorders>
            <w:hideMark/>
          </w:tcPr>
          <w:p w14:paraId="724290EC"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147.19</w:t>
            </w:r>
          </w:p>
        </w:tc>
        <w:tc>
          <w:tcPr>
            <w:tcW w:w="843" w:type="dxa"/>
            <w:tcBorders>
              <w:top w:val="single" w:sz="6" w:space="0" w:color="000000"/>
              <w:left w:val="single" w:sz="6" w:space="0" w:color="000000"/>
              <w:bottom w:val="single" w:sz="6" w:space="0" w:color="000000"/>
              <w:right w:val="single" w:sz="6" w:space="0" w:color="000000"/>
            </w:tcBorders>
            <w:hideMark/>
          </w:tcPr>
          <w:p w14:paraId="7EBE9BCD"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273.67</w:t>
            </w:r>
          </w:p>
        </w:tc>
        <w:tc>
          <w:tcPr>
            <w:tcW w:w="709" w:type="dxa"/>
            <w:tcBorders>
              <w:top w:val="single" w:sz="6" w:space="0" w:color="000000"/>
              <w:left w:val="single" w:sz="6" w:space="0" w:color="000000"/>
              <w:bottom w:val="single" w:sz="6" w:space="0" w:color="000000"/>
              <w:right w:val="single" w:sz="6" w:space="0" w:color="000000"/>
            </w:tcBorders>
            <w:hideMark/>
          </w:tcPr>
          <w:p w14:paraId="716C013A"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20.70</w:t>
            </w:r>
          </w:p>
        </w:tc>
        <w:tc>
          <w:tcPr>
            <w:tcW w:w="803" w:type="dxa"/>
            <w:tcBorders>
              <w:top w:val="single" w:sz="6" w:space="0" w:color="000000"/>
              <w:left w:val="single" w:sz="6" w:space="0" w:color="000000"/>
              <w:bottom w:val="single" w:sz="6" w:space="0" w:color="000000"/>
              <w:right w:val="single" w:sz="6" w:space="0" w:color="000000"/>
            </w:tcBorders>
            <w:hideMark/>
          </w:tcPr>
          <w:p w14:paraId="577814B7"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34.16</w:t>
            </w:r>
          </w:p>
        </w:tc>
        <w:tc>
          <w:tcPr>
            <w:tcW w:w="984" w:type="dxa"/>
            <w:tcBorders>
              <w:top w:val="single" w:sz="6" w:space="0" w:color="000000"/>
              <w:left w:val="single" w:sz="6" w:space="0" w:color="000000"/>
              <w:bottom w:val="single" w:sz="6" w:space="0" w:color="000000"/>
              <w:right w:val="single" w:sz="6" w:space="0" w:color="000000"/>
            </w:tcBorders>
            <w:hideMark/>
          </w:tcPr>
          <w:p w14:paraId="34BF9A0E"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5+95.84</w:t>
            </w:r>
          </w:p>
        </w:tc>
        <w:tc>
          <w:tcPr>
            <w:tcW w:w="964" w:type="dxa"/>
            <w:tcBorders>
              <w:top w:val="single" w:sz="6" w:space="0" w:color="000000"/>
              <w:left w:val="single" w:sz="6" w:space="0" w:color="000000"/>
              <w:bottom w:val="single" w:sz="6" w:space="0" w:color="000000"/>
              <w:right w:val="single" w:sz="6" w:space="0" w:color="000000"/>
            </w:tcBorders>
            <w:hideMark/>
          </w:tcPr>
          <w:p w14:paraId="3585E24E"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8+69.31</w:t>
            </w:r>
          </w:p>
        </w:tc>
        <w:tc>
          <w:tcPr>
            <w:tcW w:w="828" w:type="dxa"/>
            <w:tcBorders>
              <w:top w:val="single" w:sz="6" w:space="0" w:color="000000"/>
              <w:left w:val="single" w:sz="6" w:space="0" w:color="000000"/>
              <w:bottom w:val="single" w:sz="6" w:space="0" w:color="000000"/>
              <w:right w:val="single" w:sz="6" w:space="0" w:color="000000"/>
            </w:tcBorders>
            <w:hideMark/>
          </w:tcPr>
          <w:p w14:paraId="6C478E4B" w14:textId="77777777" w:rsidR="00A00FAC" w:rsidRPr="001434EA" w:rsidRDefault="00A00FAC" w:rsidP="00EC17B7">
            <w:pPr>
              <w:spacing w:after="0" w:line="240" w:lineRule="auto"/>
              <w:rPr>
                <w:rFonts w:ascii="Times New Roman" w:eastAsia="Times New Roman" w:hAnsi="Times New Roman" w:cs="Times New Roman"/>
                <w:color w:val="000000"/>
                <w:sz w:val="24"/>
                <w:szCs w:val="24"/>
              </w:rPr>
            </w:pPr>
          </w:p>
        </w:tc>
        <w:tc>
          <w:tcPr>
            <w:tcW w:w="948" w:type="dxa"/>
            <w:tcBorders>
              <w:top w:val="single" w:sz="6" w:space="0" w:color="000000"/>
              <w:left w:val="single" w:sz="6" w:space="0" w:color="000000"/>
              <w:bottom w:val="single" w:sz="6" w:space="0" w:color="000000"/>
              <w:right w:val="single" w:sz="6" w:space="0" w:color="000000"/>
            </w:tcBorders>
            <w:hideMark/>
          </w:tcPr>
          <w:p w14:paraId="102AC9C9" w14:textId="77777777" w:rsidR="00A00FAC" w:rsidRPr="001434EA" w:rsidRDefault="00A00FAC" w:rsidP="00EC17B7">
            <w:pPr>
              <w:spacing w:after="0" w:line="240" w:lineRule="auto"/>
              <w:ind w:left="-479" w:right="605"/>
              <w:rPr>
                <w:rFonts w:ascii="Times New Roman" w:eastAsia="Times New Roman" w:hAnsi="Times New Roman" w:cs="Times New Roman"/>
                <w:sz w:val="24"/>
                <w:szCs w:val="24"/>
              </w:rPr>
            </w:pPr>
          </w:p>
        </w:tc>
        <w:tc>
          <w:tcPr>
            <w:tcW w:w="2749" w:type="dxa"/>
            <w:gridSpan w:val="2"/>
            <w:tcBorders>
              <w:top w:val="single" w:sz="6" w:space="0" w:color="000000"/>
              <w:left w:val="single" w:sz="6" w:space="0" w:color="000000"/>
              <w:bottom w:val="single" w:sz="6" w:space="0" w:color="000000"/>
              <w:right w:val="single" w:sz="6" w:space="0" w:color="000000"/>
            </w:tcBorders>
            <w:hideMark/>
          </w:tcPr>
          <w:p w14:paraId="548BE548"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1480" w:type="dxa"/>
            <w:gridSpan w:val="2"/>
            <w:tcBorders>
              <w:top w:val="single" w:sz="6" w:space="0" w:color="000000"/>
              <w:left w:val="single" w:sz="6" w:space="0" w:color="000000"/>
              <w:bottom w:val="single" w:sz="6" w:space="0" w:color="000000"/>
              <w:right w:val="single" w:sz="6" w:space="0" w:color="000000"/>
            </w:tcBorders>
            <w:hideMark/>
          </w:tcPr>
          <w:p w14:paraId="15E7DD04" w14:textId="77777777" w:rsidR="00A00FAC" w:rsidRPr="001434EA" w:rsidRDefault="00A00FAC" w:rsidP="00EC17B7">
            <w:pPr>
              <w:spacing w:after="0" w:line="240" w:lineRule="auto"/>
              <w:ind w:left="-3066" w:hanging="2924"/>
              <w:rPr>
                <w:rFonts w:ascii="Times New Roman" w:eastAsia="Times New Roman" w:hAnsi="Times New Roman" w:cs="Times New Roman"/>
                <w:sz w:val="24"/>
                <w:szCs w:val="24"/>
              </w:rPr>
            </w:pPr>
          </w:p>
        </w:tc>
      </w:tr>
      <w:tr w:rsidR="00A00FAC" w:rsidRPr="001434EA" w14:paraId="26641C17" w14:textId="77777777" w:rsidTr="00EC17B7">
        <w:tc>
          <w:tcPr>
            <w:tcW w:w="1096" w:type="dxa"/>
            <w:tcBorders>
              <w:top w:val="single" w:sz="6" w:space="0" w:color="000000"/>
              <w:left w:val="single" w:sz="6" w:space="0" w:color="000000"/>
              <w:bottom w:val="single" w:sz="6" w:space="0" w:color="000000"/>
              <w:right w:val="single" w:sz="6" w:space="0" w:color="000000"/>
            </w:tcBorders>
            <w:hideMark/>
          </w:tcPr>
          <w:p w14:paraId="2DCA4E64"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1031" w:type="dxa"/>
            <w:tcBorders>
              <w:top w:val="single" w:sz="6" w:space="0" w:color="000000"/>
              <w:left w:val="single" w:sz="6" w:space="0" w:color="000000"/>
              <w:bottom w:val="single" w:sz="6" w:space="0" w:color="000000"/>
              <w:right w:val="single" w:sz="6" w:space="0" w:color="000000"/>
            </w:tcBorders>
            <w:hideMark/>
          </w:tcPr>
          <w:p w14:paraId="452E2247"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1321" w:type="dxa"/>
            <w:tcBorders>
              <w:top w:val="single" w:sz="6" w:space="0" w:color="000000"/>
              <w:left w:val="single" w:sz="6" w:space="0" w:color="000000"/>
              <w:bottom w:val="single" w:sz="6" w:space="0" w:color="000000"/>
              <w:right w:val="single" w:sz="6" w:space="0" w:color="000000"/>
            </w:tcBorders>
            <w:hideMark/>
          </w:tcPr>
          <w:p w14:paraId="15E5D05E"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798" w:type="dxa"/>
            <w:tcBorders>
              <w:top w:val="single" w:sz="6" w:space="0" w:color="000000"/>
              <w:left w:val="single" w:sz="6" w:space="0" w:color="000000"/>
              <w:bottom w:val="single" w:sz="6" w:space="0" w:color="000000"/>
              <w:right w:val="single" w:sz="6" w:space="0" w:color="000000"/>
            </w:tcBorders>
            <w:hideMark/>
          </w:tcPr>
          <w:p w14:paraId="2C776012"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605" w:type="dxa"/>
            <w:tcBorders>
              <w:top w:val="single" w:sz="6" w:space="0" w:color="000000"/>
              <w:left w:val="single" w:sz="6" w:space="0" w:color="000000"/>
              <w:bottom w:val="single" w:sz="6" w:space="0" w:color="000000"/>
              <w:right w:val="single" w:sz="6" w:space="0" w:color="000000"/>
            </w:tcBorders>
            <w:hideMark/>
          </w:tcPr>
          <w:p w14:paraId="7AAD55AC"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844" w:type="dxa"/>
            <w:tcBorders>
              <w:top w:val="single" w:sz="6" w:space="0" w:color="000000"/>
              <w:left w:val="single" w:sz="6" w:space="0" w:color="000000"/>
              <w:bottom w:val="single" w:sz="6" w:space="0" w:color="000000"/>
              <w:right w:val="single" w:sz="6" w:space="0" w:color="000000"/>
            </w:tcBorders>
            <w:hideMark/>
          </w:tcPr>
          <w:p w14:paraId="66BC9E18"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843" w:type="dxa"/>
            <w:tcBorders>
              <w:top w:val="single" w:sz="6" w:space="0" w:color="000000"/>
              <w:left w:val="single" w:sz="6" w:space="0" w:color="000000"/>
              <w:bottom w:val="single" w:sz="6" w:space="0" w:color="000000"/>
              <w:right w:val="single" w:sz="6" w:space="0" w:color="000000"/>
            </w:tcBorders>
            <w:hideMark/>
          </w:tcPr>
          <w:p w14:paraId="6D09ED3C"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709" w:type="dxa"/>
            <w:tcBorders>
              <w:top w:val="single" w:sz="6" w:space="0" w:color="000000"/>
              <w:left w:val="single" w:sz="6" w:space="0" w:color="000000"/>
              <w:bottom w:val="single" w:sz="6" w:space="0" w:color="000000"/>
              <w:right w:val="single" w:sz="6" w:space="0" w:color="000000"/>
            </w:tcBorders>
            <w:hideMark/>
          </w:tcPr>
          <w:p w14:paraId="30DF13EE"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803" w:type="dxa"/>
            <w:tcBorders>
              <w:top w:val="single" w:sz="6" w:space="0" w:color="000000"/>
              <w:left w:val="single" w:sz="6" w:space="0" w:color="000000"/>
              <w:bottom w:val="single" w:sz="6" w:space="0" w:color="000000"/>
              <w:right w:val="single" w:sz="6" w:space="0" w:color="000000"/>
            </w:tcBorders>
            <w:hideMark/>
          </w:tcPr>
          <w:p w14:paraId="790C521F"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984" w:type="dxa"/>
            <w:tcBorders>
              <w:top w:val="single" w:sz="6" w:space="0" w:color="000000"/>
              <w:left w:val="single" w:sz="6" w:space="0" w:color="000000"/>
              <w:bottom w:val="single" w:sz="6" w:space="0" w:color="000000"/>
              <w:right w:val="single" w:sz="6" w:space="0" w:color="000000"/>
            </w:tcBorders>
            <w:hideMark/>
          </w:tcPr>
          <w:p w14:paraId="68B76619"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964" w:type="dxa"/>
            <w:tcBorders>
              <w:top w:val="single" w:sz="6" w:space="0" w:color="000000"/>
              <w:left w:val="single" w:sz="6" w:space="0" w:color="000000"/>
              <w:bottom w:val="single" w:sz="6" w:space="0" w:color="000000"/>
              <w:right w:val="single" w:sz="6" w:space="0" w:color="000000"/>
            </w:tcBorders>
            <w:hideMark/>
          </w:tcPr>
          <w:p w14:paraId="5ED4AA37"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828" w:type="dxa"/>
            <w:tcBorders>
              <w:top w:val="single" w:sz="6" w:space="0" w:color="000000"/>
              <w:left w:val="single" w:sz="6" w:space="0" w:color="000000"/>
              <w:bottom w:val="single" w:sz="6" w:space="0" w:color="000000"/>
              <w:right w:val="single" w:sz="6" w:space="0" w:color="000000"/>
            </w:tcBorders>
            <w:hideMark/>
          </w:tcPr>
          <w:p w14:paraId="1F92F7B8"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130.69</w:t>
            </w:r>
          </w:p>
        </w:tc>
        <w:tc>
          <w:tcPr>
            <w:tcW w:w="948" w:type="dxa"/>
            <w:tcBorders>
              <w:top w:val="single" w:sz="6" w:space="0" w:color="000000"/>
              <w:left w:val="single" w:sz="6" w:space="0" w:color="000000"/>
              <w:bottom w:val="single" w:sz="6" w:space="0" w:color="000000"/>
              <w:right w:val="single" w:sz="6" w:space="0" w:color="000000"/>
            </w:tcBorders>
            <w:hideMark/>
          </w:tcPr>
          <w:p w14:paraId="64360B5C"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277.88</w:t>
            </w:r>
          </w:p>
        </w:tc>
        <w:tc>
          <w:tcPr>
            <w:tcW w:w="2749" w:type="dxa"/>
            <w:gridSpan w:val="2"/>
            <w:tcBorders>
              <w:top w:val="single" w:sz="6" w:space="0" w:color="000000"/>
              <w:left w:val="single" w:sz="6" w:space="0" w:color="000000"/>
              <w:bottom w:val="single" w:sz="6" w:space="0" w:color="000000"/>
              <w:right w:val="single" w:sz="6" w:space="0" w:color="000000"/>
            </w:tcBorders>
            <w:hideMark/>
          </w:tcPr>
          <w:p w14:paraId="085EA723"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56</w:t>
            </w:r>
            <w:r w:rsidRPr="001434EA">
              <w:rPr>
                <w:rFonts w:ascii="Times New Roman" w:eastAsia="Times New Roman" w:hAnsi="Times New Roman" w:cs="Times New Roman"/>
                <w:i/>
                <w:iCs/>
                <w:color w:val="000000"/>
                <w:sz w:val="24"/>
                <w:szCs w:val="24"/>
                <w:vertAlign w:val="superscript"/>
              </w:rPr>
              <w:t>0</w:t>
            </w:r>
            <w:r w:rsidRPr="001434EA">
              <w:rPr>
                <w:rFonts w:ascii="Times New Roman" w:eastAsia="Times New Roman" w:hAnsi="Times New Roman" w:cs="Times New Roman"/>
                <w:color w:val="000000"/>
                <w:sz w:val="24"/>
                <w:szCs w:val="24"/>
              </w:rPr>
              <w:t>52′</w:t>
            </w:r>
          </w:p>
        </w:tc>
        <w:tc>
          <w:tcPr>
            <w:tcW w:w="1480" w:type="dxa"/>
            <w:gridSpan w:val="2"/>
            <w:tcBorders>
              <w:top w:val="single" w:sz="6" w:space="0" w:color="000000"/>
              <w:left w:val="single" w:sz="6" w:space="0" w:color="000000"/>
              <w:bottom w:val="single" w:sz="6" w:space="0" w:color="000000"/>
              <w:right w:val="single" w:sz="6" w:space="0" w:color="000000"/>
            </w:tcBorders>
            <w:hideMark/>
          </w:tcPr>
          <w:p w14:paraId="323E8D9B"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СВ:</w:t>
            </w:r>
          </w:p>
          <w:p w14:paraId="24CB4D60"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56</w:t>
            </w:r>
            <w:r w:rsidRPr="001434EA">
              <w:rPr>
                <w:rFonts w:ascii="Times New Roman" w:eastAsia="Times New Roman" w:hAnsi="Times New Roman" w:cs="Times New Roman"/>
                <w:i/>
                <w:iCs/>
                <w:color w:val="000000"/>
                <w:sz w:val="24"/>
                <w:szCs w:val="24"/>
                <w:vertAlign w:val="superscript"/>
              </w:rPr>
              <w:t>0</w:t>
            </w:r>
            <w:r w:rsidRPr="001434EA">
              <w:rPr>
                <w:rFonts w:ascii="Times New Roman" w:eastAsia="Times New Roman" w:hAnsi="Times New Roman" w:cs="Times New Roman"/>
                <w:color w:val="000000"/>
                <w:sz w:val="24"/>
                <w:szCs w:val="24"/>
              </w:rPr>
              <w:t>52′</w:t>
            </w:r>
          </w:p>
        </w:tc>
      </w:tr>
      <w:tr w:rsidR="00A00FAC" w:rsidRPr="001434EA" w14:paraId="70F49219" w14:textId="77777777" w:rsidTr="00EC17B7">
        <w:tc>
          <w:tcPr>
            <w:tcW w:w="1096" w:type="dxa"/>
            <w:tcBorders>
              <w:top w:val="single" w:sz="6" w:space="0" w:color="000000"/>
              <w:left w:val="single" w:sz="6" w:space="0" w:color="000000"/>
              <w:bottom w:val="single" w:sz="6" w:space="0" w:color="000000"/>
              <w:right w:val="single" w:sz="6" w:space="0" w:color="000000"/>
            </w:tcBorders>
            <w:hideMark/>
          </w:tcPr>
          <w:p w14:paraId="69966B61"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ПК10</w:t>
            </w:r>
          </w:p>
        </w:tc>
        <w:tc>
          <w:tcPr>
            <w:tcW w:w="1031" w:type="dxa"/>
            <w:tcBorders>
              <w:top w:val="single" w:sz="6" w:space="0" w:color="000000"/>
              <w:left w:val="single" w:sz="6" w:space="0" w:color="000000"/>
              <w:bottom w:val="single" w:sz="6" w:space="0" w:color="000000"/>
              <w:right w:val="single" w:sz="6" w:space="0" w:color="000000"/>
            </w:tcBorders>
            <w:hideMark/>
          </w:tcPr>
          <w:p w14:paraId="4AA25DF3"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10+00.00</w:t>
            </w:r>
          </w:p>
        </w:tc>
        <w:tc>
          <w:tcPr>
            <w:tcW w:w="1321" w:type="dxa"/>
            <w:tcBorders>
              <w:top w:val="single" w:sz="6" w:space="0" w:color="000000"/>
              <w:left w:val="single" w:sz="6" w:space="0" w:color="000000"/>
              <w:bottom w:val="single" w:sz="6" w:space="0" w:color="000000"/>
              <w:right w:val="single" w:sz="6" w:space="0" w:color="000000"/>
            </w:tcBorders>
            <w:hideMark/>
          </w:tcPr>
          <w:p w14:paraId="51FB1AD4" w14:textId="77777777" w:rsidR="00A00FAC" w:rsidRPr="001434EA" w:rsidRDefault="00A00FAC" w:rsidP="00EC17B7">
            <w:pPr>
              <w:spacing w:after="0" w:line="240" w:lineRule="auto"/>
              <w:rPr>
                <w:rFonts w:ascii="Times New Roman" w:eastAsia="Times New Roman" w:hAnsi="Times New Roman" w:cs="Times New Roman"/>
                <w:color w:val="000000"/>
                <w:sz w:val="24"/>
                <w:szCs w:val="24"/>
              </w:rPr>
            </w:pPr>
          </w:p>
        </w:tc>
        <w:tc>
          <w:tcPr>
            <w:tcW w:w="798" w:type="dxa"/>
            <w:tcBorders>
              <w:top w:val="single" w:sz="6" w:space="0" w:color="000000"/>
              <w:left w:val="single" w:sz="6" w:space="0" w:color="000000"/>
              <w:bottom w:val="single" w:sz="6" w:space="0" w:color="000000"/>
              <w:right w:val="single" w:sz="6" w:space="0" w:color="000000"/>
            </w:tcBorders>
            <w:hideMark/>
          </w:tcPr>
          <w:p w14:paraId="294111E8"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605" w:type="dxa"/>
            <w:tcBorders>
              <w:top w:val="single" w:sz="6" w:space="0" w:color="000000"/>
              <w:left w:val="single" w:sz="6" w:space="0" w:color="000000"/>
              <w:bottom w:val="single" w:sz="6" w:space="0" w:color="000000"/>
              <w:right w:val="single" w:sz="6" w:space="0" w:color="000000"/>
            </w:tcBorders>
            <w:hideMark/>
          </w:tcPr>
          <w:p w14:paraId="4058B16C"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844" w:type="dxa"/>
            <w:tcBorders>
              <w:top w:val="single" w:sz="6" w:space="0" w:color="000000"/>
              <w:left w:val="single" w:sz="6" w:space="0" w:color="000000"/>
              <w:bottom w:val="single" w:sz="6" w:space="0" w:color="000000"/>
              <w:right w:val="single" w:sz="6" w:space="0" w:color="000000"/>
            </w:tcBorders>
            <w:hideMark/>
          </w:tcPr>
          <w:p w14:paraId="259B424B"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843" w:type="dxa"/>
            <w:tcBorders>
              <w:top w:val="single" w:sz="6" w:space="0" w:color="000000"/>
              <w:left w:val="single" w:sz="6" w:space="0" w:color="000000"/>
              <w:bottom w:val="single" w:sz="6" w:space="0" w:color="000000"/>
              <w:right w:val="single" w:sz="6" w:space="0" w:color="000000"/>
            </w:tcBorders>
            <w:hideMark/>
          </w:tcPr>
          <w:p w14:paraId="504B0AB7"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709" w:type="dxa"/>
            <w:tcBorders>
              <w:top w:val="single" w:sz="6" w:space="0" w:color="000000"/>
              <w:left w:val="single" w:sz="6" w:space="0" w:color="000000"/>
              <w:bottom w:val="single" w:sz="6" w:space="0" w:color="000000"/>
              <w:right w:val="single" w:sz="6" w:space="0" w:color="000000"/>
            </w:tcBorders>
            <w:hideMark/>
          </w:tcPr>
          <w:p w14:paraId="69E6F5A8"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803" w:type="dxa"/>
            <w:tcBorders>
              <w:top w:val="single" w:sz="6" w:space="0" w:color="000000"/>
              <w:left w:val="single" w:sz="6" w:space="0" w:color="000000"/>
              <w:bottom w:val="single" w:sz="6" w:space="0" w:color="000000"/>
              <w:right w:val="single" w:sz="6" w:space="0" w:color="000000"/>
            </w:tcBorders>
            <w:hideMark/>
          </w:tcPr>
          <w:p w14:paraId="5C6B0C71"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984" w:type="dxa"/>
            <w:tcBorders>
              <w:top w:val="single" w:sz="6" w:space="0" w:color="000000"/>
              <w:left w:val="single" w:sz="6" w:space="0" w:color="000000"/>
              <w:bottom w:val="single" w:sz="6" w:space="0" w:color="000000"/>
              <w:right w:val="single" w:sz="6" w:space="0" w:color="000000"/>
            </w:tcBorders>
            <w:hideMark/>
          </w:tcPr>
          <w:p w14:paraId="11C91FCC"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964" w:type="dxa"/>
            <w:tcBorders>
              <w:top w:val="single" w:sz="6" w:space="0" w:color="000000"/>
              <w:left w:val="single" w:sz="6" w:space="0" w:color="000000"/>
              <w:bottom w:val="single" w:sz="6" w:space="0" w:color="000000"/>
              <w:right w:val="single" w:sz="6" w:space="0" w:color="000000"/>
            </w:tcBorders>
            <w:hideMark/>
          </w:tcPr>
          <w:p w14:paraId="6BD5994B"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828" w:type="dxa"/>
            <w:tcBorders>
              <w:top w:val="single" w:sz="6" w:space="0" w:color="000000"/>
              <w:left w:val="single" w:sz="6" w:space="0" w:color="000000"/>
              <w:bottom w:val="single" w:sz="6" w:space="0" w:color="000000"/>
              <w:right w:val="single" w:sz="6" w:space="0" w:color="000000"/>
            </w:tcBorders>
            <w:hideMark/>
          </w:tcPr>
          <w:p w14:paraId="7C66B752"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948" w:type="dxa"/>
            <w:tcBorders>
              <w:top w:val="single" w:sz="6" w:space="0" w:color="000000"/>
              <w:left w:val="single" w:sz="6" w:space="0" w:color="000000"/>
              <w:bottom w:val="single" w:sz="6" w:space="0" w:color="000000"/>
              <w:right w:val="single" w:sz="6" w:space="0" w:color="000000"/>
            </w:tcBorders>
            <w:hideMark/>
          </w:tcPr>
          <w:p w14:paraId="0B93C658"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2749" w:type="dxa"/>
            <w:gridSpan w:val="2"/>
            <w:tcBorders>
              <w:top w:val="single" w:sz="6" w:space="0" w:color="000000"/>
              <w:left w:val="single" w:sz="6" w:space="0" w:color="000000"/>
              <w:bottom w:val="single" w:sz="6" w:space="0" w:color="000000"/>
              <w:right w:val="single" w:sz="6" w:space="0" w:color="000000"/>
            </w:tcBorders>
            <w:hideMark/>
          </w:tcPr>
          <w:p w14:paraId="3F2CD3B1"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1480" w:type="dxa"/>
            <w:gridSpan w:val="2"/>
            <w:tcBorders>
              <w:top w:val="single" w:sz="6" w:space="0" w:color="000000"/>
              <w:left w:val="single" w:sz="6" w:space="0" w:color="000000"/>
              <w:bottom w:val="single" w:sz="6" w:space="0" w:color="000000"/>
              <w:right w:val="single" w:sz="6" w:space="0" w:color="000000"/>
            </w:tcBorders>
            <w:hideMark/>
          </w:tcPr>
          <w:p w14:paraId="35C21035" w14:textId="77777777" w:rsidR="00A00FAC" w:rsidRPr="001434EA" w:rsidRDefault="00A00FAC" w:rsidP="00EC17B7">
            <w:pPr>
              <w:spacing w:after="0" w:line="240" w:lineRule="auto"/>
              <w:rPr>
                <w:rFonts w:ascii="Times New Roman" w:eastAsia="Times New Roman" w:hAnsi="Times New Roman" w:cs="Times New Roman"/>
                <w:sz w:val="24"/>
                <w:szCs w:val="24"/>
              </w:rPr>
            </w:pPr>
          </w:p>
        </w:tc>
      </w:tr>
      <w:tr w:rsidR="00A00FAC" w:rsidRPr="001434EA" w14:paraId="04BC1FF2" w14:textId="77777777" w:rsidTr="00EC17B7">
        <w:tc>
          <w:tcPr>
            <w:tcW w:w="1096" w:type="dxa"/>
            <w:tcBorders>
              <w:top w:val="single" w:sz="6" w:space="0" w:color="000000"/>
              <w:left w:val="single" w:sz="6" w:space="0" w:color="000000"/>
              <w:bottom w:val="single" w:sz="6" w:space="0" w:color="000000"/>
              <w:right w:val="single" w:sz="6" w:space="0" w:color="000000"/>
            </w:tcBorders>
            <w:hideMark/>
          </w:tcPr>
          <w:p w14:paraId="7195C8E8"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Суммы</w:t>
            </w:r>
          </w:p>
        </w:tc>
        <w:tc>
          <w:tcPr>
            <w:tcW w:w="1031" w:type="dxa"/>
            <w:tcBorders>
              <w:top w:val="single" w:sz="6" w:space="0" w:color="000000"/>
              <w:left w:val="single" w:sz="6" w:space="0" w:color="000000"/>
              <w:bottom w:val="single" w:sz="6" w:space="0" w:color="000000"/>
              <w:right w:val="single" w:sz="6" w:space="0" w:color="000000"/>
            </w:tcBorders>
            <w:hideMark/>
          </w:tcPr>
          <w:p w14:paraId="1A4967FE" w14:textId="77777777" w:rsidR="00A00FAC" w:rsidRPr="001434EA" w:rsidRDefault="00A00FAC" w:rsidP="00EC17B7">
            <w:pPr>
              <w:spacing w:after="0" w:line="240" w:lineRule="auto"/>
              <w:rPr>
                <w:rFonts w:ascii="Times New Roman" w:eastAsia="Times New Roman" w:hAnsi="Times New Roman" w:cs="Times New Roman"/>
                <w:color w:val="000000"/>
                <w:sz w:val="24"/>
                <w:szCs w:val="24"/>
              </w:rPr>
            </w:pPr>
          </w:p>
        </w:tc>
        <w:tc>
          <w:tcPr>
            <w:tcW w:w="1321" w:type="dxa"/>
            <w:tcBorders>
              <w:top w:val="single" w:sz="6" w:space="0" w:color="000000"/>
              <w:left w:val="single" w:sz="6" w:space="0" w:color="000000"/>
              <w:bottom w:val="single" w:sz="6" w:space="0" w:color="000000"/>
              <w:right w:val="single" w:sz="6" w:space="0" w:color="000000"/>
            </w:tcBorders>
            <w:hideMark/>
          </w:tcPr>
          <w:p w14:paraId="0D272A8E"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798" w:type="dxa"/>
            <w:tcBorders>
              <w:top w:val="single" w:sz="6" w:space="0" w:color="000000"/>
              <w:left w:val="single" w:sz="6" w:space="0" w:color="000000"/>
              <w:bottom w:val="single" w:sz="6" w:space="0" w:color="000000"/>
              <w:right w:val="single" w:sz="6" w:space="0" w:color="000000"/>
            </w:tcBorders>
            <w:hideMark/>
          </w:tcPr>
          <w:p w14:paraId="329854AA"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605" w:type="dxa"/>
            <w:tcBorders>
              <w:top w:val="single" w:sz="6" w:space="0" w:color="000000"/>
              <w:left w:val="single" w:sz="6" w:space="0" w:color="000000"/>
              <w:bottom w:val="single" w:sz="6" w:space="0" w:color="000000"/>
              <w:right w:val="single" w:sz="6" w:space="0" w:color="000000"/>
            </w:tcBorders>
            <w:hideMark/>
          </w:tcPr>
          <w:p w14:paraId="18F4D7C0"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844" w:type="dxa"/>
            <w:tcBorders>
              <w:top w:val="single" w:sz="6" w:space="0" w:color="000000"/>
              <w:left w:val="single" w:sz="6" w:space="0" w:color="000000"/>
              <w:bottom w:val="single" w:sz="6" w:space="0" w:color="000000"/>
              <w:right w:val="single" w:sz="6" w:space="0" w:color="000000"/>
            </w:tcBorders>
            <w:hideMark/>
          </w:tcPr>
          <w:p w14:paraId="04059A00"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843" w:type="dxa"/>
            <w:tcBorders>
              <w:top w:val="single" w:sz="6" w:space="0" w:color="000000"/>
              <w:left w:val="single" w:sz="6" w:space="0" w:color="000000"/>
              <w:bottom w:val="single" w:sz="6" w:space="0" w:color="000000"/>
              <w:right w:val="single" w:sz="6" w:space="0" w:color="000000"/>
            </w:tcBorders>
            <w:hideMark/>
          </w:tcPr>
          <w:p w14:paraId="65F19CC8"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428.42</w:t>
            </w:r>
          </w:p>
        </w:tc>
        <w:tc>
          <w:tcPr>
            <w:tcW w:w="709" w:type="dxa"/>
            <w:tcBorders>
              <w:top w:val="single" w:sz="6" w:space="0" w:color="000000"/>
              <w:left w:val="single" w:sz="6" w:space="0" w:color="000000"/>
              <w:bottom w:val="single" w:sz="6" w:space="0" w:color="000000"/>
              <w:right w:val="single" w:sz="6" w:space="0" w:color="000000"/>
            </w:tcBorders>
            <w:hideMark/>
          </w:tcPr>
          <w:p w14:paraId="01189A00"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28.91</w:t>
            </w:r>
          </w:p>
        </w:tc>
        <w:tc>
          <w:tcPr>
            <w:tcW w:w="803" w:type="dxa"/>
            <w:tcBorders>
              <w:top w:val="single" w:sz="6" w:space="0" w:color="000000"/>
              <w:left w:val="single" w:sz="6" w:space="0" w:color="000000"/>
              <w:bottom w:val="single" w:sz="6" w:space="0" w:color="000000"/>
              <w:right w:val="single" w:sz="6" w:space="0" w:color="000000"/>
            </w:tcBorders>
            <w:hideMark/>
          </w:tcPr>
          <w:p w14:paraId="27D89059" w14:textId="77777777" w:rsidR="00A00FAC" w:rsidRPr="001434EA" w:rsidRDefault="00A00FAC" w:rsidP="00EC17B7">
            <w:pPr>
              <w:spacing w:after="0" w:line="240" w:lineRule="auto"/>
              <w:rPr>
                <w:rFonts w:ascii="Times New Roman" w:eastAsia="Times New Roman" w:hAnsi="Times New Roman" w:cs="Times New Roman"/>
                <w:color w:val="000000"/>
                <w:sz w:val="24"/>
                <w:szCs w:val="24"/>
              </w:rPr>
            </w:pPr>
          </w:p>
        </w:tc>
        <w:tc>
          <w:tcPr>
            <w:tcW w:w="984" w:type="dxa"/>
            <w:tcBorders>
              <w:top w:val="single" w:sz="6" w:space="0" w:color="000000"/>
              <w:left w:val="single" w:sz="6" w:space="0" w:color="000000"/>
              <w:bottom w:val="single" w:sz="6" w:space="0" w:color="000000"/>
              <w:right w:val="single" w:sz="6" w:space="0" w:color="000000"/>
            </w:tcBorders>
            <w:hideMark/>
          </w:tcPr>
          <w:p w14:paraId="3A266F77"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964" w:type="dxa"/>
            <w:tcBorders>
              <w:top w:val="single" w:sz="6" w:space="0" w:color="000000"/>
              <w:left w:val="single" w:sz="6" w:space="0" w:color="000000"/>
              <w:bottom w:val="single" w:sz="6" w:space="0" w:color="000000"/>
              <w:right w:val="single" w:sz="6" w:space="0" w:color="000000"/>
            </w:tcBorders>
            <w:hideMark/>
          </w:tcPr>
          <w:p w14:paraId="6F8EF1FF"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828" w:type="dxa"/>
            <w:tcBorders>
              <w:top w:val="single" w:sz="6" w:space="0" w:color="000000"/>
              <w:left w:val="single" w:sz="6" w:space="0" w:color="000000"/>
              <w:bottom w:val="single" w:sz="6" w:space="0" w:color="000000"/>
              <w:right w:val="single" w:sz="6" w:space="0" w:color="000000"/>
            </w:tcBorders>
            <w:hideMark/>
          </w:tcPr>
          <w:p w14:paraId="59E6A9FD"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571.58</w:t>
            </w:r>
          </w:p>
        </w:tc>
        <w:tc>
          <w:tcPr>
            <w:tcW w:w="948" w:type="dxa"/>
            <w:tcBorders>
              <w:top w:val="single" w:sz="6" w:space="0" w:color="000000"/>
              <w:left w:val="single" w:sz="6" w:space="0" w:color="000000"/>
              <w:bottom w:val="single" w:sz="6" w:space="0" w:color="000000"/>
              <w:right w:val="single" w:sz="6" w:space="0" w:color="000000"/>
            </w:tcBorders>
            <w:hideMark/>
          </w:tcPr>
          <w:p w14:paraId="01142D8C"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1028.92</w:t>
            </w:r>
          </w:p>
        </w:tc>
        <w:tc>
          <w:tcPr>
            <w:tcW w:w="2749" w:type="dxa"/>
            <w:gridSpan w:val="2"/>
            <w:tcBorders>
              <w:top w:val="single" w:sz="6" w:space="0" w:color="000000"/>
              <w:left w:val="single" w:sz="6" w:space="0" w:color="000000"/>
              <w:bottom w:val="single" w:sz="6" w:space="0" w:color="000000"/>
              <w:right w:val="single" w:sz="6" w:space="0" w:color="000000"/>
            </w:tcBorders>
            <w:hideMark/>
          </w:tcPr>
          <w:p w14:paraId="7E241724" w14:textId="77777777" w:rsidR="00A00FAC" w:rsidRPr="001434EA" w:rsidRDefault="00A00FAC" w:rsidP="00EC17B7">
            <w:pPr>
              <w:spacing w:after="0" w:line="240" w:lineRule="auto"/>
              <w:rPr>
                <w:rFonts w:ascii="Times New Roman" w:eastAsia="Times New Roman" w:hAnsi="Times New Roman" w:cs="Times New Roman"/>
                <w:color w:val="000000"/>
                <w:sz w:val="24"/>
                <w:szCs w:val="24"/>
              </w:rPr>
            </w:pPr>
          </w:p>
        </w:tc>
        <w:tc>
          <w:tcPr>
            <w:tcW w:w="1480" w:type="dxa"/>
            <w:gridSpan w:val="2"/>
            <w:tcBorders>
              <w:top w:val="single" w:sz="6" w:space="0" w:color="000000"/>
              <w:left w:val="single" w:sz="6" w:space="0" w:color="000000"/>
              <w:bottom w:val="single" w:sz="6" w:space="0" w:color="000000"/>
              <w:right w:val="single" w:sz="6" w:space="0" w:color="000000"/>
            </w:tcBorders>
            <w:hideMark/>
          </w:tcPr>
          <w:p w14:paraId="4998C4A1" w14:textId="77777777" w:rsidR="00A00FAC" w:rsidRPr="001434EA" w:rsidRDefault="00A00FAC" w:rsidP="00EC17B7">
            <w:pPr>
              <w:spacing w:after="0" w:line="240" w:lineRule="auto"/>
              <w:rPr>
                <w:rFonts w:ascii="Times New Roman" w:eastAsia="Times New Roman" w:hAnsi="Times New Roman" w:cs="Times New Roman"/>
                <w:sz w:val="24"/>
                <w:szCs w:val="24"/>
              </w:rPr>
            </w:pPr>
          </w:p>
        </w:tc>
      </w:tr>
    </w:tbl>
    <w:p w14:paraId="40223705"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Контроль: ∑ Р = 571.58 ∑ S = 1028.92</w:t>
      </w:r>
    </w:p>
    <w:p w14:paraId="7BA585D1"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 </w:t>
      </w:r>
      <w:r w:rsidRPr="001434EA">
        <w:rPr>
          <w:rFonts w:ascii="Times New Roman" w:eastAsia="Times New Roman" w:hAnsi="Times New Roman" w:cs="Times New Roman"/>
          <w:color w:val="000000"/>
          <w:sz w:val="24"/>
          <w:szCs w:val="24"/>
          <w:u w:val="single"/>
        </w:rPr>
        <w:t>∑ К = 428.42</w:t>
      </w:r>
      <w:r w:rsidRPr="001434EA">
        <w:rPr>
          <w:rFonts w:ascii="Times New Roman" w:eastAsia="Times New Roman" w:hAnsi="Times New Roman" w:cs="Times New Roman"/>
          <w:color w:val="000000"/>
          <w:sz w:val="24"/>
          <w:szCs w:val="24"/>
        </w:rPr>
        <w:t> - </w:t>
      </w:r>
      <w:r w:rsidRPr="001434EA">
        <w:rPr>
          <w:rFonts w:ascii="Times New Roman" w:eastAsia="Times New Roman" w:hAnsi="Times New Roman" w:cs="Times New Roman"/>
          <w:color w:val="000000"/>
          <w:sz w:val="24"/>
          <w:szCs w:val="24"/>
          <w:u w:val="single"/>
        </w:rPr>
        <w:t>∑ Д = 28.91</w:t>
      </w:r>
    </w:p>
    <w:p w14:paraId="180B9C50" w14:textId="77777777" w:rsidR="00A00FAC"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sectPr w:rsidR="00A00FAC" w:rsidSect="00A00FAC">
          <w:pgSz w:w="16838" w:h="11906" w:orient="landscape"/>
          <w:pgMar w:top="851" w:right="1134" w:bottom="1701" w:left="1134" w:header="709" w:footer="709" w:gutter="0"/>
          <w:cols w:space="708"/>
          <w:docGrid w:linePitch="360"/>
        </w:sectPr>
      </w:pPr>
    </w:p>
    <w:p w14:paraId="1078666F"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L = 1000.00 L = 1000.01</w:t>
      </w:r>
    </w:p>
    <w:p w14:paraId="75FE5ABB"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Длина вставки </w:t>
      </w:r>
      <w:r w:rsidRPr="001434EA">
        <w:rPr>
          <w:rFonts w:ascii="Times New Roman" w:eastAsia="Times New Roman" w:hAnsi="Times New Roman" w:cs="Times New Roman"/>
          <w:i/>
          <w:iCs/>
          <w:color w:val="000000"/>
          <w:sz w:val="24"/>
          <w:szCs w:val="24"/>
        </w:rPr>
        <w:t>Р</w:t>
      </w:r>
      <w:r w:rsidRPr="001434EA">
        <w:rPr>
          <w:rFonts w:ascii="Times New Roman" w:eastAsia="Times New Roman" w:hAnsi="Times New Roman" w:cs="Times New Roman"/>
          <w:color w:val="000000"/>
          <w:sz w:val="24"/>
          <w:szCs w:val="24"/>
          <w:vertAlign w:val="subscript"/>
        </w:rPr>
        <w:t>1</w:t>
      </w:r>
      <w:r w:rsidRPr="001434EA">
        <w:rPr>
          <w:rFonts w:ascii="Times New Roman" w:eastAsia="Times New Roman" w:hAnsi="Times New Roman" w:cs="Times New Roman"/>
          <w:color w:val="000000"/>
          <w:sz w:val="24"/>
          <w:szCs w:val="24"/>
        </w:rPr>
        <w:t>вычисляется как разность пикетажных значений начала первой кривой и </w:t>
      </w:r>
      <w:r w:rsidRPr="001434EA">
        <w:rPr>
          <w:rFonts w:ascii="Times New Roman" w:eastAsia="Times New Roman" w:hAnsi="Times New Roman" w:cs="Times New Roman"/>
          <w:i/>
          <w:iCs/>
          <w:color w:val="000000"/>
          <w:sz w:val="24"/>
          <w:szCs w:val="24"/>
        </w:rPr>
        <w:t>ПК0:</w:t>
      </w:r>
    </w:p>
    <w:p w14:paraId="39EBB0CB"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i/>
          <w:iCs/>
          <w:color w:val="000000"/>
          <w:sz w:val="24"/>
          <w:szCs w:val="24"/>
        </w:rPr>
        <w:t>Р</w:t>
      </w:r>
      <w:r w:rsidRPr="001434EA">
        <w:rPr>
          <w:rFonts w:ascii="Times New Roman" w:eastAsia="Times New Roman" w:hAnsi="Times New Roman" w:cs="Times New Roman"/>
          <w:color w:val="000000"/>
          <w:sz w:val="24"/>
          <w:szCs w:val="24"/>
          <w:vertAlign w:val="subscript"/>
        </w:rPr>
        <w:t>1</w:t>
      </w:r>
      <w:r w:rsidRPr="001434EA">
        <w:rPr>
          <w:rFonts w:ascii="Times New Roman" w:eastAsia="Times New Roman" w:hAnsi="Times New Roman" w:cs="Times New Roman"/>
          <w:i/>
          <w:iCs/>
          <w:color w:val="000000"/>
          <w:sz w:val="24"/>
          <w:szCs w:val="24"/>
        </w:rPr>
        <w:t> = НК</w:t>
      </w:r>
      <w:r w:rsidRPr="001434EA">
        <w:rPr>
          <w:rFonts w:ascii="Times New Roman" w:eastAsia="Times New Roman" w:hAnsi="Times New Roman" w:cs="Times New Roman"/>
          <w:color w:val="000000"/>
          <w:sz w:val="24"/>
          <w:szCs w:val="24"/>
          <w:vertAlign w:val="subscript"/>
        </w:rPr>
        <w:t>1 </w:t>
      </w:r>
      <w:r w:rsidRPr="001434EA">
        <w:rPr>
          <w:rFonts w:ascii="Times New Roman" w:eastAsia="Times New Roman" w:hAnsi="Times New Roman" w:cs="Times New Roman"/>
          <w:i/>
          <w:iCs/>
          <w:color w:val="000000"/>
          <w:sz w:val="24"/>
          <w:szCs w:val="24"/>
        </w:rPr>
        <w:t>- ПК</w:t>
      </w:r>
      <w:r w:rsidRPr="001434EA">
        <w:rPr>
          <w:rFonts w:ascii="Times New Roman" w:eastAsia="Times New Roman" w:hAnsi="Times New Roman" w:cs="Times New Roman"/>
          <w:color w:val="000000"/>
          <w:sz w:val="24"/>
          <w:szCs w:val="24"/>
        </w:rPr>
        <w:t>0</w:t>
      </w:r>
      <w:r w:rsidRPr="001434EA">
        <w:rPr>
          <w:rFonts w:ascii="Times New Roman" w:eastAsia="Times New Roman" w:hAnsi="Times New Roman" w:cs="Times New Roman"/>
          <w:i/>
          <w:iCs/>
          <w:color w:val="000000"/>
          <w:sz w:val="24"/>
          <w:szCs w:val="24"/>
        </w:rPr>
        <w:t>.</w:t>
      </w:r>
    </w:p>
    <w:p w14:paraId="21EA3523"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Для нашего примера:</w:t>
      </w:r>
    </w:p>
    <w:p w14:paraId="31054DF1"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i/>
          <w:iCs/>
          <w:color w:val="000000"/>
          <w:sz w:val="24"/>
          <w:szCs w:val="24"/>
        </w:rPr>
        <w:t>НК</w:t>
      </w:r>
      <w:r w:rsidRPr="001434EA">
        <w:rPr>
          <w:rFonts w:ascii="Times New Roman" w:eastAsia="Times New Roman" w:hAnsi="Times New Roman" w:cs="Times New Roman"/>
          <w:i/>
          <w:iCs/>
          <w:color w:val="000000"/>
          <w:sz w:val="24"/>
          <w:szCs w:val="24"/>
          <w:vertAlign w:val="subscript"/>
        </w:rPr>
        <w:t>1</w:t>
      </w:r>
      <w:r w:rsidRPr="001434EA">
        <w:rPr>
          <w:rFonts w:ascii="Times New Roman" w:eastAsia="Times New Roman" w:hAnsi="Times New Roman" w:cs="Times New Roman"/>
          <w:i/>
          <w:iCs/>
          <w:color w:val="000000"/>
          <w:sz w:val="24"/>
          <w:szCs w:val="24"/>
        </w:rPr>
        <w:t> = ПК0 </w:t>
      </w:r>
      <w:r w:rsidRPr="001434EA">
        <w:rPr>
          <w:rFonts w:ascii="Times New Roman" w:eastAsia="Times New Roman" w:hAnsi="Times New Roman" w:cs="Times New Roman"/>
          <w:color w:val="000000"/>
          <w:sz w:val="24"/>
          <w:szCs w:val="24"/>
        </w:rPr>
        <w:t>+94.52</w:t>
      </w:r>
    </w:p>
    <w:p w14:paraId="338BE24E"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 </w:t>
      </w:r>
      <w:r w:rsidRPr="001434EA">
        <w:rPr>
          <w:rFonts w:ascii="Times New Roman" w:eastAsia="Times New Roman" w:hAnsi="Times New Roman" w:cs="Times New Roman"/>
          <w:i/>
          <w:iCs/>
          <w:color w:val="000000"/>
          <w:sz w:val="24"/>
          <w:szCs w:val="24"/>
          <w:u w:val="single"/>
        </w:rPr>
        <w:t>ПК0</w:t>
      </w:r>
      <w:r w:rsidRPr="001434EA">
        <w:rPr>
          <w:rFonts w:ascii="Times New Roman" w:eastAsia="Times New Roman" w:hAnsi="Times New Roman" w:cs="Times New Roman"/>
          <w:color w:val="000000"/>
          <w:sz w:val="24"/>
          <w:szCs w:val="24"/>
          <w:u w:val="single"/>
        </w:rPr>
        <w:t> = </w:t>
      </w:r>
      <w:r w:rsidRPr="001434EA">
        <w:rPr>
          <w:rFonts w:ascii="Times New Roman" w:eastAsia="Times New Roman" w:hAnsi="Times New Roman" w:cs="Times New Roman"/>
          <w:i/>
          <w:iCs/>
          <w:color w:val="000000"/>
          <w:sz w:val="24"/>
          <w:szCs w:val="24"/>
          <w:u w:val="single"/>
        </w:rPr>
        <w:t>ПК0 </w:t>
      </w:r>
      <w:r w:rsidRPr="001434EA">
        <w:rPr>
          <w:rFonts w:ascii="Times New Roman" w:eastAsia="Times New Roman" w:hAnsi="Times New Roman" w:cs="Times New Roman"/>
          <w:color w:val="000000"/>
          <w:sz w:val="24"/>
          <w:szCs w:val="24"/>
          <w:u w:val="single"/>
        </w:rPr>
        <w:t>+00.00</w:t>
      </w:r>
    </w:p>
    <w:p w14:paraId="18759651"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i/>
          <w:iCs/>
          <w:color w:val="000000"/>
          <w:sz w:val="24"/>
          <w:szCs w:val="24"/>
        </w:rPr>
        <w:t>Р</w:t>
      </w:r>
      <w:r w:rsidRPr="001434EA">
        <w:rPr>
          <w:rFonts w:ascii="Times New Roman" w:eastAsia="Times New Roman" w:hAnsi="Times New Roman" w:cs="Times New Roman"/>
          <w:i/>
          <w:iCs/>
          <w:color w:val="000000"/>
          <w:sz w:val="24"/>
          <w:szCs w:val="24"/>
          <w:vertAlign w:val="subscript"/>
        </w:rPr>
        <w:t>1</w:t>
      </w:r>
      <w:r w:rsidRPr="001434EA">
        <w:rPr>
          <w:rFonts w:ascii="Times New Roman" w:eastAsia="Times New Roman" w:hAnsi="Times New Roman" w:cs="Times New Roman"/>
          <w:i/>
          <w:iCs/>
          <w:color w:val="000000"/>
          <w:sz w:val="24"/>
          <w:szCs w:val="24"/>
        </w:rPr>
        <w:t> = ПК0</w:t>
      </w:r>
      <w:r w:rsidRPr="001434EA">
        <w:rPr>
          <w:rFonts w:ascii="Times New Roman" w:eastAsia="Times New Roman" w:hAnsi="Times New Roman" w:cs="Times New Roman"/>
          <w:color w:val="000000"/>
          <w:sz w:val="24"/>
          <w:szCs w:val="24"/>
        </w:rPr>
        <w:t> + 94.52 = 94.52</w:t>
      </w:r>
    </w:p>
    <w:p w14:paraId="72145BF1"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Длина вставки </w:t>
      </w:r>
      <w:r w:rsidRPr="001434EA">
        <w:rPr>
          <w:rFonts w:ascii="Times New Roman" w:eastAsia="Times New Roman" w:hAnsi="Times New Roman" w:cs="Times New Roman"/>
          <w:i/>
          <w:iCs/>
          <w:color w:val="000000"/>
          <w:sz w:val="24"/>
          <w:szCs w:val="24"/>
        </w:rPr>
        <w:t>Р</w:t>
      </w:r>
      <w:r w:rsidRPr="001434EA">
        <w:rPr>
          <w:rFonts w:ascii="Times New Roman" w:eastAsia="Times New Roman" w:hAnsi="Times New Roman" w:cs="Times New Roman"/>
          <w:i/>
          <w:iCs/>
          <w:color w:val="000000"/>
          <w:sz w:val="24"/>
          <w:szCs w:val="24"/>
          <w:vertAlign w:val="subscript"/>
        </w:rPr>
        <w:t>2</w:t>
      </w:r>
      <w:r w:rsidRPr="001434EA">
        <w:rPr>
          <w:rFonts w:ascii="Times New Roman" w:eastAsia="Times New Roman" w:hAnsi="Times New Roman" w:cs="Times New Roman"/>
          <w:color w:val="000000"/>
          <w:sz w:val="24"/>
          <w:szCs w:val="24"/>
        </w:rPr>
        <w:t>вычисляется как разность пикетажных значений начала второй кривой и конца первой:</w:t>
      </w:r>
    </w:p>
    <w:p w14:paraId="12182770" w14:textId="77777777" w:rsidR="00A00FAC" w:rsidRPr="001434EA" w:rsidRDefault="00A00FAC" w:rsidP="00A00FAC">
      <w:pPr>
        <w:spacing w:before="100" w:beforeAutospacing="1" w:after="100" w:afterAutospacing="1"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i/>
          <w:iCs/>
          <w:color w:val="000000"/>
          <w:sz w:val="24"/>
          <w:szCs w:val="24"/>
        </w:rPr>
        <w:t>Р</w:t>
      </w:r>
      <w:r w:rsidRPr="001434EA">
        <w:rPr>
          <w:rFonts w:ascii="Times New Roman" w:eastAsia="Times New Roman" w:hAnsi="Times New Roman" w:cs="Times New Roman"/>
          <w:i/>
          <w:iCs/>
          <w:color w:val="000000"/>
          <w:sz w:val="24"/>
          <w:szCs w:val="24"/>
          <w:vertAlign w:val="subscript"/>
        </w:rPr>
        <w:t>2</w:t>
      </w:r>
      <w:r w:rsidRPr="001434EA">
        <w:rPr>
          <w:rFonts w:ascii="Times New Roman" w:eastAsia="Times New Roman" w:hAnsi="Times New Roman" w:cs="Times New Roman"/>
          <w:i/>
          <w:iCs/>
          <w:color w:val="000000"/>
          <w:sz w:val="24"/>
          <w:szCs w:val="24"/>
        </w:rPr>
        <w:t>=НК</w:t>
      </w:r>
      <w:r w:rsidRPr="001434EA">
        <w:rPr>
          <w:rFonts w:ascii="Times New Roman" w:eastAsia="Times New Roman" w:hAnsi="Times New Roman" w:cs="Times New Roman"/>
          <w:i/>
          <w:iCs/>
          <w:color w:val="000000"/>
          <w:sz w:val="24"/>
          <w:szCs w:val="24"/>
          <w:vertAlign w:val="subscript"/>
        </w:rPr>
        <w:t>2</w:t>
      </w:r>
      <w:r w:rsidRPr="001434EA">
        <w:rPr>
          <w:rFonts w:ascii="Times New Roman" w:eastAsia="Times New Roman" w:hAnsi="Times New Roman" w:cs="Times New Roman"/>
          <w:i/>
          <w:iCs/>
          <w:color w:val="000000"/>
          <w:sz w:val="24"/>
          <w:szCs w:val="24"/>
        </w:rPr>
        <w:t>-КК</w:t>
      </w:r>
      <w:r w:rsidRPr="001434EA">
        <w:rPr>
          <w:rFonts w:ascii="Times New Roman" w:eastAsia="Times New Roman" w:hAnsi="Times New Roman" w:cs="Times New Roman"/>
          <w:i/>
          <w:iCs/>
          <w:color w:val="000000"/>
          <w:sz w:val="24"/>
          <w:szCs w:val="24"/>
          <w:vertAlign w:val="subscript"/>
        </w:rPr>
        <w:t>1</w:t>
      </w:r>
    </w:p>
    <w:p w14:paraId="43ADA2F8"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Для нашего примера:</w:t>
      </w:r>
    </w:p>
    <w:p w14:paraId="7751CF2B"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i/>
          <w:iCs/>
          <w:color w:val="000000"/>
          <w:sz w:val="24"/>
          <w:szCs w:val="24"/>
        </w:rPr>
        <w:t>НК</w:t>
      </w:r>
      <w:r w:rsidRPr="001434EA">
        <w:rPr>
          <w:rFonts w:ascii="Times New Roman" w:eastAsia="Times New Roman" w:hAnsi="Times New Roman" w:cs="Times New Roman"/>
          <w:i/>
          <w:iCs/>
          <w:color w:val="000000"/>
          <w:sz w:val="24"/>
          <w:szCs w:val="24"/>
          <w:vertAlign w:val="subscript"/>
        </w:rPr>
        <w:t>2</w:t>
      </w:r>
      <w:r w:rsidRPr="001434EA">
        <w:rPr>
          <w:rFonts w:ascii="Times New Roman" w:eastAsia="Times New Roman" w:hAnsi="Times New Roman" w:cs="Times New Roman"/>
          <w:i/>
          <w:iCs/>
          <w:color w:val="000000"/>
          <w:sz w:val="24"/>
          <w:szCs w:val="24"/>
        </w:rPr>
        <w:t> = ПК5 </w:t>
      </w:r>
      <w:r w:rsidRPr="001434EA">
        <w:rPr>
          <w:rFonts w:ascii="Times New Roman" w:eastAsia="Times New Roman" w:hAnsi="Times New Roman" w:cs="Times New Roman"/>
          <w:color w:val="000000"/>
          <w:sz w:val="24"/>
          <w:szCs w:val="24"/>
        </w:rPr>
        <w:t>+95.6</w:t>
      </w:r>
    </w:p>
    <w:p w14:paraId="1885A4FA"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 </w:t>
      </w:r>
      <w:r w:rsidRPr="001434EA">
        <w:rPr>
          <w:rFonts w:ascii="Times New Roman" w:eastAsia="Times New Roman" w:hAnsi="Times New Roman" w:cs="Times New Roman"/>
          <w:i/>
          <w:iCs/>
          <w:color w:val="000000"/>
          <w:sz w:val="24"/>
          <w:szCs w:val="24"/>
          <w:u w:val="single"/>
        </w:rPr>
        <w:t>КК</w:t>
      </w:r>
      <w:r w:rsidRPr="001434EA">
        <w:rPr>
          <w:rFonts w:ascii="Times New Roman" w:eastAsia="Times New Roman" w:hAnsi="Times New Roman" w:cs="Times New Roman"/>
          <w:i/>
          <w:iCs/>
          <w:color w:val="000000"/>
          <w:sz w:val="24"/>
          <w:szCs w:val="24"/>
          <w:u w:val="single"/>
          <w:vertAlign w:val="subscript"/>
        </w:rPr>
        <w:t>2</w:t>
      </w:r>
      <w:r w:rsidRPr="001434EA">
        <w:rPr>
          <w:rFonts w:ascii="Times New Roman" w:eastAsia="Times New Roman" w:hAnsi="Times New Roman" w:cs="Times New Roman"/>
          <w:i/>
          <w:iCs/>
          <w:color w:val="000000"/>
          <w:sz w:val="24"/>
          <w:szCs w:val="24"/>
          <w:u w:val="single"/>
        </w:rPr>
        <w:t> = ПК2 </w:t>
      </w:r>
      <w:r w:rsidRPr="001434EA">
        <w:rPr>
          <w:rFonts w:ascii="Times New Roman" w:eastAsia="Times New Roman" w:hAnsi="Times New Roman" w:cs="Times New Roman"/>
          <w:color w:val="000000"/>
          <w:sz w:val="24"/>
          <w:szCs w:val="24"/>
          <w:u w:val="single"/>
        </w:rPr>
        <w:t>+ 49.27</w:t>
      </w:r>
    </w:p>
    <w:p w14:paraId="5A16C424"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i/>
          <w:iCs/>
          <w:color w:val="000000"/>
          <w:sz w:val="24"/>
          <w:szCs w:val="24"/>
        </w:rPr>
        <w:t>Р</w:t>
      </w:r>
      <w:r w:rsidRPr="001434EA">
        <w:rPr>
          <w:rFonts w:ascii="Times New Roman" w:eastAsia="Times New Roman" w:hAnsi="Times New Roman" w:cs="Times New Roman"/>
          <w:i/>
          <w:iCs/>
          <w:color w:val="000000"/>
          <w:sz w:val="24"/>
          <w:szCs w:val="24"/>
          <w:vertAlign w:val="subscript"/>
        </w:rPr>
        <w:t>2</w:t>
      </w:r>
      <w:r w:rsidRPr="001434EA">
        <w:rPr>
          <w:rFonts w:ascii="Times New Roman" w:eastAsia="Times New Roman" w:hAnsi="Times New Roman" w:cs="Times New Roman"/>
          <w:i/>
          <w:iCs/>
          <w:color w:val="000000"/>
          <w:sz w:val="24"/>
          <w:szCs w:val="24"/>
        </w:rPr>
        <w:t>= ПК3</w:t>
      </w:r>
      <w:r w:rsidRPr="001434EA">
        <w:rPr>
          <w:rFonts w:ascii="Times New Roman" w:eastAsia="Times New Roman" w:hAnsi="Times New Roman" w:cs="Times New Roman"/>
          <w:color w:val="000000"/>
          <w:sz w:val="24"/>
          <w:szCs w:val="24"/>
        </w:rPr>
        <w:t> + 46.37 = 346.37</w:t>
      </w:r>
    </w:p>
    <w:p w14:paraId="366F7132"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Так как по условиям задания общая длина трассы должна быть равна 10 пикетам, то третья прямая вставка определится:</w:t>
      </w:r>
    </w:p>
    <w:p w14:paraId="6C565604" w14:textId="77777777" w:rsidR="00A00FAC" w:rsidRPr="001434EA" w:rsidRDefault="00A00FAC" w:rsidP="00A00FAC">
      <w:pPr>
        <w:spacing w:before="100" w:beforeAutospacing="1" w:after="100" w:afterAutospacing="1"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i/>
          <w:iCs/>
          <w:color w:val="000000"/>
          <w:sz w:val="24"/>
          <w:szCs w:val="24"/>
        </w:rPr>
        <w:t>Р</w:t>
      </w:r>
      <w:r w:rsidRPr="001434EA">
        <w:rPr>
          <w:rFonts w:ascii="Times New Roman" w:eastAsia="Times New Roman" w:hAnsi="Times New Roman" w:cs="Times New Roman"/>
          <w:i/>
          <w:iCs/>
          <w:color w:val="000000"/>
          <w:sz w:val="24"/>
          <w:szCs w:val="24"/>
          <w:vertAlign w:val="subscript"/>
        </w:rPr>
        <w:t>3=</w:t>
      </w:r>
      <w:r w:rsidRPr="001434EA">
        <w:rPr>
          <w:rFonts w:ascii="Times New Roman" w:eastAsia="Times New Roman" w:hAnsi="Times New Roman" w:cs="Times New Roman"/>
          <w:i/>
          <w:iCs/>
          <w:color w:val="000000"/>
          <w:sz w:val="24"/>
          <w:szCs w:val="24"/>
        </w:rPr>
        <w:t>ПК10-КК</w:t>
      </w:r>
      <w:r w:rsidRPr="001434EA">
        <w:rPr>
          <w:rFonts w:ascii="Times New Roman" w:eastAsia="Times New Roman" w:hAnsi="Times New Roman" w:cs="Times New Roman"/>
          <w:color w:val="000000"/>
          <w:sz w:val="24"/>
          <w:szCs w:val="24"/>
          <w:vertAlign w:val="subscript"/>
        </w:rPr>
        <w:t>2</w:t>
      </w:r>
    </w:p>
    <w:p w14:paraId="472EC2E6"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i/>
          <w:iCs/>
          <w:color w:val="000000"/>
          <w:sz w:val="24"/>
          <w:szCs w:val="24"/>
        </w:rPr>
        <w:t>ПК10 = ПК10 </w:t>
      </w:r>
      <w:r w:rsidRPr="001434EA">
        <w:rPr>
          <w:rFonts w:ascii="Times New Roman" w:eastAsia="Times New Roman" w:hAnsi="Times New Roman" w:cs="Times New Roman"/>
          <w:color w:val="000000"/>
          <w:sz w:val="24"/>
          <w:szCs w:val="24"/>
        </w:rPr>
        <w:t>+ 00.00</w:t>
      </w:r>
    </w:p>
    <w:p w14:paraId="67F7DDAD"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 </w:t>
      </w:r>
      <w:r w:rsidRPr="001434EA">
        <w:rPr>
          <w:rFonts w:ascii="Times New Roman" w:eastAsia="Times New Roman" w:hAnsi="Times New Roman" w:cs="Times New Roman"/>
          <w:i/>
          <w:iCs/>
          <w:color w:val="000000"/>
          <w:sz w:val="24"/>
          <w:szCs w:val="24"/>
          <w:u w:val="single"/>
        </w:rPr>
        <w:t>КК</w:t>
      </w:r>
      <w:r w:rsidRPr="001434EA">
        <w:rPr>
          <w:rFonts w:ascii="Times New Roman" w:eastAsia="Times New Roman" w:hAnsi="Times New Roman" w:cs="Times New Roman"/>
          <w:i/>
          <w:iCs/>
          <w:color w:val="000000"/>
          <w:sz w:val="24"/>
          <w:szCs w:val="24"/>
          <w:u w:val="single"/>
          <w:vertAlign w:val="subscript"/>
        </w:rPr>
        <w:t>2</w:t>
      </w:r>
      <w:r w:rsidRPr="001434EA">
        <w:rPr>
          <w:rFonts w:ascii="Times New Roman" w:eastAsia="Times New Roman" w:hAnsi="Times New Roman" w:cs="Times New Roman"/>
          <w:i/>
          <w:iCs/>
          <w:color w:val="000000"/>
          <w:sz w:val="24"/>
          <w:szCs w:val="24"/>
          <w:u w:val="single"/>
        </w:rPr>
        <w:t> = ПК8</w:t>
      </w:r>
      <w:r w:rsidRPr="001434EA">
        <w:rPr>
          <w:rFonts w:ascii="Times New Roman" w:eastAsia="Times New Roman" w:hAnsi="Times New Roman" w:cs="Times New Roman"/>
          <w:color w:val="000000"/>
          <w:sz w:val="24"/>
          <w:szCs w:val="24"/>
          <w:u w:val="single"/>
        </w:rPr>
        <w:t> + 69.31</w:t>
      </w:r>
    </w:p>
    <w:p w14:paraId="2B0013CF"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i/>
          <w:iCs/>
          <w:color w:val="000000"/>
          <w:sz w:val="24"/>
          <w:szCs w:val="24"/>
        </w:rPr>
        <w:t>Р</w:t>
      </w:r>
      <w:r w:rsidRPr="001434EA">
        <w:rPr>
          <w:rFonts w:ascii="Times New Roman" w:eastAsia="Times New Roman" w:hAnsi="Times New Roman" w:cs="Times New Roman"/>
          <w:i/>
          <w:iCs/>
          <w:color w:val="000000"/>
          <w:sz w:val="24"/>
          <w:szCs w:val="24"/>
          <w:vertAlign w:val="subscript"/>
        </w:rPr>
        <w:t>3</w:t>
      </w:r>
      <w:r w:rsidRPr="001434EA">
        <w:rPr>
          <w:rFonts w:ascii="Times New Roman" w:eastAsia="Times New Roman" w:hAnsi="Times New Roman" w:cs="Times New Roman"/>
          <w:i/>
          <w:iCs/>
          <w:color w:val="000000"/>
          <w:sz w:val="24"/>
          <w:szCs w:val="24"/>
        </w:rPr>
        <w:t> = ПК1</w:t>
      </w:r>
      <w:r w:rsidRPr="001434EA">
        <w:rPr>
          <w:rFonts w:ascii="Times New Roman" w:eastAsia="Times New Roman" w:hAnsi="Times New Roman" w:cs="Times New Roman"/>
          <w:color w:val="000000"/>
          <w:sz w:val="24"/>
          <w:szCs w:val="24"/>
        </w:rPr>
        <w:t> + 30.69 = 130.69</w:t>
      </w:r>
    </w:p>
    <w:p w14:paraId="3D04BD7F"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В строке «Суммы» подсчитывается общая длина трех пря</w:t>
      </w:r>
      <w:r w:rsidRPr="001434EA">
        <w:rPr>
          <w:rFonts w:ascii="Times New Roman" w:eastAsia="Times New Roman" w:hAnsi="Times New Roman" w:cs="Times New Roman"/>
          <w:color w:val="000000"/>
          <w:sz w:val="24"/>
          <w:szCs w:val="24"/>
        </w:rPr>
        <w:softHyphen/>
        <w:t>мых вставок.</w:t>
      </w:r>
    </w:p>
    <w:p w14:paraId="79E68E0B"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Графа 13 заполняется значениями расстояний между верши</w:t>
      </w:r>
      <w:r w:rsidRPr="001434EA">
        <w:rPr>
          <w:rFonts w:ascii="Times New Roman" w:eastAsia="Times New Roman" w:hAnsi="Times New Roman" w:cs="Times New Roman"/>
          <w:color w:val="000000"/>
          <w:sz w:val="24"/>
          <w:szCs w:val="24"/>
        </w:rPr>
        <w:softHyphen/>
        <w:t>нами углов поворотов </w:t>
      </w:r>
      <w:r w:rsidRPr="001434EA">
        <w:rPr>
          <w:rFonts w:ascii="Times New Roman" w:eastAsia="Times New Roman" w:hAnsi="Times New Roman" w:cs="Times New Roman"/>
          <w:i/>
          <w:iCs/>
          <w:color w:val="000000"/>
          <w:sz w:val="24"/>
          <w:szCs w:val="24"/>
        </w:rPr>
        <w:t>S1</w:t>
      </w:r>
      <w:r w:rsidRPr="001434EA">
        <w:rPr>
          <w:rFonts w:ascii="Times New Roman" w:eastAsia="Times New Roman" w:hAnsi="Times New Roman" w:cs="Times New Roman"/>
          <w:color w:val="000000"/>
          <w:sz w:val="24"/>
          <w:szCs w:val="24"/>
        </w:rPr>
        <w:t>, </w:t>
      </w:r>
      <w:r w:rsidRPr="001434EA">
        <w:rPr>
          <w:rFonts w:ascii="Times New Roman" w:eastAsia="Times New Roman" w:hAnsi="Times New Roman" w:cs="Times New Roman"/>
          <w:i/>
          <w:iCs/>
          <w:color w:val="000000"/>
          <w:sz w:val="24"/>
          <w:szCs w:val="24"/>
        </w:rPr>
        <w:t>S</w:t>
      </w:r>
      <w:r w:rsidRPr="001434EA">
        <w:rPr>
          <w:rFonts w:ascii="Times New Roman" w:eastAsia="Times New Roman" w:hAnsi="Times New Roman" w:cs="Times New Roman"/>
          <w:i/>
          <w:iCs/>
          <w:color w:val="000000"/>
          <w:sz w:val="24"/>
          <w:szCs w:val="24"/>
          <w:vertAlign w:val="subscript"/>
        </w:rPr>
        <w:t>2</w:t>
      </w:r>
      <w:r w:rsidRPr="001434EA">
        <w:rPr>
          <w:rFonts w:ascii="Times New Roman" w:eastAsia="Times New Roman" w:hAnsi="Times New Roman" w:cs="Times New Roman"/>
          <w:color w:val="000000"/>
          <w:sz w:val="24"/>
          <w:szCs w:val="24"/>
        </w:rPr>
        <w:t>и </w:t>
      </w:r>
      <w:r w:rsidRPr="001434EA">
        <w:rPr>
          <w:rFonts w:ascii="Times New Roman" w:eastAsia="Times New Roman" w:hAnsi="Times New Roman" w:cs="Times New Roman"/>
          <w:i/>
          <w:iCs/>
          <w:color w:val="000000"/>
          <w:sz w:val="24"/>
          <w:szCs w:val="24"/>
        </w:rPr>
        <w:t>S</w:t>
      </w:r>
      <w:r w:rsidRPr="001434EA">
        <w:rPr>
          <w:rFonts w:ascii="Times New Roman" w:eastAsia="Times New Roman" w:hAnsi="Times New Roman" w:cs="Times New Roman"/>
          <w:i/>
          <w:iCs/>
          <w:color w:val="000000"/>
          <w:sz w:val="24"/>
          <w:szCs w:val="24"/>
          <w:vertAlign w:val="subscript"/>
        </w:rPr>
        <w:t>3</w:t>
      </w:r>
      <w:r w:rsidRPr="001434EA">
        <w:rPr>
          <w:rFonts w:ascii="Times New Roman" w:eastAsia="Times New Roman" w:hAnsi="Times New Roman" w:cs="Times New Roman"/>
          <w:color w:val="000000"/>
          <w:sz w:val="24"/>
          <w:szCs w:val="24"/>
        </w:rPr>
        <w:t>(рис. 5). Значения </w:t>
      </w:r>
      <w:r w:rsidRPr="001434EA">
        <w:rPr>
          <w:rFonts w:ascii="Times New Roman" w:eastAsia="Times New Roman" w:hAnsi="Times New Roman" w:cs="Times New Roman"/>
          <w:i/>
          <w:iCs/>
          <w:color w:val="000000"/>
          <w:sz w:val="24"/>
          <w:szCs w:val="24"/>
        </w:rPr>
        <w:t>S</w:t>
      </w:r>
      <w:r w:rsidRPr="001434EA">
        <w:rPr>
          <w:rFonts w:ascii="Times New Roman" w:eastAsia="Times New Roman" w:hAnsi="Times New Roman" w:cs="Times New Roman"/>
          <w:i/>
          <w:iCs/>
          <w:color w:val="000000"/>
          <w:sz w:val="24"/>
          <w:szCs w:val="24"/>
          <w:vertAlign w:val="subscript"/>
        </w:rPr>
        <w:t>1</w:t>
      </w:r>
      <w:r w:rsidRPr="001434EA">
        <w:rPr>
          <w:rFonts w:ascii="Times New Roman" w:eastAsia="Times New Roman" w:hAnsi="Times New Roman" w:cs="Times New Roman"/>
          <w:color w:val="000000"/>
          <w:sz w:val="24"/>
          <w:szCs w:val="24"/>
        </w:rPr>
        <w:t>и </w:t>
      </w:r>
      <w:r w:rsidRPr="001434EA">
        <w:rPr>
          <w:rFonts w:ascii="Times New Roman" w:eastAsia="Times New Roman" w:hAnsi="Times New Roman" w:cs="Times New Roman"/>
          <w:i/>
          <w:iCs/>
          <w:color w:val="000000"/>
          <w:sz w:val="24"/>
          <w:szCs w:val="24"/>
        </w:rPr>
        <w:t>S</w:t>
      </w:r>
      <w:r w:rsidRPr="001434EA">
        <w:rPr>
          <w:rFonts w:ascii="Times New Roman" w:eastAsia="Times New Roman" w:hAnsi="Times New Roman" w:cs="Times New Roman"/>
          <w:i/>
          <w:iCs/>
          <w:color w:val="000000"/>
          <w:sz w:val="24"/>
          <w:szCs w:val="24"/>
          <w:vertAlign w:val="subscript"/>
        </w:rPr>
        <w:t>2</w:t>
      </w:r>
      <w:r w:rsidRPr="001434EA">
        <w:rPr>
          <w:rFonts w:ascii="Times New Roman" w:eastAsia="Times New Roman" w:hAnsi="Times New Roman" w:cs="Times New Roman"/>
          <w:color w:val="000000"/>
          <w:sz w:val="24"/>
          <w:szCs w:val="24"/>
        </w:rPr>
        <w:t>при</w:t>
      </w:r>
      <w:r w:rsidRPr="001434EA">
        <w:rPr>
          <w:rFonts w:ascii="Times New Roman" w:eastAsia="Times New Roman" w:hAnsi="Times New Roman" w:cs="Times New Roman"/>
          <w:color w:val="000000"/>
          <w:sz w:val="24"/>
          <w:szCs w:val="24"/>
        </w:rPr>
        <w:softHyphen/>
        <w:t>ведены в исходных данных.</w:t>
      </w:r>
    </w:p>
    <w:p w14:paraId="1CE44531"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Длина </w:t>
      </w:r>
      <w:r w:rsidRPr="001434EA">
        <w:rPr>
          <w:rFonts w:ascii="Times New Roman" w:eastAsia="Times New Roman" w:hAnsi="Times New Roman" w:cs="Times New Roman"/>
          <w:i/>
          <w:iCs/>
          <w:color w:val="000000"/>
          <w:sz w:val="24"/>
          <w:szCs w:val="24"/>
        </w:rPr>
        <w:t>S</w:t>
      </w:r>
      <w:r w:rsidRPr="001434EA">
        <w:rPr>
          <w:rFonts w:ascii="Times New Roman" w:eastAsia="Times New Roman" w:hAnsi="Times New Roman" w:cs="Times New Roman"/>
          <w:i/>
          <w:iCs/>
          <w:color w:val="000000"/>
          <w:sz w:val="24"/>
          <w:szCs w:val="24"/>
          <w:vertAlign w:val="subscript"/>
        </w:rPr>
        <w:t>3</w:t>
      </w:r>
      <w:r w:rsidRPr="001434EA">
        <w:rPr>
          <w:rFonts w:ascii="Times New Roman" w:eastAsia="Times New Roman" w:hAnsi="Times New Roman" w:cs="Times New Roman"/>
          <w:color w:val="000000"/>
          <w:sz w:val="24"/>
          <w:szCs w:val="24"/>
        </w:rPr>
        <w:t>определится суммированием </w:t>
      </w:r>
      <w:r w:rsidRPr="001434EA">
        <w:rPr>
          <w:rFonts w:ascii="Times New Roman" w:eastAsia="Times New Roman" w:hAnsi="Times New Roman" w:cs="Times New Roman"/>
          <w:i/>
          <w:iCs/>
          <w:color w:val="000000"/>
          <w:sz w:val="24"/>
          <w:szCs w:val="24"/>
        </w:rPr>
        <w:t>P</w:t>
      </w:r>
      <w:r w:rsidRPr="001434EA">
        <w:rPr>
          <w:rFonts w:ascii="Times New Roman" w:eastAsia="Times New Roman" w:hAnsi="Times New Roman" w:cs="Times New Roman"/>
          <w:i/>
          <w:iCs/>
          <w:color w:val="000000"/>
          <w:sz w:val="24"/>
          <w:szCs w:val="24"/>
          <w:vertAlign w:val="subscript"/>
        </w:rPr>
        <w:t>3</w:t>
      </w:r>
      <w:r w:rsidRPr="001434EA">
        <w:rPr>
          <w:rFonts w:ascii="Times New Roman" w:eastAsia="Times New Roman" w:hAnsi="Times New Roman" w:cs="Times New Roman"/>
          <w:i/>
          <w:iCs/>
          <w:color w:val="000000"/>
          <w:sz w:val="24"/>
          <w:szCs w:val="24"/>
        </w:rPr>
        <w:t> и T</w:t>
      </w:r>
      <w:r w:rsidRPr="001434EA">
        <w:rPr>
          <w:rFonts w:ascii="Times New Roman" w:eastAsia="Times New Roman" w:hAnsi="Times New Roman" w:cs="Times New Roman"/>
          <w:i/>
          <w:iCs/>
          <w:color w:val="000000"/>
          <w:sz w:val="24"/>
          <w:szCs w:val="24"/>
          <w:vertAlign w:val="subscript"/>
        </w:rPr>
        <w:t>2</w:t>
      </w:r>
      <w:r w:rsidRPr="001434EA">
        <w:rPr>
          <w:rFonts w:ascii="Times New Roman" w:eastAsia="Times New Roman" w:hAnsi="Times New Roman" w:cs="Times New Roman"/>
          <w:color w:val="000000"/>
          <w:sz w:val="24"/>
          <w:szCs w:val="24"/>
        </w:rPr>
        <w:t>или разно</w:t>
      </w:r>
      <w:r w:rsidRPr="001434EA">
        <w:rPr>
          <w:rFonts w:ascii="Times New Roman" w:eastAsia="Times New Roman" w:hAnsi="Times New Roman" w:cs="Times New Roman"/>
          <w:color w:val="000000"/>
          <w:sz w:val="24"/>
          <w:szCs w:val="24"/>
        </w:rPr>
        <w:softHyphen/>
        <w:t>стью пикетажных значений конца трассы (ПК10) и ВУ№2 плюс домер второй кривой.</w:t>
      </w:r>
    </w:p>
    <w:p w14:paraId="7C3F32C0"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noProof/>
          <w:color w:val="000000"/>
          <w:sz w:val="24"/>
          <w:szCs w:val="24"/>
        </w:rPr>
        <w:drawing>
          <wp:inline distT="0" distB="0" distL="0" distR="0" wp14:anchorId="5B64EBA0" wp14:editId="49B04193">
            <wp:extent cx="3474720" cy="1150620"/>
            <wp:effectExtent l="0" t="0" r="0" b="0"/>
            <wp:docPr id="28" name="Рисунок 28" descr="https://studfile.net/html/2706/192/html_ZEeE4FAEsS.jQ7y/img-gMeE8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tudfile.net/html/2706/192/html_ZEeE4FAEsS.jQ7y/img-gMeE8V.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74720" cy="1150620"/>
                    </a:xfrm>
                    <a:prstGeom prst="rect">
                      <a:avLst/>
                    </a:prstGeom>
                    <a:noFill/>
                    <a:ln>
                      <a:noFill/>
                    </a:ln>
                  </pic:spPr>
                </pic:pic>
              </a:graphicData>
            </a:graphic>
          </wp:inline>
        </w:drawing>
      </w:r>
    </w:p>
    <w:p w14:paraId="1F8AFAAB"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В строку «суммы» необходимо записать сумму расстояний между вершинами углов поворота ( </w:t>
      </w:r>
      <w:r w:rsidRPr="001434EA">
        <w:rPr>
          <w:rFonts w:ascii="Times New Roman" w:eastAsia="Times New Roman" w:hAnsi="Times New Roman" w:cs="Times New Roman"/>
          <w:i/>
          <w:iCs/>
          <w:color w:val="000000"/>
          <w:sz w:val="24"/>
          <w:szCs w:val="24"/>
        </w:rPr>
        <w:t>S</w:t>
      </w:r>
      <w:r w:rsidRPr="001434EA">
        <w:rPr>
          <w:rFonts w:ascii="Times New Roman" w:eastAsia="Times New Roman" w:hAnsi="Times New Roman" w:cs="Times New Roman"/>
          <w:i/>
          <w:iCs/>
          <w:color w:val="000000"/>
          <w:sz w:val="24"/>
          <w:szCs w:val="24"/>
          <w:vertAlign w:val="subscript"/>
        </w:rPr>
        <w:t>1</w:t>
      </w:r>
      <w:r w:rsidRPr="001434EA">
        <w:rPr>
          <w:rFonts w:ascii="Times New Roman" w:eastAsia="Times New Roman" w:hAnsi="Times New Roman" w:cs="Times New Roman"/>
          <w:i/>
          <w:iCs/>
          <w:color w:val="000000"/>
          <w:sz w:val="24"/>
          <w:szCs w:val="24"/>
        </w:rPr>
        <w:t> + S</w:t>
      </w:r>
      <w:r w:rsidRPr="001434EA">
        <w:rPr>
          <w:rFonts w:ascii="Times New Roman" w:eastAsia="Times New Roman" w:hAnsi="Times New Roman" w:cs="Times New Roman"/>
          <w:i/>
          <w:iCs/>
          <w:color w:val="000000"/>
          <w:sz w:val="24"/>
          <w:szCs w:val="24"/>
          <w:vertAlign w:val="subscript"/>
        </w:rPr>
        <w:t>2</w:t>
      </w:r>
      <w:r w:rsidRPr="001434EA">
        <w:rPr>
          <w:rFonts w:ascii="Times New Roman" w:eastAsia="Times New Roman" w:hAnsi="Times New Roman" w:cs="Times New Roman"/>
          <w:i/>
          <w:iCs/>
          <w:color w:val="000000"/>
          <w:sz w:val="24"/>
          <w:szCs w:val="24"/>
        </w:rPr>
        <w:t> + S</w:t>
      </w:r>
      <w:r w:rsidRPr="001434EA">
        <w:rPr>
          <w:rFonts w:ascii="Times New Roman" w:eastAsia="Times New Roman" w:hAnsi="Times New Roman" w:cs="Times New Roman"/>
          <w:i/>
          <w:iCs/>
          <w:color w:val="000000"/>
          <w:sz w:val="24"/>
          <w:szCs w:val="24"/>
          <w:vertAlign w:val="subscript"/>
        </w:rPr>
        <w:t>3</w:t>
      </w:r>
      <w:r w:rsidRPr="001434EA">
        <w:rPr>
          <w:rFonts w:ascii="Times New Roman" w:eastAsia="Times New Roman" w:hAnsi="Times New Roman" w:cs="Times New Roman"/>
          <w:color w:val="000000"/>
          <w:sz w:val="24"/>
          <w:szCs w:val="24"/>
        </w:rPr>
        <w:t>).</w:t>
      </w:r>
    </w:p>
    <w:p w14:paraId="31BF42F8"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Графа 14 заполняется значениями дирекционных углов сторон трассы. Для вычисления дирекционных углов сторон ВУ№1 - ВУ№2 и ВУ№2 - ПК 10 используют исходный румб на</w:t>
      </w:r>
      <w:r w:rsidRPr="001434EA">
        <w:rPr>
          <w:rFonts w:ascii="Times New Roman" w:eastAsia="Times New Roman" w:hAnsi="Times New Roman" w:cs="Times New Roman"/>
          <w:color w:val="000000"/>
          <w:sz w:val="24"/>
          <w:szCs w:val="24"/>
        </w:rPr>
        <w:softHyphen/>
        <w:t>чальной стороны ПК0 — ВУ№1. Переведя исходный румб в дирекционный угол, вычисляют дирекционные углы всех после</w:t>
      </w:r>
      <w:r w:rsidRPr="001434EA">
        <w:rPr>
          <w:rFonts w:ascii="Times New Roman" w:eastAsia="Times New Roman" w:hAnsi="Times New Roman" w:cs="Times New Roman"/>
          <w:color w:val="000000"/>
          <w:sz w:val="24"/>
          <w:szCs w:val="24"/>
        </w:rPr>
        <w:softHyphen/>
        <w:t>дующих сторон по правилу: дирекционный угол последующего направления трассы равен дирекционному углу предыдущего на</w:t>
      </w:r>
      <w:r w:rsidRPr="001434EA">
        <w:rPr>
          <w:rFonts w:ascii="Times New Roman" w:eastAsia="Times New Roman" w:hAnsi="Times New Roman" w:cs="Times New Roman"/>
          <w:color w:val="000000"/>
          <w:sz w:val="24"/>
          <w:szCs w:val="24"/>
        </w:rPr>
        <w:softHyphen/>
        <w:t>правления плюс правый или минус левый угол поворота трассы.</w:t>
      </w:r>
    </w:p>
    <w:p w14:paraId="1178FD90"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noProof/>
          <w:color w:val="000000"/>
          <w:sz w:val="24"/>
          <w:szCs w:val="24"/>
        </w:rPr>
        <w:drawing>
          <wp:inline distT="0" distB="0" distL="0" distR="0" wp14:anchorId="09D08630" wp14:editId="1FB8947D">
            <wp:extent cx="2095500" cy="243840"/>
            <wp:effectExtent l="0" t="0" r="0" b="3810"/>
            <wp:docPr id="29" name="Рисунок 29" descr="https://studfile.net/html/2706/192/html_ZEeE4FAEsS.jQ7y/img-JUOj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tudfile.net/html/2706/192/html_ZEeE4FAEsS.jQ7y/img-JUOjNY.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95500" cy="243840"/>
                    </a:xfrm>
                    <a:prstGeom prst="rect">
                      <a:avLst/>
                    </a:prstGeom>
                    <a:noFill/>
                    <a:ln>
                      <a:noFill/>
                    </a:ln>
                  </pic:spPr>
                </pic:pic>
              </a:graphicData>
            </a:graphic>
          </wp:inline>
        </w:drawing>
      </w:r>
    </w:p>
    <w:p w14:paraId="69A42C24"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noProof/>
          <w:color w:val="000000"/>
          <w:sz w:val="24"/>
          <w:szCs w:val="24"/>
        </w:rPr>
        <w:drawing>
          <wp:inline distT="0" distB="0" distL="0" distR="0" wp14:anchorId="072549F8" wp14:editId="3C93584E">
            <wp:extent cx="3147060" cy="1219200"/>
            <wp:effectExtent l="0" t="0" r="0" b="0"/>
            <wp:docPr id="30" name="Рисунок 30" descr="https://studfile.net/html/2706/192/html_ZEeE4FAEsS.jQ7y/img-UtSX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tudfile.net/html/2706/192/html_ZEeE4FAEsS.jQ7y/img-UtSXVO.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47060" cy="1219200"/>
                    </a:xfrm>
                    <a:prstGeom prst="rect">
                      <a:avLst/>
                    </a:prstGeom>
                    <a:noFill/>
                    <a:ln>
                      <a:noFill/>
                    </a:ln>
                  </pic:spPr>
                </pic:pic>
              </a:graphicData>
            </a:graphic>
          </wp:inline>
        </w:drawing>
      </w:r>
    </w:p>
    <w:p w14:paraId="5A3E4F12" w14:textId="77777777" w:rsidR="00A00FAC" w:rsidRPr="001434EA" w:rsidRDefault="00A00FAC" w:rsidP="00A00FAC">
      <w:pPr>
        <w:spacing w:after="0" w:line="240" w:lineRule="auto"/>
        <w:rPr>
          <w:rFonts w:ascii="Times New Roman" w:eastAsia="Times New Roman" w:hAnsi="Times New Roman" w:cs="Times New Roman"/>
          <w:sz w:val="24"/>
          <w:szCs w:val="24"/>
        </w:rPr>
      </w:pPr>
      <w:r w:rsidRPr="001434EA">
        <w:rPr>
          <w:rFonts w:ascii="Times New Roman" w:eastAsia="Times New Roman" w:hAnsi="Times New Roman" w:cs="Times New Roman"/>
          <w:color w:val="000000"/>
          <w:sz w:val="24"/>
          <w:szCs w:val="24"/>
        </w:rPr>
        <w:br w:type="textWrapping" w:clear="left"/>
      </w:r>
    </w:p>
    <w:p w14:paraId="236C5842"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В нашем случае:</w:t>
      </w:r>
    </w:p>
    <w:p w14:paraId="0E8292FA"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Вычисленные по дирекционным углам румбы записываются в графу 15. В рассматриваемом примере они будут следующие:</w:t>
      </w:r>
    </w:p>
    <w:p w14:paraId="424D40BC"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i/>
          <w:iCs/>
          <w:color w:val="000000"/>
          <w:sz w:val="24"/>
          <w:szCs w:val="24"/>
        </w:rPr>
        <w:t>r</w:t>
      </w:r>
      <w:r w:rsidRPr="001434EA">
        <w:rPr>
          <w:rFonts w:ascii="Times New Roman" w:eastAsia="Times New Roman" w:hAnsi="Times New Roman" w:cs="Times New Roman"/>
          <w:i/>
          <w:iCs/>
          <w:color w:val="000000"/>
          <w:sz w:val="24"/>
          <w:szCs w:val="24"/>
          <w:vertAlign w:val="subscript"/>
        </w:rPr>
        <w:t>1-2</w:t>
      </w:r>
      <w:r w:rsidRPr="001434EA">
        <w:rPr>
          <w:rFonts w:ascii="Times New Roman" w:eastAsia="Times New Roman" w:hAnsi="Times New Roman" w:cs="Times New Roman"/>
          <w:i/>
          <w:iCs/>
          <w:color w:val="000000"/>
          <w:sz w:val="24"/>
          <w:szCs w:val="24"/>
        </w:rPr>
        <w:t> = ЮВ:70</w:t>
      </w:r>
      <w:r w:rsidRPr="001434EA">
        <w:rPr>
          <w:rFonts w:ascii="Times New Roman" w:eastAsia="Times New Roman" w:hAnsi="Times New Roman" w:cs="Times New Roman"/>
          <w:i/>
          <w:iCs/>
          <w:color w:val="000000"/>
          <w:sz w:val="24"/>
          <w:szCs w:val="24"/>
          <w:vertAlign w:val="superscript"/>
        </w:rPr>
        <w:t>0</w:t>
      </w:r>
      <w:r w:rsidRPr="001434EA">
        <w:rPr>
          <w:rFonts w:ascii="Times New Roman" w:eastAsia="Times New Roman" w:hAnsi="Times New Roman" w:cs="Times New Roman"/>
          <w:i/>
          <w:iCs/>
          <w:color w:val="000000"/>
          <w:sz w:val="24"/>
          <w:szCs w:val="24"/>
        </w:rPr>
        <w:t> 52ʹ ; r</w:t>
      </w:r>
      <w:r w:rsidRPr="001434EA">
        <w:rPr>
          <w:rFonts w:ascii="Times New Roman" w:eastAsia="Times New Roman" w:hAnsi="Times New Roman" w:cs="Times New Roman"/>
          <w:i/>
          <w:iCs/>
          <w:color w:val="000000"/>
          <w:sz w:val="24"/>
          <w:szCs w:val="24"/>
          <w:vertAlign w:val="subscript"/>
        </w:rPr>
        <w:t>2-10</w:t>
      </w:r>
      <w:r w:rsidRPr="001434EA">
        <w:rPr>
          <w:rFonts w:ascii="Times New Roman" w:eastAsia="Times New Roman" w:hAnsi="Times New Roman" w:cs="Times New Roman"/>
          <w:i/>
          <w:iCs/>
          <w:color w:val="000000"/>
          <w:sz w:val="24"/>
          <w:szCs w:val="24"/>
        </w:rPr>
        <w:t> = СВ: 56</w:t>
      </w:r>
      <w:r w:rsidRPr="001434EA">
        <w:rPr>
          <w:rFonts w:ascii="Times New Roman" w:eastAsia="Times New Roman" w:hAnsi="Times New Roman" w:cs="Times New Roman"/>
          <w:i/>
          <w:iCs/>
          <w:color w:val="000000"/>
          <w:sz w:val="24"/>
          <w:szCs w:val="24"/>
          <w:vertAlign w:val="superscript"/>
        </w:rPr>
        <w:t>0</w:t>
      </w:r>
      <w:r w:rsidRPr="001434EA">
        <w:rPr>
          <w:rFonts w:ascii="Times New Roman" w:eastAsia="Times New Roman" w:hAnsi="Times New Roman" w:cs="Times New Roman"/>
          <w:i/>
          <w:iCs/>
          <w:color w:val="000000"/>
          <w:sz w:val="24"/>
          <w:szCs w:val="24"/>
        </w:rPr>
        <w:t> 52</w:t>
      </w:r>
      <w:r w:rsidRPr="001434EA">
        <w:rPr>
          <w:rFonts w:ascii="Times New Roman" w:eastAsia="Times New Roman" w:hAnsi="Times New Roman" w:cs="Times New Roman"/>
          <w:i/>
          <w:iCs/>
          <w:color w:val="000000"/>
          <w:sz w:val="24"/>
          <w:szCs w:val="24"/>
          <w:vertAlign w:val="superscript"/>
        </w:rPr>
        <w:t>ʹ</w:t>
      </w:r>
    </w:p>
    <w:p w14:paraId="28B943D1"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После заполнения ведомости прямых и кривых производит</w:t>
      </w:r>
      <w:r w:rsidRPr="001434EA">
        <w:rPr>
          <w:rFonts w:ascii="Times New Roman" w:eastAsia="Times New Roman" w:hAnsi="Times New Roman" w:cs="Times New Roman"/>
          <w:color w:val="000000"/>
          <w:sz w:val="24"/>
          <w:szCs w:val="24"/>
        </w:rPr>
        <w:softHyphen/>
        <w:t>ся контроль расчетов по формуле:</w:t>
      </w:r>
    </w:p>
    <w:p w14:paraId="666B6265"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noProof/>
          <w:color w:val="000000"/>
          <w:sz w:val="24"/>
          <w:szCs w:val="24"/>
        </w:rPr>
        <w:drawing>
          <wp:inline distT="0" distB="0" distL="0" distR="0" wp14:anchorId="7BAF7E6D" wp14:editId="1692107D">
            <wp:extent cx="3429000" cy="297180"/>
            <wp:effectExtent l="0" t="0" r="0" b="7620"/>
            <wp:docPr id="31" name="Рисунок 31" descr="https://studfile.net/html/2706/192/html_ZEeE4FAEsS.jQ7y/img-_CF7W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tudfile.net/html/2706/192/html_ZEeE4FAEsS.jQ7y/img-_CF7Wv.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429000" cy="297180"/>
                    </a:xfrm>
                    <a:prstGeom prst="rect">
                      <a:avLst/>
                    </a:prstGeom>
                    <a:noFill/>
                    <a:ln>
                      <a:noFill/>
                    </a:ln>
                  </pic:spPr>
                </pic:pic>
              </a:graphicData>
            </a:graphic>
          </wp:inline>
        </w:drawing>
      </w:r>
    </w:p>
    <w:p w14:paraId="40AAA2BE"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где </w:t>
      </w:r>
      <w:r w:rsidRPr="001434EA">
        <w:rPr>
          <w:rFonts w:ascii="Times New Roman" w:eastAsia="Times New Roman" w:hAnsi="Times New Roman" w:cs="Times New Roman"/>
          <w:i/>
          <w:iCs/>
          <w:color w:val="000000"/>
          <w:sz w:val="24"/>
          <w:szCs w:val="24"/>
        </w:rPr>
        <w:t>L - </w:t>
      </w:r>
      <w:r w:rsidRPr="001434EA">
        <w:rPr>
          <w:rFonts w:ascii="Times New Roman" w:eastAsia="Times New Roman" w:hAnsi="Times New Roman" w:cs="Times New Roman"/>
          <w:color w:val="000000"/>
          <w:sz w:val="24"/>
          <w:szCs w:val="24"/>
        </w:rPr>
        <w:t>общая длина трассы (1000 м).</w:t>
      </w:r>
    </w:p>
    <w:p w14:paraId="6D323BFF"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Значения элементов формулы берутся из графы «суммы» ведомости прямых и кривых.</w:t>
      </w:r>
    </w:p>
    <w:p w14:paraId="3B3491D5"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Для рассматриваемого примера контроль расчетов будет следующим:</w:t>
      </w:r>
    </w:p>
    <w:p w14:paraId="6ACB7D4E"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noProof/>
          <w:color w:val="000000"/>
          <w:sz w:val="24"/>
          <w:szCs w:val="24"/>
        </w:rPr>
        <w:drawing>
          <wp:inline distT="0" distB="0" distL="0" distR="0" wp14:anchorId="7C8F4CAB" wp14:editId="207D4458">
            <wp:extent cx="3436620" cy="822960"/>
            <wp:effectExtent l="0" t="0" r="0" b="0"/>
            <wp:docPr id="32" name="Рисунок 32" descr="https://studfile.net/html/2706/192/html_ZEeE4FAEsS.jQ7y/img-ikGUq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tudfile.net/html/2706/192/html_ZEeE4FAEsS.jQ7y/img-ikGUqW.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36620" cy="822960"/>
                    </a:xfrm>
                    <a:prstGeom prst="rect">
                      <a:avLst/>
                    </a:prstGeom>
                    <a:noFill/>
                    <a:ln>
                      <a:noFill/>
                    </a:ln>
                  </pic:spPr>
                </pic:pic>
              </a:graphicData>
            </a:graphic>
          </wp:inline>
        </w:drawing>
      </w:r>
    </w:p>
    <w:p w14:paraId="1B930CE1"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Допустимое расхождение равно двум сантиметрам, что обу</w:t>
      </w:r>
      <w:r w:rsidRPr="001434EA">
        <w:rPr>
          <w:rFonts w:ascii="Times New Roman" w:eastAsia="Times New Roman" w:hAnsi="Times New Roman" w:cs="Times New Roman"/>
          <w:color w:val="000000"/>
          <w:sz w:val="24"/>
          <w:szCs w:val="24"/>
        </w:rPr>
        <w:softHyphen/>
        <w:t>словлено ошибкой округления при расчетах элементов кривых. Работа по разделу «Расчет пикетажа трассы» завершается устным отчетом с предъявлением расчетов элементов и пикетажных зна</w:t>
      </w:r>
      <w:r w:rsidRPr="001434EA">
        <w:rPr>
          <w:rFonts w:ascii="Times New Roman" w:eastAsia="Times New Roman" w:hAnsi="Times New Roman" w:cs="Times New Roman"/>
          <w:color w:val="000000"/>
          <w:sz w:val="24"/>
          <w:szCs w:val="24"/>
        </w:rPr>
        <w:softHyphen/>
        <w:t>чений главных точек кривых, ведомости прямых и кривых.</w:t>
      </w:r>
    </w:p>
    <w:p w14:paraId="7361CACF" w14:textId="77777777" w:rsidR="00A00FAC" w:rsidRPr="001434EA" w:rsidRDefault="00A00FAC" w:rsidP="00A00FAC">
      <w:pPr>
        <w:spacing w:after="240"/>
        <w:ind w:firstLine="709"/>
        <w:jc w:val="both"/>
        <w:rPr>
          <w:rFonts w:ascii="Times New Roman" w:hAnsi="Times New Roman" w:cs="Times New Roman"/>
          <w:sz w:val="24"/>
          <w:szCs w:val="24"/>
        </w:rPr>
      </w:pPr>
    </w:p>
    <w:p w14:paraId="09AE5473" w14:textId="77777777" w:rsidR="00A00FAC" w:rsidRPr="001434EA" w:rsidRDefault="00A00FAC" w:rsidP="00A00FAC">
      <w:pPr>
        <w:pStyle w:val="16"/>
        <w:rPr>
          <w:b/>
          <w:sz w:val="24"/>
          <w:szCs w:val="24"/>
        </w:rPr>
      </w:pPr>
      <w:r w:rsidRPr="001434EA">
        <w:rPr>
          <w:b/>
          <w:caps w:val="0"/>
          <w:sz w:val="24"/>
          <w:szCs w:val="24"/>
        </w:rPr>
        <w:t xml:space="preserve">Лабораторная  работа </w:t>
      </w:r>
      <w:r w:rsidRPr="001434EA">
        <w:rPr>
          <w:b/>
          <w:sz w:val="24"/>
          <w:szCs w:val="24"/>
        </w:rPr>
        <w:t>№ 4</w:t>
      </w:r>
    </w:p>
    <w:p w14:paraId="7FEA6CF5"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u w:val="single"/>
        </w:rPr>
        <w:t>Цель работы </w:t>
      </w:r>
      <w:r w:rsidRPr="001434EA">
        <w:rPr>
          <w:rFonts w:ascii="Times New Roman" w:eastAsia="Times New Roman" w:hAnsi="Times New Roman" w:cs="Times New Roman"/>
          <w:color w:val="000000"/>
          <w:sz w:val="24"/>
          <w:szCs w:val="24"/>
        </w:rPr>
        <w:t>- вычислить журнал технического нивелирования трассы автодороги.</w:t>
      </w:r>
    </w:p>
    <w:p w14:paraId="5F62E126"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u w:val="single"/>
        </w:rPr>
        <w:t>Материалы, приборы и принадлежности</w:t>
      </w:r>
      <w:r w:rsidRPr="001434EA">
        <w:rPr>
          <w:rFonts w:ascii="Times New Roman" w:eastAsia="Times New Roman" w:hAnsi="Times New Roman" w:cs="Times New Roman"/>
          <w:color w:val="000000"/>
          <w:sz w:val="24"/>
          <w:szCs w:val="24"/>
        </w:rPr>
        <w:t>– исходные данные, чертежные инструменты, калькулятор.</w:t>
      </w:r>
    </w:p>
    <w:p w14:paraId="6F64493E"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u w:val="single"/>
        </w:rPr>
        <w:t>Задание:</w:t>
      </w:r>
    </w:p>
    <w:p w14:paraId="755AB293" w14:textId="77777777" w:rsidR="00A00FAC" w:rsidRPr="001434EA" w:rsidRDefault="00A00FAC" w:rsidP="00A00FAC">
      <w:pPr>
        <w:numPr>
          <w:ilvl w:val="0"/>
          <w:numId w:val="43"/>
        </w:num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Выписать исходные данные (табл. 13).</w:t>
      </w:r>
    </w:p>
    <w:p w14:paraId="3381B6B3" w14:textId="77777777" w:rsidR="00A00FAC" w:rsidRPr="001434EA" w:rsidRDefault="00A00FAC" w:rsidP="00A00FAC">
      <w:pPr>
        <w:numPr>
          <w:ilvl w:val="0"/>
          <w:numId w:val="43"/>
        </w:num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По приведенной ниже схеме вычислить превышения и высоты пикетов.</w:t>
      </w:r>
    </w:p>
    <w:p w14:paraId="124AD044" w14:textId="77777777" w:rsidR="00A00FAC" w:rsidRPr="001434EA" w:rsidRDefault="00A00FAC" w:rsidP="00A00FAC">
      <w:pPr>
        <w:numPr>
          <w:ilvl w:val="0"/>
          <w:numId w:val="43"/>
        </w:num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Результаты вычислений внести в журнал (табл. 14).</w:t>
      </w:r>
    </w:p>
    <w:p w14:paraId="5B246F02" w14:textId="77777777" w:rsidR="00A00FAC" w:rsidRPr="001434EA" w:rsidRDefault="00A00FAC" w:rsidP="00A00FAC">
      <w:pPr>
        <w:spacing w:before="100" w:beforeAutospacing="1" w:after="100" w:afterAutospacing="1"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u w:val="single"/>
        </w:rPr>
        <w:t>Исходные данные</w:t>
      </w:r>
    </w:p>
    <w:p w14:paraId="1FC3834F"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Для определения вы</w:t>
      </w:r>
      <w:r w:rsidRPr="001434EA">
        <w:rPr>
          <w:rFonts w:ascii="Times New Roman" w:eastAsia="Times New Roman" w:hAnsi="Times New Roman" w:cs="Times New Roman"/>
          <w:color w:val="000000"/>
          <w:sz w:val="24"/>
          <w:szCs w:val="24"/>
        </w:rPr>
        <w:softHyphen/>
        <w:t>сот точек трассы (пикетных, плюсовых, точек поперечников) был проложен нивелирный ход технический точности с привязкой к пунктам нивелирной сети - реперам Rp</w:t>
      </w:r>
      <w:r w:rsidRPr="001434EA">
        <w:rPr>
          <w:rFonts w:ascii="Times New Roman" w:eastAsia="Times New Roman" w:hAnsi="Times New Roman" w:cs="Times New Roman"/>
          <w:color w:val="000000"/>
          <w:sz w:val="24"/>
          <w:szCs w:val="24"/>
          <w:vertAlign w:val="subscript"/>
        </w:rPr>
        <w:t>1</w:t>
      </w:r>
      <w:r w:rsidRPr="001434EA">
        <w:rPr>
          <w:rFonts w:ascii="Times New Roman" w:eastAsia="Times New Roman" w:hAnsi="Times New Roman" w:cs="Times New Roman"/>
          <w:color w:val="000000"/>
          <w:sz w:val="24"/>
          <w:szCs w:val="24"/>
        </w:rPr>
        <w:t>иRp</w:t>
      </w:r>
      <w:r w:rsidRPr="001434EA">
        <w:rPr>
          <w:rFonts w:ascii="Times New Roman" w:eastAsia="Times New Roman" w:hAnsi="Times New Roman" w:cs="Times New Roman"/>
          <w:color w:val="000000"/>
          <w:sz w:val="24"/>
          <w:szCs w:val="24"/>
          <w:vertAlign w:val="subscript"/>
        </w:rPr>
        <w:t>2</w:t>
      </w:r>
      <w:r w:rsidRPr="001434EA">
        <w:rPr>
          <w:rFonts w:ascii="Times New Roman" w:eastAsia="Times New Roman" w:hAnsi="Times New Roman" w:cs="Times New Roman"/>
          <w:color w:val="000000"/>
          <w:sz w:val="24"/>
          <w:szCs w:val="24"/>
        </w:rPr>
        <w:t>(рис.16).</w:t>
      </w:r>
    </w:p>
    <w:p w14:paraId="2A913089" w14:textId="77777777" w:rsidR="00A00FAC" w:rsidRPr="001434EA" w:rsidRDefault="00A00FAC" w:rsidP="00A00FAC">
      <w:pPr>
        <w:spacing w:before="100" w:beforeAutospacing="1" w:after="100" w:afterAutospacing="1"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i/>
          <w:iCs/>
          <w:color w:val="000000"/>
          <w:sz w:val="24"/>
          <w:szCs w:val="24"/>
        </w:rPr>
        <w:t>Р</w:t>
      </w:r>
      <w:r w:rsidRPr="001434EA">
        <w:rPr>
          <w:rFonts w:ascii="Times New Roman" w:eastAsia="Times New Roman" w:hAnsi="Times New Roman" w:cs="Times New Roman"/>
          <w:noProof/>
          <w:color w:val="000000"/>
          <w:sz w:val="24"/>
          <w:szCs w:val="24"/>
        </w:rPr>
        <w:drawing>
          <wp:anchor distT="0" distB="0" distL="114300" distR="114300" simplePos="0" relativeHeight="251662336" behindDoc="0" locked="0" layoutInCell="1" allowOverlap="0" wp14:anchorId="00B3A024" wp14:editId="06133317">
            <wp:simplePos x="0" y="0"/>
            <wp:positionH relativeFrom="column">
              <wp:align>left</wp:align>
            </wp:positionH>
            <wp:positionV relativeFrom="line">
              <wp:posOffset>0</wp:posOffset>
            </wp:positionV>
            <wp:extent cx="3178430" cy="1109163"/>
            <wp:effectExtent l="0" t="0" r="3175" b="0"/>
            <wp:wrapSquare wrapText="bothSides"/>
            <wp:docPr id="33" name="Рисунок 33" descr="https://studfile.net/html/2706/809/html_pO1qF3vxbm.raqu/img-58oAi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tudfile.net/html/2706/809/html_pO1qF3vxbm.raqu/img-58oAi1.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78430" cy="1109163"/>
                    </a:xfrm>
                    <a:prstGeom prst="rect">
                      <a:avLst/>
                    </a:prstGeom>
                    <a:noFill/>
                    <a:ln>
                      <a:noFill/>
                    </a:ln>
                  </pic:spPr>
                </pic:pic>
              </a:graphicData>
            </a:graphic>
            <wp14:sizeRelH relativeFrom="page">
              <wp14:pctWidth>0</wp14:pctWidth>
            </wp14:sizeRelH>
            <wp14:sizeRelV relativeFrom="page">
              <wp14:pctHeight>0</wp14:pctHeight>
            </wp14:sizeRelV>
          </wp:anchor>
        </w:drawing>
      </w:r>
      <w:r w:rsidRPr="001434EA">
        <w:rPr>
          <w:rFonts w:ascii="Times New Roman" w:eastAsia="Times New Roman" w:hAnsi="Times New Roman" w:cs="Times New Roman"/>
          <w:i/>
          <w:iCs/>
          <w:color w:val="000000"/>
          <w:sz w:val="24"/>
          <w:szCs w:val="24"/>
        </w:rPr>
        <w:t>ис. 16. Схема нивелирного хода</w:t>
      </w:r>
    </w:p>
    <w:p w14:paraId="1EFFD283"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Р</w:t>
      </w:r>
      <w:r w:rsidRPr="001434EA">
        <w:rPr>
          <w:rFonts w:ascii="Times New Roman" w:eastAsia="Times New Roman" w:hAnsi="Times New Roman" w:cs="Times New Roman"/>
          <w:noProof/>
          <w:color w:val="000000"/>
          <w:sz w:val="24"/>
          <w:szCs w:val="24"/>
        </w:rPr>
        <w:drawing>
          <wp:anchor distT="38100" distB="38100" distL="28575" distR="28575" simplePos="0" relativeHeight="251663360" behindDoc="0" locked="0" layoutInCell="1" allowOverlap="0" wp14:anchorId="299B9AB4" wp14:editId="518AA3D8">
            <wp:simplePos x="0" y="0"/>
            <wp:positionH relativeFrom="column">
              <wp:align>left</wp:align>
            </wp:positionH>
            <wp:positionV relativeFrom="line">
              <wp:posOffset>0</wp:posOffset>
            </wp:positionV>
            <wp:extent cx="2628900" cy="1476375"/>
            <wp:effectExtent l="0" t="0" r="0" b="9525"/>
            <wp:wrapSquare wrapText="bothSides"/>
            <wp:docPr id="34" name="Рисунок 34" descr="https://studfile.net/html/2706/809/html_pO1qF3vxbm.raqu/img-lOAbD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tudfile.net/html/2706/809/html_pO1qF3vxbm.raqu/img-lOAbDf.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28900" cy="14763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434EA">
        <w:rPr>
          <w:rFonts w:ascii="Times New Roman" w:eastAsia="Times New Roman" w:hAnsi="Times New Roman" w:cs="Times New Roman"/>
          <w:color w:val="000000"/>
          <w:sz w:val="24"/>
          <w:szCs w:val="24"/>
        </w:rPr>
        <w:t>асстояние между связующими пикетами (ПК0, ПК1, ПК2, ПК4) составляет 100м. Нивелирование выполнялось способом «из середины» (рис.17).</w:t>
      </w:r>
    </w:p>
    <w:p w14:paraId="573B9DCA" w14:textId="77777777" w:rsidR="00A00FAC" w:rsidRPr="001434EA" w:rsidRDefault="00A00FAC" w:rsidP="00A00FAC">
      <w:pPr>
        <w:spacing w:before="100" w:beforeAutospacing="1" w:after="100" w:afterAutospacing="1"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i/>
          <w:iCs/>
          <w:color w:val="000000"/>
          <w:sz w:val="24"/>
          <w:szCs w:val="24"/>
        </w:rPr>
        <w:t>Рис.17. Нивелирование способом «из середины»</w:t>
      </w:r>
    </w:p>
    <w:p w14:paraId="2521430C" w14:textId="77777777" w:rsidR="00A00FAC" w:rsidRPr="001434EA" w:rsidRDefault="00A00FAC" w:rsidP="00A00FAC">
      <w:pPr>
        <w:spacing w:before="100" w:beforeAutospacing="1" w:after="100" w:afterAutospacing="1"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u w:val="single"/>
        </w:rPr>
        <w:t>Порядок обработки журнала</w:t>
      </w:r>
    </w:p>
    <w:p w14:paraId="0815F615"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Обработку журналов нивелирования начинают с проверки всех записей и вычислений, выполненных в поле.</w:t>
      </w:r>
    </w:p>
    <w:p w14:paraId="4D8E4B7C" w14:textId="77777777" w:rsidR="00A00FAC" w:rsidRPr="001434EA" w:rsidRDefault="00A00FAC" w:rsidP="00A00FAC">
      <w:pPr>
        <w:numPr>
          <w:ilvl w:val="0"/>
          <w:numId w:val="44"/>
        </w:num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Вычисляют превышения по черной и красной сторонам реек:</w:t>
      </w:r>
    </w:p>
    <w:p w14:paraId="66F2B54D" w14:textId="77777777" w:rsidR="00A00FAC" w:rsidRPr="001434EA" w:rsidRDefault="00A00FAC" w:rsidP="00A00FAC">
      <w:pPr>
        <w:spacing w:before="100" w:beforeAutospacing="1" w:after="100" w:afterAutospacing="1"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h</w:t>
      </w:r>
      <w:r w:rsidRPr="001434EA">
        <w:rPr>
          <w:rFonts w:ascii="Times New Roman" w:eastAsia="Times New Roman" w:hAnsi="Times New Roman" w:cs="Times New Roman"/>
          <w:color w:val="000000"/>
          <w:sz w:val="24"/>
          <w:szCs w:val="24"/>
          <w:vertAlign w:val="subscript"/>
        </w:rPr>
        <w:t>ч</w:t>
      </w:r>
      <w:r w:rsidRPr="001434EA">
        <w:rPr>
          <w:rFonts w:ascii="Times New Roman" w:eastAsia="Times New Roman" w:hAnsi="Times New Roman" w:cs="Times New Roman"/>
          <w:color w:val="000000"/>
          <w:sz w:val="24"/>
          <w:szCs w:val="24"/>
        </w:rPr>
        <w:t>= а</w:t>
      </w:r>
      <w:r w:rsidRPr="001434EA">
        <w:rPr>
          <w:rFonts w:ascii="Times New Roman" w:eastAsia="Times New Roman" w:hAnsi="Times New Roman" w:cs="Times New Roman"/>
          <w:color w:val="000000"/>
          <w:sz w:val="24"/>
          <w:szCs w:val="24"/>
          <w:vertAlign w:val="subscript"/>
        </w:rPr>
        <w:t>ч</w:t>
      </w:r>
      <w:r w:rsidRPr="001434EA">
        <w:rPr>
          <w:rFonts w:ascii="Times New Roman" w:eastAsia="Times New Roman" w:hAnsi="Times New Roman" w:cs="Times New Roman"/>
          <w:color w:val="000000"/>
          <w:sz w:val="24"/>
          <w:szCs w:val="24"/>
        </w:rPr>
        <w:t>—</w:t>
      </w:r>
      <w:r w:rsidRPr="001434EA">
        <w:rPr>
          <w:rFonts w:ascii="Times New Roman" w:eastAsia="Times New Roman" w:hAnsi="Times New Roman" w:cs="Times New Roman"/>
          <w:i/>
          <w:iCs/>
          <w:color w:val="000000"/>
          <w:sz w:val="24"/>
          <w:szCs w:val="24"/>
        </w:rPr>
        <w:t>Ь</w:t>
      </w:r>
      <w:r w:rsidRPr="001434EA">
        <w:rPr>
          <w:rFonts w:ascii="Times New Roman" w:eastAsia="Times New Roman" w:hAnsi="Times New Roman" w:cs="Times New Roman"/>
          <w:i/>
          <w:iCs/>
          <w:color w:val="000000"/>
          <w:sz w:val="24"/>
          <w:szCs w:val="24"/>
          <w:vertAlign w:val="subscript"/>
        </w:rPr>
        <w:t>ч </w:t>
      </w:r>
      <w:r w:rsidRPr="001434EA">
        <w:rPr>
          <w:rFonts w:ascii="Times New Roman" w:eastAsia="Times New Roman" w:hAnsi="Times New Roman" w:cs="Times New Roman"/>
          <w:i/>
          <w:iCs/>
          <w:color w:val="000000"/>
          <w:sz w:val="24"/>
          <w:szCs w:val="24"/>
        </w:rPr>
        <w:t>;</w:t>
      </w:r>
      <w:r w:rsidRPr="001434EA">
        <w:rPr>
          <w:rFonts w:ascii="Times New Roman" w:eastAsia="Times New Roman" w:hAnsi="Times New Roman" w:cs="Times New Roman"/>
          <w:i/>
          <w:iCs/>
          <w:color w:val="000000"/>
          <w:sz w:val="24"/>
          <w:szCs w:val="24"/>
          <w:vertAlign w:val="subscript"/>
        </w:rPr>
        <w:t> </w:t>
      </w:r>
      <w:r w:rsidRPr="001434EA">
        <w:rPr>
          <w:rFonts w:ascii="Times New Roman" w:eastAsia="Times New Roman" w:hAnsi="Times New Roman" w:cs="Times New Roman"/>
          <w:i/>
          <w:iCs/>
          <w:color w:val="000000"/>
          <w:sz w:val="24"/>
          <w:szCs w:val="24"/>
        </w:rPr>
        <w:t>h</w:t>
      </w:r>
      <w:r w:rsidRPr="001434EA">
        <w:rPr>
          <w:rFonts w:ascii="Times New Roman" w:eastAsia="Times New Roman" w:hAnsi="Times New Roman" w:cs="Times New Roman"/>
          <w:color w:val="000000"/>
          <w:sz w:val="24"/>
          <w:szCs w:val="24"/>
          <w:vertAlign w:val="subscript"/>
        </w:rPr>
        <w:t>кр</w:t>
      </w:r>
      <w:r w:rsidRPr="001434EA">
        <w:rPr>
          <w:rFonts w:ascii="Times New Roman" w:eastAsia="Times New Roman" w:hAnsi="Times New Roman" w:cs="Times New Roman"/>
          <w:color w:val="000000"/>
          <w:sz w:val="24"/>
          <w:szCs w:val="24"/>
        </w:rPr>
        <w:t>= а</w:t>
      </w:r>
      <w:r w:rsidRPr="001434EA">
        <w:rPr>
          <w:rFonts w:ascii="Times New Roman" w:eastAsia="Times New Roman" w:hAnsi="Times New Roman" w:cs="Times New Roman"/>
          <w:color w:val="000000"/>
          <w:sz w:val="24"/>
          <w:szCs w:val="24"/>
          <w:vertAlign w:val="subscript"/>
        </w:rPr>
        <w:t>кр</w:t>
      </w:r>
      <w:r w:rsidRPr="001434EA">
        <w:rPr>
          <w:rFonts w:ascii="Times New Roman" w:eastAsia="Times New Roman" w:hAnsi="Times New Roman" w:cs="Times New Roman"/>
          <w:color w:val="000000"/>
          <w:sz w:val="24"/>
          <w:szCs w:val="24"/>
        </w:rPr>
        <w:t>—</w:t>
      </w:r>
      <w:r w:rsidRPr="001434EA">
        <w:rPr>
          <w:rFonts w:ascii="Times New Roman" w:eastAsia="Times New Roman" w:hAnsi="Times New Roman" w:cs="Times New Roman"/>
          <w:i/>
          <w:iCs/>
          <w:color w:val="000000"/>
          <w:sz w:val="24"/>
          <w:szCs w:val="24"/>
        </w:rPr>
        <w:t>Ь</w:t>
      </w:r>
      <w:r w:rsidRPr="001434EA">
        <w:rPr>
          <w:rFonts w:ascii="Times New Roman" w:eastAsia="Times New Roman" w:hAnsi="Times New Roman" w:cs="Times New Roman"/>
          <w:i/>
          <w:iCs/>
          <w:color w:val="000000"/>
          <w:sz w:val="24"/>
          <w:szCs w:val="24"/>
          <w:vertAlign w:val="subscript"/>
        </w:rPr>
        <w:t>кр</w:t>
      </w:r>
    </w:p>
    <w:p w14:paraId="08224256"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при этом расхождения в превышениях с уче</w:t>
      </w:r>
      <w:r w:rsidRPr="001434EA">
        <w:rPr>
          <w:rFonts w:ascii="Times New Roman" w:eastAsia="Times New Roman" w:hAnsi="Times New Roman" w:cs="Times New Roman"/>
          <w:color w:val="000000"/>
          <w:sz w:val="24"/>
          <w:szCs w:val="24"/>
        </w:rPr>
        <w:softHyphen/>
        <w:t>том разности пяток пары реек не должны превышать 10 мм.</w:t>
      </w:r>
    </w:p>
    <w:p w14:paraId="25579E48" w14:textId="77777777" w:rsidR="00A00FAC" w:rsidRPr="001434EA" w:rsidRDefault="00A00FAC" w:rsidP="00A00FAC">
      <w:pPr>
        <w:numPr>
          <w:ilvl w:val="0"/>
          <w:numId w:val="45"/>
        </w:num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За окончательное значение превышения принимается среднее</w:t>
      </w:r>
    </w:p>
    <w:p w14:paraId="2D5FFD1C" w14:textId="77777777" w:rsidR="00A00FAC" w:rsidRPr="001434EA" w:rsidRDefault="00A00FAC" w:rsidP="00A00FAC">
      <w:pPr>
        <w:spacing w:before="100" w:beforeAutospacing="1" w:after="100" w:afterAutospacing="1"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h</w:t>
      </w:r>
      <w:r w:rsidRPr="001434EA">
        <w:rPr>
          <w:rFonts w:ascii="Times New Roman" w:eastAsia="Times New Roman" w:hAnsi="Times New Roman" w:cs="Times New Roman"/>
          <w:color w:val="000000"/>
          <w:sz w:val="24"/>
          <w:szCs w:val="24"/>
          <w:vertAlign w:val="subscript"/>
        </w:rPr>
        <w:t>ср</w:t>
      </w:r>
      <w:r w:rsidRPr="001434EA">
        <w:rPr>
          <w:rFonts w:ascii="Times New Roman" w:eastAsia="Times New Roman" w:hAnsi="Times New Roman" w:cs="Times New Roman"/>
          <w:color w:val="000000"/>
          <w:sz w:val="24"/>
          <w:szCs w:val="24"/>
        </w:rPr>
        <w:t>=</w:t>
      </w:r>
      <w:r w:rsidRPr="001434EA">
        <w:rPr>
          <w:rFonts w:ascii="Times New Roman" w:eastAsia="Times New Roman" w:hAnsi="Times New Roman" w:cs="Times New Roman"/>
          <w:i/>
          <w:iCs/>
          <w:color w:val="000000"/>
          <w:sz w:val="24"/>
          <w:szCs w:val="24"/>
        </w:rPr>
        <w:t>(h</w:t>
      </w:r>
      <w:r w:rsidRPr="001434EA">
        <w:rPr>
          <w:rFonts w:ascii="Times New Roman" w:eastAsia="Times New Roman" w:hAnsi="Times New Roman" w:cs="Times New Roman"/>
          <w:i/>
          <w:iCs/>
          <w:color w:val="000000"/>
          <w:sz w:val="24"/>
          <w:szCs w:val="24"/>
          <w:vertAlign w:val="subscript"/>
        </w:rPr>
        <w:t>x</w:t>
      </w:r>
      <w:r w:rsidRPr="001434EA">
        <w:rPr>
          <w:rFonts w:ascii="Times New Roman" w:eastAsia="Times New Roman" w:hAnsi="Times New Roman" w:cs="Times New Roman"/>
          <w:i/>
          <w:iCs/>
          <w:color w:val="000000"/>
          <w:sz w:val="24"/>
          <w:szCs w:val="24"/>
        </w:rPr>
        <w:t>+h</w:t>
      </w:r>
      <w:r w:rsidRPr="001434EA">
        <w:rPr>
          <w:rFonts w:ascii="Times New Roman" w:eastAsia="Times New Roman" w:hAnsi="Times New Roman" w:cs="Times New Roman"/>
          <w:color w:val="000000"/>
          <w:sz w:val="24"/>
          <w:szCs w:val="24"/>
          <w:vertAlign w:val="subscript"/>
        </w:rPr>
        <w:t>кр</w:t>
      </w:r>
      <w:r w:rsidRPr="001434EA">
        <w:rPr>
          <w:rFonts w:ascii="Times New Roman" w:eastAsia="Times New Roman" w:hAnsi="Times New Roman" w:cs="Times New Roman"/>
          <w:color w:val="000000"/>
          <w:sz w:val="24"/>
          <w:szCs w:val="24"/>
        </w:rPr>
        <w:t>)/2</w:t>
      </w:r>
    </w:p>
    <w:p w14:paraId="567DE38D" w14:textId="77777777" w:rsidR="00A00FAC" w:rsidRPr="001434EA" w:rsidRDefault="00A00FAC" w:rsidP="00A00FAC">
      <w:pPr>
        <w:numPr>
          <w:ilvl w:val="0"/>
          <w:numId w:val="46"/>
        </w:num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На каждой странице журнала выполняют постраничный контроль. Он заключается в подсчете сумм отсчетов на связующие точки по задней (Σа) и передней (Σb) рей</w:t>
      </w:r>
      <w:r w:rsidRPr="001434EA">
        <w:rPr>
          <w:rFonts w:ascii="Times New Roman" w:eastAsia="Times New Roman" w:hAnsi="Times New Roman" w:cs="Times New Roman"/>
          <w:color w:val="000000"/>
          <w:sz w:val="24"/>
          <w:szCs w:val="24"/>
        </w:rPr>
        <w:softHyphen/>
        <w:t>кам, а также сумм превышений по черной и красной сторонам реек и средних превышений на станциях; при этом должно соблюдаться равенство:</w:t>
      </w:r>
    </w:p>
    <w:p w14:paraId="368F83E5" w14:textId="77777777" w:rsidR="00A00FAC" w:rsidRPr="001434EA" w:rsidRDefault="00A00FAC" w:rsidP="00A00FAC">
      <w:pPr>
        <w:spacing w:before="100" w:beforeAutospacing="1" w:after="100" w:afterAutospacing="1"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(Σа – Σb)/2 =Σh / 2 = Σh</w:t>
      </w:r>
      <w:r w:rsidRPr="001434EA">
        <w:rPr>
          <w:rFonts w:ascii="Times New Roman" w:eastAsia="Times New Roman" w:hAnsi="Times New Roman" w:cs="Times New Roman"/>
          <w:color w:val="000000"/>
          <w:sz w:val="24"/>
          <w:szCs w:val="24"/>
          <w:vertAlign w:val="subscript"/>
        </w:rPr>
        <w:t> ср</w:t>
      </w:r>
    </w:p>
    <w:p w14:paraId="3AC3C2B5" w14:textId="77777777" w:rsidR="00A00FAC" w:rsidRPr="001434EA" w:rsidRDefault="00A00FAC" w:rsidP="00A00FAC">
      <w:pPr>
        <w:numPr>
          <w:ilvl w:val="0"/>
          <w:numId w:val="47"/>
        </w:num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Далее определяют высотную невязку хода.</w:t>
      </w:r>
    </w:p>
    <w:p w14:paraId="03115D6B"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Так как нивелирный ход разомкнутый, то</w:t>
      </w:r>
    </w:p>
    <w:p w14:paraId="4C39862C" w14:textId="77777777" w:rsidR="00A00FAC" w:rsidRPr="001434EA" w:rsidRDefault="00A00FAC" w:rsidP="00A00FAC">
      <w:pPr>
        <w:spacing w:before="100" w:beforeAutospacing="1" w:after="100" w:afterAutospacing="1"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i/>
          <w:iCs/>
          <w:color w:val="000000"/>
          <w:sz w:val="24"/>
          <w:szCs w:val="24"/>
        </w:rPr>
        <w:t>f</w:t>
      </w:r>
      <w:r w:rsidRPr="001434EA">
        <w:rPr>
          <w:rFonts w:ascii="Times New Roman" w:eastAsia="Times New Roman" w:hAnsi="Times New Roman" w:cs="Times New Roman"/>
          <w:i/>
          <w:iCs/>
          <w:color w:val="000000"/>
          <w:sz w:val="24"/>
          <w:szCs w:val="24"/>
          <w:vertAlign w:val="subscript"/>
        </w:rPr>
        <w:t>h</w:t>
      </w:r>
      <w:r w:rsidRPr="001434EA">
        <w:rPr>
          <w:rFonts w:ascii="Times New Roman" w:eastAsia="Times New Roman" w:hAnsi="Times New Roman" w:cs="Times New Roman"/>
          <w:color w:val="000000"/>
          <w:sz w:val="24"/>
          <w:szCs w:val="24"/>
        </w:rPr>
        <w:t>=Σh</w:t>
      </w:r>
      <w:r w:rsidRPr="001434EA">
        <w:rPr>
          <w:rFonts w:ascii="Times New Roman" w:eastAsia="Times New Roman" w:hAnsi="Times New Roman" w:cs="Times New Roman"/>
          <w:color w:val="000000"/>
          <w:sz w:val="24"/>
          <w:szCs w:val="24"/>
          <w:vertAlign w:val="subscript"/>
        </w:rPr>
        <w:t>ср</w:t>
      </w:r>
      <w:r w:rsidRPr="001434EA">
        <w:rPr>
          <w:rFonts w:ascii="Times New Roman" w:eastAsia="Times New Roman" w:hAnsi="Times New Roman" w:cs="Times New Roman"/>
          <w:color w:val="000000"/>
          <w:sz w:val="24"/>
          <w:szCs w:val="24"/>
        </w:rPr>
        <w:t>– (H</w:t>
      </w:r>
      <w:r w:rsidRPr="001434EA">
        <w:rPr>
          <w:rFonts w:ascii="Times New Roman" w:eastAsia="Times New Roman" w:hAnsi="Times New Roman" w:cs="Times New Roman"/>
          <w:color w:val="000000"/>
          <w:sz w:val="24"/>
          <w:szCs w:val="24"/>
          <w:vertAlign w:val="subscript"/>
        </w:rPr>
        <w:t>кон</w:t>
      </w:r>
      <w:r w:rsidRPr="001434EA">
        <w:rPr>
          <w:rFonts w:ascii="Times New Roman" w:eastAsia="Times New Roman" w:hAnsi="Times New Roman" w:cs="Times New Roman"/>
          <w:color w:val="000000"/>
          <w:sz w:val="24"/>
          <w:szCs w:val="24"/>
        </w:rPr>
        <w:t>-H</w:t>
      </w:r>
      <w:r w:rsidRPr="001434EA">
        <w:rPr>
          <w:rFonts w:ascii="Times New Roman" w:eastAsia="Times New Roman" w:hAnsi="Times New Roman" w:cs="Times New Roman"/>
          <w:color w:val="000000"/>
          <w:sz w:val="24"/>
          <w:szCs w:val="24"/>
          <w:vertAlign w:val="subscript"/>
        </w:rPr>
        <w:t>нач</w:t>
      </w:r>
      <w:r w:rsidRPr="001434EA">
        <w:rPr>
          <w:rFonts w:ascii="Times New Roman" w:eastAsia="Times New Roman" w:hAnsi="Times New Roman" w:cs="Times New Roman"/>
          <w:color w:val="000000"/>
          <w:sz w:val="24"/>
          <w:szCs w:val="24"/>
        </w:rPr>
        <w:t>),</w:t>
      </w:r>
    </w:p>
    <w:p w14:paraId="55DD1795"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где H</w:t>
      </w:r>
      <w:r w:rsidRPr="001434EA">
        <w:rPr>
          <w:rFonts w:ascii="Times New Roman" w:eastAsia="Times New Roman" w:hAnsi="Times New Roman" w:cs="Times New Roman"/>
          <w:color w:val="000000"/>
          <w:sz w:val="24"/>
          <w:szCs w:val="24"/>
          <w:vertAlign w:val="subscript"/>
        </w:rPr>
        <w:t>кон</w:t>
      </w:r>
      <w:r w:rsidRPr="001434EA">
        <w:rPr>
          <w:rFonts w:ascii="Times New Roman" w:eastAsia="Times New Roman" w:hAnsi="Times New Roman" w:cs="Times New Roman"/>
          <w:color w:val="000000"/>
          <w:sz w:val="24"/>
          <w:szCs w:val="24"/>
        </w:rPr>
        <w:t>иH</w:t>
      </w:r>
      <w:r w:rsidRPr="001434EA">
        <w:rPr>
          <w:rFonts w:ascii="Times New Roman" w:eastAsia="Times New Roman" w:hAnsi="Times New Roman" w:cs="Times New Roman"/>
          <w:color w:val="000000"/>
          <w:sz w:val="24"/>
          <w:szCs w:val="24"/>
          <w:vertAlign w:val="subscript"/>
        </w:rPr>
        <w:t>нач</w:t>
      </w:r>
      <w:r w:rsidRPr="001434EA">
        <w:rPr>
          <w:rFonts w:ascii="Times New Roman" w:eastAsia="Times New Roman" w:hAnsi="Times New Roman" w:cs="Times New Roman"/>
          <w:color w:val="000000"/>
          <w:sz w:val="24"/>
          <w:szCs w:val="24"/>
        </w:rPr>
        <w:t>– отметка конечного и начального реперов соответственно.</w:t>
      </w:r>
    </w:p>
    <w:p w14:paraId="1DDE988E" w14:textId="77777777" w:rsidR="00A00FAC" w:rsidRPr="001434EA" w:rsidRDefault="00A00FAC" w:rsidP="00A00FAC">
      <w:pPr>
        <w:numPr>
          <w:ilvl w:val="0"/>
          <w:numId w:val="48"/>
        </w:num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Полученную высотную невязку сравнивают с допустимой</w:t>
      </w:r>
    </w:p>
    <w:p w14:paraId="7F8F48DD" w14:textId="77777777" w:rsidR="00A00FAC" w:rsidRPr="001434EA" w:rsidRDefault="00A00FAC" w:rsidP="00A00FAC">
      <w:pPr>
        <w:spacing w:before="100" w:beforeAutospacing="1" w:after="100" w:afterAutospacing="1"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i/>
          <w:iCs/>
          <w:color w:val="000000"/>
          <w:sz w:val="24"/>
          <w:szCs w:val="24"/>
        </w:rPr>
        <w:t>f </w:t>
      </w:r>
      <w:r w:rsidRPr="001434EA">
        <w:rPr>
          <w:rFonts w:ascii="Times New Roman" w:eastAsia="Times New Roman" w:hAnsi="Times New Roman" w:cs="Times New Roman"/>
          <w:i/>
          <w:iCs/>
          <w:color w:val="000000"/>
          <w:sz w:val="24"/>
          <w:szCs w:val="24"/>
          <w:vertAlign w:val="subscript"/>
        </w:rPr>
        <w:t>h </w:t>
      </w:r>
      <w:r w:rsidRPr="001434EA">
        <w:rPr>
          <w:rFonts w:ascii="Times New Roman" w:eastAsia="Times New Roman" w:hAnsi="Times New Roman" w:cs="Times New Roman"/>
          <w:i/>
          <w:iCs/>
          <w:color w:val="000000"/>
          <w:sz w:val="24"/>
          <w:szCs w:val="24"/>
        </w:rPr>
        <w:t>≤ f</w:t>
      </w:r>
      <w:r w:rsidRPr="001434EA">
        <w:rPr>
          <w:rFonts w:ascii="Times New Roman" w:eastAsia="Times New Roman" w:hAnsi="Times New Roman" w:cs="Times New Roman"/>
          <w:i/>
          <w:iCs/>
          <w:color w:val="000000"/>
          <w:sz w:val="24"/>
          <w:szCs w:val="24"/>
          <w:vertAlign w:val="subscript"/>
        </w:rPr>
        <w:t>h доп,,</w:t>
      </w:r>
    </w:p>
    <w:p w14:paraId="36EB38DA"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i/>
          <w:iCs/>
          <w:color w:val="000000"/>
          <w:sz w:val="24"/>
          <w:szCs w:val="24"/>
        </w:rPr>
        <w:t>которая вычисляется по формуле</w:t>
      </w:r>
    </w:p>
    <w:p w14:paraId="78F0D2B1"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i/>
          <w:iCs/>
          <w:color w:val="000000"/>
          <w:sz w:val="24"/>
          <w:szCs w:val="24"/>
        </w:rPr>
        <w:t>f</w:t>
      </w:r>
      <w:r w:rsidRPr="001434EA">
        <w:rPr>
          <w:rFonts w:ascii="Times New Roman" w:eastAsia="Times New Roman" w:hAnsi="Times New Roman" w:cs="Times New Roman"/>
          <w:i/>
          <w:iCs/>
          <w:color w:val="000000"/>
          <w:sz w:val="24"/>
          <w:szCs w:val="24"/>
          <w:vertAlign w:val="subscript"/>
        </w:rPr>
        <w:t> h доп</w:t>
      </w:r>
      <w:r w:rsidRPr="001434EA">
        <w:rPr>
          <w:rFonts w:ascii="Times New Roman" w:eastAsia="Times New Roman" w:hAnsi="Times New Roman" w:cs="Times New Roman"/>
          <w:color w:val="000000"/>
          <w:sz w:val="24"/>
          <w:szCs w:val="24"/>
        </w:rPr>
        <w:t>= 50мм√Lили</w:t>
      </w:r>
      <w:r w:rsidRPr="001434EA">
        <w:rPr>
          <w:rFonts w:ascii="Times New Roman" w:eastAsia="Times New Roman" w:hAnsi="Times New Roman" w:cs="Times New Roman"/>
          <w:i/>
          <w:iCs/>
          <w:color w:val="000000"/>
          <w:sz w:val="24"/>
          <w:szCs w:val="24"/>
        </w:rPr>
        <w:t>f</w:t>
      </w:r>
      <w:r w:rsidRPr="001434EA">
        <w:rPr>
          <w:rFonts w:ascii="Times New Roman" w:eastAsia="Times New Roman" w:hAnsi="Times New Roman" w:cs="Times New Roman"/>
          <w:i/>
          <w:iCs/>
          <w:color w:val="000000"/>
          <w:sz w:val="24"/>
          <w:szCs w:val="24"/>
          <w:vertAlign w:val="subscript"/>
        </w:rPr>
        <w:t> h доп</w:t>
      </w:r>
      <w:r w:rsidRPr="001434EA">
        <w:rPr>
          <w:rFonts w:ascii="Times New Roman" w:eastAsia="Times New Roman" w:hAnsi="Times New Roman" w:cs="Times New Roman"/>
          <w:color w:val="000000"/>
          <w:sz w:val="24"/>
          <w:szCs w:val="24"/>
        </w:rPr>
        <w:t>= 10 мм √n,</w:t>
      </w:r>
    </w:p>
    <w:p w14:paraId="49CFC5CA"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где L– длина хода, км, аn– число станций в ходе.</w:t>
      </w:r>
    </w:p>
    <w:p w14:paraId="42E3A907" w14:textId="77777777" w:rsidR="00A00FAC" w:rsidRPr="001434EA" w:rsidRDefault="00A00FAC" w:rsidP="00A00FAC">
      <w:pPr>
        <w:numPr>
          <w:ilvl w:val="0"/>
          <w:numId w:val="49"/>
        </w:num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Если невязка не превышает допустимой величины, то ее разбрасывают с обратным знаком поровну на все средние превышения хода</w:t>
      </w:r>
    </w:p>
    <w:p w14:paraId="32D858CC" w14:textId="77777777" w:rsidR="00A00FAC" w:rsidRPr="001434EA" w:rsidRDefault="00A00FAC" w:rsidP="00A00FAC">
      <w:pPr>
        <w:spacing w:before="100" w:beforeAutospacing="1" w:after="100" w:afterAutospacing="1"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δ</w:t>
      </w:r>
      <w:r w:rsidRPr="001434EA">
        <w:rPr>
          <w:rFonts w:ascii="Times New Roman" w:eastAsia="Times New Roman" w:hAnsi="Times New Roman" w:cs="Times New Roman"/>
          <w:color w:val="000000"/>
          <w:sz w:val="24"/>
          <w:szCs w:val="24"/>
          <w:vertAlign w:val="subscript"/>
        </w:rPr>
        <w:t>h</w:t>
      </w:r>
      <w:r w:rsidRPr="001434EA">
        <w:rPr>
          <w:rFonts w:ascii="Times New Roman" w:eastAsia="Times New Roman" w:hAnsi="Times New Roman" w:cs="Times New Roman"/>
          <w:color w:val="000000"/>
          <w:sz w:val="24"/>
          <w:szCs w:val="24"/>
        </w:rPr>
        <w:t>= -f</w:t>
      </w:r>
      <w:r w:rsidRPr="001434EA">
        <w:rPr>
          <w:rFonts w:ascii="Times New Roman" w:eastAsia="Times New Roman" w:hAnsi="Times New Roman" w:cs="Times New Roman"/>
          <w:color w:val="000000"/>
          <w:sz w:val="24"/>
          <w:szCs w:val="24"/>
          <w:vertAlign w:val="subscript"/>
        </w:rPr>
        <w:t>h</w:t>
      </w:r>
      <w:r w:rsidRPr="001434EA">
        <w:rPr>
          <w:rFonts w:ascii="Times New Roman" w:eastAsia="Times New Roman" w:hAnsi="Times New Roman" w:cs="Times New Roman"/>
          <w:color w:val="000000"/>
          <w:sz w:val="24"/>
          <w:szCs w:val="24"/>
        </w:rPr>
        <w:t>/n.</w:t>
      </w:r>
    </w:p>
    <w:p w14:paraId="30D34920" w14:textId="77777777" w:rsidR="00A00FAC" w:rsidRPr="001434EA" w:rsidRDefault="00A00FAC" w:rsidP="00A00FAC">
      <w:pPr>
        <w:spacing w:before="100" w:beforeAutospacing="1" w:after="100" w:afterAutospacing="1"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При этом сумма поправок должна равняться невязке с обратным знаком, т.е.</w:t>
      </w:r>
    </w:p>
    <w:p w14:paraId="34A92140" w14:textId="77777777" w:rsidR="00A00FAC" w:rsidRPr="001434EA" w:rsidRDefault="00A00FAC" w:rsidP="00A00FAC">
      <w:pPr>
        <w:spacing w:before="100" w:beforeAutospacing="1" w:after="100" w:afterAutospacing="1"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Σδ</w:t>
      </w:r>
      <w:r w:rsidRPr="001434EA">
        <w:rPr>
          <w:rFonts w:ascii="Times New Roman" w:eastAsia="Times New Roman" w:hAnsi="Times New Roman" w:cs="Times New Roman"/>
          <w:color w:val="000000"/>
          <w:sz w:val="24"/>
          <w:szCs w:val="24"/>
          <w:vertAlign w:val="subscript"/>
        </w:rPr>
        <w:t>h</w:t>
      </w:r>
      <w:r w:rsidRPr="001434EA">
        <w:rPr>
          <w:rFonts w:ascii="Times New Roman" w:eastAsia="Times New Roman" w:hAnsi="Times New Roman" w:cs="Times New Roman"/>
          <w:color w:val="000000"/>
          <w:sz w:val="24"/>
          <w:szCs w:val="24"/>
        </w:rPr>
        <w:t>= -f</w:t>
      </w:r>
      <w:r w:rsidRPr="001434EA">
        <w:rPr>
          <w:rFonts w:ascii="Times New Roman" w:eastAsia="Times New Roman" w:hAnsi="Times New Roman" w:cs="Times New Roman"/>
          <w:color w:val="000000"/>
          <w:sz w:val="24"/>
          <w:szCs w:val="24"/>
          <w:vertAlign w:val="subscript"/>
        </w:rPr>
        <w:t>h</w:t>
      </w:r>
    </w:p>
    <w:p w14:paraId="576D58CF" w14:textId="77777777" w:rsidR="00A00FAC" w:rsidRPr="001434EA" w:rsidRDefault="00A00FAC" w:rsidP="00A00FAC">
      <w:pPr>
        <w:numPr>
          <w:ilvl w:val="0"/>
          <w:numId w:val="50"/>
        </w:num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Вычисляют исправленные превышения по формуле h</w:t>
      </w:r>
      <w:r w:rsidRPr="001434EA">
        <w:rPr>
          <w:rFonts w:ascii="Times New Roman" w:eastAsia="Times New Roman" w:hAnsi="Times New Roman" w:cs="Times New Roman"/>
          <w:color w:val="000000"/>
          <w:sz w:val="24"/>
          <w:szCs w:val="24"/>
          <w:vertAlign w:val="subscript"/>
        </w:rPr>
        <w:t>испр i</w:t>
      </w:r>
      <w:r w:rsidRPr="001434EA">
        <w:rPr>
          <w:rFonts w:ascii="Times New Roman" w:eastAsia="Times New Roman" w:hAnsi="Times New Roman" w:cs="Times New Roman"/>
          <w:color w:val="000000"/>
          <w:sz w:val="24"/>
          <w:szCs w:val="24"/>
        </w:rPr>
        <w:t>=h</w:t>
      </w:r>
      <w:r w:rsidRPr="001434EA">
        <w:rPr>
          <w:rFonts w:ascii="Times New Roman" w:eastAsia="Times New Roman" w:hAnsi="Times New Roman" w:cs="Times New Roman"/>
          <w:color w:val="000000"/>
          <w:sz w:val="24"/>
          <w:szCs w:val="24"/>
          <w:vertAlign w:val="subscript"/>
        </w:rPr>
        <w:t>i + </w:t>
      </w:r>
      <w:r w:rsidRPr="001434EA">
        <w:rPr>
          <w:rFonts w:ascii="Times New Roman" w:eastAsia="Times New Roman" w:hAnsi="Times New Roman" w:cs="Times New Roman"/>
          <w:color w:val="000000"/>
          <w:sz w:val="24"/>
          <w:szCs w:val="24"/>
        </w:rPr>
        <w:t>δ</w:t>
      </w:r>
      <w:r w:rsidRPr="001434EA">
        <w:rPr>
          <w:rFonts w:ascii="Times New Roman" w:eastAsia="Times New Roman" w:hAnsi="Times New Roman" w:cs="Times New Roman"/>
          <w:color w:val="000000"/>
          <w:sz w:val="24"/>
          <w:szCs w:val="24"/>
          <w:vertAlign w:val="subscript"/>
        </w:rPr>
        <w:t>i</w:t>
      </w:r>
    </w:p>
    <w:p w14:paraId="18F4DEC2" w14:textId="77777777" w:rsidR="00A00FAC" w:rsidRPr="001434EA" w:rsidRDefault="00A00FAC" w:rsidP="00A00FAC">
      <w:pPr>
        <w:numPr>
          <w:ilvl w:val="0"/>
          <w:numId w:val="51"/>
        </w:num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По исправленным превышениям вычисляют отметки связую</w:t>
      </w:r>
      <w:r w:rsidRPr="001434EA">
        <w:rPr>
          <w:rFonts w:ascii="Times New Roman" w:eastAsia="Times New Roman" w:hAnsi="Times New Roman" w:cs="Times New Roman"/>
          <w:color w:val="000000"/>
          <w:sz w:val="24"/>
          <w:szCs w:val="24"/>
        </w:rPr>
        <w:softHyphen/>
        <w:t>щих точек</w:t>
      </w:r>
    </w:p>
    <w:p w14:paraId="05127EFD" w14:textId="77777777" w:rsidR="00A00FAC" w:rsidRPr="001434EA" w:rsidRDefault="00A00FAC" w:rsidP="00A00FAC">
      <w:pPr>
        <w:spacing w:before="100" w:beforeAutospacing="1" w:after="100" w:afterAutospacing="1"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i/>
          <w:iCs/>
          <w:color w:val="000000"/>
          <w:sz w:val="24"/>
          <w:szCs w:val="24"/>
        </w:rPr>
        <w:t>Н</w:t>
      </w:r>
      <w:r w:rsidRPr="001434EA">
        <w:rPr>
          <w:rFonts w:ascii="Times New Roman" w:eastAsia="Times New Roman" w:hAnsi="Times New Roman" w:cs="Times New Roman"/>
          <w:i/>
          <w:iCs/>
          <w:color w:val="000000"/>
          <w:sz w:val="24"/>
          <w:szCs w:val="24"/>
          <w:vertAlign w:val="subscript"/>
        </w:rPr>
        <w:t>i</w:t>
      </w:r>
      <w:r w:rsidRPr="001434EA">
        <w:rPr>
          <w:rFonts w:ascii="Times New Roman" w:eastAsia="Times New Roman" w:hAnsi="Times New Roman" w:cs="Times New Roman"/>
          <w:i/>
          <w:iCs/>
          <w:color w:val="000000"/>
          <w:sz w:val="24"/>
          <w:szCs w:val="24"/>
        </w:rPr>
        <w:t> </w:t>
      </w:r>
      <w:r w:rsidRPr="001434EA">
        <w:rPr>
          <w:rFonts w:ascii="Times New Roman" w:eastAsia="Times New Roman" w:hAnsi="Times New Roman" w:cs="Times New Roman"/>
          <w:color w:val="000000"/>
          <w:sz w:val="24"/>
          <w:szCs w:val="24"/>
        </w:rPr>
        <w:t>=</w:t>
      </w:r>
      <w:r w:rsidRPr="001434EA">
        <w:rPr>
          <w:rFonts w:ascii="Times New Roman" w:eastAsia="Times New Roman" w:hAnsi="Times New Roman" w:cs="Times New Roman"/>
          <w:i/>
          <w:iCs/>
          <w:color w:val="000000"/>
          <w:sz w:val="24"/>
          <w:szCs w:val="24"/>
        </w:rPr>
        <w:t>H</w:t>
      </w:r>
      <w:r w:rsidRPr="001434EA">
        <w:rPr>
          <w:rFonts w:ascii="Times New Roman" w:eastAsia="Times New Roman" w:hAnsi="Times New Roman" w:cs="Times New Roman"/>
          <w:i/>
          <w:iCs/>
          <w:color w:val="000000"/>
          <w:sz w:val="24"/>
          <w:szCs w:val="24"/>
          <w:vertAlign w:val="subscript"/>
        </w:rPr>
        <w:t>i-1</w:t>
      </w:r>
      <w:r w:rsidRPr="001434EA">
        <w:rPr>
          <w:rFonts w:ascii="Times New Roman" w:eastAsia="Times New Roman" w:hAnsi="Times New Roman" w:cs="Times New Roman"/>
          <w:i/>
          <w:iCs/>
          <w:color w:val="000000"/>
          <w:sz w:val="24"/>
          <w:szCs w:val="24"/>
        </w:rPr>
        <w:t> + h</w:t>
      </w:r>
      <w:r w:rsidRPr="001434EA">
        <w:rPr>
          <w:rFonts w:ascii="Times New Roman" w:eastAsia="Times New Roman" w:hAnsi="Times New Roman" w:cs="Times New Roman"/>
          <w:i/>
          <w:iCs/>
          <w:color w:val="000000"/>
          <w:sz w:val="24"/>
          <w:szCs w:val="24"/>
          <w:vertAlign w:val="subscript"/>
        </w:rPr>
        <w:t>i испр</w:t>
      </w:r>
    </w:p>
    <w:p w14:paraId="319E6077"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где </w:t>
      </w:r>
      <w:r w:rsidRPr="001434EA">
        <w:rPr>
          <w:rFonts w:ascii="Times New Roman" w:eastAsia="Times New Roman" w:hAnsi="Times New Roman" w:cs="Times New Roman"/>
          <w:i/>
          <w:iCs/>
          <w:color w:val="000000"/>
          <w:sz w:val="24"/>
          <w:szCs w:val="24"/>
        </w:rPr>
        <w:t>H</w:t>
      </w:r>
      <w:r w:rsidRPr="001434EA">
        <w:rPr>
          <w:rFonts w:ascii="Times New Roman" w:eastAsia="Times New Roman" w:hAnsi="Times New Roman" w:cs="Times New Roman"/>
          <w:i/>
          <w:iCs/>
          <w:color w:val="000000"/>
          <w:sz w:val="24"/>
          <w:szCs w:val="24"/>
          <w:vertAlign w:val="subscript"/>
        </w:rPr>
        <w:t>i-1</w:t>
      </w:r>
      <w:r w:rsidRPr="001434EA">
        <w:rPr>
          <w:rFonts w:ascii="Times New Roman" w:eastAsia="Times New Roman" w:hAnsi="Times New Roman" w:cs="Times New Roman"/>
          <w:i/>
          <w:iCs/>
          <w:color w:val="000000"/>
          <w:sz w:val="24"/>
          <w:szCs w:val="24"/>
        </w:rPr>
        <w:t> </w:t>
      </w:r>
      <w:r w:rsidRPr="001434EA">
        <w:rPr>
          <w:rFonts w:ascii="Times New Roman" w:eastAsia="Times New Roman" w:hAnsi="Times New Roman" w:cs="Times New Roman"/>
          <w:color w:val="000000"/>
          <w:sz w:val="24"/>
          <w:szCs w:val="24"/>
        </w:rPr>
        <w:t>— отметка предыдущей точки хода.</w:t>
      </w:r>
    </w:p>
    <w:p w14:paraId="23E783AF"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Контролем правильности вычисления отметок связующих точек является соблюдение условия</w:t>
      </w:r>
    </w:p>
    <w:p w14:paraId="03B38ADF" w14:textId="77777777" w:rsidR="00A00FAC" w:rsidRPr="001434EA" w:rsidRDefault="00A00FAC" w:rsidP="00A00FAC">
      <w:pPr>
        <w:spacing w:before="100" w:beforeAutospacing="1" w:after="100" w:afterAutospacing="1"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H</w:t>
      </w:r>
      <w:r w:rsidRPr="001434EA">
        <w:rPr>
          <w:rFonts w:ascii="Times New Roman" w:eastAsia="Times New Roman" w:hAnsi="Times New Roman" w:cs="Times New Roman"/>
          <w:color w:val="000000"/>
          <w:sz w:val="24"/>
          <w:szCs w:val="24"/>
          <w:vertAlign w:val="subscript"/>
        </w:rPr>
        <w:t>кон</w:t>
      </w:r>
      <w:r w:rsidRPr="001434EA">
        <w:rPr>
          <w:rFonts w:ascii="Times New Roman" w:eastAsia="Times New Roman" w:hAnsi="Times New Roman" w:cs="Times New Roman"/>
          <w:color w:val="000000"/>
          <w:sz w:val="24"/>
          <w:szCs w:val="24"/>
        </w:rPr>
        <w:t>=H</w:t>
      </w:r>
      <w:r w:rsidRPr="001434EA">
        <w:rPr>
          <w:rFonts w:ascii="Times New Roman" w:eastAsia="Times New Roman" w:hAnsi="Times New Roman" w:cs="Times New Roman"/>
          <w:color w:val="000000"/>
          <w:sz w:val="24"/>
          <w:szCs w:val="24"/>
          <w:vertAlign w:val="subscript"/>
        </w:rPr>
        <w:t>нач</w:t>
      </w:r>
      <w:r w:rsidRPr="001434EA">
        <w:rPr>
          <w:rFonts w:ascii="Times New Roman" w:eastAsia="Times New Roman" w:hAnsi="Times New Roman" w:cs="Times New Roman"/>
          <w:color w:val="000000"/>
          <w:sz w:val="24"/>
          <w:szCs w:val="24"/>
        </w:rPr>
        <w:t>+ Σh</w:t>
      </w:r>
      <w:r w:rsidRPr="001434EA">
        <w:rPr>
          <w:rFonts w:ascii="Times New Roman" w:eastAsia="Times New Roman" w:hAnsi="Times New Roman" w:cs="Times New Roman"/>
          <w:color w:val="000000"/>
          <w:sz w:val="24"/>
          <w:szCs w:val="24"/>
          <w:vertAlign w:val="subscript"/>
        </w:rPr>
        <w:t>испр</w:t>
      </w:r>
      <w:r w:rsidRPr="001434EA">
        <w:rPr>
          <w:rFonts w:ascii="Times New Roman" w:eastAsia="Times New Roman" w:hAnsi="Times New Roman" w:cs="Times New Roman"/>
          <w:color w:val="000000"/>
          <w:sz w:val="24"/>
          <w:szCs w:val="24"/>
        </w:rPr>
        <w:t>.</w:t>
      </w:r>
    </w:p>
    <w:p w14:paraId="19E34CA1" w14:textId="77777777" w:rsidR="00A00FAC" w:rsidRPr="001434EA" w:rsidRDefault="00A00FAC" w:rsidP="00A00FAC">
      <w:pPr>
        <w:numPr>
          <w:ilvl w:val="0"/>
          <w:numId w:val="52"/>
        </w:num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Далее вычисляют отметки промежуточных точек че</w:t>
      </w:r>
      <w:r w:rsidRPr="001434EA">
        <w:rPr>
          <w:rFonts w:ascii="Times New Roman" w:eastAsia="Times New Roman" w:hAnsi="Times New Roman" w:cs="Times New Roman"/>
          <w:color w:val="000000"/>
          <w:sz w:val="24"/>
          <w:szCs w:val="24"/>
        </w:rPr>
        <w:softHyphen/>
        <w:t>рез горизонт инструмента ГИ.</w:t>
      </w:r>
      <w:r w:rsidRPr="001434EA">
        <w:rPr>
          <w:rFonts w:ascii="Times New Roman" w:eastAsia="Times New Roman" w:hAnsi="Times New Roman" w:cs="Times New Roman"/>
          <w:i/>
          <w:iCs/>
          <w:color w:val="000000"/>
          <w:sz w:val="24"/>
          <w:szCs w:val="24"/>
        </w:rPr>
        <w:t> </w:t>
      </w:r>
      <w:r w:rsidRPr="001434EA">
        <w:rPr>
          <w:rFonts w:ascii="Times New Roman" w:eastAsia="Times New Roman" w:hAnsi="Times New Roman" w:cs="Times New Roman"/>
          <w:color w:val="000000"/>
          <w:sz w:val="24"/>
          <w:szCs w:val="24"/>
        </w:rPr>
        <w:t>Для этого на станции дважды вычисляют ГИ относительно задней и передней связую</w:t>
      </w:r>
      <w:r w:rsidRPr="001434EA">
        <w:rPr>
          <w:rFonts w:ascii="Times New Roman" w:eastAsia="Times New Roman" w:hAnsi="Times New Roman" w:cs="Times New Roman"/>
          <w:color w:val="000000"/>
          <w:sz w:val="24"/>
          <w:szCs w:val="24"/>
        </w:rPr>
        <w:softHyphen/>
        <w:t>щих точек и из двух его значений берут среднее:</w:t>
      </w:r>
    </w:p>
    <w:p w14:paraId="3FFF7822" w14:textId="77777777" w:rsidR="00A00FAC" w:rsidRPr="001434EA" w:rsidRDefault="00A00FAC" w:rsidP="00A00FAC">
      <w:pPr>
        <w:spacing w:before="100" w:beforeAutospacing="1" w:after="100" w:afterAutospacing="1"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ГП' = Н</w:t>
      </w:r>
      <w:r w:rsidRPr="001434EA">
        <w:rPr>
          <w:rFonts w:ascii="Times New Roman" w:eastAsia="Times New Roman" w:hAnsi="Times New Roman" w:cs="Times New Roman"/>
          <w:color w:val="000000"/>
          <w:sz w:val="24"/>
          <w:szCs w:val="24"/>
          <w:vertAlign w:val="subscript"/>
        </w:rPr>
        <w:t>з</w:t>
      </w:r>
      <w:r w:rsidRPr="001434EA">
        <w:rPr>
          <w:rFonts w:ascii="Times New Roman" w:eastAsia="Times New Roman" w:hAnsi="Times New Roman" w:cs="Times New Roman"/>
          <w:color w:val="000000"/>
          <w:sz w:val="24"/>
          <w:szCs w:val="24"/>
        </w:rPr>
        <w:t>+а</w:t>
      </w:r>
      <w:r w:rsidRPr="001434EA">
        <w:rPr>
          <w:rFonts w:ascii="Times New Roman" w:eastAsia="Times New Roman" w:hAnsi="Times New Roman" w:cs="Times New Roman"/>
          <w:color w:val="000000"/>
          <w:sz w:val="24"/>
          <w:szCs w:val="24"/>
          <w:vertAlign w:val="subscript"/>
        </w:rPr>
        <w:t>ч</w:t>
      </w:r>
      <w:r w:rsidRPr="001434EA">
        <w:rPr>
          <w:rFonts w:ascii="Times New Roman" w:eastAsia="Times New Roman" w:hAnsi="Times New Roman" w:cs="Times New Roman"/>
          <w:color w:val="000000"/>
          <w:sz w:val="24"/>
          <w:szCs w:val="24"/>
        </w:rPr>
        <w:t>; ГП'' = Н</w:t>
      </w:r>
      <w:r w:rsidRPr="001434EA">
        <w:rPr>
          <w:rFonts w:ascii="Times New Roman" w:eastAsia="Times New Roman" w:hAnsi="Times New Roman" w:cs="Times New Roman"/>
          <w:color w:val="000000"/>
          <w:sz w:val="24"/>
          <w:szCs w:val="24"/>
          <w:vertAlign w:val="subscript"/>
        </w:rPr>
        <w:t>з</w:t>
      </w:r>
      <w:r w:rsidRPr="001434EA">
        <w:rPr>
          <w:rFonts w:ascii="Times New Roman" w:eastAsia="Times New Roman" w:hAnsi="Times New Roman" w:cs="Times New Roman"/>
          <w:color w:val="000000"/>
          <w:sz w:val="24"/>
          <w:szCs w:val="24"/>
        </w:rPr>
        <w:t>+b</w:t>
      </w:r>
      <w:r w:rsidRPr="001434EA">
        <w:rPr>
          <w:rFonts w:ascii="Times New Roman" w:eastAsia="Times New Roman" w:hAnsi="Times New Roman" w:cs="Times New Roman"/>
          <w:color w:val="000000"/>
          <w:sz w:val="24"/>
          <w:szCs w:val="24"/>
          <w:vertAlign w:val="subscript"/>
        </w:rPr>
        <w:t>ч</w:t>
      </w:r>
      <w:r w:rsidRPr="001434EA">
        <w:rPr>
          <w:rFonts w:ascii="Times New Roman" w:eastAsia="Times New Roman" w:hAnsi="Times New Roman" w:cs="Times New Roman"/>
          <w:color w:val="000000"/>
          <w:sz w:val="24"/>
          <w:szCs w:val="24"/>
        </w:rPr>
        <w:t>; ГП</w:t>
      </w:r>
      <w:r w:rsidRPr="001434EA">
        <w:rPr>
          <w:rFonts w:ascii="Times New Roman" w:eastAsia="Times New Roman" w:hAnsi="Times New Roman" w:cs="Times New Roman"/>
          <w:color w:val="000000"/>
          <w:sz w:val="24"/>
          <w:szCs w:val="24"/>
          <w:vertAlign w:val="subscript"/>
        </w:rPr>
        <w:t>ср</w:t>
      </w:r>
      <w:r w:rsidRPr="001434EA">
        <w:rPr>
          <w:rFonts w:ascii="Times New Roman" w:eastAsia="Times New Roman" w:hAnsi="Times New Roman" w:cs="Times New Roman"/>
          <w:color w:val="000000"/>
          <w:sz w:val="24"/>
          <w:szCs w:val="24"/>
        </w:rPr>
        <w:t>= (ГП' + ГП'')/2</w:t>
      </w:r>
    </w:p>
    <w:p w14:paraId="46B07A4E"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где </w:t>
      </w:r>
      <w:r w:rsidRPr="001434EA">
        <w:rPr>
          <w:rFonts w:ascii="Times New Roman" w:eastAsia="Times New Roman" w:hAnsi="Times New Roman" w:cs="Times New Roman"/>
          <w:i/>
          <w:iCs/>
          <w:color w:val="000000"/>
          <w:sz w:val="24"/>
          <w:szCs w:val="24"/>
        </w:rPr>
        <w:t>Н</w:t>
      </w:r>
      <w:r w:rsidRPr="001434EA">
        <w:rPr>
          <w:rFonts w:ascii="Times New Roman" w:eastAsia="Times New Roman" w:hAnsi="Times New Roman" w:cs="Times New Roman"/>
          <w:i/>
          <w:iCs/>
          <w:color w:val="000000"/>
          <w:sz w:val="24"/>
          <w:szCs w:val="24"/>
          <w:vertAlign w:val="subscript"/>
        </w:rPr>
        <w:t>3</w:t>
      </w:r>
      <w:r w:rsidRPr="001434EA">
        <w:rPr>
          <w:rFonts w:ascii="Times New Roman" w:eastAsia="Times New Roman" w:hAnsi="Times New Roman" w:cs="Times New Roman"/>
          <w:i/>
          <w:iCs/>
          <w:color w:val="000000"/>
          <w:sz w:val="24"/>
          <w:szCs w:val="24"/>
        </w:rPr>
        <w:t>, Н</w:t>
      </w:r>
      <w:r w:rsidRPr="001434EA">
        <w:rPr>
          <w:rFonts w:ascii="Times New Roman" w:eastAsia="Times New Roman" w:hAnsi="Times New Roman" w:cs="Times New Roman"/>
          <w:i/>
          <w:iCs/>
          <w:color w:val="000000"/>
          <w:sz w:val="24"/>
          <w:szCs w:val="24"/>
          <w:vertAlign w:val="subscript"/>
        </w:rPr>
        <w:t>п</w:t>
      </w:r>
      <w:r w:rsidRPr="001434EA">
        <w:rPr>
          <w:rFonts w:ascii="Times New Roman" w:eastAsia="Times New Roman" w:hAnsi="Times New Roman" w:cs="Times New Roman"/>
          <w:i/>
          <w:iCs/>
          <w:color w:val="000000"/>
          <w:sz w:val="24"/>
          <w:szCs w:val="24"/>
        </w:rPr>
        <w:t> </w:t>
      </w:r>
      <w:r w:rsidRPr="001434EA">
        <w:rPr>
          <w:rFonts w:ascii="Times New Roman" w:eastAsia="Times New Roman" w:hAnsi="Times New Roman" w:cs="Times New Roman"/>
          <w:color w:val="000000"/>
          <w:sz w:val="24"/>
          <w:szCs w:val="24"/>
        </w:rPr>
        <w:t>— отметки задней и передней связующих точек;</w:t>
      </w:r>
    </w:p>
    <w:p w14:paraId="7B50E6E3"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i/>
          <w:iCs/>
          <w:color w:val="000000"/>
          <w:sz w:val="24"/>
          <w:szCs w:val="24"/>
        </w:rPr>
        <w:t>а</w:t>
      </w:r>
      <w:r w:rsidRPr="001434EA">
        <w:rPr>
          <w:rFonts w:ascii="Times New Roman" w:eastAsia="Times New Roman" w:hAnsi="Times New Roman" w:cs="Times New Roman"/>
          <w:i/>
          <w:iCs/>
          <w:color w:val="000000"/>
          <w:sz w:val="24"/>
          <w:szCs w:val="24"/>
          <w:vertAlign w:val="subscript"/>
        </w:rPr>
        <w:t>ч</w:t>
      </w:r>
      <w:r w:rsidRPr="001434EA">
        <w:rPr>
          <w:rFonts w:ascii="Times New Roman" w:eastAsia="Times New Roman" w:hAnsi="Times New Roman" w:cs="Times New Roman"/>
          <w:i/>
          <w:iCs/>
          <w:color w:val="000000"/>
          <w:sz w:val="24"/>
          <w:szCs w:val="24"/>
        </w:rPr>
        <w:t>, Ь</w:t>
      </w:r>
      <w:r w:rsidRPr="001434EA">
        <w:rPr>
          <w:rFonts w:ascii="Times New Roman" w:eastAsia="Times New Roman" w:hAnsi="Times New Roman" w:cs="Times New Roman"/>
          <w:i/>
          <w:iCs/>
          <w:color w:val="000000"/>
          <w:sz w:val="24"/>
          <w:szCs w:val="24"/>
          <w:vertAlign w:val="subscript"/>
        </w:rPr>
        <w:t>ч</w:t>
      </w:r>
      <w:r w:rsidRPr="001434EA">
        <w:rPr>
          <w:rFonts w:ascii="Times New Roman" w:eastAsia="Times New Roman" w:hAnsi="Times New Roman" w:cs="Times New Roman"/>
          <w:i/>
          <w:iCs/>
          <w:color w:val="000000"/>
          <w:sz w:val="24"/>
          <w:szCs w:val="24"/>
        </w:rPr>
        <w:t> </w:t>
      </w:r>
      <w:r w:rsidRPr="001434EA">
        <w:rPr>
          <w:rFonts w:ascii="Times New Roman" w:eastAsia="Times New Roman" w:hAnsi="Times New Roman" w:cs="Times New Roman"/>
          <w:color w:val="000000"/>
          <w:sz w:val="24"/>
          <w:szCs w:val="24"/>
        </w:rPr>
        <w:t>— отсчеты по черной стороне реек, установленных на задней и передней связующих точках.</w:t>
      </w:r>
    </w:p>
    <w:p w14:paraId="69B68986"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Отметки промежуточных точек получают вычитанием отсчетов по черной стороне рейки, установленной на соответствующей про</w:t>
      </w:r>
      <w:r w:rsidRPr="001434EA">
        <w:rPr>
          <w:rFonts w:ascii="Times New Roman" w:eastAsia="Times New Roman" w:hAnsi="Times New Roman" w:cs="Times New Roman"/>
          <w:color w:val="000000"/>
          <w:sz w:val="24"/>
          <w:szCs w:val="24"/>
        </w:rPr>
        <w:softHyphen/>
        <w:t>межуточной точке, из отметки ГИ, т. е.</w:t>
      </w:r>
    </w:p>
    <w:p w14:paraId="1AC6CBA6" w14:textId="77777777" w:rsidR="00A00FAC" w:rsidRPr="001434EA" w:rsidRDefault="00A00FAC" w:rsidP="00A00FAC">
      <w:pPr>
        <w:spacing w:before="100" w:beforeAutospacing="1" w:after="100" w:afterAutospacing="1"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i/>
          <w:iCs/>
          <w:color w:val="000000"/>
          <w:sz w:val="24"/>
          <w:szCs w:val="24"/>
        </w:rPr>
        <w:t>Н </w:t>
      </w:r>
      <w:r w:rsidRPr="001434EA">
        <w:rPr>
          <w:rFonts w:ascii="Times New Roman" w:eastAsia="Times New Roman" w:hAnsi="Times New Roman" w:cs="Times New Roman"/>
          <w:i/>
          <w:iCs/>
          <w:color w:val="000000"/>
          <w:sz w:val="24"/>
          <w:szCs w:val="24"/>
          <w:vertAlign w:val="subscript"/>
        </w:rPr>
        <w:t>пром</w:t>
      </w:r>
      <w:r w:rsidRPr="001434EA">
        <w:rPr>
          <w:rFonts w:ascii="Times New Roman" w:eastAsia="Times New Roman" w:hAnsi="Times New Roman" w:cs="Times New Roman"/>
          <w:color w:val="000000"/>
          <w:sz w:val="24"/>
          <w:szCs w:val="24"/>
        </w:rPr>
        <w:t>= ГИ – с</w:t>
      </w:r>
      <w:r w:rsidRPr="001434EA">
        <w:rPr>
          <w:rFonts w:ascii="Times New Roman" w:eastAsia="Times New Roman" w:hAnsi="Times New Roman" w:cs="Times New Roman"/>
          <w:color w:val="000000"/>
          <w:sz w:val="24"/>
          <w:szCs w:val="24"/>
          <w:vertAlign w:val="subscript"/>
        </w:rPr>
        <w:t>пром</w:t>
      </w:r>
    </w:p>
    <w:p w14:paraId="577F5D58" w14:textId="77777777" w:rsidR="00A00FAC" w:rsidRPr="001434EA"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Аналогичным образом вычисляют отметки точек поперечных про</w:t>
      </w:r>
      <w:r w:rsidRPr="001434EA">
        <w:rPr>
          <w:rFonts w:ascii="Times New Roman" w:eastAsia="Times New Roman" w:hAnsi="Times New Roman" w:cs="Times New Roman"/>
          <w:color w:val="000000"/>
          <w:sz w:val="24"/>
          <w:szCs w:val="24"/>
        </w:rPr>
        <w:softHyphen/>
        <w:t>филей.</w:t>
      </w:r>
    </w:p>
    <w:p w14:paraId="4C2CE218" w14:textId="77777777" w:rsidR="00A00FAC" w:rsidRPr="001434EA" w:rsidRDefault="00A00FAC" w:rsidP="00A00FAC">
      <w:pPr>
        <w:spacing w:before="100" w:beforeAutospacing="1" w:after="100" w:afterAutospacing="1"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u w:val="single"/>
        </w:rPr>
        <w:t>Варианты заданий</w:t>
      </w:r>
    </w:p>
    <w:p w14:paraId="70EA867C" w14:textId="77777777" w:rsidR="00A00FAC" w:rsidRPr="001434EA" w:rsidRDefault="00A00FAC" w:rsidP="00A00FAC">
      <w:pPr>
        <w:spacing w:before="100" w:beforeAutospacing="1" w:after="100" w:afterAutospacing="1" w:line="240" w:lineRule="auto"/>
        <w:jc w:val="right"/>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Таблица 13</w:t>
      </w:r>
    </w:p>
    <w:tbl>
      <w:tblPr>
        <w:tblW w:w="9585" w:type="dxa"/>
        <w:tblBorders>
          <w:top w:val="single" w:sz="6" w:space="0" w:color="000000"/>
          <w:left w:val="single" w:sz="6" w:space="0" w:color="000000"/>
          <w:bottom w:val="single" w:sz="6" w:space="0" w:color="000000"/>
          <w:right w:val="single" w:sz="6" w:space="0" w:color="000000"/>
        </w:tblBorders>
        <w:tblCellMar>
          <w:top w:w="84" w:type="dxa"/>
          <w:left w:w="84" w:type="dxa"/>
          <w:bottom w:w="84" w:type="dxa"/>
          <w:right w:w="84" w:type="dxa"/>
        </w:tblCellMar>
        <w:tblLook w:val="04A0" w:firstRow="1" w:lastRow="0" w:firstColumn="1" w:lastColumn="0" w:noHBand="0" w:noVBand="1"/>
      </w:tblPr>
      <w:tblGrid>
        <w:gridCol w:w="1505"/>
        <w:gridCol w:w="1520"/>
        <w:gridCol w:w="1768"/>
        <w:gridCol w:w="1520"/>
        <w:gridCol w:w="1520"/>
        <w:gridCol w:w="1752"/>
      </w:tblGrid>
      <w:tr w:rsidR="00A00FAC" w:rsidRPr="001434EA" w14:paraId="3F6B89D8" w14:textId="77777777" w:rsidTr="00EC17B7">
        <w:tc>
          <w:tcPr>
            <w:tcW w:w="1365" w:type="dxa"/>
            <w:vMerge w:val="restart"/>
            <w:tcBorders>
              <w:top w:val="single" w:sz="6" w:space="0" w:color="000000"/>
              <w:left w:val="single" w:sz="6" w:space="0" w:color="000000"/>
              <w:bottom w:val="single" w:sz="6" w:space="0" w:color="000000"/>
              <w:right w:val="single" w:sz="6" w:space="0" w:color="000000"/>
            </w:tcBorders>
            <w:hideMark/>
          </w:tcPr>
          <w:p w14:paraId="70364618"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w:t>
            </w:r>
          </w:p>
          <w:p w14:paraId="6D2BFB14"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варианта</w:t>
            </w:r>
          </w:p>
        </w:tc>
        <w:tc>
          <w:tcPr>
            <w:tcW w:w="2985" w:type="dxa"/>
            <w:gridSpan w:val="2"/>
            <w:tcBorders>
              <w:top w:val="single" w:sz="6" w:space="0" w:color="000000"/>
              <w:left w:val="single" w:sz="6" w:space="0" w:color="000000"/>
              <w:bottom w:val="single" w:sz="6" w:space="0" w:color="000000"/>
              <w:right w:val="single" w:sz="6" w:space="0" w:color="000000"/>
            </w:tcBorders>
            <w:hideMark/>
          </w:tcPr>
          <w:p w14:paraId="4B4C31EA"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Абсолютные отметки, м</w:t>
            </w:r>
          </w:p>
        </w:tc>
        <w:tc>
          <w:tcPr>
            <w:tcW w:w="1380" w:type="dxa"/>
            <w:vMerge w:val="restart"/>
            <w:tcBorders>
              <w:top w:val="single" w:sz="6" w:space="0" w:color="000000"/>
              <w:left w:val="single" w:sz="6" w:space="0" w:color="000000"/>
              <w:bottom w:val="single" w:sz="6" w:space="0" w:color="000000"/>
              <w:right w:val="single" w:sz="6" w:space="0" w:color="000000"/>
            </w:tcBorders>
            <w:hideMark/>
          </w:tcPr>
          <w:p w14:paraId="4523BD64"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w:t>
            </w:r>
          </w:p>
          <w:p w14:paraId="072587F0"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варианта</w:t>
            </w:r>
          </w:p>
        </w:tc>
        <w:tc>
          <w:tcPr>
            <w:tcW w:w="2970" w:type="dxa"/>
            <w:gridSpan w:val="2"/>
            <w:tcBorders>
              <w:top w:val="single" w:sz="6" w:space="0" w:color="000000"/>
              <w:left w:val="single" w:sz="6" w:space="0" w:color="000000"/>
              <w:bottom w:val="single" w:sz="6" w:space="0" w:color="000000"/>
              <w:right w:val="single" w:sz="6" w:space="0" w:color="000000"/>
            </w:tcBorders>
            <w:hideMark/>
          </w:tcPr>
          <w:p w14:paraId="45DCB729"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Абсолютные отметки, м</w:t>
            </w:r>
          </w:p>
        </w:tc>
      </w:tr>
      <w:tr w:rsidR="00A00FAC" w:rsidRPr="001434EA" w14:paraId="190C1BF3" w14:textId="77777777" w:rsidTr="00EC17B7">
        <w:tc>
          <w:tcPr>
            <w:tcW w:w="0" w:type="auto"/>
            <w:vMerge/>
            <w:tcBorders>
              <w:top w:val="single" w:sz="6" w:space="0" w:color="000000"/>
              <w:left w:val="single" w:sz="6" w:space="0" w:color="000000"/>
              <w:bottom w:val="single" w:sz="6" w:space="0" w:color="000000"/>
              <w:right w:val="single" w:sz="6" w:space="0" w:color="000000"/>
            </w:tcBorders>
            <w:hideMark/>
          </w:tcPr>
          <w:p w14:paraId="1B93F72B" w14:textId="77777777" w:rsidR="00A00FAC" w:rsidRPr="001434EA" w:rsidRDefault="00A00FAC" w:rsidP="00EC17B7">
            <w:pPr>
              <w:spacing w:after="0" w:line="240" w:lineRule="auto"/>
              <w:rPr>
                <w:rFonts w:ascii="Times New Roman" w:eastAsia="Times New Roman" w:hAnsi="Times New Roman" w:cs="Times New Roman"/>
                <w:color w:val="000000"/>
                <w:sz w:val="24"/>
                <w:szCs w:val="24"/>
              </w:rPr>
            </w:pPr>
          </w:p>
        </w:tc>
        <w:tc>
          <w:tcPr>
            <w:tcW w:w="1380" w:type="dxa"/>
            <w:tcBorders>
              <w:top w:val="single" w:sz="6" w:space="0" w:color="000000"/>
              <w:left w:val="single" w:sz="6" w:space="0" w:color="000000"/>
              <w:bottom w:val="single" w:sz="6" w:space="0" w:color="000000"/>
              <w:right w:val="single" w:sz="6" w:space="0" w:color="000000"/>
            </w:tcBorders>
            <w:hideMark/>
          </w:tcPr>
          <w:p w14:paraId="167DDBFB"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Н</w:t>
            </w:r>
            <w:r w:rsidRPr="001434EA">
              <w:rPr>
                <w:rFonts w:ascii="Times New Roman" w:eastAsia="Times New Roman" w:hAnsi="Times New Roman" w:cs="Times New Roman"/>
                <w:color w:val="000000"/>
                <w:sz w:val="24"/>
                <w:szCs w:val="24"/>
                <w:vertAlign w:val="subscript"/>
              </w:rPr>
              <w:t>Rp 1</w:t>
            </w:r>
          </w:p>
        </w:tc>
        <w:tc>
          <w:tcPr>
            <w:tcW w:w="1380" w:type="dxa"/>
            <w:tcBorders>
              <w:top w:val="single" w:sz="6" w:space="0" w:color="000000"/>
              <w:left w:val="single" w:sz="6" w:space="0" w:color="000000"/>
              <w:bottom w:val="single" w:sz="6" w:space="0" w:color="000000"/>
              <w:right w:val="single" w:sz="6" w:space="0" w:color="000000"/>
            </w:tcBorders>
            <w:hideMark/>
          </w:tcPr>
          <w:p w14:paraId="756CD7DD"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Н</w:t>
            </w:r>
            <w:r w:rsidRPr="001434EA">
              <w:rPr>
                <w:rFonts w:ascii="Times New Roman" w:eastAsia="Times New Roman" w:hAnsi="Times New Roman" w:cs="Times New Roman"/>
                <w:color w:val="000000"/>
                <w:sz w:val="24"/>
                <w:szCs w:val="24"/>
                <w:vertAlign w:val="subscript"/>
              </w:rPr>
              <w:t>Rp 2</w:t>
            </w:r>
          </w:p>
        </w:tc>
        <w:tc>
          <w:tcPr>
            <w:tcW w:w="0" w:type="auto"/>
            <w:vMerge/>
            <w:tcBorders>
              <w:top w:val="single" w:sz="6" w:space="0" w:color="000000"/>
              <w:left w:val="single" w:sz="6" w:space="0" w:color="000000"/>
              <w:bottom w:val="single" w:sz="6" w:space="0" w:color="000000"/>
              <w:right w:val="single" w:sz="6" w:space="0" w:color="000000"/>
            </w:tcBorders>
            <w:hideMark/>
          </w:tcPr>
          <w:p w14:paraId="6BA23584" w14:textId="77777777" w:rsidR="00A00FAC" w:rsidRPr="001434EA" w:rsidRDefault="00A00FAC" w:rsidP="00EC17B7">
            <w:pPr>
              <w:spacing w:after="0" w:line="240" w:lineRule="auto"/>
              <w:rPr>
                <w:rFonts w:ascii="Times New Roman" w:eastAsia="Times New Roman" w:hAnsi="Times New Roman" w:cs="Times New Roman"/>
                <w:color w:val="000000"/>
                <w:sz w:val="24"/>
                <w:szCs w:val="24"/>
              </w:rPr>
            </w:pPr>
          </w:p>
        </w:tc>
        <w:tc>
          <w:tcPr>
            <w:tcW w:w="1380" w:type="dxa"/>
            <w:tcBorders>
              <w:top w:val="single" w:sz="6" w:space="0" w:color="000000"/>
              <w:left w:val="single" w:sz="6" w:space="0" w:color="000000"/>
              <w:bottom w:val="single" w:sz="6" w:space="0" w:color="000000"/>
              <w:right w:val="single" w:sz="6" w:space="0" w:color="000000"/>
            </w:tcBorders>
            <w:hideMark/>
          </w:tcPr>
          <w:p w14:paraId="48EBE916"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Н</w:t>
            </w:r>
            <w:r w:rsidRPr="001434EA">
              <w:rPr>
                <w:rFonts w:ascii="Times New Roman" w:eastAsia="Times New Roman" w:hAnsi="Times New Roman" w:cs="Times New Roman"/>
                <w:color w:val="000000"/>
                <w:sz w:val="24"/>
                <w:szCs w:val="24"/>
                <w:vertAlign w:val="subscript"/>
              </w:rPr>
              <w:t>Rp 1</w:t>
            </w:r>
          </w:p>
        </w:tc>
        <w:tc>
          <w:tcPr>
            <w:tcW w:w="1380" w:type="dxa"/>
            <w:tcBorders>
              <w:top w:val="single" w:sz="6" w:space="0" w:color="000000"/>
              <w:left w:val="single" w:sz="6" w:space="0" w:color="000000"/>
              <w:bottom w:val="single" w:sz="6" w:space="0" w:color="000000"/>
              <w:right w:val="single" w:sz="6" w:space="0" w:color="000000"/>
            </w:tcBorders>
            <w:hideMark/>
          </w:tcPr>
          <w:p w14:paraId="1D59CCA2"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Н</w:t>
            </w:r>
            <w:r w:rsidRPr="001434EA">
              <w:rPr>
                <w:rFonts w:ascii="Times New Roman" w:eastAsia="Times New Roman" w:hAnsi="Times New Roman" w:cs="Times New Roman"/>
                <w:color w:val="000000"/>
                <w:sz w:val="24"/>
                <w:szCs w:val="24"/>
                <w:vertAlign w:val="subscript"/>
              </w:rPr>
              <w:t>Rp 2</w:t>
            </w:r>
          </w:p>
        </w:tc>
      </w:tr>
      <w:tr w:rsidR="00A00FAC" w:rsidRPr="001434EA" w14:paraId="78AD1E96" w14:textId="77777777" w:rsidTr="00EC17B7">
        <w:tc>
          <w:tcPr>
            <w:tcW w:w="1365" w:type="dxa"/>
            <w:tcBorders>
              <w:top w:val="single" w:sz="6" w:space="0" w:color="000000"/>
              <w:left w:val="single" w:sz="6" w:space="0" w:color="000000"/>
              <w:bottom w:val="single" w:sz="6" w:space="0" w:color="000000"/>
              <w:right w:val="single" w:sz="6" w:space="0" w:color="000000"/>
            </w:tcBorders>
            <w:hideMark/>
          </w:tcPr>
          <w:p w14:paraId="0098FC7E" w14:textId="77777777" w:rsidR="00A00FAC" w:rsidRPr="001434EA" w:rsidRDefault="00A00FAC" w:rsidP="00A00FAC">
            <w:pPr>
              <w:numPr>
                <w:ilvl w:val="0"/>
                <w:numId w:val="53"/>
              </w:numPr>
              <w:spacing w:beforeAutospacing="1" w:after="0" w:afterAutospacing="1" w:line="240" w:lineRule="auto"/>
              <w:rPr>
                <w:rFonts w:ascii="Times New Roman" w:eastAsia="Times New Roman" w:hAnsi="Times New Roman" w:cs="Times New Roman"/>
                <w:color w:val="000000"/>
                <w:sz w:val="24"/>
                <w:szCs w:val="24"/>
              </w:rPr>
            </w:pPr>
          </w:p>
        </w:tc>
        <w:tc>
          <w:tcPr>
            <w:tcW w:w="1380" w:type="dxa"/>
            <w:tcBorders>
              <w:top w:val="single" w:sz="6" w:space="0" w:color="000000"/>
              <w:left w:val="single" w:sz="6" w:space="0" w:color="000000"/>
              <w:bottom w:val="single" w:sz="6" w:space="0" w:color="000000"/>
              <w:right w:val="single" w:sz="6" w:space="0" w:color="000000"/>
            </w:tcBorders>
            <w:hideMark/>
          </w:tcPr>
          <w:p w14:paraId="081B1EA1"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156,18</w:t>
            </w:r>
          </w:p>
        </w:tc>
        <w:tc>
          <w:tcPr>
            <w:tcW w:w="1380" w:type="dxa"/>
            <w:tcBorders>
              <w:top w:val="single" w:sz="6" w:space="0" w:color="000000"/>
              <w:left w:val="single" w:sz="6" w:space="0" w:color="000000"/>
              <w:bottom w:val="single" w:sz="6" w:space="0" w:color="000000"/>
              <w:right w:val="single" w:sz="6" w:space="0" w:color="000000"/>
            </w:tcBorders>
            <w:hideMark/>
          </w:tcPr>
          <w:p w14:paraId="1372CA74"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162,684</w:t>
            </w:r>
          </w:p>
        </w:tc>
        <w:tc>
          <w:tcPr>
            <w:tcW w:w="1380" w:type="dxa"/>
            <w:tcBorders>
              <w:top w:val="single" w:sz="6" w:space="0" w:color="000000"/>
              <w:left w:val="single" w:sz="6" w:space="0" w:color="000000"/>
              <w:bottom w:val="single" w:sz="6" w:space="0" w:color="000000"/>
              <w:right w:val="single" w:sz="6" w:space="0" w:color="000000"/>
            </w:tcBorders>
            <w:hideMark/>
          </w:tcPr>
          <w:p w14:paraId="35CD7974" w14:textId="77777777" w:rsidR="00A00FAC" w:rsidRPr="001434EA" w:rsidRDefault="00A00FAC" w:rsidP="00A00FAC">
            <w:pPr>
              <w:numPr>
                <w:ilvl w:val="0"/>
                <w:numId w:val="54"/>
              </w:numPr>
              <w:spacing w:beforeAutospacing="1" w:after="0" w:afterAutospacing="1" w:line="240" w:lineRule="auto"/>
              <w:rPr>
                <w:rFonts w:ascii="Times New Roman" w:eastAsia="Times New Roman" w:hAnsi="Times New Roman" w:cs="Times New Roman"/>
                <w:color w:val="000000"/>
                <w:sz w:val="24"/>
                <w:szCs w:val="24"/>
              </w:rPr>
            </w:pPr>
          </w:p>
        </w:tc>
        <w:tc>
          <w:tcPr>
            <w:tcW w:w="1380" w:type="dxa"/>
            <w:tcBorders>
              <w:top w:val="single" w:sz="6" w:space="0" w:color="000000"/>
              <w:left w:val="single" w:sz="6" w:space="0" w:color="000000"/>
              <w:bottom w:val="single" w:sz="6" w:space="0" w:color="000000"/>
              <w:right w:val="single" w:sz="6" w:space="0" w:color="000000"/>
            </w:tcBorders>
            <w:hideMark/>
          </w:tcPr>
          <w:p w14:paraId="26B926E7"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203,92</w:t>
            </w:r>
          </w:p>
        </w:tc>
        <w:tc>
          <w:tcPr>
            <w:tcW w:w="1380" w:type="dxa"/>
            <w:tcBorders>
              <w:top w:val="single" w:sz="6" w:space="0" w:color="000000"/>
              <w:left w:val="single" w:sz="6" w:space="0" w:color="000000"/>
              <w:bottom w:val="single" w:sz="6" w:space="0" w:color="000000"/>
              <w:right w:val="single" w:sz="6" w:space="0" w:color="000000"/>
            </w:tcBorders>
            <w:hideMark/>
          </w:tcPr>
          <w:p w14:paraId="2816404A"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210,424</w:t>
            </w:r>
          </w:p>
        </w:tc>
      </w:tr>
      <w:tr w:rsidR="00A00FAC" w:rsidRPr="001434EA" w14:paraId="3ADCCC44" w14:textId="77777777" w:rsidTr="00EC17B7">
        <w:tc>
          <w:tcPr>
            <w:tcW w:w="1365" w:type="dxa"/>
            <w:tcBorders>
              <w:top w:val="single" w:sz="6" w:space="0" w:color="000000"/>
              <w:left w:val="single" w:sz="6" w:space="0" w:color="000000"/>
              <w:bottom w:val="single" w:sz="6" w:space="0" w:color="000000"/>
              <w:right w:val="single" w:sz="6" w:space="0" w:color="000000"/>
            </w:tcBorders>
            <w:hideMark/>
          </w:tcPr>
          <w:p w14:paraId="247B5A2E" w14:textId="77777777" w:rsidR="00A00FAC" w:rsidRPr="001434EA" w:rsidRDefault="00A00FAC" w:rsidP="00A00FAC">
            <w:pPr>
              <w:numPr>
                <w:ilvl w:val="0"/>
                <w:numId w:val="55"/>
              </w:numPr>
              <w:spacing w:beforeAutospacing="1" w:after="0" w:afterAutospacing="1" w:line="240" w:lineRule="auto"/>
              <w:rPr>
                <w:rFonts w:ascii="Times New Roman" w:eastAsia="Times New Roman" w:hAnsi="Times New Roman" w:cs="Times New Roman"/>
                <w:color w:val="000000"/>
                <w:sz w:val="24"/>
                <w:szCs w:val="24"/>
              </w:rPr>
            </w:pPr>
          </w:p>
        </w:tc>
        <w:tc>
          <w:tcPr>
            <w:tcW w:w="1380" w:type="dxa"/>
            <w:tcBorders>
              <w:top w:val="single" w:sz="6" w:space="0" w:color="000000"/>
              <w:left w:val="single" w:sz="6" w:space="0" w:color="000000"/>
              <w:bottom w:val="single" w:sz="6" w:space="0" w:color="000000"/>
              <w:right w:val="single" w:sz="6" w:space="0" w:color="000000"/>
            </w:tcBorders>
            <w:hideMark/>
          </w:tcPr>
          <w:p w14:paraId="2B3F4997"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163,57</w:t>
            </w:r>
          </w:p>
        </w:tc>
        <w:tc>
          <w:tcPr>
            <w:tcW w:w="1380" w:type="dxa"/>
            <w:tcBorders>
              <w:top w:val="single" w:sz="6" w:space="0" w:color="000000"/>
              <w:left w:val="single" w:sz="6" w:space="0" w:color="000000"/>
              <w:bottom w:val="single" w:sz="6" w:space="0" w:color="000000"/>
              <w:right w:val="single" w:sz="6" w:space="0" w:color="000000"/>
            </w:tcBorders>
            <w:hideMark/>
          </w:tcPr>
          <w:p w14:paraId="35F6E625"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170,074</w:t>
            </w:r>
          </w:p>
        </w:tc>
        <w:tc>
          <w:tcPr>
            <w:tcW w:w="1380" w:type="dxa"/>
            <w:tcBorders>
              <w:top w:val="single" w:sz="6" w:space="0" w:color="000000"/>
              <w:left w:val="single" w:sz="6" w:space="0" w:color="000000"/>
              <w:bottom w:val="single" w:sz="6" w:space="0" w:color="000000"/>
              <w:right w:val="single" w:sz="6" w:space="0" w:color="000000"/>
            </w:tcBorders>
            <w:hideMark/>
          </w:tcPr>
          <w:p w14:paraId="5BE7ED6F" w14:textId="77777777" w:rsidR="00A00FAC" w:rsidRPr="001434EA" w:rsidRDefault="00A00FAC" w:rsidP="00A00FAC">
            <w:pPr>
              <w:numPr>
                <w:ilvl w:val="0"/>
                <w:numId w:val="56"/>
              </w:numPr>
              <w:spacing w:beforeAutospacing="1" w:after="0" w:afterAutospacing="1" w:line="240" w:lineRule="auto"/>
              <w:rPr>
                <w:rFonts w:ascii="Times New Roman" w:eastAsia="Times New Roman" w:hAnsi="Times New Roman" w:cs="Times New Roman"/>
                <w:color w:val="000000"/>
                <w:sz w:val="24"/>
                <w:szCs w:val="24"/>
              </w:rPr>
            </w:pPr>
          </w:p>
        </w:tc>
        <w:tc>
          <w:tcPr>
            <w:tcW w:w="1380" w:type="dxa"/>
            <w:tcBorders>
              <w:top w:val="single" w:sz="6" w:space="0" w:color="000000"/>
              <w:left w:val="single" w:sz="6" w:space="0" w:color="000000"/>
              <w:bottom w:val="single" w:sz="6" w:space="0" w:color="000000"/>
              <w:right w:val="single" w:sz="6" w:space="0" w:color="000000"/>
            </w:tcBorders>
            <w:hideMark/>
          </w:tcPr>
          <w:p w14:paraId="6B8CACEA"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251,87</w:t>
            </w:r>
          </w:p>
        </w:tc>
        <w:tc>
          <w:tcPr>
            <w:tcW w:w="1380" w:type="dxa"/>
            <w:tcBorders>
              <w:top w:val="single" w:sz="6" w:space="0" w:color="000000"/>
              <w:left w:val="single" w:sz="6" w:space="0" w:color="000000"/>
              <w:bottom w:val="single" w:sz="6" w:space="0" w:color="000000"/>
              <w:right w:val="single" w:sz="6" w:space="0" w:color="000000"/>
            </w:tcBorders>
            <w:hideMark/>
          </w:tcPr>
          <w:p w14:paraId="0ED274F0"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258,374</w:t>
            </w:r>
          </w:p>
        </w:tc>
      </w:tr>
      <w:tr w:rsidR="00A00FAC" w:rsidRPr="001434EA" w14:paraId="7EDDF9CF" w14:textId="77777777" w:rsidTr="00EC17B7">
        <w:tc>
          <w:tcPr>
            <w:tcW w:w="1365" w:type="dxa"/>
            <w:tcBorders>
              <w:top w:val="single" w:sz="6" w:space="0" w:color="000000"/>
              <w:left w:val="single" w:sz="6" w:space="0" w:color="000000"/>
              <w:bottom w:val="single" w:sz="6" w:space="0" w:color="000000"/>
              <w:right w:val="single" w:sz="6" w:space="0" w:color="000000"/>
            </w:tcBorders>
            <w:hideMark/>
          </w:tcPr>
          <w:p w14:paraId="43952591" w14:textId="77777777" w:rsidR="00A00FAC" w:rsidRPr="001434EA" w:rsidRDefault="00A00FAC" w:rsidP="00A00FAC">
            <w:pPr>
              <w:numPr>
                <w:ilvl w:val="0"/>
                <w:numId w:val="57"/>
              </w:numPr>
              <w:spacing w:beforeAutospacing="1" w:after="0" w:afterAutospacing="1" w:line="240" w:lineRule="auto"/>
              <w:rPr>
                <w:rFonts w:ascii="Times New Roman" w:eastAsia="Times New Roman" w:hAnsi="Times New Roman" w:cs="Times New Roman"/>
                <w:color w:val="000000"/>
                <w:sz w:val="24"/>
                <w:szCs w:val="24"/>
              </w:rPr>
            </w:pPr>
          </w:p>
        </w:tc>
        <w:tc>
          <w:tcPr>
            <w:tcW w:w="1380" w:type="dxa"/>
            <w:tcBorders>
              <w:top w:val="single" w:sz="6" w:space="0" w:color="000000"/>
              <w:left w:val="single" w:sz="6" w:space="0" w:color="000000"/>
              <w:bottom w:val="single" w:sz="6" w:space="0" w:color="000000"/>
              <w:right w:val="single" w:sz="6" w:space="0" w:color="000000"/>
            </w:tcBorders>
            <w:hideMark/>
          </w:tcPr>
          <w:p w14:paraId="4BCF15D9"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148,29</w:t>
            </w:r>
          </w:p>
        </w:tc>
        <w:tc>
          <w:tcPr>
            <w:tcW w:w="1380" w:type="dxa"/>
            <w:tcBorders>
              <w:top w:val="single" w:sz="6" w:space="0" w:color="000000"/>
              <w:left w:val="single" w:sz="6" w:space="0" w:color="000000"/>
              <w:bottom w:val="single" w:sz="6" w:space="0" w:color="000000"/>
              <w:right w:val="single" w:sz="6" w:space="0" w:color="000000"/>
            </w:tcBorders>
            <w:hideMark/>
          </w:tcPr>
          <w:p w14:paraId="62860E6E"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154,794</w:t>
            </w:r>
          </w:p>
        </w:tc>
        <w:tc>
          <w:tcPr>
            <w:tcW w:w="1380" w:type="dxa"/>
            <w:tcBorders>
              <w:top w:val="single" w:sz="6" w:space="0" w:color="000000"/>
              <w:left w:val="single" w:sz="6" w:space="0" w:color="000000"/>
              <w:bottom w:val="single" w:sz="6" w:space="0" w:color="000000"/>
              <w:right w:val="single" w:sz="6" w:space="0" w:color="000000"/>
            </w:tcBorders>
            <w:hideMark/>
          </w:tcPr>
          <w:p w14:paraId="4BE481AE" w14:textId="77777777" w:rsidR="00A00FAC" w:rsidRPr="001434EA" w:rsidRDefault="00A00FAC" w:rsidP="00A00FAC">
            <w:pPr>
              <w:numPr>
                <w:ilvl w:val="0"/>
                <w:numId w:val="58"/>
              </w:numPr>
              <w:spacing w:beforeAutospacing="1" w:after="0" w:afterAutospacing="1" w:line="240" w:lineRule="auto"/>
              <w:rPr>
                <w:rFonts w:ascii="Times New Roman" w:eastAsia="Times New Roman" w:hAnsi="Times New Roman" w:cs="Times New Roman"/>
                <w:color w:val="000000"/>
                <w:sz w:val="24"/>
                <w:szCs w:val="24"/>
              </w:rPr>
            </w:pPr>
          </w:p>
        </w:tc>
        <w:tc>
          <w:tcPr>
            <w:tcW w:w="1380" w:type="dxa"/>
            <w:tcBorders>
              <w:top w:val="single" w:sz="6" w:space="0" w:color="000000"/>
              <w:left w:val="single" w:sz="6" w:space="0" w:color="000000"/>
              <w:bottom w:val="single" w:sz="6" w:space="0" w:color="000000"/>
              <w:right w:val="single" w:sz="6" w:space="0" w:color="000000"/>
            </w:tcBorders>
            <w:hideMark/>
          </w:tcPr>
          <w:p w14:paraId="184FC362"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265,12</w:t>
            </w:r>
          </w:p>
        </w:tc>
        <w:tc>
          <w:tcPr>
            <w:tcW w:w="1380" w:type="dxa"/>
            <w:tcBorders>
              <w:top w:val="single" w:sz="6" w:space="0" w:color="000000"/>
              <w:left w:val="single" w:sz="6" w:space="0" w:color="000000"/>
              <w:bottom w:val="single" w:sz="6" w:space="0" w:color="000000"/>
              <w:right w:val="single" w:sz="6" w:space="0" w:color="000000"/>
            </w:tcBorders>
            <w:hideMark/>
          </w:tcPr>
          <w:p w14:paraId="470751E8"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271,624</w:t>
            </w:r>
          </w:p>
        </w:tc>
      </w:tr>
      <w:tr w:rsidR="00A00FAC" w:rsidRPr="001434EA" w14:paraId="499D4B82" w14:textId="77777777" w:rsidTr="00EC17B7">
        <w:tc>
          <w:tcPr>
            <w:tcW w:w="1365" w:type="dxa"/>
            <w:tcBorders>
              <w:top w:val="single" w:sz="6" w:space="0" w:color="000000"/>
              <w:left w:val="single" w:sz="6" w:space="0" w:color="000000"/>
              <w:bottom w:val="single" w:sz="6" w:space="0" w:color="000000"/>
              <w:right w:val="single" w:sz="6" w:space="0" w:color="000000"/>
            </w:tcBorders>
            <w:hideMark/>
          </w:tcPr>
          <w:p w14:paraId="24C573CF" w14:textId="77777777" w:rsidR="00A00FAC" w:rsidRPr="001434EA" w:rsidRDefault="00A00FAC" w:rsidP="00A00FAC">
            <w:pPr>
              <w:numPr>
                <w:ilvl w:val="0"/>
                <w:numId w:val="59"/>
              </w:numPr>
              <w:spacing w:beforeAutospacing="1" w:after="0" w:afterAutospacing="1" w:line="240" w:lineRule="auto"/>
              <w:rPr>
                <w:rFonts w:ascii="Times New Roman" w:eastAsia="Times New Roman" w:hAnsi="Times New Roman" w:cs="Times New Roman"/>
                <w:color w:val="000000"/>
                <w:sz w:val="24"/>
                <w:szCs w:val="24"/>
              </w:rPr>
            </w:pPr>
          </w:p>
        </w:tc>
        <w:tc>
          <w:tcPr>
            <w:tcW w:w="1380" w:type="dxa"/>
            <w:tcBorders>
              <w:top w:val="single" w:sz="6" w:space="0" w:color="000000"/>
              <w:left w:val="single" w:sz="6" w:space="0" w:color="000000"/>
              <w:bottom w:val="single" w:sz="6" w:space="0" w:color="000000"/>
              <w:right w:val="single" w:sz="6" w:space="0" w:color="000000"/>
            </w:tcBorders>
            <w:hideMark/>
          </w:tcPr>
          <w:p w14:paraId="45F89E8C"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177,34</w:t>
            </w:r>
          </w:p>
        </w:tc>
        <w:tc>
          <w:tcPr>
            <w:tcW w:w="1380" w:type="dxa"/>
            <w:tcBorders>
              <w:top w:val="single" w:sz="6" w:space="0" w:color="000000"/>
              <w:left w:val="single" w:sz="6" w:space="0" w:color="000000"/>
              <w:bottom w:val="single" w:sz="6" w:space="0" w:color="000000"/>
              <w:right w:val="single" w:sz="6" w:space="0" w:color="000000"/>
            </w:tcBorders>
            <w:hideMark/>
          </w:tcPr>
          <w:p w14:paraId="6DE72C3C"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183,844</w:t>
            </w:r>
          </w:p>
        </w:tc>
        <w:tc>
          <w:tcPr>
            <w:tcW w:w="1380" w:type="dxa"/>
            <w:tcBorders>
              <w:top w:val="single" w:sz="6" w:space="0" w:color="000000"/>
              <w:left w:val="single" w:sz="6" w:space="0" w:color="000000"/>
              <w:bottom w:val="single" w:sz="6" w:space="0" w:color="000000"/>
              <w:right w:val="single" w:sz="6" w:space="0" w:color="000000"/>
            </w:tcBorders>
            <w:hideMark/>
          </w:tcPr>
          <w:p w14:paraId="5898EFA8" w14:textId="77777777" w:rsidR="00A00FAC" w:rsidRPr="001434EA" w:rsidRDefault="00A00FAC" w:rsidP="00A00FAC">
            <w:pPr>
              <w:numPr>
                <w:ilvl w:val="0"/>
                <w:numId w:val="60"/>
              </w:numPr>
              <w:spacing w:beforeAutospacing="1" w:after="0" w:afterAutospacing="1" w:line="240" w:lineRule="auto"/>
              <w:rPr>
                <w:rFonts w:ascii="Times New Roman" w:eastAsia="Times New Roman" w:hAnsi="Times New Roman" w:cs="Times New Roman"/>
                <w:color w:val="000000"/>
                <w:sz w:val="24"/>
                <w:szCs w:val="24"/>
              </w:rPr>
            </w:pPr>
          </w:p>
        </w:tc>
        <w:tc>
          <w:tcPr>
            <w:tcW w:w="1380" w:type="dxa"/>
            <w:tcBorders>
              <w:top w:val="single" w:sz="6" w:space="0" w:color="000000"/>
              <w:left w:val="single" w:sz="6" w:space="0" w:color="000000"/>
              <w:bottom w:val="single" w:sz="6" w:space="0" w:color="000000"/>
              <w:right w:val="single" w:sz="6" w:space="0" w:color="000000"/>
            </w:tcBorders>
            <w:hideMark/>
          </w:tcPr>
          <w:p w14:paraId="7E2EF597"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247,65</w:t>
            </w:r>
          </w:p>
        </w:tc>
        <w:tc>
          <w:tcPr>
            <w:tcW w:w="1380" w:type="dxa"/>
            <w:tcBorders>
              <w:top w:val="single" w:sz="6" w:space="0" w:color="000000"/>
              <w:left w:val="single" w:sz="6" w:space="0" w:color="000000"/>
              <w:bottom w:val="single" w:sz="6" w:space="0" w:color="000000"/>
              <w:right w:val="single" w:sz="6" w:space="0" w:color="000000"/>
            </w:tcBorders>
            <w:hideMark/>
          </w:tcPr>
          <w:p w14:paraId="6A90A1D5"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254,154</w:t>
            </w:r>
          </w:p>
        </w:tc>
      </w:tr>
      <w:tr w:rsidR="00A00FAC" w:rsidRPr="001434EA" w14:paraId="4924105B" w14:textId="77777777" w:rsidTr="00EC17B7">
        <w:tc>
          <w:tcPr>
            <w:tcW w:w="1365" w:type="dxa"/>
            <w:tcBorders>
              <w:top w:val="single" w:sz="6" w:space="0" w:color="000000"/>
              <w:left w:val="single" w:sz="6" w:space="0" w:color="000000"/>
              <w:bottom w:val="single" w:sz="6" w:space="0" w:color="000000"/>
              <w:right w:val="single" w:sz="6" w:space="0" w:color="000000"/>
            </w:tcBorders>
            <w:hideMark/>
          </w:tcPr>
          <w:p w14:paraId="32669FFB" w14:textId="77777777" w:rsidR="00A00FAC" w:rsidRPr="001434EA" w:rsidRDefault="00A00FAC" w:rsidP="00A00FAC">
            <w:pPr>
              <w:numPr>
                <w:ilvl w:val="0"/>
                <w:numId w:val="61"/>
              </w:numPr>
              <w:spacing w:beforeAutospacing="1" w:after="0" w:afterAutospacing="1" w:line="240" w:lineRule="auto"/>
              <w:rPr>
                <w:rFonts w:ascii="Times New Roman" w:eastAsia="Times New Roman" w:hAnsi="Times New Roman" w:cs="Times New Roman"/>
                <w:color w:val="000000"/>
                <w:sz w:val="24"/>
                <w:szCs w:val="24"/>
              </w:rPr>
            </w:pPr>
          </w:p>
        </w:tc>
        <w:tc>
          <w:tcPr>
            <w:tcW w:w="1380" w:type="dxa"/>
            <w:tcBorders>
              <w:top w:val="single" w:sz="6" w:space="0" w:color="000000"/>
              <w:left w:val="single" w:sz="6" w:space="0" w:color="000000"/>
              <w:bottom w:val="single" w:sz="6" w:space="0" w:color="000000"/>
              <w:right w:val="single" w:sz="6" w:space="0" w:color="000000"/>
            </w:tcBorders>
            <w:hideMark/>
          </w:tcPr>
          <w:p w14:paraId="26142D49"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169,19</w:t>
            </w:r>
          </w:p>
        </w:tc>
        <w:tc>
          <w:tcPr>
            <w:tcW w:w="1380" w:type="dxa"/>
            <w:tcBorders>
              <w:top w:val="single" w:sz="6" w:space="0" w:color="000000"/>
              <w:left w:val="single" w:sz="6" w:space="0" w:color="000000"/>
              <w:bottom w:val="single" w:sz="6" w:space="0" w:color="000000"/>
              <w:right w:val="single" w:sz="6" w:space="0" w:color="000000"/>
            </w:tcBorders>
            <w:hideMark/>
          </w:tcPr>
          <w:p w14:paraId="6F1A1FD6"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175,694</w:t>
            </w:r>
          </w:p>
        </w:tc>
        <w:tc>
          <w:tcPr>
            <w:tcW w:w="1380" w:type="dxa"/>
            <w:tcBorders>
              <w:top w:val="single" w:sz="6" w:space="0" w:color="000000"/>
              <w:left w:val="single" w:sz="6" w:space="0" w:color="000000"/>
              <w:bottom w:val="single" w:sz="6" w:space="0" w:color="000000"/>
              <w:right w:val="single" w:sz="6" w:space="0" w:color="000000"/>
            </w:tcBorders>
            <w:hideMark/>
          </w:tcPr>
          <w:p w14:paraId="5844382C" w14:textId="77777777" w:rsidR="00A00FAC" w:rsidRPr="001434EA" w:rsidRDefault="00A00FAC" w:rsidP="00A00FAC">
            <w:pPr>
              <w:numPr>
                <w:ilvl w:val="0"/>
                <w:numId w:val="62"/>
              </w:numPr>
              <w:spacing w:beforeAutospacing="1" w:after="0" w:afterAutospacing="1" w:line="240" w:lineRule="auto"/>
              <w:rPr>
                <w:rFonts w:ascii="Times New Roman" w:eastAsia="Times New Roman" w:hAnsi="Times New Roman" w:cs="Times New Roman"/>
                <w:color w:val="000000"/>
                <w:sz w:val="24"/>
                <w:szCs w:val="24"/>
              </w:rPr>
            </w:pPr>
          </w:p>
        </w:tc>
        <w:tc>
          <w:tcPr>
            <w:tcW w:w="1380" w:type="dxa"/>
            <w:tcBorders>
              <w:top w:val="single" w:sz="6" w:space="0" w:color="000000"/>
              <w:left w:val="single" w:sz="6" w:space="0" w:color="000000"/>
              <w:bottom w:val="single" w:sz="6" w:space="0" w:color="000000"/>
              <w:right w:val="single" w:sz="6" w:space="0" w:color="000000"/>
            </w:tcBorders>
            <w:hideMark/>
          </w:tcPr>
          <w:p w14:paraId="4C2BCB52"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259,44</w:t>
            </w:r>
          </w:p>
        </w:tc>
        <w:tc>
          <w:tcPr>
            <w:tcW w:w="1380" w:type="dxa"/>
            <w:tcBorders>
              <w:top w:val="single" w:sz="6" w:space="0" w:color="000000"/>
              <w:left w:val="single" w:sz="6" w:space="0" w:color="000000"/>
              <w:bottom w:val="single" w:sz="6" w:space="0" w:color="000000"/>
              <w:right w:val="single" w:sz="6" w:space="0" w:color="000000"/>
            </w:tcBorders>
            <w:hideMark/>
          </w:tcPr>
          <w:p w14:paraId="4723F2BD"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265,944</w:t>
            </w:r>
          </w:p>
        </w:tc>
      </w:tr>
      <w:tr w:rsidR="00A00FAC" w:rsidRPr="001434EA" w14:paraId="20188C1B" w14:textId="77777777" w:rsidTr="00EC17B7">
        <w:tc>
          <w:tcPr>
            <w:tcW w:w="1365" w:type="dxa"/>
            <w:tcBorders>
              <w:top w:val="single" w:sz="6" w:space="0" w:color="000000"/>
              <w:left w:val="single" w:sz="6" w:space="0" w:color="000000"/>
              <w:bottom w:val="single" w:sz="6" w:space="0" w:color="000000"/>
              <w:right w:val="single" w:sz="6" w:space="0" w:color="000000"/>
            </w:tcBorders>
            <w:hideMark/>
          </w:tcPr>
          <w:p w14:paraId="079448C8" w14:textId="77777777" w:rsidR="00A00FAC" w:rsidRPr="001434EA" w:rsidRDefault="00A00FAC" w:rsidP="00A00FAC">
            <w:pPr>
              <w:numPr>
                <w:ilvl w:val="0"/>
                <w:numId w:val="63"/>
              </w:numPr>
              <w:spacing w:beforeAutospacing="1" w:after="0" w:afterAutospacing="1" w:line="240" w:lineRule="auto"/>
              <w:rPr>
                <w:rFonts w:ascii="Times New Roman" w:eastAsia="Times New Roman" w:hAnsi="Times New Roman" w:cs="Times New Roman"/>
                <w:color w:val="000000"/>
                <w:sz w:val="24"/>
                <w:szCs w:val="24"/>
              </w:rPr>
            </w:pPr>
          </w:p>
        </w:tc>
        <w:tc>
          <w:tcPr>
            <w:tcW w:w="1380" w:type="dxa"/>
            <w:tcBorders>
              <w:top w:val="single" w:sz="6" w:space="0" w:color="000000"/>
              <w:left w:val="single" w:sz="6" w:space="0" w:color="000000"/>
              <w:bottom w:val="single" w:sz="6" w:space="0" w:color="000000"/>
              <w:right w:val="single" w:sz="6" w:space="0" w:color="000000"/>
            </w:tcBorders>
            <w:hideMark/>
          </w:tcPr>
          <w:p w14:paraId="5EB8CC57"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181,98</w:t>
            </w:r>
          </w:p>
        </w:tc>
        <w:tc>
          <w:tcPr>
            <w:tcW w:w="1380" w:type="dxa"/>
            <w:tcBorders>
              <w:top w:val="single" w:sz="6" w:space="0" w:color="000000"/>
              <w:left w:val="single" w:sz="6" w:space="0" w:color="000000"/>
              <w:bottom w:val="single" w:sz="6" w:space="0" w:color="000000"/>
              <w:right w:val="single" w:sz="6" w:space="0" w:color="000000"/>
            </w:tcBorders>
            <w:hideMark/>
          </w:tcPr>
          <w:p w14:paraId="7283FB78"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188,484</w:t>
            </w:r>
          </w:p>
        </w:tc>
        <w:tc>
          <w:tcPr>
            <w:tcW w:w="1380" w:type="dxa"/>
            <w:tcBorders>
              <w:top w:val="single" w:sz="6" w:space="0" w:color="000000"/>
              <w:left w:val="single" w:sz="6" w:space="0" w:color="000000"/>
              <w:bottom w:val="single" w:sz="6" w:space="0" w:color="000000"/>
              <w:right w:val="single" w:sz="6" w:space="0" w:color="000000"/>
            </w:tcBorders>
            <w:hideMark/>
          </w:tcPr>
          <w:p w14:paraId="4C5330F1" w14:textId="77777777" w:rsidR="00A00FAC" w:rsidRPr="001434EA" w:rsidRDefault="00A00FAC" w:rsidP="00A00FAC">
            <w:pPr>
              <w:numPr>
                <w:ilvl w:val="0"/>
                <w:numId w:val="64"/>
              </w:numPr>
              <w:spacing w:beforeAutospacing="1" w:after="0" w:afterAutospacing="1" w:line="240" w:lineRule="auto"/>
              <w:rPr>
                <w:rFonts w:ascii="Times New Roman" w:eastAsia="Times New Roman" w:hAnsi="Times New Roman" w:cs="Times New Roman"/>
                <w:color w:val="000000"/>
                <w:sz w:val="24"/>
                <w:szCs w:val="24"/>
              </w:rPr>
            </w:pPr>
          </w:p>
        </w:tc>
        <w:tc>
          <w:tcPr>
            <w:tcW w:w="1380" w:type="dxa"/>
            <w:tcBorders>
              <w:top w:val="single" w:sz="6" w:space="0" w:color="000000"/>
              <w:left w:val="single" w:sz="6" w:space="0" w:color="000000"/>
              <w:bottom w:val="single" w:sz="6" w:space="0" w:color="000000"/>
              <w:right w:val="single" w:sz="6" w:space="0" w:color="000000"/>
            </w:tcBorders>
            <w:hideMark/>
          </w:tcPr>
          <w:p w14:paraId="2E895B41"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267,21</w:t>
            </w:r>
          </w:p>
        </w:tc>
        <w:tc>
          <w:tcPr>
            <w:tcW w:w="1380" w:type="dxa"/>
            <w:tcBorders>
              <w:top w:val="single" w:sz="6" w:space="0" w:color="000000"/>
              <w:left w:val="single" w:sz="6" w:space="0" w:color="000000"/>
              <w:bottom w:val="single" w:sz="6" w:space="0" w:color="000000"/>
              <w:right w:val="single" w:sz="6" w:space="0" w:color="000000"/>
            </w:tcBorders>
            <w:hideMark/>
          </w:tcPr>
          <w:p w14:paraId="667E8DF3"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273,714</w:t>
            </w:r>
          </w:p>
        </w:tc>
      </w:tr>
      <w:tr w:rsidR="00A00FAC" w:rsidRPr="001434EA" w14:paraId="0BCDCB7E" w14:textId="77777777" w:rsidTr="00EC17B7">
        <w:tc>
          <w:tcPr>
            <w:tcW w:w="1365" w:type="dxa"/>
            <w:tcBorders>
              <w:top w:val="single" w:sz="6" w:space="0" w:color="000000"/>
              <w:left w:val="single" w:sz="6" w:space="0" w:color="000000"/>
              <w:bottom w:val="single" w:sz="6" w:space="0" w:color="000000"/>
              <w:right w:val="single" w:sz="6" w:space="0" w:color="000000"/>
            </w:tcBorders>
            <w:hideMark/>
          </w:tcPr>
          <w:p w14:paraId="68C39FB4" w14:textId="77777777" w:rsidR="00A00FAC" w:rsidRPr="001434EA" w:rsidRDefault="00A00FAC" w:rsidP="00A00FAC">
            <w:pPr>
              <w:numPr>
                <w:ilvl w:val="0"/>
                <w:numId w:val="65"/>
              </w:numPr>
              <w:spacing w:beforeAutospacing="1" w:after="0" w:afterAutospacing="1" w:line="240" w:lineRule="auto"/>
              <w:rPr>
                <w:rFonts w:ascii="Times New Roman" w:eastAsia="Times New Roman" w:hAnsi="Times New Roman" w:cs="Times New Roman"/>
                <w:color w:val="000000"/>
                <w:sz w:val="24"/>
                <w:szCs w:val="24"/>
              </w:rPr>
            </w:pPr>
          </w:p>
        </w:tc>
        <w:tc>
          <w:tcPr>
            <w:tcW w:w="1380" w:type="dxa"/>
            <w:tcBorders>
              <w:top w:val="single" w:sz="6" w:space="0" w:color="000000"/>
              <w:left w:val="single" w:sz="6" w:space="0" w:color="000000"/>
              <w:bottom w:val="single" w:sz="6" w:space="0" w:color="000000"/>
              <w:right w:val="single" w:sz="6" w:space="0" w:color="000000"/>
            </w:tcBorders>
            <w:hideMark/>
          </w:tcPr>
          <w:p w14:paraId="33D2A990"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188,36</w:t>
            </w:r>
          </w:p>
        </w:tc>
        <w:tc>
          <w:tcPr>
            <w:tcW w:w="1380" w:type="dxa"/>
            <w:tcBorders>
              <w:top w:val="single" w:sz="6" w:space="0" w:color="000000"/>
              <w:left w:val="single" w:sz="6" w:space="0" w:color="000000"/>
              <w:bottom w:val="single" w:sz="6" w:space="0" w:color="000000"/>
              <w:right w:val="single" w:sz="6" w:space="0" w:color="000000"/>
            </w:tcBorders>
            <w:hideMark/>
          </w:tcPr>
          <w:p w14:paraId="33BFC5BE"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194,864</w:t>
            </w:r>
          </w:p>
        </w:tc>
        <w:tc>
          <w:tcPr>
            <w:tcW w:w="1380" w:type="dxa"/>
            <w:tcBorders>
              <w:top w:val="single" w:sz="6" w:space="0" w:color="000000"/>
              <w:left w:val="single" w:sz="6" w:space="0" w:color="000000"/>
              <w:bottom w:val="single" w:sz="6" w:space="0" w:color="000000"/>
              <w:right w:val="single" w:sz="6" w:space="0" w:color="000000"/>
            </w:tcBorders>
            <w:hideMark/>
          </w:tcPr>
          <w:p w14:paraId="5F11C7FD" w14:textId="77777777" w:rsidR="00A00FAC" w:rsidRPr="001434EA" w:rsidRDefault="00A00FAC" w:rsidP="00A00FAC">
            <w:pPr>
              <w:numPr>
                <w:ilvl w:val="0"/>
                <w:numId w:val="66"/>
              </w:numPr>
              <w:spacing w:beforeAutospacing="1" w:after="0" w:afterAutospacing="1" w:line="240" w:lineRule="auto"/>
              <w:rPr>
                <w:rFonts w:ascii="Times New Roman" w:eastAsia="Times New Roman" w:hAnsi="Times New Roman" w:cs="Times New Roman"/>
                <w:color w:val="000000"/>
                <w:sz w:val="24"/>
                <w:szCs w:val="24"/>
              </w:rPr>
            </w:pPr>
          </w:p>
        </w:tc>
        <w:tc>
          <w:tcPr>
            <w:tcW w:w="1380" w:type="dxa"/>
            <w:tcBorders>
              <w:top w:val="single" w:sz="6" w:space="0" w:color="000000"/>
              <w:left w:val="single" w:sz="6" w:space="0" w:color="000000"/>
              <w:bottom w:val="single" w:sz="6" w:space="0" w:color="000000"/>
              <w:right w:val="single" w:sz="6" w:space="0" w:color="000000"/>
            </w:tcBorders>
            <w:hideMark/>
          </w:tcPr>
          <w:p w14:paraId="48321711"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274,15</w:t>
            </w:r>
          </w:p>
        </w:tc>
        <w:tc>
          <w:tcPr>
            <w:tcW w:w="1380" w:type="dxa"/>
            <w:tcBorders>
              <w:top w:val="single" w:sz="6" w:space="0" w:color="000000"/>
              <w:left w:val="single" w:sz="6" w:space="0" w:color="000000"/>
              <w:bottom w:val="single" w:sz="6" w:space="0" w:color="000000"/>
              <w:right w:val="single" w:sz="6" w:space="0" w:color="000000"/>
            </w:tcBorders>
            <w:hideMark/>
          </w:tcPr>
          <w:p w14:paraId="44ABBF11"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280,654</w:t>
            </w:r>
          </w:p>
        </w:tc>
      </w:tr>
      <w:tr w:rsidR="00A00FAC" w:rsidRPr="001434EA" w14:paraId="3323BFCE" w14:textId="77777777" w:rsidTr="00EC17B7">
        <w:tc>
          <w:tcPr>
            <w:tcW w:w="1365" w:type="dxa"/>
            <w:tcBorders>
              <w:top w:val="single" w:sz="6" w:space="0" w:color="000000"/>
              <w:left w:val="single" w:sz="6" w:space="0" w:color="000000"/>
              <w:bottom w:val="single" w:sz="6" w:space="0" w:color="000000"/>
              <w:right w:val="single" w:sz="6" w:space="0" w:color="000000"/>
            </w:tcBorders>
            <w:hideMark/>
          </w:tcPr>
          <w:p w14:paraId="71044BDB" w14:textId="77777777" w:rsidR="00A00FAC" w:rsidRPr="001434EA" w:rsidRDefault="00A00FAC" w:rsidP="00A00FAC">
            <w:pPr>
              <w:numPr>
                <w:ilvl w:val="0"/>
                <w:numId w:val="67"/>
              </w:numPr>
              <w:spacing w:beforeAutospacing="1" w:after="0" w:afterAutospacing="1" w:line="240" w:lineRule="auto"/>
              <w:rPr>
                <w:rFonts w:ascii="Times New Roman" w:eastAsia="Times New Roman" w:hAnsi="Times New Roman" w:cs="Times New Roman"/>
                <w:color w:val="000000"/>
                <w:sz w:val="24"/>
                <w:szCs w:val="24"/>
              </w:rPr>
            </w:pPr>
          </w:p>
        </w:tc>
        <w:tc>
          <w:tcPr>
            <w:tcW w:w="1380" w:type="dxa"/>
            <w:tcBorders>
              <w:top w:val="single" w:sz="6" w:space="0" w:color="000000"/>
              <w:left w:val="single" w:sz="6" w:space="0" w:color="000000"/>
              <w:bottom w:val="single" w:sz="6" w:space="0" w:color="000000"/>
              <w:right w:val="single" w:sz="6" w:space="0" w:color="000000"/>
            </w:tcBorders>
            <w:hideMark/>
          </w:tcPr>
          <w:p w14:paraId="4CDEFB68"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194,29</w:t>
            </w:r>
          </w:p>
        </w:tc>
        <w:tc>
          <w:tcPr>
            <w:tcW w:w="1380" w:type="dxa"/>
            <w:tcBorders>
              <w:top w:val="single" w:sz="6" w:space="0" w:color="000000"/>
              <w:left w:val="single" w:sz="6" w:space="0" w:color="000000"/>
              <w:bottom w:val="single" w:sz="6" w:space="0" w:color="000000"/>
              <w:right w:val="single" w:sz="6" w:space="0" w:color="000000"/>
            </w:tcBorders>
            <w:hideMark/>
          </w:tcPr>
          <w:p w14:paraId="215F9F86"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200,794</w:t>
            </w:r>
          </w:p>
        </w:tc>
        <w:tc>
          <w:tcPr>
            <w:tcW w:w="1380" w:type="dxa"/>
            <w:tcBorders>
              <w:top w:val="single" w:sz="6" w:space="0" w:color="000000"/>
              <w:left w:val="single" w:sz="6" w:space="0" w:color="000000"/>
              <w:bottom w:val="single" w:sz="6" w:space="0" w:color="000000"/>
              <w:right w:val="single" w:sz="6" w:space="0" w:color="000000"/>
            </w:tcBorders>
            <w:hideMark/>
          </w:tcPr>
          <w:p w14:paraId="6C7789E1" w14:textId="77777777" w:rsidR="00A00FAC" w:rsidRPr="001434EA" w:rsidRDefault="00A00FAC" w:rsidP="00A00FAC">
            <w:pPr>
              <w:numPr>
                <w:ilvl w:val="0"/>
                <w:numId w:val="68"/>
              </w:numPr>
              <w:spacing w:beforeAutospacing="1" w:after="0" w:afterAutospacing="1" w:line="240" w:lineRule="auto"/>
              <w:rPr>
                <w:rFonts w:ascii="Times New Roman" w:eastAsia="Times New Roman" w:hAnsi="Times New Roman" w:cs="Times New Roman"/>
                <w:color w:val="000000"/>
                <w:sz w:val="24"/>
                <w:szCs w:val="24"/>
              </w:rPr>
            </w:pPr>
          </w:p>
        </w:tc>
        <w:tc>
          <w:tcPr>
            <w:tcW w:w="1380" w:type="dxa"/>
            <w:tcBorders>
              <w:top w:val="single" w:sz="6" w:space="0" w:color="000000"/>
              <w:left w:val="single" w:sz="6" w:space="0" w:color="000000"/>
              <w:bottom w:val="single" w:sz="6" w:space="0" w:color="000000"/>
              <w:right w:val="single" w:sz="6" w:space="0" w:color="000000"/>
            </w:tcBorders>
            <w:hideMark/>
          </w:tcPr>
          <w:p w14:paraId="40F17167"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286,17</w:t>
            </w:r>
          </w:p>
        </w:tc>
        <w:tc>
          <w:tcPr>
            <w:tcW w:w="1380" w:type="dxa"/>
            <w:tcBorders>
              <w:top w:val="single" w:sz="6" w:space="0" w:color="000000"/>
              <w:left w:val="single" w:sz="6" w:space="0" w:color="000000"/>
              <w:bottom w:val="single" w:sz="6" w:space="0" w:color="000000"/>
              <w:right w:val="single" w:sz="6" w:space="0" w:color="000000"/>
            </w:tcBorders>
            <w:hideMark/>
          </w:tcPr>
          <w:p w14:paraId="09984F38"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292,674</w:t>
            </w:r>
          </w:p>
        </w:tc>
      </w:tr>
      <w:tr w:rsidR="00A00FAC" w:rsidRPr="001434EA" w14:paraId="15BAE19F" w14:textId="77777777" w:rsidTr="00EC17B7">
        <w:tc>
          <w:tcPr>
            <w:tcW w:w="1365" w:type="dxa"/>
            <w:tcBorders>
              <w:top w:val="single" w:sz="6" w:space="0" w:color="000000"/>
              <w:left w:val="single" w:sz="6" w:space="0" w:color="000000"/>
              <w:bottom w:val="single" w:sz="6" w:space="0" w:color="000000"/>
              <w:right w:val="single" w:sz="6" w:space="0" w:color="000000"/>
            </w:tcBorders>
            <w:hideMark/>
          </w:tcPr>
          <w:p w14:paraId="7D821EF8" w14:textId="77777777" w:rsidR="00A00FAC" w:rsidRPr="001434EA" w:rsidRDefault="00A00FAC" w:rsidP="00A00FAC">
            <w:pPr>
              <w:numPr>
                <w:ilvl w:val="0"/>
                <w:numId w:val="69"/>
              </w:numPr>
              <w:spacing w:beforeAutospacing="1" w:after="0" w:afterAutospacing="1" w:line="240" w:lineRule="auto"/>
              <w:rPr>
                <w:rFonts w:ascii="Times New Roman" w:eastAsia="Times New Roman" w:hAnsi="Times New Roman" w:cs="Times New Roman"/>
                <w:color w:val="000000"/>
                <w:sz w:val="24"/>
                <w:szCs w:val="24"/>
              </w:rPr>
            </w:pPr>
          </w:p>
        </w:tc>
        <w:tc>
          <w:tcPr>
            <w:tcW w:w="1380" w:type="dxa"/>
            <w:tcBorders>
              <w:top w:val="single" w:sz="6" w:space="0" w:color="000000"/>
              <w:left w:val="single" w:sz="6" w:space="0" w:color="000000"/>
              <w:bottom w:val="single" w:sz="6" w:space="0" w:color="000000"/>
              <w:right w:val="single" w:sz="6" w:space="0" w:color="000000"/>
            </w:tcBorders>
            <w:hideMark/>
          </w:tcPr>
          <w:p w14:paraId="03EB07D5"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207,46</w:t>
            </w:r>
          </w:p>
        </w:tc>
        <w:tc>
          <w:tcPr>
            <w:tcW w:w="1380" w:type="dxa"/>
            <w:tcBorders>
              <w:top w:val="single" w:sz="6" w:space="0" w:color="000000"/>
              <w:left w:val="single" w:sz="6" w:space="0" w:color="000000"/>
              <w:bottom w:val="single" w:sz="6" w:space="0" w:color="000000"/>
              <w:right w:val="single" w:sz="6" w:space="0" w:color="000000"/>
            </w:tcBorders>
            <w:hideMark/>
          </w:tcPr>
          <w:p w14:paraId="6A98340B"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220,468</w:t>
            </w:r>
          </w:p>
        </w:tc>
        <w:tc>
          <w:tcPr>
            <w:tcW w:w="1380" w:type="dxa"/>
            <w:tcBorders>
              <w:top w:val="single" w:sz="6" w:space="0" w:color="000000"/>
              <w:left w:val="single" w:sz="6" w:space="0" w:color="000000"/>
              <w:bottom w:val="single" w:sz="6" w:space="0" w:color="000000"/>
              <w:right w:val="single" w:sz="6" w:space="0" w:color="000000"/>
            </w:tcBorders>
            <w:hideMark/>
          </w:tcPr>
          <w:p w14:paraId="6C1176A4" w14:textId="77777777" w:rsidR="00A00FAC" w:rsidRPr="001434EA" w:rsidRDefault="00A00FAC" w:rsidP="00A00FAC">
            <w:pPr>
              <w:numPr>
                <w:ilvl w:val="0"/>
                <w:numId w:val="70"/>
              </w:numPr>
              <w:spacing w:beforeAutospacing="1" w:after="0" w:afterAutospacing="1" w:line="240" w:lineRule="auto"/>
              <w:rPr>
                <w:rFonts w:ascii="Times New Roman" w:eastAsia="Times New Roman" w:hAnsi="Times New Roman" w:cs="Times New Roman"/>
                <w:color w:val="000000"/>
                <w:sz w:val="24"/>
                <w:szCs w:val="24"/>
              </w:rPr>
            </w:pPr>
          </w:p>
        </w:tc>
        <w:tc>
          <w:tcPr>
            <w:tcW w:w="1380" w:type="dxa"/>
            <w:tcBorders>
              <w:top w:val="single" w:sz="6" w:space="0" w:color="000000"/>
              <w:left w:val="single" w:sz="6" w:space="0" w:color="000000"/>
              <w:bottom w:val="single" w:sz="6" w:space="0" w:color="000000"/>
              <w:right w:val="single" w:sz="6" w:space="0" w:color="000000"/>
            </w:tcBorders>
            <w:hideMark/>
          </w:tcPr>
          <w:p w14:paraId="750159F3"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261,36</w:t>
            </w:r>
          </w:p>
        </w:tc>
        <w:tc>
          <w:tcPr>
            <w:tcW w:w="1380" w:type="dxa"/>
            <w:tcBorders>
              <w:top w:val="single" w:sz="6" w:space="0" w:color="000000"/>
              <w:left w:val="single" w:sz="6" w:space="0" w:color="000000"/>
              <w:bottom w:val="single" w:sz="6" w:space="0" w:color="000000"/>
              <w:right w:val="single" w:sz="6" w:space="0" w:color="000000"/>
            </w:tcBorders>
            <w:hideMark/>
          </w:tcPr>
          <w:p w14:paraId="4FE4C087"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267,864</w:t>
            </w:r>
          </w:p>
        </w:tc>
      </w:tr>
      <w:tr w:rsidR="00A00FAC" w:rsidRPr="001434EA" w14:paraId="33A4A0C4" w14:textId="77777777" w:rsidTr="00EC17B7">
        <w:tc>
          <w:tcPr>
            <w:tcW w:w="1365" w:type="dxa"/>
            <w:tcBorders>
              <w:top w:val="single" w:sz="6" w:space="0" w:color="000000"/>
              <w:left w:val="single" w:sz="6" w:space="0" w:color="000000"/>
              <w:bottom w:val="single" w:sz="6" w:space="0" w:color="000000"/>
              <w:right w:val="single" w:sz="6" w:space="0" w:color="000000"/>
            </w:tcBorders>
            <w:hideMark/>
          </w:tcPr>
          <w:p w14:paraId="3D6E5DCA" w14:textId="77777777" w:rsidR="00A00FAC" w:rsidRPr="001434EA" w:rsidRDefault="00A00FAC" w:rsidP="00A00FAC">
            <w:pPr>
              <w:numPr>
                <w:ilvl w:val="0"/>
                <w:numId w:val="71"/>
              </w:numPr>
              <w:spacing w:beforeAutospacing="1" w:after="0" w:afterAutospacing="1" w:line="240" w:lineRule="auto"/>
              <w:rPr>
                <w:rFonts w:ascii="Times New Roman" w:eastAsia="Times New Roman" w:hAnsi="Times New Roman" w:cs="Times New Roman"/>
                <w:color w:val="000000"/>
                <w:sz w:val="24"/>
                <w:szCs w:val="24"/>
              </w:rPr>
            </w:pPr>
          </w:p>
        </w:tc>
        <w:tc>
          <w:tcPr>
            <w:tcW w:w="1380" w:type="dxa"/>
            <w:tcBorders>
              <w:top w:val="single" w:sz="6" w:space="0" w:color="000000"/>
              <w:left w:val="single" w:sz="6" w:space="0" w:color="000000"/>
              <w:bottom w:val="single" w:sz="6" w:space="0" w:color="000000"/>
              <w:right w:val="single" w:sz="6" w:space="0" w:color="000000"/>
            </w:tcBorders>
            <w:hideMark/>
          </w:tcPr>
          <w:p w14:paraId="4E10DDBB"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233,72</w:t>
            </w:r>
          </w:p>
        </w:tc>
        <w:tc>
          <w:tcPr>
            <w:tcW w:w="1380" w:type="dxa"/>
            <w:tcBorders>
              <w:top w:val="single" w:sz="6" w:space="0" w:color="000000"/>
              <w:left w:val="single" w:sz="6" w:space="0" w:color="000000"/>
              <w:bottom w:val="single" w:sz="6" w:space="0" w:color="000000"/>
              <w:right w:val="single" w:sz="6" w:space="0" w:color="000000"/>
            </w:tcBorders>
            <w:hideMark/>
          </w:tcPr>
          <w:p w14:paraId="7817367B"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240,224</w:t>
            </w:r>
          </w:p>
        </w:tc>
        <w:tc>
          <w:tcPr>
            <w:tcW w:w="1380" w:type="dxa"/>
            <w:tcBorders>
              <w:top w:val="single" w:sz="6" w:space="0" w:color="000000"/>
              <w:left w:val="single" w:sz="6" w:space="0" w:color="000000"/>
              <w:bottom w:val="single" w:sz="6" w:space="0" w:color="000000"/>
              <w:right w:val="single" w:sz="6" w:space="0" w:color="000000"/>
            </w:tcBorders>
            <w:hideMark/>
          </w:tcPr>
          <w:p w14:paraId="2D920DF0" w14:textId="77777777" w:rsidR="00A00FAC" w:rsidRPr="001434EA" w:rsidRDefault="00A00FAC" w:rsidP="00A00FAC">
            <w:pPr>
              <w:numPr>
                <w:ilvl w:val="0"/>
                <w:numId w:val="72"/>
              </w:numPr>
              <w:spacing w:beforeAutospacing="1" w:after="0" w:afterAutospacing="1" w:line="240" w:lineRule="auto"/>
              <w:rPr>
                <w:rFonts w:ascii="Times New Roman" w:eastAsia="Times New Roman" w:hAnsi="Times New Roman" w:cs="Times New Roman"/>
                <w:color w:val="000000"/>
                <w:sz w:val="24"/>
                <w:szCs w:val="24"/>
              </w:rPr>
            </w:pPr>
          </w:p>
        </w:tc>
        <w:tc>
          <w:tcPr>
            <w:tcW w:w="1380" w:type="dxa"/>
            <w:tcBorders>
              <w:top w:val="single" w:sz="6" w:space="0" w:color="000000"/>
              <w:left w:val="single" w:sz="6" w:space="0" w:color="000000"/>
              <w:bottom w:val="single" w:sz="6" w:space="0" w:color="000000"/>
              <w:right w:val="single" w:sz="6" w:space="0" w:color="000000"/>
            </w:tcBorders>
            <w:hideMark/>
          </w:tcPr>
          <w:p w14:paraId="572D7066"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279,92</w:t>
            </w:r>
          </w:p>
        </w:tc>
        <w:tc>
          <w:tcPr>
            <w:tcW w:w="1380" w:type="dxa"/>
            <w:tcBorders>
              <w:top w:val="single" w:sz="6" w:space="0" w:color="000000"/>
              <w:left w:val="single" w:sz="6" w:space="0" w:color="000000"/>
              <w:bottom w:val="single" w:sz="6" w:space="0" w:color="000000"/>
              <w:right w:val="single" w:sz="6" w:space="0" w:color="000000"/>
            </w:tcBorders>
            <w:hideMark/>
          </w:tcPr>
          <w:p w14:paraId="053DEC73"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286,424</w:t>
            </w:r>
          </w:p>
        </w:tc>
      </w:tr>
      <w:tr w:rsidR="00A00FAC" w:rsidRPr="001434EA" w14:paraId="6438B780" w14:textId="77777777" w:rsidTr="00EC17B7">
        <w:tc>
          <w:tcPr>
            <w:tcW w:w="1365" w:type="dxa"/>
            <w:tcBorders>
              <w:top w:val="single" w:sz="6" w:space="0" w:color="000000"/>
              <w:left w:val="single" w:sz="6" w:space="0" w:color="000000"/>
              <w:bottom w:val="single" w:sz="6" w:space="0" w:color="000000"/>
              <w:right w:val="single" w:sz="6" w:space="0" w:color="000000"/>
            </w:tcBorders>
            <w:hideMark/>
          </w:tcPr>
          <w:p w14:paraId="4DB84064" w14:textId="77777777" w:rsidR="00A00FAC" w:rsidRPr="001434EA" w:rsidRDefault="00A00FAC" w:rsidP="00A00FAC">
            <w:pPr>
              <w:numPr>
                <w:ilvl w:val="0"/>
                <w:numId w:val="73"/>
              </w:numPr>
              <w:spacing w:beforeAutospacing="1" w:after="0" w:afterAutospacing="1" w:line="240" w:lineRule="auto"/>
              <w:rPr>
                <w:rFonts w:ascii="Times New Roman" w:eastAsia="Times New Roman" w:hAnsi="Times New Roman" w:cs="Times New Roman"/>
                <w:color w:val="000000"/>
                <w:sz w:val="24"/>
                <w:szCs w:val="24"/>
              </w:rPr>
            </w:pPr>
          </w:p>
        </w:tc>
        <w:tc>
          <w:tcPr>
            <w:tcW w:w="1380" w:type="dxa"/>
            <w:tcBorders>
              <w:top w:val="single" w:sz="6" w:space="0" w:color="000000"/>
              <w:left w:val="single" w:sz="6" w:space="0" w:color="000000"/>
              <w:bottom w:val="single" w:sz="6" w:space="0" w:color="000000"/>
              <w:right w:val="single" w:sz="6" w:space="0" w:color="000000"/>
            </w:tcBorders>
            <w:hideMark/>
          </w:tcPr>
          <w:p w14:paraId="308B1738"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215,86</w:t>
            </w:r>
          </w:p>
        </w:tc>
        <w:tc>
          <w:tcPr>
            <w:tcW w:w="1380" w:type="dxa"/>
            <w:tcBorders>
              <w:top w:val="single" w:sz="6" w:space="0" w:color="000000"/>
              <w:left w:val="single" w:sz="6" w:space="0" w:color="000000"/>
              <w:bottom w:val="single" w:sz="6" w:space="0" w:color="000000"/>
              <w:right w:val="single" w:sz="6" w:space="0" w:color="000000"/>
            </w:tcBorders>
            <w:hideMark/>
          </w:tcPr>
          <w:p w14:paraId="63067F7B"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222,364</w:t>
            </w:r>
          </w:p>
        </w:tc>
        <w:tc>
          <w:tcPr>
            <w:tcW w:w="1380" w:type="dxa"/>
            <w:tcBorders>
              <w:top w:val="single" w:sz="6" w:space="0" w:color="000000"/>
              <w:left w:val="single" w:sz="6" w:space="0" w:color="000000"/>
              <w:bottom w:val="single" w:sz="6" w:space="0" w:color="000000"/>
              <w:right w:val="single" w:sz="6" w:space="0" w:color="000000"/>
            </w:tcBorders>
            <w:hideMark/>
          </w:tcPr>
          <w:p w14:paraId="0B557E1C" w14:textId="77777777" w:rsidR="00A00FAC" w:rsidRPr="001434EA" w:rsidRDefault="00A00FAC" w:rsidP="00A00FAC">
            <w:pPr>
              <w:numPr>
                <w:ilvl w:val="0"/>
                <w:numId w:val="74"/>
              </w:numPr>
              <w:spacing w:beforeAutospacing="1" w:after="0" w:afterAutospacing="1" w:line="240" w:lineRule="auto"/>
              <w:rPr>
                <w:rFonts w:ascii="Times New Roman" w:eastAsia="Times New Roman" w:hAnsi="Times New Roman" w:cs="Times New Roman"/>
                <w:color w:val="000000"/>
                <w:sz w:val="24"/>
                <w:szCs w:val="24"/>
              </w:rPr>
            </w:pPr>
          </w:p>
        </w:tc>
        <w:tc>
          <w:tcPr>
            <w:tcW w:w="1380" w:type="dxa"/>
            <w:tcBorders>
              <w:top w:val="single" w:sz="6" w:space="0" w:color="000000"/>
              <w:left w:val="single" w:sz="6" w:space="0" w:color="000000"/>
              <w:bottom w:val="single" w:sz="6" w:space="0" w:color="000000"/>
              <w:right w:val="single" w:sz="6" w:space="0" w:color="000000"/>
            </w:tcBorders>
            <w:hideMark/>
          </w:tcPr>
          <w:p w14:paraId="69D3A547"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291,38</w:t>
            </w:r>
          </w:p>
        </w:tc>
        <w:tc>
          <w:tcPr>
            <w:tcW w:w="1380" w:type="dxa"/>
            <w:tcBorders>
              <w:top w:val="single" w:sz="6" w:space="0" w:color="000000"/>
              <w:left w:val="single" w:sz="6" w:space="0" w:color="000000"/>
              <w:bottom w:val="single" w:sz="6" w:space="0" w:color="000000"/>
              <w:right w:val="single" w:sz="6" w:space="0" w:color="000000"/>
            </w:tcBorders>
            <w:hideMark/>
          </w:tcPr>
          <w:p w14:paraId="77787BF7"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297,884</w:t>
            </w:r>
          </w:p>
        </w:tc>
      </w:tr>
      <w:tr w:rsidR="00A00FAC" w:rsidRPr="001434EA" w14:paraId="404C7F0F" w14:textId="77777777" w:rsidTr="00EC17B7">
        <w:tc>
          <w:tcPr>
            <w:tcW w:w="1365" w:type="dxa"/>
            <w:tcBorders>
              <w:top w:val="single" w:sz="6" w:space="0" w:color="000000"/>
              <w:left w:val="single" w:sz="6" w:space="0" w:color="000000"/>
              <w:bottom w:val="single" w:sz="6" w:space="0" w:color="000000"/>
              <w:right w:val="single" w:sz="6" w:space="0" w:color="000000"/>
            </w:tcBorders>
            <w:hideMark/>
          </w:tcPr>
          <w:p w14:paraId="6EE4A49B" w14:textId="77777777" w:rsidR="00A00FAC" w:rsidRPr="001434EA" w:rsidRDefault="00A00FAC" w:rsidP="00A00FAC">
            <w:pPr>
              <w:numPr>
                <w:ilvl w:val="0"/>
                <w:numId w:val="75"/>
              </w:numPr>
              <w:spacing w:beforeAutospacing="1" w:after="0" w:afterAutospacing="1" w:line="240" w:lineRule="auto"/>
              <w:rPr>
                <w:rFonts w:ascii="Times New Roman" w:eastAsia="Times New Roman" w:hAnsi="Times New Roman" w:cs="Times New Roman"/>
                <w:color w:val="000000"/>
                <w:sz w:val="24"/>
                <w:szCs w:val="24"/>
              </w:rPr>
            </w:pPr>
          </w:p>
        </w:tc>
        <w:tc>
          <w:tcPr>
            <w:tcW w:w="1380" w:type="dxa"/>
            <w:tcBorders>
              <w:top w:val="single" w:sz="6" w:space="0" w:color="000000"/>
              <w:left w:val="single" w:sz="6" w:space="0" w:color="000000"/>
              <w:bottom w:val="single" w:sz="6" w:space="0" w:color="000000"/>
              <w:right w:val="single" w:sz="6" w:space="0" w:color="000000"/>
            </w:tcBorders>
            <w:hideMark/>
          </w:tcPr>
          <w:p w14:paraId="548BB8DB"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221,55</w:t>
            </w:r>
          </w:p>
        </w:tc>
        <w:tc>
          <w:tcPr>
            <w:tcW w:w="1380" w:type="dxa"/>
            <w:tcBorders>
              <w:top w:val="single" w:sz="6" w:space="0" w:color="000000"/>
              <w:left w:val="single" w:sz="6" w:space="0" w:color="000000"/>
              <w:bottom w:val="single" w:sz="6" w:space="0" w:color="000000"/>
              <w:right w:val="single" w:sz="6" w:space="0" w:color="000000"/>
            </w:tcBorders>
            <w:hideMark/>
          </w:tcPr>
          <w:p w14:paraId="0F3F8ECA"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228,054</w:t>
            </w:r>
          </w:p>
        </w:tc>
        <w:tc>
          <w:tcPr>
            <w:tcW w:w="1380" w:type="dxa"/>
            <w:tcBorders>
              <w:top w:val="single" w:sz="6" w:space="0" w:color="000000"/>
              <w:left w:val="single" w:sz="6" w:space="0" w:color="000000"/>
              <w:bottom w:val="single" w:sz="6" w:space="0" w:color="000000"/>
              <w:right w:val="single" w:sz="6" w:space="0" w:color="000000"/>
            </w:tcBorders>
            <w:hideMark/>
          </w:tcPr>
          <w:p w14:paraId="14559E12" w14:textId="77777777" w:rsidR="00A00FAC" w:rsidRPr="001434EA" w:rsidRDefault="00A00FAC" w:rsidP="00A00FAC">
            <w:pPr>
              <w:numPr>
                <w:ilvl w:val="0"/>
                <w:numId w:val="76"/>
              </w:numPr>
              <w:spacing w:beforeAutospacing="1" w:after="0" w:afterAutospacing="1" w:line="240" w:lineRule="auto"/>
              <w:rPr>
                <w:rFonts w:ascii="Times New Roman" w:eastAsia="Times New Roman" w:hAnsi="Times New Roman" w:cs="Times New Roman"/>
                <w:color w:val="000000"/>
                <w:sz w:val="24"/>
                <w:szCs w:val="24"/>
              </w:rPr>
            </w:pPr>
          </w:p>
        </w:tc>
        <w:tc>
          <w:tcPr>
            <w:tcW w:w="1380" w:type="dxa"/>
            <w:tcBorders>
              <w:top w:val="single" w:sz="6" w:space="0" w:color="000000"/>
              <w:left w:val="single" w:sz="6" w:space="0" w:color="000000"/>
              <w:bottom w:val="single" w:sz="6" w:space="0" w:color="000000"/>
              <w:right w:val="single" w:sz="6" w:space="0" w:color="000000"/>
            </w:tcBorders>
            <w:hideMark/>
          </w:tcPr>
          <w:p w14:paraId="339DE557"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299,39</w:t>
            </w:r>
          </w:p>
        </w:tc>
        <w:tc>
          <w:tcPr>
            <w:tcW w:w="1380" w:type="dxa"/>
            <w:tcBorders>
              <w:top w:val="single" w:sz="6" w:space="0" w:color="000000"/>
              <w:left w:val="single" w:sz="6" w:space="0" w:color="000000"/>
              <w:bottom w:val="single" w:sz="6" w:space="0" w:color="000000"/>
              <w:right w:val="single" w:sz="6" w:space="0" w:color="000000"/>
            </w:tcBorders>
            <w:hideMark/>
          </w:tcPr>
          <w:p w14:paraId="4B741B6A"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305,894</w:t>
            </w:r>
          </w:p>
        </w:tc>
      </w:tr>
      <w:tr w:rsidR="00A00FAC" w:rsidRPr="001434EA" w14:paraId="16AD4B52" w14:textId="77777777" w:rsidTr="00EC17B7">
        <w:tc>
          <w:tcPr>
            <w:tcW w:w="1365" w:type="dxa"/>
            <w:tcBorders>
              <w:top w:val="single" w:sz="6" w:space="0" w:color="000000"/>
              <w:left w:val="single" w:sz="6" w:space="0" w:color="000000"/>
              <w:bottom w:val="single" w:sz="6" w:space="0" w:color="000000"/>
              <w:right w:val="single" w:sz="6" w:space="0" w:color="000000"/>
            </w:tcBorders>
            <w:hideMark/>
          </w:tcPr>
          <w:p w14:paraId="51B33C36" w14:textId="77777777" w:rsidR="00A00FAC" w:rsidRPr="001434EA" w:rsidRDefault="00A00FAC" w:rsidP="00A00FAC">
            <w:pPr>
              <w:numPr>
                <w:ilvl w:val="0"/>
                <w:numId w:val="77"/>
              </w:numPr>
              <w:spacing w:beforeAutospacing="1" w:after="0" w:afterAutospacing="1" w:line="240" w:lineRule="auto"/>
              <w:rPr>
                <w:rFonts w:ascii="Times New Roman" w:eastAsia="Times New Roman" w:hAnsi="Times New Roman" w:cs="Times New Roman"/>
                <w:color w:val="000000"/>
                <w:sz w:val="24"/>
                <w:szCs w:val="24"/>
              </w:rPr>
            </w:pPr>
          </w:p>
        </w:tc>
        <w:tc>
          <w:tcPr>
            <w:tcW w:w="1380" w:type="dxa"/>
            <w:tcBorders>
              <w:top w:val="single" w:sz="6" w:space="0" w:color="000000"/>
              <w:left w:val="single" w:sz="6" w:space="0" w:color="000000"/>
              <w:bottom w:val="single" w:sz="6" w:space="0" w:color="000000"/>
              <w:right w:val="single" w:sz="6" w:space="0" w:color="000000"/>
            </w:tcBorders>
            <w:hideMark/>
          </w:tcPr>
          <w:p w14:paraId="6419D4AF"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209,74</w:t>
            </w:r>
          </w:p>
        </w:tc>
        <w:tc>
          <w:tcPr>
            <w:tcW w:w="1380" w:type="dxa"/>
            <w:tcBorders>
              <w:top w:val="single" w:sz="6" w:space="0" w:color="000000"/>
              <w:left w:val="single" w:sz="6" w:space="0" w:color="000000"/>
              <w:bottom w:val="single" w:sz="6" w:space="0" w:color="000000"/>
              <w:right w:val="single" w:sz="6" w:space="0" w:color="000000"/>
            </w:tcBorders>
            <w:hideMark/>
          </w:tcPr>
          <w:p w14:paraId="4E011B16"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216,244</w:t>
            </w:r>
          </w:p>
        </w:tc>
        <w:tc>
          <w:tcPr>
            <w:tcW w:w="1380" w:type="dxa"/>
            <w:tcBorders>
              <w:top w:val="single" w:sz="6" w:space="0" w:color="000000"/>
              <w:left w:val="single" w:sz="6" w:space="0" w:color="000000"/>
              <w:bottom w:val="single" w:sz="6" w:space="0" w:color="000000"/>
              <w:right w:val="single" w:sz="6" w:space="0" w:color="000000"/>
            </w:tcBorders>
            <w:hideMark/>
          </w:tcPr>
          <w:p w14:paraId="1B78E8D8" w14:textId="77777777" w:rsidR="00A00FAC" w:rsidRPr="001434EA" w:rsidRDefault="00A00FAC" w:rsidP="00A00FAC">
            <w:pPr>
              <w:numPr>
                <w:ilvl w:val="0"/>
                <w:numId w:val="78"/>
              </w:numPr>
              <w:spacing w:beforeAutospacing="1" w:after="0" w:afterAutospacing="1" w:line="240" w:lineRule="auto"/>
              <w:rPr>
                <w:rFonts w:ascii="Times New Roman" w:eastAsia="Times New Roman" w:hAnsi="Times New Roman" w:cs="Times New Roman"/>
                <w:color w:val="000000"/>
                <w:sz w:val="24"/>
                <w:szCs w:val="24"/>
              </w:rPr>
            </w:pPr>
          </w:p>
        </w:tc>
        <w:tc>
          <w:tcPr>
            <w:tcW w:w="1380" w:type="dxa"/>
            <w:tcBorders>
              <w:top w:val="single" w:sz="6" w:space="0" w:color="000000"/>
              <w:left w:val="single" w:sz="6" w:space="0" w:color="000000"/>
              <w:bottom w:val="single" w:sz="6" w:space="0" w:color="000000"/>
              <w:right w:val="single" w:sz="6" w:space="0" w:color="000000"/>
            </w:tcBorders>
            <w:hideMark/>
          </w:tcPr>
          <w:p w14:paraId="088975BF"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288,77</w:t>
            </w:r>
          </w:p>
        </w:tc>
        <w:tc>
          <w:tcPr>
            <w:tcW w:w="1380" w:type="dxa"/>
            <w:tcBorders>
              <w:top w:val="single" w:sz="6" w:space="0" w:color="000000"/>
              <w:left w:val="single" w:sz="6" w:space="0" w:color="000000"/>
              <w:bottom w:val="single" w:sz="6" w:space="0" w:color="000000"/>
              <w:right w:val="single" w:sz="6" w:space="0" w:color="000000"/>
            </w:tcBorders>
            <w:hideMark/>
          </w:tcPr>
          <w:p w14:paraId="1C76DA9C"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295,274</w:t>
            </w:r>
          </w:p>
        </w:tc>
      </w:tr>
      <w:tr w:rsidR="00A00FAC" w:rsidRPr="001434EA" w14:paraId="1306445F" w14:textId="77777777" w:rsidTr="00EC17B7">
        <w:tc>
          <w:tcPr>
            <w:tcW w:w="1365" w:type="dxa"/>
            <w:tcBorders>
              <w:top w:val="single" w:sz="6" w:space="0" w:color="000000"/>
              <w:left w:val="single" w:sz="6" w:space="0" w:color="000000"/>
              <w:bottom w:val="single" w:sz="6" w:space="0" w:color="000000"/>
              <w:right w:val="single" w:sz="6" w:space="0" w:color="000000"/>
            </w:tcBorders>
            <w:hideMark/>
          </w:tcPr>
          <w:p w14:paraId="112F488E" w14:textId="77777777" w:rsidR="00A00FAC" w:rsidRPr="001434EA" w:rsidRDefault="00A00FAC" w:rsidP="00A00FAC">
            <w:pPr>
              <w:numPr>
                <w:ilvl w:val="0"/>
                <w:numId w:val="79"/>
              </w:numPr>
              <w:spacing w:beforeAutospacing="1" w:after="0" w:afterAutospacing="1" w:line="240" w:lineRule="auto"/>
              <w:rPr>
                <w:rFonts w:ascii="Times New Roman" w:eastAsia="Times New Roman" w:hAnsi="Times New Roman" w:cs="Times New Roman"/>
                <w:color w:val="000000"/>
                <w:sz w:val="24"/>
                <w:szCs w:val="24"/>
              </w:rPr>
            </w:pPr>
          </w:p>
        </w:tc>
        <w:tc>
          <w:tcPr>
            <w:tcW w:w="1380" w:type="dxa"/>
            <w:tcBorders>
              <w:top w:val="single" w:sz="6" w:space="0" w:color="000000"/>
              <w:left w:val="single" w:sz="6" w:space="0" w:color="000000"/>
              <w:bottom w:val="single" w:sz="6" w:space="0" w:color="000000"/>
              <w:right w:val="single" w:sz="6" w:space="0" w:color="000000"/>
            </w:tcBorders>
            <w:hideMark/>
          </w:tcPr>
          <w:p w14:paraId="5DFF392A"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233,66</w:t>
            </w:r>
          </w:p>
        </w:tc>
        <w:tc>
          <w:tcPr>
            <w:tcW w:w="1380" w:type="dxa"/>
            <w:tcBorders>
              <w:top w:val="single" w:sz="6" w:space="0" w:color="000000"/>
              <w:left w:val="single" w:sz="6" w:space="0" w:color="000000"/>
              <w:bottom w:val="single" w:sz="6" w:space="0" w:color="000000"/>
              <w:right w:val="single" w:sz="6" w:space="0" w:color="000000"/>
            </w:tcBorders>
            <w:hideMark/>
          </w:tcPr>
          <w:p w14:paraId="2340E856"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240,164</w:t>
            </w:r>
          </w:p>
        </w:tc>
        <w:tc>
          <w:tcPr>
            <w:tcW w:w="1380" w:type="dxa"/>
            <w:tcBorders>
              <w:top w:val="single" w:sz="6" w:space="0" w:color="000000"/>
              <w:left w:val="single" w:sz="6" w:space="0" w:color="000000"/>
              <w:bottom w:val="single" w:sz="6" w:space="0" w:color="000000"/>
              <w:right w:val="single" w:sz="6" w:space="0" w:color="000000"/>
            </w:tcBorders>
            <w:hideMark/>
          </w:tcPr>
          <w:p w14:paraId="0C1DEA2F" w14:textId="77777777" w:rsidR="00A00FAC" w:rsidRPr="001434EA" w:rsidRDefault="00A00FAC" w:rsidP="00A00FAC">
            <w:pPr>
              <w:numPr>
                <w:ilvl w:val="0"/>
                <w:numId w:val="80"/>
              </w:numPr>
              <w:spacing w:beforeAutospacing="1" w:after="0" w:afterAutospacing="1" w:line="240" w:lineRule="auto"/>
              <w:rPr>
                <w:rFonts w:ascii="Times New Roman" w:eastAsia="Times New Roman" w:hAnsi="Times New Roman" w:cs="Times New Roman"/>
                <w:color w:val="000000"/>
                <w:sz w:val="24"/>
                <w:szCs w:val="24"/>
              </w:rPr>
            </w:pPr>
          </w:p>
        </w:tc>
        <w:tc>
          <w:tcPr>
            <w:tcW w:w="1380" w:type="dxa"/>
            <w:tcBorders>
              <w:top w:val="single" w:sz="6" w:space="0" w:color="000000"/>
              <w:left w:val="single" w:sz="6" w:space="0" w:color="000000"/>
              <w:bottom w:val="single" w:sz="6" w:space="0" w:color="000000"/>
              <w:right w:val="single" w:sz="6" w:space="0" w:color="000000"/>
            </w:tcBorders>
            <w:hideMark/>
          </w:tcPr>
          <w:p w14:paraId="72ADD6BA"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277,34</w:t>
            </w:r>
          </w:p>
        </w:tc>
        <w:tc>
          <w:tcPr>
            <w:tcW w:w="1380" w:type="dxa"/>
            <w:tcBorders>
              <w:top w:val="single" w:sz="6" w:space="0" w:color="000000"/>
              <w:left w:val="single" w:sz="6" w:space="0" w:color="000000"/>
              <w:bottom w:val="single" w:sz="6" w:space="0" w:color="000000"/>
              <w:right w:val="single" w:sz="6" w:space="0" w:color="000000"/>
            </w:tcBorders>
            <w:hideMark/>
          </w:tcPr>
          <w:p w14:paraId="12138C9E"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283,844</w:t>
            </w:r>
          </w:p>
        </w:tc>
      </w:tr>
      <w:tr w:rsidR="00A00FAC" w:rsidRPr="001434EA" w14:paraId="7EFCAF75" w14:textId="77777777" w:rsidTr="00EC17B7">
        <w:tc>
          <w:tcPr>
            <w:tcW w:w="1365" w:type="dxa"/>
            <w:tcBorders>
              <w:top w:val="single" w:sz="6" w:space="0" w:color="000000"/>
              <w:left w:val="single" w:sz="6" w:space="0" w:color="000000"/>
              <w:bottom w:val="single" w:sz="6" w:space="0" w:color="000000"/>
              <w:right w:val="single" w:sz="6" w:space="0" w:color="000000"/>
            </w:tcBorders>
            <w:hideMark/>
          </w:tcPr>
          <w:p w14:paraId="7279A21D" w14:textId="77777777" w:rsidR="00A00FAC" w:rsidRPr="001434EA" w:rsidRDefault="00A00FAC" w:rsidP="00A00FAC">
            <w:pPr>
              <w:numPr>
                <w:ilvl w:val="0"/>
                <w:numId w:val="81"/>
              </w:numPr>
              <w:spacing w:beforeAutospacing="1" w:after="0" w:afterAutospacing="1" w:line="240" w:lineRule="auto"/>
              <w:rPr>
                <w:rFonts w:ascii="Times New Roman" w:eastAsia="Times New Roman" w:hAnsi="Times New Roman" w:cs="Times New Roman"/>
                <w:color w:val="000000"/>
                <w:sz w:val="24"/>
                <w:szCs w:val="24"/>
              </w:rPr>
            </w:pPr>
          </w:p>
        </w:tc>
        <w:tc>
          <w:tcPr>
            <w:tcW w:w="1380" w:type="dxa"/>
            <w:tcBorders>
              <w:top w:val="single" w:sz="6" w:space="0" w:color="000000"/>
              <w:left w:val="single" w:sz="6" w:space="0" w:color="000000"/>
              <w:bottom w:val="single" w:sz="6" w:space="0" w:color="000000"/>
              <w:right w:val="single" w:sz="6" w:space="0" w:color="000000"/>
            </w:tcBorders>
            <w:hideMark/>
          </w:tcPr>
          <w:p w14:paraId="3F4D15D1"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243,58</w:t>
            </w:r>
          </w:p>
        </w:tc>
        <w:tc>
          <w:tcPr>
            <w:tcW w:w="1380" w:type="dxa"/>
            <w:tcBorders>
              <w:top w:val="single" w:sz="6" w:space="0" w:color="000000"/>
              <w:left w:val="single" w:sz="6" w:space="0" w:color="000000"/>
              <w:bottom w:val="single" w:sz="6" w:space="0" w:color="000000"/>
              <w:right w:val="single" w:sz="6" w:space="0" w:color="000000"/>
            </w:tcBorders>
            <w:hideMark/>
          </w:tcPr>
          <w:p w14:paraId="0B4AC055"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250,084</w:t>
            </w:r>
          </w:p>
        </w:tc>
        <w:tc>
          <w:tcPr>
            <w:tcW w:w="1380" w:type="dxa"/>
            <w:tcBorders>
              <w:top w:val="single" w:sz="6" w:space="0" w:color="000000"/>
              <w:left w:val="single" w:sz="6" w:space="0" w:color="000000"/>
              <w:bottom w:val="single" w:sz="6" w:space="0" w:color="000000"/>
              <w:right w:val="single" w:sz="6" w:space="0" w:color="000000"/>
            </w:tcBorders>
            <w:hideMark/>
          </w:tcPr>
          <w:p w14:paraId="4DC12258" w14:textId="77777777" w:rsidR="00A00FAC" w:rsidRPr="001434EA" w:rsidRDefault="00A00FAC" w:rsidP="00A00FAC">
            <w:pPr>
              <w:numPr>
                <w:ilvl w:val="0"/>
                <w:numId w:val="82"/>
              </w:numPr>
              <w:spacing w:beforeAutospacing="1" w:after="0" w:afterAutospacing="1" w:line="240" w:lineRule="auto"/>
              <w:rPr>
                <w:rFonts w:ascii="Times New Roman" w:eastAsia="Times New Roman" w:hAnsi="Times New Roman" w:cs="Times New Roman"/>
                <w:color w:val="000000"/>
                <w:sz w:val="24"/>
                <w:szCs w:val="24"/>
              </w:rPr>
            </w:pPr>
          </w:p>
        </w:tc>
        <w:tc>
          <w:tcPr>
            <w:tcW w:w="1380" w:type="dxa"/>
            <w:tcBorders>
              <w:top w:val="single" w:sz="6" w:space="0" w:color="000000"/>
              <w:left w:val="single" w:sz="6" w:space="0" w:color="000000"/>
              <w:bottom w:val="single" w:sz="6" w:space="0" w:color="000000"/>
              <w:right w:val="single" w:sz="6" w:space="0" w:color="000000"/>
            </w:tcBorders>
            <w:hideMark/>
          </w:tcPr>
          <w:p w14:paraId="054F5CEB"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302,64</w:t>
            </w:r>
          </w:p>
        </w:tc>
        <w:tc>
          <w:tcPr>
            <w:tcW w:w="1380" w:type="dxa"/>
            <w:tcBorders>
              <w:top w:val="single" w:sz="6" w:space="0" w:color="000000"/>
              <w:left w:val="single" w:sz="6" w:space="0" w:color="000000"/>
              <w:bottom w:val="single" w:sz="6" w:space="0" w:color="000000"/>
              <w:right w:val="single" w:sz="6" w:space="0" w:color="000000"/>
            </w:tcBorders>
            <w:hideMark/>
          </w:tcPr>
          <w:p w14:paraId="50AC59C5" w14:textId="77777777" w:rsidR="00A00FAC" w:rsidRPr="001434EA" w:rsidRDefault="00A00FAC" w:rsidP="00EC17B7">
            <w:pPr>
              <w:spacing w:after="0" w:line="240" w:lineRule="auto"/>
              <w:jc w:val="center"/>
              <w:rPr>
                <w:rFonts w:ascii="Times New Roman" w:eastAsia="Times New Roman" w:hAnsi="Times New Roman" w:cs="Times New Roman"/>
                <w:color w:val="000000"/>
                <w:sz w:val="24"/>
                <w:szCs w:val="24"/>
              </w:rPr>
            </w:pPr>
            <w:r w:rsidRPr="001434EA">
              <w:rPr>
                <w:rFonts w:ascii="Times New Roman" w:eastAsia="Times New Roman" w:hAnsi="Times New Roman" w:cs="Times New Roman"/>
                <w:color w:val="000000"/>
                <w:sz w:val="24"/>
                <w:szCs w:val="24"/>
              </w:rPr>
              <w:t>309,144</w:t>
            </w:r>
          </w:p>
        </w:tc>
      </w:tr>
    </w:tbl>
    <w:p w14:paraId="3EE413FD" w14:textId="77777777" w:rsidR="00A00FAC" w:rsidRPr="001434EA" w:rsidRDefault="00A00FAC" w:rsidP="00A00FAC">
      <w:pPr>
        <w:spacing w:after="240"/>
        <w:ind w:firstLine="709"/>
        <w:jc w:val="both"/>
        <w:rPr>
          <w:rFonts w:ascii="Times New Roman" w:hAnsi="Times New Roman" w:cs="Times New Roman"/>
          <w:b/>
          <w:bCs/>
          <w:kern w:val="36"/>
          <w:sz w:val="24"/>
          <w:szCs w:val="24"/>
        </w:rPr>
      </w:pPr>
    </w:p>
    <w:p w14:paraId="4EDFADBF" w14:textId="77777777" w:rsidR="00A00FAC" w:rsidRDefault="00A00FAC" w:rsidP="00A00FAC">
      <w:pPr>
        <w:pStyle w:val="16"/>
        <w:rPr>
          <w:b/>
          <w:sz w:val="24"/>
          <w:szCs w:val="24"/>
        </w:rPr>
      </w:pPr>
      <w:r w:rsidRPr="001434EA">
        <w:rPr>
          <w:b/>
          <w:caps w:val="0"/>
          <w:sz w:val="24"/>
          <w:szCs w:val="24"/>
        </w:rPr>
        <w:t xml:space="preserve">Лабораторная  работа </w:t>
      </w:r>
      <w:r w:rsidRPr="001434EA">
        <w:rPr>
          <w:b/>
          <w:sz w:val="24"/>
          <w:szCs w:val="24"/>
        </w:rPr>
        <w:t>№ 5</w:t>
      </w:r>
    </w:p>
    <w:p w14:paraId="7619543F" w14:textId="77777777" w:rsidR="00A00FAC" w:rsidRPr="001434EA" w:rsidRDefault="00A00FAC" w:rsidP="00A00FAC">
      <w:pPr>
        <w:pStyle w:val="16"/>
        <w:rPr>
          <w:b/>
          <w:sz w:val="24"/>
          <w:szCs w:val="24"/>
        </w:rPr>
      </w:pPr>
    </w:p>
    <w:p w14:paraId="44C1E940" w14:textId="77777777" w:rsidR="00A00FAC" w:rsidRPr="001434EA" w:rsidRDefault="00A00FAC" w:rsidP="00A00FAC">
      <w:pPr>
        <w:pStyle w:val="16"/>
        <w:rPr>
          <w:b/>
          <w:sz w:val="24"/>
          <w:szCs w:val="24"/>
        </w:rPr>
      </w:pPr>
      <w:r w:rsidRPr="001434EA">
        <w:rPr>
          <w:bCs/>
          <w:iCs/>
          <w:sz w:val="24"/>
          <w:szCs w:val="24"/>
        </w:rPr>
        <w:t xml:space="preserve">Составление продольного и поперечного профиля </w:t>
      </w:r>
    </w:p>
    <w:p w14:paraId="5E1E1989" w14:textId="77777777" w:rsidR="00A00FAC" w:rsidRPr="001434EA" w:rsidRDefault="00A00FAC" w:rsidP="00A00FAC">
      <w:pPr>
        <w:pStyle w:val="af2"/>
        <w:rPr>
          <w:color w:val="000000"/>
        </w:rPr>
      </w:pPr>
      <w:r w:rsidRPr="001434EA">
        <w:rPr>
          <w:color w:val="000000"/>
        </w:rPr>
        <w:t xml:space="preserve">Продольный профиль строят по данным пикетажного и нивелирного журналов </w:t>
      </w:r>
    </w:p>
    <w:p w14:paraId="43C67C14" w14:textId="77777777" w:rsidR="00A00FAC" w:rsidRPr="001434EA" w:rsidRDefault="00A00FAC" w:rsidP="00A00FAC">
      <w:pPr>
        <w:pStyle w:val="af2"/>
        <w:rPr>
          <w:color w:val="000000"/>
        </w:rPr>
      </w:pPr>
      <w:r w:rsidRPr="001434EA">
        <w:rPr>
          <w:color w:val="000000"/>
        </w:rPr>
        <w:t>Для построения берут лист миллиметровой бумаги размером 65 X 30 см. Сначала профиль составляют в карандаше, выполняя все необходимые построения тонкими ли</w:t>
      </w:r>
      <w:r w:rsidRPr="001434EA">
        <w:rPr>
          <w:color w:val="000000"/>
        </w:rPr>
        <w:softHyphen/>
        <w:t>ниями; закончив составление, профиль оформляют в туши. На рис. 11 приведен обра</w:t>
      </w:r>
      <w:r w:rsidRPr="001434EA">
        <w:rPr>
          <w:color w:val="000000"/>
        </w:rPr>
        <w:softHyphen/>
        <w:t>зец части профиля, составленного по одному из вариантов.</w:t>
      </w:r>
    </w:p>
    <w:p w14:paraId="3092E6E7" w14:textId="77777777" w:rsidR="00A00FAC" w:rsidRPr="001434EA" w:rsidRDefault="00A00FAC" w:rsidP="00A00FAC">
      <w:pPr>
        <w:pStyle w:val="af2"/>
        <w:rPr>
          <w:color w:val="000000"/>
        </w:rPr>
      </w:pPr>
      <w:r w:rsidRPr="001434EA">
        <w:rPr>
          <w:color w:val="000000"/>
        </w:rPr>
        <w:t>Построение выполняют в такой последовательности:</w:t>
      </w:r>
    </w:p>
    <w:p w14:paraId="0EB10B61" w14:textId="77777777" w:rsidR="00A00FAC" w:rsidRPr="001434EA" w:rsidRDefault="00A00FAC" w:rsidP="00A00FAC">
      <w:pPr>
        <w:pStyle w:val="af2"/>
        <w:rPr>
          <w:color w:val="000000"/>
        </w:rPr>
      </w:pPr>
      <w:r w:rsidRPr="001434EA">
        <w:rPr>
          <w:color w:val="000000"/>
        </w:rPr>
        <w:t>1. В нижней первой части листа заготавливают профильную сетку — систему горизонтальных граф*, размеры и названия которых см. на рис. 11.</w:t>
      </w:r>
    </w:p>
    <w:p w14:paraId="390E4B73" w14:textId="77777777" w:rsidR="00A00FAC" w:rsidRPr="001434EA" w:rsidRDefault="00A00FAC" w:rsidP="00A00FAC">
      <w:pPr>
        <w:pStyle w:val="af2"/>
        <w:rPr>
          <w:color w:val="000000"/>
        </w:rPr>
      </w:pPr>
      <w:r w:rsidRPr="001434EA">
        <w:rPr>
          <w:color w:val="000000"/>
        </w:rPr>
        <w:t>Верхняя линия профильной сетки называется линией условного горизонта. Ее следует вычертить на утолщенной (жирной) горизонтальной линии миллиметровой бумаги; начало линии условного горизонта располагают на одной из утолщенных верти</w:t>
      </w:r>
      <w:r w:rsidRPr="001434EA">
        <w:rPr>
          <w:color w:val="000000"/>
        </w:rPr>
        <w:softHyphen/>
        <w:t>кальных линий миллиметровки.</w:t>
      </w:r>
    </w:p>
    <w:p w14:paraId="747151FE" w14:textId="77777777" w:rsidR="00A00FAC" w:rsidRDefault="00A00FAC" w:rsidP="00A00FAC">
      <w:pPr>
        <w:pStyle w:val="af2"/>
        <w:numPr>
          <w:ilvl w:val="0"/>
          <w:numId w:val="53"/>
        </w:numPr>
        <w:rPr>
          <w:color w:val="000000"/>
        </w:rPr>
      </w:pPr>
      <w:r w:rsidRPr="001434EA">
        <w:rPr>
          <w:color w:val="000000"/>
        </w:rPr>
        <w:t>По данным пикетажного и нивелирного журналов заполняют графу 5 "Рас</w:t>
      </w:r>
      <w:r w:rsidRPr="001434EA">
        <w:rPr>
          <w:color w:val="000000"/>
        </w:rPr>
        <w:softHyphen/>
        <w:t>стояния", откладывая в ней горизонтальные расстояния в масштабе 1: 2000. Плановое</w:t>
      </w:r>
    </w:p>
    <w:p w14:paraId="3A636799" w14:textId="77777777" w:rsidR="00A00FAC" w:rsidRDefault="00A00FAC" w:rsidP="00A00FAC">
      <w:pPr>
        <w:pStyle w:val="af2"/>
        <w:rPr>
          <w:color w:val="000000"/>
        </w:rPr>
      </w:pPr>
    </w:p>
    <w:p w14:paraId="128A28D5" w14:textId="77777777" w:rsidR="00A00FAC" w:rsidRDefault="00A00FAC" w:rsidP="00A00FAC">
      <w:pPr>
        <w:pStyle w:val="af2"/>
        <w:rPr>
          <w:color w:val="000000"/>
        </w:rPr>
      </w:pPr>
    </w:p>
    <w:p w14:paraId="594D3B75" w14:textId="77777777" w:rsidR="00A00FAC" w:rsidRDefault="00A00FAC" w:rsidP="00A00FAC">
      <w:pPr>
        <w:pStyle w:val="af2"/>
        <w:rPr>
          <w:color w:val="000000"/>
        </w:rPr>
      </w:pPr>
    </w:p>
    <w:p w14:paraId="02EEEDAB" w14:textId="77777777" w:rsidR="00A00FAC" w:rsidRDefault="00A00FAC" w:rsidP="00A00FAC">
      <w:pPr>
        <w:pStyle w:val="af2"/>
        <w:rPr>
          <w:color w:val="000000"/>
        </w:rPr>
      </w:pPr>
    </w:p>
    <w:p w14:paraId="23207DC2" w14:textId="77777777" w:rsidR="00A00FAC" w:rsidRDefault="00A00FAC" w:rsidP="00A00FAC">
      <w:pPr>
        <w:pStyle w:val="af2"/>
        <w:rPr>
          <w:color w:val="000000"/>
        </w:rPr>
        <w:sectPr w:rsidR="00A00FAC" w:rsidSect="00A00FAC">
          <w:pgSz w:w="11906" w:h="16838"/>
          <w:pgMar w:top="1134" w:right="851" w:bottom="1134" w:left="1701" w:header="709" w:footer="709" w:gutter="0"/>
          <w:cols w:space="708"/>
          <w:docGrid w:linePitch="360"/>
        </w:sectPr>
      </w:pPr>
    </w:p>
    <w:p w14:paraId="30853DA4" w14:textId="77777777" w:rsidR="00A00FAC" w:rsidRPr="001434EA" w:rsidRDefault="00A00FAC" w:rsidP="00A00FAC">
      <w:pPr>
        <w:pStyle w:val="af2"/>
        <w:rPr>
          <w:color w:val="000000"/>
        </w:rPr>
      </w:pPr>
    </w:p>
    <w:p w14:paraId="029A95F9" w14:textId="77777777" w:rsidR="00A00FAC" w:rsidRPr="002062B4" w:rsidRDefault="00A00FAC" w:rsidP="00A00FAC">
      <w:pPr>
        <w:pStyle w:val="af2"/>
        <w:rPr>
          <w:color w:val="000000"/>
        </w:rPr>
      </w:pPr>
      <w:r w:rsidRPr="002062B4">
        <w:rPr>
          <w:noProof/>
          <w:color w:val="000000"/>
        </w:rPr>
        <w:drawing>
          <wp:inline distT="0" distB="0" distL="0" distR="0" wp14:anchorId="4EBC75B7" wp14:editId="2EFCC05A">
            <wp:extent cx="8709660" cy="5067300"/>
            <wp:effectExtent l="0" t="0" r="0" b="0"/>
            <wp:docPr id="10775" name="Рисунок 10775" descr="https://studfile.net/html/2706/339/html_TEftNAanZA.JJhn/img-xEOKJ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tudfile.net/html/2706/339/html_TEftNAanZA.JJhn/img-xEOKJd.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8709660" cy="5067300"/>
                    </a:xfrm>
                    <a:prstGeom prst="rect">
                      <a:avLst/>
                    </a:prstGeom>
                    <a:noFill/>
                    <a:ln>
                      <a:noFill/>
                    </a:ln>
                  </pic:spPr>
                </pic:pic>
              </a:graphicData>
            </a:graphic>
          </wp:inline>
        </w:drawing>
      </w:r>
    </w:p>
    <w:p w14:paraId="7F781951" w14:textId="77777777" w:rsidR="00A00FAC" w:rsidRDefault="00A00FAC" w:rsidP="00A00FAC">
      <w:pPr>
        <w:pStyle w:val="af2"/>
        <w:rPr>
          <w:color w:val="000000"/>
        </w:rPr>
        <w:sectPr w:rsidR="00A00FAC" w:rsidSect="00A00FAC">
          <w:pgSz w:w="16838" w:h="11906" w:orient="landscape"/>
          <w:pgMar w:top="851" w:right="1134" w:bottom="1701" w:left="1134" w:header="709" w:footer="709" w:gutter="0"/>
          <w:cols w:space="708"/>
          <w:docGrid w:linePitch="360"/>
        </w:sectPr>
      </w:pPr>
    </w:p>
    <w:p w14:paraId="3D702A8B" w14:textId="77777777" w:rsidR="00A00FAC" w:rsidRPr="002062B4" w:rsidRDefault="00A00FAC" w:rsidP="00A00FAC">
      <w:pPr>
        <w:pStyle w:val="af2"/>
        <w:rPr>
          <w:color w:val="000000"/>
        </w:rPr>
      </w:pPr>
      <w:r w:rsidRPr="002062B4">
        <w:rPr>
          <w:color w:val="000000"/>
        </w:rPr>
        <w:t>положение всех пикетов и плюсовых точек фиксируют в этой графе вертикальными отрезками (перегородками). Вертикальные отрезки, обозначающие пикеты, в масшта</w:t>
      </w:r>
      <w:r w:rsidRPr="002062B4">
        <w:rPr>
          <w:color w:val="000000"/>
        </w:rPr>
        <w:softHyphen/>
        <w:t>бе 1:2000 проводятся через каждые 5 см и должны попасть на утолщенные верти</w:t>
      </w:r>
      <w:r w:rsidRPr="002062B4">
        <w:rPr>
          <w:color w:val="000000"/>
        </w:rPr>
        <w:softHyphen/>
        <w:t>кальные пинии миллиметровки. Под нижней линией графы расстояний, называемой пинией пикетажа, подписывают номера пикетов. Пикетажные значения плюсовых точек не подписывают, но между вертикальными отрезками в графе 5 записывают горизонтальные расстояния между каждыми двумя соседними точками профиля (см. отрезок ПК 1 - ПК 2 на рис. 11). Если между соседними пикетами плюсовых точек нет, то расстояние 100 м в графе расстояний не записывают.</w:t>
      </w:r>
    </w:p>
    <w:p w14:paraId="131CF97B" w14:textId="77777777" w:rsidR="00A00FAC" w:rsidRPr="002062B4" w:rsidRDefault="00A00FAC" w:rsidP="00A00FAC">
      <w:pPr>
        <w:pStyle w:val="af2"/>
        <w:rPr>
          <w:color w:val="000000"/>
        </w:rPr>
      </w:pPr>
      <w:r w:rsidRPr="002062B4">
        <w:rPr>
          <w:color w:val="000000"/>
        </w:rPr>
        <w:t>3. Заполняют графу "Отметки поверхности земли”, выписывая в нее из графы 11 нивелирного журнала отметки пронивелированных точек поверхности земли 1 отметки при записи их на профиле округляют до сотых допей метра.</w:t>
      </w:r>
    </w:p>
    <w:p w14:paraId="599B9523" w14:textId="77777777" w:rsidR="00A00FAC" w:rsidRPr="002062B4" w:rsidRDefault="00A00FAC" w:rsidP="00A00FAC">
      <w:pPr>
        <w:pStyle w:val="af2"/>
        <w:rPr>
          <w:color w:val="000000"/>
        </w:rPr>
      </w:pPr>
      <w:r w:rsidRPr="002062B4">
        <w:rPr>
          <w:color w:val="000000"/>
        </w:rPr>
        <w:t>4. По отметкам поверхности земли строят черную линию профиля, откладывая высоты точек в масштабе 1:200 вверх от линии условного горизонта. Отметку услов</w:t>
      </w:r>
      <w:r w:rsidRPr="002062B4">
        <w:rPr>
          <w:color w:val="000000"/>
        </w:rPr>
        <w:softHyphen/>
        <w:t>ного горизонта выбирают зависимости от фактических отметок: она должна быть кратной 10 м и притом такой, чтобы самая низкая точка профиля отстояла от линии условного горизонта не ближе чем на 4 см (превышение на местности 8 м). Эту отмет</w:t>
      </w:r>
      <w:r w:rsidRPr="002062B4">
        <w:rPr>
          <w:color w:val="000000"/>
        </w:rPr>
        <w:softHyphen/>
        <w:t>ку (на рис. 11—110 м) записывают левее начальной точки линии условного горизонта.</w:t>
      </w:r>
    </w:p>
    <w:p w14:paraId="40B5350F" w14:textId="77777777" w:rsidR="00A00FAC" w:rsidRPr="002062B4" w:rsidRDefault="00A00FAC" w:rsidP="00A00FAC">
      <w:pPr>
        <w:pStyle w:val="af2"/>
        <w:rPr>
          <w:color w:val="000000"/>
        </w:rPr>
      </w:pPr>
      <w:r w:rsidRPr="002062B4">
        <w:rPr>
          <w:color w:val="000000"/>
        </w:rPr>
        <w:t>Все пронивелированные точки строят на перпендикулярах к линии условного горизонта, откладывая от этой пинии в масштабе 1:200 соответствующие разности отметок поверхности земли и отметки линии условного горизонта. Для удобства построений на профиле слева можно нанести вспомогательный вертикальный масштаб, подписав его через каждый сантиметр по вертикали значениями отметок через 2 м, начиная от отметки условного горизонта.</w:t>
      </w:r>
    </w:p>
    <w:p w14:paraId="02C15605" w14:textId="77777777" w:rsidR="00A00FAC" w:rsidRPr="002062B4" w:rsidRDefault="00A00FAC" w:rsidP="00A00FAC">
      <w:pPr>
        <w:pStyle w:val="af2"/>
        <w:rPr>
          <w:color w:val="000000"/>
        </w:rPr>
      </w:pPr>
      <w:r w:rsidRPr="002062B4">
        <w:rPr>
          <w:color w:val="000000"/>
        </w:rPr>
        <w:t>5. Графы 1 и 6 заполняют по данным пикетажного журнала. В графе 1, посередине ее, проводят ось дороги, условно развернутую в прямую линию, и в масштабе 1: 2000 строят план полосы местности, прилегающей к трассе. Вместо изображения условных знаков угодий обычно пишут соответствующие названия: "луг", "выгон", "пашня" и т.п. Короткими стрелками показывают направления основных скатов местности.</w:t>
      </w:r>
    </w:p>
    <w:p w14:paraId="4E0DC1ED" w14:textId="77777777" w:rsidR="00A00FAC" w:rsidRPr="002062B4" w:rsidRDefault="00A00FAC" w:rsidP="00A00FAC">
      <w:pPr>
        <w:pStyle w:val="af2"/>
        <w:rPr>
          <w:color w:val="000000"/>
        </w:rPr>
      </w:pPr>
      <w:r w:rsidRPr="002062B4">
        <w:rPr>
          <w:color w:val="000000"/>
        </w:rPr>
        <w:t>В графе 6 ниже линии пикетажа на расстоянии 20 мм от нее проводят горизон</w:t>
      </w:r>
      <w:r w:rsidRPr="002062B4">
        <w:rPr>
          <w:color w:val="000000"/>
        </w:rPr>
        <w:softHyphen/>
        <w:t>тальную линию, изображающую ось дороги. Рассчитанные для обеих кривых пикетаж</w:t>
      </w:r>
      <w:r w:rsidRPr="002062B4">
        <w:rPr>
          <w:color w:val="000000"/>
        </w:rPr>
        <w:softHyphen/>
        <w:t>ные значения НК и КК откладывают (также в масштабе 1: 2000) на пинии пикетажа, отмечая их перпендикулярами, опущенными от этой линии на проведенную ось дороги. Вдоль перпендикуляров записывают расстояния от начала или конца кривой до бли</w:t>
      </w:r>
      <w:r w:rsidRPr="002062B4">
        <w:rPr>
          <w:color w:val="000000"/>
        </w:rPr>
        <w:softHyphen/>
        <w:t>жайших заднего и переднего пикетов.</w:t>
      </w:r>
    </w:p>
    <w:p w14:paraId="00D57F37" w14:textId="77777777" w:rsidR="00A00FAC" w:rsidRPr="002062B4" w:rsidRDefault="00A00FAC" w:rsidP="00A00FAC">
      <w:pPr>
        <w:pStyle w:val="af2"/>
        <w:rPr>
          <w:color w:val="000000"/>
        </w:rPr>
      </w:pPr>
      <w:r w:rsidRPr="002062B4">
        <w:rPr>
          <w:color w:val="000000"/>
        </w:rPr>
        <w:t>Кривые условно обозначают скобами, обращенными при поворотах трассы впра</w:t>
      </w:r>
      <w:r w:rsidRPr="002062B4">
        <w:rPr>
          <w:color w:val="000000"/>
        </w:rPr>
        <w:softHyphen/>
        <w:t>во — выпуклостью вверх, а при поворотах ее влево — выпуклостью вниз; скобы дела</w:t>
      </w:r>
      <w:r w:rsidRPr="002062B4">
        <w:rPr>
          <w:color w:val="000000"/>
        </w:rPr>
        <w:softHyphen/>
        <w:t>ют высотой (глубиной) 5 мм. Под каждой кривой записывают значения всех шести ее элементов. Над серединой каждой прямой вставки трассы выписывают ее длину, а под ней — ее румб.</w:t>
      </w:r>
    </w:p>
    <w:p w14:paraId="197E0A7E" w14:textId="77777777" w:rsidR="00A00FAC" w:rsidRPr="002062B4" w:rsidRDefault="00A00FAC" w:rsidP="00A00FAC">
      <w:pPr>
        <w:pStyle w:val="af2"/>
        <w:rPr>
          <w:color w:val="000000"/>
        </w:rPr>
      </w:pPr>
      <w:r w:rsidRPr="002062B4">
        <w:rPr>
          <w:color w:val="000000"/>
        </w:rPr>
        <w:t>Для изображения километрового указателя (на ПК 0) от линии пикетажа опуска</w:t>
      </w:r>
      <w:r w:rsidRPr="002062B4">
        <w:rPr>
          <w:color w:val="000000"/>
        </w:rPr>
        <w:softHyphen/>
        <w:t>ют вниз перпендикуляр длиной 35 мм, нижние 5 мм из которых будут служить диаметром окружности, правую половину которой при оформлении профиля заливают тушью.</w:t>
      </w:r>
    </w:p>
    <w:p w14:paraId="13654F61" w14:textId="77777777" w:rsidR="00A00FAC" w:rsidRPr="002062B4" w:rsidRDefault="00A00FAC" w:rsidP="00A00FAC">
      <w:pPr>
        <w:pStyle w:val="af2"/>
        <w:rPr>
          <w:color w:val="000000"/>
        </w:rPr>
      </w:pPr>
      <w:r w:rsidRPr="002062B4">
        <w:rPr>
          <w:color w:val="000000"/>
        </w:rPr>
        <w:t>6. Примерно в 1,5 см над линией профиля показывают положение реперов. Для этого проводят вертикальные отрезки длиной около 2 см, вдоль которых, слева и справа, записывают прямоугольные координаты репера относительно трассы. Над горизонтальной чертой сверху указывают номер репера и его отметку.</w:t>
      </w:r>
    </w:p>
    <w:p w14:paraId="30A305C8" w14:textId="77777777" w:rsidR="00A00FAC" w:rsidRPr="002062B4" w:rsidRDefault="00A00FAC" w:rsidP="00A00FAC">
      <w:pPr>
        <w:pStyle w:val="af2"/>
        <w:rPr>
          <w:color w:val="000000"/>
        </w:rPr>
      </w:pPr>
      <w:r w:rsidRPr="002062B4">
        <w:rPr>
          <w:color w:val="000000"/>
        </w:rPr>
        <w:t>7. Заглавную и прочие надписи на профиле выполняют в соответствии с образцом (см. рис. 11).</w:t>
      </w:r>
    </w:p>
    <w:p w14:paraId="79219B10" w14:textId="77777777" w:rsidR="00A00FAC" w:rsidRPr="002062B4" w:rsidRDefault="00A00FAC" w:rsidP="00A00FAC">
      <w:pPr>
        <w:pStyle w:val="af2"/>
        <w:rPr>
          <w:b/>
          <w:color w:val="000000"/>
        </w:rPr>
      </w:pPr>
      <w:r w:rsidRPr="002062B4">
        <w:rPr>
          <w:b/>
          <w:color w:val="000000"/>
        </w:rPr>
        <w:t>Построение поперечного профиля трассы</w:t>
      </w:r>
    </w:p>
    <w:p w14:paraId="1946AF5C" w14:textId="77777777" w:rsidR="00A00FAC" w:rsidRPr="002062B4" w:rsidRDefault="00A00FAC" w:rsidP="00A00FAC">
      <w:pPr>
        <w:pStyle w:val="af2"/>
        <w:rPr>
          <w:color w:val="000000"/>
        </w:rPr>
      </w:pPr>
      <w:r w:rsidRPr="002062B4">
        <w:rPr>
          <w:color w:val="000000"/>
        </w:rPr>
        <w:t>Поперечный профиль располагают правее продольного. Оба его масштаба — и горизонтальный, и вертикальный — принимают одинаковыми (1:200).</w:t>
      </w:r>
    </w:p>
    <w:p w14:paraId="47C225ED" w14:textId="77777777" w:rsidR="00A00FAC" w:rsidRPr="002062B4" w:rsidRDefault="00A00FAC" w:rsidP="00A00FAC">
      <w:pPr>
        <w:pStyle w:val="af2"/>
        <w:rPr>
          <w:color w:val="000000"/>
        </w:rPr>
      </w:pPr>
      <w:r w:rsidRPr="002062B4">
        <w:rPr>
          <w:color w:val="000000"/>
        </w:rPr>
        <w:t>1. Для поперечного профиля заготавливают и заполняют только две графы: "Отметки поверхности земли" и "Расстояния".</w:t>
      </w:r>
    </w:p>
    <w:p w14:paraId="7E35D634" w14:textId="77777777" w:rsidR="00A00FAC" w:rsidRPr="002062B4" w:rsidRDefault="00A00FAC" w:rsidP="00A00FAC">
      <w:pPr>
        <w:pStyle w:val="af2"/>
        <w:rPr>
          <w:color w:val="000000"/>
        </w:rPr>
      </w:pPr>
      <w:r w:rsidRPr="002062B4">
        <w:rPr>
          <w:color w:val="000000"/>
        </w:rPr>
        <w:t>Следует помнить, что все горизонтальные расстояния в поперечнике указываются</w:t>
      </w:r>
      <w:r w:rsidRPr="002062B4">
        <w:rPr>
          <w:color w:val="000000"/>
          <w:vertAlign w:val="superscript"/>
        </w:rPr>
        <w:t> </w:t>
      </w:r>
      <w:r w:rsidRPr="002062B4">
        <w:rPr>
          <w:color w:val="000000"/>
        </w:rPr>
        <w:t>от оси трассируемого сооружения. На поперечном профиле их следует откладывать вправо и влево от вертикального отрезка, обозначающего в графе расстояний положе</w:t>
      </w:r>
      <w:r w:rsidRPr="002062B4">
        <w:rPr>
          <w:color w:val="000000"/>
        </w:rPr>
        <w:softHyphen/>
        <w:t>ние ПК 2. Последний подписывают симметрично относительно этого отрезка под ниж</w:t>
      </w:r>
      <w:r w:rsidRPr="002062B4">
        <w:rPr>
          <w:color w:val="000000"/>
        </w:rPr>
        <w:softHyphen/>
        <w:t>ней линией графы расстояний. Расстояния между соседними точками поперечного про</w:t>
      </w:r>
      <w:r w:rsidRPr="002062B4">
        <w:rPr>
          <w:color w:val="000000"/>
        </w:rPr>
        <w:softHyphen/>
        <w:t>филя записывают в графе 5.</w:t>
      </w:r>
    </w:p>
    <w:p w14:paraId="72677250" w14:textId="77777777" w:rsidR="00A00FAC" w:rsidRPr="002062B4" w:rsidRDefault="00A00FAC" w:rsidP="00A00FAC">
      <w:pPr>
        <w:pStyle w:val="af2"/>
        <w:rPr>
          <w:color w:val="000000"/>
        </w:rPr>
      </w:pPr>
      <w:r w:rsidRPr="002062B4">
        <w:rPr>
          <w:color w:val="000000"/>
        </w:rPr>
        <w:t>2. По отметкам поверхности земли строится линия поперечного профиля. Отмет</w:t>
      </w:r>
      <w:r w:rsidRPr="002062B4">
        <w:rPr>
          <w:color w:val="000000"/>
        </w:rPr>
        <w:softHyphen/>
        <w:t>ка его линии условного горизонта может быть взята та же, что и на продольном профиле.</w:t>
      </w:r>
    </w:p>
    <w:p w14:paraId="059956C9" w14:textId="77777777" w:rsidR="00A00FAC" w:rsidRPr="002062B4" w:rsidRDefault="00A00FAC" w:rsidP="00A00FAC">
      <w:pPr>
        <w:pStyle w:val="af2"/>
        <w:rPr>
          <w:color w:val="000000"/>
        </w:rPr>
      </w:pPr>
      <w:r w:rsidRPr="002062B4">
        <w:rPr>
          <w:color w:val="000000"/>
        </w:rPr>
        <w:t>3. Над поперечным профилем подписывают его название "Поперечный профиль на ПК 2"; под чертежом указывают масштабы его построения.</w:t>
      </w:r>
    </w:p>
    <w:p w14:paraId="66A309E6" w14:textId="77777777" w:rsidR="00A00FAC" w:rsidRPr="002062B4" w:rsidRDefault="00A00FAC" w:rsidP="00A00FAC">
      <w:pPr>
        <w:pStyle w:val="af2"/>
        <w:rPr>
          <w:b/>
          <w:color w:val="000000"/>
        </w:rPr>
      </w:pPr>
      <w:r w:rsidRPr="002062B4">
        <w:rPr>
          <w:b/>
          <w:color w:val="000000"/>
        </w:rPr>
        <w:t>Нанесение на продольный профиль проектной линии</w:t>
      </w:r>
    </w:p>
    <w:p w14:paraId="17BFB531" w14:textId="77777777" w:rsidR="00A00FAC" w:rsidRPr="002062B4" w:rsidRDefault="00A00FAC" w:rsidP="00A00FAC">
      <w:pPr>
        <w:pStyle w:val="af2"/>
        <w:rPr>
          <w:color w:val="000000"/>
        </w:rPr>
      </w:pPr>
      <w:r w:rsidRPr="002062B4">
        <w:rPr>
          <w:color w:val="000000"/>
        </w:rPr>
        <w:t>Проектную (красную) линию наносят в соответствии с заданием (исходные дан</w:t>
      </w:r>
      <w:r w:rsidRPr="002062B4">
        <w:rPr>
          <w:color w:val="000000"/>
        </w:rPr>
        <w:softHyphen/>
        <w:t>ные, п. 3, на с. 53). Все необходимые расчеты следует произвести в "Тетради для вы</w:t>
      </w:r>
      <w:r w:rsidRPr="002062B4">
        <w:rPr>
          <w:color w:val="000000"/>
        </w:rPr>
        <w:softHyphen/>
        <w:t>полнения контрольной работы № 2".</w:t>
      </w:r>
    </w:p>
    <w:p w14:paraId="3096DD36" w14:textId="77777777" w:rsidR="00A00FAC" w:rsidRPr="002062B4" w:rsidRDefault="00A00FAC" w:rsidP="00A00FAC">
      <w:pPr>
        <w:pStyle w:val="af2"/>
        <w:rPr>
          <w:color w:val="000000"/>
        </w:rPr>
      </w:pPr>
      <w:r w:rsidRPr="002062B4">
        <w:rPr>
          <w:color w:val="000000"/>
        </w:rPr>
        <w:t>1. Заполняют графу 3 уклонов, прочерчивая в ней в местах переломов (измене</w:t>
      </w:r>
      <w:r w:rsidRPr="002062B4">
        <w:rPr>
          <w:color w:val="000000"/>
        </w:rPr>
        <w:softHyphen/>
        <w:t>ний уклона) проектной линии вертикальные перегородки. У каждой перегородки, слева и справа вдоль нее, вертикально записывают расстояния в метрах на местности от места данного изменения уклона до ближайшего заднего и переднего пикетов. Если это изменение происходили пикете, то с обеих сторон пишут нули.</w:t>
      </w:r>
    </w:p>
    <w:p w14:paraId="26B1343D" w14:textId="77777777" w:rsidR="00A00FAC" w:rsidRPr="002062B4" w:rsidRDefault="00A00FAC" w:rsidP="00A00FAC">
      <w:pPr>
        <w:pStyle w:val="af2"/>
        <w:rPr>
          <w:color w:val="000000"/>
        </w:rPr>
      </w:pPr>
      <w:r w:rsidRPr="002062B4">
        <w:rPr>
          <w:color w:val="000000"/>
        </w:rPr>
        <w:t>Внутри каждого узкого прямоугольника, на которые будет разбита графа укло</w:t>
      </w:r>
      <w:r w:rsidRPr="002062B4">
        <w:rPr>
          <w:color w:val="000000"/>
        </w:rPr>
        <w:softHyphen/>
        <w:t>нов, проводят диагональ: из верхнего левого угла в нижний правый, если уклон отри</w:t>
      </w:r>
      <w:r w:rsidRPr="002062B4">
        <w:rPr>
          <w:color w:val="000000"/>
        </w:rPr>
        <w:softHyphen/>
        <w:t>цательный (линия идет на понижение), или из нижнего левого в верхний правый, если уклон положительный. На горизонтальных отрезках трассы посередине графы прово</w:t>
      </w:r>
      <w:r w:rsidRPr="002062B4">
        <w:rPr>
          <w:color w:val="000000"/>
        </w:rPr>
        <w:softHyphen/>
        <w:t>дят горизонтальную черту. Над диагональю или горизонтальной чертой указывают зна</w:t>
      </w:r>
      <w:r w:rsidRPr="002062B4">
        <w:rPr>
          <w:color w:val="000000"/>
        </w:rPr>
        <w:softHyphen/>
        <w:t>чение проектного уклона в тысячных, а под ней — длину заложения в метрах, на кото</w:t>
      </w:r>
      <w:r w:rsidRPr="002062B4">
        <w:rPr>
          <w:color w:val="000000"/>
        </w:rPr>
        <w:softHyphen/>
        <w:t>рое этот уклон распространяется.</w:t>
      </w:r>
    </w:p>
    <w:p w14:paraId="772DD6E8" w14:textId="77777777" w:rsidR="00A00FAC" w:rsidRPr="002062B4" w:rsidRDefault="00A00FAC" w:rsidP="00A00FAC">
      <w:pPr>
        <w:pStyle w:val="af2"/>
        <w:rPr>
          <w:color w:val="000000"/>
        </w:rPr>
      </w:pPr>
      <w:r w:rsidRPr="002062B4">
        <w:rPr>
          <w:color w:val="000000"/>
        </w:rPr>
        <w:t>2. Вычисляют проектные отметки точек ПК О, ПК 1 + 80, ПК 4 и ПК 5, в которых запроектированы переломы проектной линии. В начале трассы на ПК 0, на котором запроектирована насыпь высотой 0,50 м, записывают проектную отметку, равную фактической отметке поверхности земли на ПК 0 плюс 0,50 м. Отметки остальных точек</w:t>
      </w:r>
    </w:p>
    <w:p w14:paraId="349A7ED0" w14:textId="77777777" w:rsidR="00A00FAC" w:rsidRPr="00A971D3" w:rsidRDefault="00A00FAC" w:rsidP="00A00FAC">
      <w:pPr>
        <w:pStyle w:val="16"/>
        <w:rPr>
          <w:b/>
          <w:sz w:val="24"/>
          <w:szCs w:val="24"/>
        </w:rPr>
      </w:pPr>
    </w:p>
    <w:p w14:paraId="25FFC735" w14:textId="77777777" w:rsidR="00A00FAC" w:rsidRDefault="00A00FAC" w:rsidP="00A00FAC">
      <w:pPr>
        <w:pStyle w:val="16"/>
        <w:rPr>
          <w:b/>
          <w:sz w:val="22"/>
          <w:szCs w:val="22"/>
        </w:rPr>
      </w:pPr>
    </w:p>
    <w:p w14:paraId="608A0755" w14:textId="77777777" w:rsidR="00A00FAC" w:rsidRPr="001434EA" w:rsidRDefault="00A00FAC" w:rsidP="00A00FAC">
      <w:pPr>
        <w:shd w:val="clear" w:color="auto" w:fill="FFFFFF"/>
        <w:ind w:firstLine="720"/>
        <w:jc w:val="center"/>
        <w:rPr>
          <w:rFonts w:ascii="Times New Roman" w:hAnsi="Times New Roman" w:cs="Times New Roman"/>
          <w:b/>
          <w:bCs/>
          <w:color w:val="000000"/>
          <w:sz w:val="24"/>
          <w:szCs w:val="24"/>
        </w:rPr>
      </w:pPr>
      <w:r w:rsidRPr="001434EA">
        <w:rPr>
          <w:rFonts w:ascii="Times New Roman" w:hAnsi="Times New Roman" w:cs="Times New Roman"/>
          <w:b/>
          <w:bCs/>
          <w:color w:val="000000"/>
          <w:sz w:val="24"/>
          <w:szCs w:val="24"/>
        </w:rPr>
        <w:t>Лабораторная работа №6</w:t>
      </w:r>
    </w:p>
    <w:p w14:paraId="2A4821DF" w14:textId="77777777" w:rsidR="00A00FAC" w:rsidRPr="001434EA" w:rsidRDefault="00A00FAC" w:rsidP="00A00FAC">
      <w:pPr>
        <w:shd w:val="clear" w:color="auto" w:fill="FFFFFF"/>
        <w:ind w:firstLine="720"/>
        <w:rPr>
          <w:rFonts w:ascii="Times New Roman" w:hAnsi="Times New Roman" w:cs="Times New Roman"/>
          <w:b/>
          <w:bCs/>
          <w:iCs/>
          <w:color w:val="000000"/>
          <w:sz w:val="24"/>
          <w:szCs w:val="24"/>
        </w:rPr>
      </w:pPr>
      <w:r w:rsidRPr="001434EA">
        <w:rPr>
          <w:rFonts w:ascii="Times New Roman" w:hAnsi="Times New Roman" w:cs="Times New Roman"/>
          <w:b/>
          <w:bCs/>
          <w:iCs/>
          <w:color w:val="000000"/>
          <w:sz w:val="24"/>
          <w:szCs w:val="24"/>
        </w:rPr>
        <w:t>Тема: «Обработка журнала теодолитного хода»</w:t>
      </w:r>
    </w:p>
    <w:p w14:paraId="2C482142" w14:textId="77777777" w:rsidR="00A00FAC" w:rsidRPr="001434EA" w:rsidRDefault="00A00FAC" w:rsidP="00A00FAC">
      <w:pPr>
        <w:shd w:val="clear" w:color="auto" w:fill="FFFFFF"/>
        <w:spacing w:after="0" w:line="360" w:lineRule="auto"/>
        <w:ind w:firstLine="720"/>
        <w:jc w:val="both"/>
        <w:rPr>
          <w:rFonts w:ascii="Times New Roman" w:hAnsi="Times New Roman" w:cs="Times New Roman"/>
          <w:color w:val="000000"/>
          <w:sz w:val="24"/>
          <w:szCs w:val="24"/>
        </w:rPr>
      </w:pPr>
      <w:r w:rsidRPr="001434EA">
        <w:rPr>
          <w:rFonts w:ascii="Times New Roman" w:hAnsi="Times New Roman" w:cs="Times New Roman"/>
          <w:b/>
          <w:bCs/>
          <w:iCs/>
          <w:color w:val="000000"/>
          <w:sz w:val="24"/>
          <w:szCs w:val="24"/>
        </w:rPr>
        <w:t>В</w:t>
      </w:r>
      <w:r w:rsidRPr="001434EA">
        <w:rPr>
          <w:rFonts w:ascii="Times New Roman" w:hAnsi="Times New Roman" w:cs="Times New Roman"/>
          <w:b/>
          <w:bCs/>
          <w:i/>
          <w:iCs/>
          <w:color w:val="000000"/>
          <w:sz w:val="24"/>
          <w:szCs w:val="24"/>
        </w:rPr>
        <w:t xml:space="preserve"> результате теодолитной съемки</w:t>
      </w:r>
      <w:r w:rsidRPr="001434EA">
        <w:rPr>
          <w:rFonts w:ascii="Times New Roman" w:hAnsi="Times New Roman" w:cs="Times New Roman"/>
          <w:color w:val="000000"/>
          <w:sz w:val="24"/>
          <w:szCs w:val="24"/>
        </w:rPr>
        <w:t xml:space="preserve"> получают геодезический </w:t>
      </w:r>
      <w:r w:rsidRPr="001434EA">
        <w:rPr>
          <w:rFonts w:ascii="Times New Roman" w:hAnsi="Times New Roman" w:cs="Times New Roman"/>
          <w:b/>
          <w:bCs/>
          <w:i/>
          <w:iCs/>
          <w:color w:val="000000"/>
          <w:sz w:val="24"/>
          <w:szCs w:val="24"/>
        </w:rPr>
        <w:t>журнал изме</w:t>
      </w:r>
      <w:r w:rsidRPr="001434EA">
        <w:rPr>
          <w:rFonts w:ascii="Times New Roman" w:hAnsi="Times New Roman" w:cs="Times New Roman"/>
          <w:b/>
          <w:bCs/>
          <w:i/>
          <w:iCs/>
          <w:color w:val="000000"/>
          <w:sz w:val="24"/>
          <w:szCs w:val="24"/>
        </w:rPr>
        <w:softHyphen/>
        <w:t>рений углов, линий и абрисы</w:t>
      </w:r>
      <w:r w:rsidRPr="001434EA">
        <w:rPr>
          <w:rFonts w:ascii="Times New Roman" w:hAnsi="Times New Roman" w:cs="Times New Roman"/>
          <w:color w:val="000000"/>
          <w:sz w:val="24"/>
          <w:szCs w:val="24"/>
        </w:rPr>
        <w:t>. Эти документы служат основным материалам для построения плана. Обработку резуль</w:t>
      </w:r>
      <w:r w:rsidRPr="001434EA">
        <w:rPr>
          <w:rFonts w:ascii="Times New Roman" w:hAnsi="Times New Roman" w:cs="Times New Roman"/>
          <w:color w:val="000000"/>
          <w:sz w:val="24"/>
          <w:szCs w:val="24"/>
        </w:rPr>
        <w:softHyphen/>
        <w:t xml:space="preserve">татов полевых измерений начинают </w:t>
      </w:r>
      <w:r w:rsidRPr="001434EA">
        <w:rPr>
          <w:rFonts w:ascii="Times New Roman" w:hAnsi="Times New Roman" w:cs="Times New Roman"/>
          <w:b/>
          <w:bCs/>
          <w:i/>
          <w:iCs/>
          <w:color w:val="000000"/>
          <w:sz w:val="24"/>
          <w:szCs w:val="24"/>
        </w:rPr>
        <w:t>с проверки правильности всех записей и вычислений</w:t>
      </w:r>
      <w:r w:rsidRPr="001434EA">
        <w:rPr>
          <w:rFonts w:ascii="Times New Roman" w:hAnsi="Times New Roman" w:cs="Times New Roman"/>
          <w:color w:val="000000"/>
          <w:sz w:val="24"/>
          <w:szCs w:val="24"/>
        </w:rPr>
        <w:t xml:space="preserve">, сделанных в журнале, а также с </w:t>
      </w:r>
      <w:r w:rsidRPr="001434EA">
        <w:rPr>
          <w:rFonts w:ascii="Times New Roman" w:hAnsi="Times New Roman" w:cs="Times New Roman"/>
          <w:b/>
          <w:bCs/>
          <w:i/>
          <w:iCs/>
          <w:color w:val="000000"/>
          <w:sz w:val="24"/>
          <w:szCs w:val="24"/>
        </w:rPr>
        <w:t>вычислений горизонтальных проложений длин  сторон теодолитного хода</w:t>
      </w:r>
      <w:r w:rsidRPr="001434EA">
        <w:rPr>
          <w:rFonts w:ascii="Times New Roman" w:hAnsi="Times New Roman" w:cs="Times New Roman"/>
          <w:color w:val="000000"/>
          <w:sz w:val="24"/>
          <w:szCs w:val="24"/>
        </w:rPr>
        <w:t xml:space="preserve">. </w:t>
      </w:r>
    </w:p>
    <w:p w14:paraId="6630B21F" w14:textId="77777777" w:rsidR="00A00FAC" w:rsidRPr="001434EA" w:rsidRDefault="00A00FAC" w:rsidP="00A00FAC">
      <w:pPr>
        <w:shd w:val="clear" w:color="auto" w:fill="FFFFFF"/>
        <w:spacing w:after="0" w:line="360" w:lineRule="auto"/>
        <w:ind w:firstLine="720"/>
        <w:jc w:val="both"/>
        <w:rPr>
          <w:rFonts w:ascii="Times New Roman" w:hAnsi="Times New Roman" w:cs="Times New Roman"/>
          <w:i/>
          <w:iCs/>
          <w:color w:val="000000"/>
          <w:sz w:val="24"/>
          <w:szCs w:val="24"/>
        </w:rPr>
      </w:pPr>
      <w:r w:rsidRPr="001434EA">
        <w:rPr>
          <w:rFonts w:ascii="Times New Roman" w:hAnsi="Times New Roman" w:cs="Times New Roman"/>
          <w:b/>
          <w:bCs/>
          <w:i/>
          <w:iCs/>
          <w:color w:val="000000"/>
          <w:sz w:val="24"/>
          <w:szCs w:val="24"/>
        </w:rPr>
        <w:t>Дальнейшая обработка полевых измерений</w:t>
      </w:r>
      <w:r w:rsidRPr="001434EA">
        <w:rPr>
          <w:rFonts w:ascii="Times New Roman" w:hAnsi="Times New Roman" w:cs="Times New Roman"/>
          <w:i/>
          <w:iCs/>
          <w:color w:val="000000"/>
          <w:sz w:val="24"/>
          <w:szCs w:val="24"/>
        </w:rPr>
        <w:t xml:space="preserve"> скла</w:t>
      </w:r>
      <w:r w:rsidRPr="001434EA">
        <w:rPr>
          <w:rFonts w:ascii="Times New Roman" w:hAnsi="Times New Roman" w:cs="Times New Roman"/>
          <w:i/>
          <w:iCs/>
          <w:color w:val="000000"/>
          <w:sz w:val="24"/>
          <w:szCs w:val="24"/>
        </w:rPr>
        <w:softHyphen/>
        <w:t xml:space="preserve">дывается из следующих действий: </w:t>
      </w:r>
      <w:r w:rsidRPr="001434EA">
        <w:rPr>
          <w:rFonts w:ascii="Times New Roman" w:hAnsi="Times New Roman" w:cs="Times New Roman"/>
          <w:b/>
          <w:bCs/>
          <w:i/>
          <w:iCs/>
          <w:color w:val="000000"/>
          <w:sz w:val="24"/>
          <w:szCs w:val="24"/>
        </w:rPr>
        <w:t>обработка угловых измерений,</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b/>
          <w:bCs/>
          <w:i/>
          <w:iCs/>
          <w:color w:val="000000"/>
          <w:sz w:val="24"/>
          <w:szCs w:val="24"/>
        </w:rPr>
        <w:t>вычисление дирекционных углов и румбов сторон,</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b/>
          <w:bCs/>
          <w:i/>
          <w:iCs/>
          <w:color w:val="000000"/>
          <w:sz w:val="24"/>
          <w:szCs w:val="24"/>
        </w:rPr>
        <w:t>вычисление приращений и координат вершин теодолитного хода,</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b/>
          <w:bCs/>
          <w:i/>
          <w:iCs/>
          <w:color w:val="000000"/>
          <w:sz w:val="24"/>
          <w:szCs w:val="24"/>
        </w:rPr>
        <w:t>построение плана участка теодолитной съемки</w:t>
      </w:r>
      <w:r w:rsidRPr="001434EA">
        <w:rPr>
          <w:rFonts w:ascii="Times New Roman" w:hAnsi="Times New Roman" w:cs="Times New Roman"/>
          <w:i/>
          <w:iCs/>
          <w:color w:val="000000"/>
          <w:sz w:val="24"/>
          <w:szCs w:val="24"/>
        </w:rPr>
        <w:t>.</w:t>
      </w:r>
    </w:p>
    <w:p w14:paraId="752E4499" w14:textId="77777777" w:rsidR="00A00FAC" w:rsidRPr="001434EA" w:rsidRDefault="00A00FAC" w:rsidP="00A00FAC">
      <w:pPr>
        <w:shd w:val="clear" w:color="auto" w:fill="FFFFFF"/>
        <w:spacing w:after="0" w:line="360" w:lineRule="auto"/>
        <w:ind w:firstLine="720"/>
        <w:jc w:val="both"/>
        <w:rPr>
          <w:rFonts w:ascii="Times New Roman" w:hAnsi="Times New Roman" w:cs="Times New Roman"/>
          <w:i/>
          <w:iCs/>
          <w:sz w:val="24"/>
          <w:szCs w:val="24"/>
        </w:rPr>
      </w:pPr>
    </w:p>
    <w:p w14:paraId="0B0A8CA8" w14:textId="77777777" w:rsidR="00A00FAC" w:rsidRPr="001434EA" w:rsidRDefault="00A00FAC" w:rsidP="00A00FAC">
      <w:pPr>
        <w:shd w:val="clear" w:color="auto" w:fill="FFFFFF"/>
        <w:spacing w:after="0" w:line="360" w:lineRule="auto"/>
        <w:jc w:val="both"/>
        <w:rPr>
          <w:rFonts w:ascii="Times New Roman" w:hAnsi="Times New Roman" w:cs="Times New Roman"/>
          <w:i/>
          <w:iCs/>
          <w:color w:val="000000"/>
          <w:sz w:val="24"/>
          <w:szCs w:val="24"/>
        </w:rPr>
      </w:pPr>
      <w:r w:rsidRPr="001434EA">
        <w:rPr>
          <w:rFonts w:ascii="Times New Roman" w:hAnsi="Times New Roman" w:cs="Times New Roman"/>
          <w:i/>
          <w:iCs/>
          <w:color w:val="000000"/>
          <w:sz w:val="24"/>
          <w:szCs w:val="24"/>
        </w:rPr>
        <w:t xml:space="preserve">  </w:t>
      </w:r>
      <w:r w:rsidRPr="001434EA">
        <w:rPr>
          <w:rFonts w:ascii="Times New Roman" w:hAnsi="Times New Roman" w:cs="Times New Roman"/>
          <w:i/>
          <w:iCs/>
          <w:color w:val="000000"/>
          <w:sz w:val="24"/>
          <w:szCs w:val="24"/>
        </w:rPr>
        <w:tab/>
      </w:r>
      <w:r w:rsidRPr="001434EA">
        <w:rPr>
          <w:rFonts w:ascii="Times New Roman" w:hAnsi="Times New Roman" w:cs="Times New Roman"/>
          <w:b/>
          <w:bCs/>
          <w:color w:val="000000"/>
          <w:sz w:val="24"/>
          <w:szCs w:val="24"/>
        </w:rPr>
        <w:t>1. Обработка угловых измерений и вычисление дирекционных уг</w:t>
      </w:r>
      <w:r w:rsidRPr="001434EA">
        <w:rPr>
          <w:rFonts w:ascii="Times New Roman" w:hAnsi="Times New Roman" w:cs="Times New Roman"/>
          <w:b/>
          <w:bCs/>
          <w:color w:val="000000"/>
          <w:sz w:val="24"/>
          <w:szCs w:val="24"/>
        </w:rPr>
        <w:softHyphen/>
        <w:t>лов сторон замкнутого полигона</w:t>
      </w:r>
      <w:r w:rsidRPr="001434EA">
        <w:rPr>
          <w:rFonts w:ascii="Times New Roman" w:hAnsi="Times New Roman" w:cs="Times New Roman"/>
          <w:i/>
          <w:iCs/>
          <w:color w:val="000000"/>
          <w:sz w:val="24"/>
          <w:szCs w:val="24"/>
        </w:rPr>
        <w:t>.</w:t>
      </w:r>
    </w:p>
    <w:p w14:paraId="2EC2D23D" w14:textId="77777777" w:rsidR="00A00FAC" w:rsidRPr="001434EA" w:rsidRDefault="00A00FAC" w:rsidP="00A00FAC">
      <w:pPr>
        <w:shd w:val="clear" w:color="auto" w:fill="FFFFFF"/>
        <w:spacing w:after="0" w:line="360" w:lineRule="auto"/>
        <w:jc w:val="both"/>
        <w:rPr>
          <w:rFonts w:ascii="Times New Roman" w:hAnsi="Times New Roman" w:cs="Times New Roman"/>
          <w:i/>
          <w:iCs/>
          <w:sz w:val="24"/>
          <w:szCs w:val="24"/>
        </w:rPr>
      </w:pPr>
      <w:r w:rsidRPr="001434EA">
        <w:rPr>
          <w:rFonts w:ascii="Times New Roman" w:hAnsi="Times New Roman" w:cs="Times New Roman"/>
          <w:i/>
          <w:iCs/>
          <w:color w:val="000000"/>
          <w:sz w:val="24"/>
          <w:szCs w:val="24"/>
        </w:rPr>
        <w:t xml:space="preserve"> </w:t>
      </w:r>
      <w:r w:rsidRPr="001434EA">
        <w:rPr>
          <w:rFonts w:ascii="Times New Roman" w:hAnsi="Times New Roman" w:cs="Times New Roman"/>
          <w:i/>
          <w:iCs/>
          <w:color w:val="000000"/>
          <w:sz w:val="24"/>
          <w:szCs w:val="24"/>
        </w:rPr>
        <w:tab/>
      </w:r>
      <w:r w:rsidRPr="001434EA">
        <w:rPr>
          <w:rFonts w:ascii="Times New Roman" w:hAnsi="Times New Roman" w:cs="Times New Roman"/>
          <w:color w:val="000000"/>
          <w:sz w:val="24"/>
          <w:szCs w:val="24"/>
        </w:rPr>
        <w:t xml:space="preserve">Если в замкнутом теодолитном ходе (полигоне) из </w:t>
      </w:r>
      <w:r w:rsidRPr="001434EA">
        <w:rPr>
          <w:rFonts w:ascii="Times New Roman" w:hAnsi="Times New Roman" w:cs="Times New Roman"/>
          <w:i/>
          <w:iCs/>
          <w:color w:val="000000"/>
          <w:sz w:val="24"/>
          <w:szCs w:val="24"/>
        </w:rPr>
        <w:t xml:space="preserve">п </w:t>
      </w:r>
      <w:r w:rsidRPr="001434EA">
        <w:rPr>
          <w:rFonts w:ascii="Times New Roman" w:hAnsi="Times New Roman" w:cs="Times New Roman"/>
          <w:color w:val="000000"/>
          <w:sz w:val="24"/>
          <w:szCs w:val="24"/>
        </w:rPr>
        <w:t xml:space="preserve">вершин измерены все внутренние углы (рисунок 39, </w:t>
      </w:r>
      <w:r w:rsidRPr="001434EA">
        <w:rPr>
          <w:rFonts w:ascii="Times New Roman" w:hAnsi="Times New Roman" w:cs="Times New Roman"/>
          <w:i/>
          <w:iCs/>
          <w:color w:val="000000"/>
          <w:sz w:val="24"/>
          <w:szCs w:val="24"/>
        </w:rPr>
        <w:t>а)</w:t>
      </w:r>
      <w:r w:rsidRPr="001434EA">
        <w:rPr>
          <w:rFonts w:ascii="Times New Roman" w:hAnsi="Times New Roman" w:cs="Times New Roman"/>
          <w:color w:val="000000"/>
          <w:sz w:val="24"/>
          <w:szCs w:val="24"/>
        </w:rPr>
        <w:t xml:space="preserve">, то </w:t>
      </w:r>
      <w:r w:rsidRPr="001434EA">
        <w:rPr>
          <w:rFonts w:ascii="Times New Roman" w:hAnsi="Times New Roman" w:cs="Times New Roman"/>
          <w:b/>
          <w:bCs/>
          <w:i/>
          <w:iCs/>
          <w:color w:val="000000"/>
          <w:sz w:val="24"/>
          <w:szCs w:val="24"/>
        </w:rPr>
        <w:t xml:space="preserve">сумма измеренных углов </w:t>
      </w:r>
      <w:r w:rsidRPr="001434EA">
        <w:rPr>
          <w:rFonts w:ascii="Times New Roman" w:hAnsi="Times New Roman" w:cs="Times New Roman"/>
          <w:i/>
          <w:iCs/>
          <w:color w:val="000000"/>
          <w:sz w:val="24"/>
          <w:szCs w:val="24"/>
        </w:rPr>
        <w:t>будет</w:t>
      </w:r>
    </w:p>
    <w:p w14:paraId="03083366" w14:textId="77777777" w:rsidR="00A00FAC" w:rsidRPr="001434EA" w:rsidRDefault="00A00FAC" w:rsidP="00A00FAC">
      <w:pPr>
        <w:spacing w:after="0" w:line="360" w:lineRule="auto"/>
        <w:jc w:val="both"/>
        <w:rPr>
          <w:rFonts w:ascii="Times New Roman" w:hAnsi="Times New Roman" w:cs="Times New Roman"/>
          <w:sz w:val="24"/>
          <w:szCs w:val="24"/>
        </w:rPr>
      </w:pPr>
      <w:r w:rsidRPr="001434EA">
        <w:rPr>
          <w:rFonts w:ascii="Times New Roman" w:hAnsi="Times New Roman" w:cs="Times New Roman"/>
          <w:position w:val="-28"/>
          <w:sz w:val="24"/>
          <w:szCs w:val="24"/>
        </w:rPr>
        <w:object w:dxaOrig="2775" w:dyaOrig="720" w14:anchorId="45F97365">
          <v:shape id="_x0000_i1035" type="#_x0000_t75" style="width:138.75pt;height:36.75pt" o:ole="">
            <v:imagedata r:id="rId36" o:title=""/>
          </v:shape>
          <o:OLEObject Type="Embed" ProgID="Equation.3" ShapeID="_x0000_i1035" DrawAspect="Content" ObjectID="_1835770275" r:id="rId37"/>
        </w:object>
      </w:r>
      <w:r w:rsidRPr="001434EA">
        <w:rPr>
          <w:rFonts w:ascii="Times New Roman" w:hAnsi="Times New Roman" w:cs="Times New Roman"/>
          <w:sz w:val="24"/>
          <w:szCs w:val="24"/>
        </w:rPr>
        <w:t>.</w:t>
      </w:r>
    </w:p>
    <w:p w14:paraId="6CA87D3C" w14:textId="77777777" w:rsidR="00A00FAC" w:rsidRPr="001434EA" w:rsidRDefault="00A00FAC" w:rsidP="00A00FAC">
      <w:pPr>
        <w:pStyle w:val="af0"/>
        <w:spacing w:line="360" w:lineRule="auto"/>
        <w:ind w:firstLine="720"/>
        <w:jc w:val="both"/>
      </w:pPr>
      <w:r w:rsidRPr="001434EA">
        <w:t xml:space="preserve">В то же время </w:t>
      </w:r>
      <w:r w:rsidRPr="001434EA">
        <w:rPr>
          <w:b/>
          <w:bCs/>
          <w:i/>
          <w:iCs/>
        </w:rPr>
        <w:t>теоретическая сумма углов</w:t>
      </w:r>
      <w:r w:rsidRPr="001434EA">
        <w:t>, определенная по известной формуле геометрии, должна быть равна</w:t>
      </w:r>
    </w:p>
    <w:p w14:paraId="16D954F2" w14:textId="77777777" w:rsidR="00A00FAC" w:rsidRPr="001434EA" w:rsidRDefault="00A00FAC" w:rsidP="00A00FAC">
      <w:pPr>
        <w:spacing w:after="0" w:line="360" w:lineRule="auto"/>
        <w:jc w:val="both"/>
        <w:rPr>
          <w:rFonts w:ascii="Times New Roman" w:hAnsi="Times New Roman" w:cs="Times New Roman"/>
          <w:sz w:val="24"/>
          <w:szCs w:val="24"/>
        </w:rPr>
      </w:pPr>
      <w:r w:rsidRPr="001434EA">
        <w:rPr>
          <w:rFonts w:ascii="Times New Roman" w:hAnsi="Times New Roman" w:cs="Times New Roman"/>
          <w:position w:val="-28"/>
          <w:sz w:val="24"/>
          <w:szCs w:val="24"/>
        </w:rPr>
        <w:object w:dxaOrig="2445" w:dyaOrig="765" w14:anchorId="0DCCC256">
          <v:shape id="_x0000_i1036" type="#_x0000_t75" style="width:122.25pt;height:38.25pt" o:ole="">
            <v:imagedata r:id="rId38" o:title=""/>
          </v:shape>
          <o:OLEObject Type="Embed" ProgID="Equation.3" ShapeID="_x0000_i1036" DrawAspect="Content" ObjectID="_1835770276" r:id="rId39"/>
        </w:object>
      </w:r>
      <w:r w:rsidRPr="001434EA">
        <w:rPr>
          <w:rFonts w:ascii="Times New Roman" w:hAnsi="Times New Roman" w:cs="Times New Roman"/>
          <w:sz w:val="24"/>
          <w:szCs w:val="24"/>
        </w:rPr>
        <w:t>.</w:t>
      </w:r>
    </w:p>
    <w:p w14:paraId="2A9C92EB" w14:textId="77777777" w:rsidR="00A00FAC" w:rsidRPr="001434EA" w:rsidRDefault="00A00FAC" w:rsidP="00A00FAC">
      <w:pPr>
        <w:pStyle w:val="af0"/>
        <w:spacing w:line="360" w:lineRule="auto"/>
        <w:ind w:firstLine="720"/>
        <w:jc w:val="both"/>
      </w:pPr>
      <w:r w:rsidRPr="001434EA">
        <w:t xml:space="preserve">Разность суммы измеренных углов и теоретической суммы углов полигона называется </w:t>
      </w:r>
      <w:r w:rsidRPr="001434EA">
        <w:rPr>
          <w:b/>
          <w:bCs/>
          <w:i/>
          <w:iCs/>
        </w:rPr>
        <w:t>угловой невязкой хода</w:t>
      </w:r>
    </w:p>
    <w:p w14:paraId="53BD1464" w14:textId="77777777" w:rsidR="00A00FAC" w:rsidRPr="001434EA" w:rsidRDefault="00A00FAC" w:rsidP="00A00FAC">
      <w:pPr>
        <w:pStyle w:val="af0"/>
        <w:spacing w:line="360" w:lineRule="auto"/>
        <w:ind w:firstLine="720"/>
        <w:jc w:val="both"/>
      </w:pPr>
      <w:r w:rsidRPr="001434EA">
        <w:rPr>
          <w:position w:val="-14"/>
        </w:rPr>
        <w:object w:dxaOrig="2460" w:dyaOrig="435" w14:anchorId="03480C27">
          <v:shape id="_x0000_i1037" type="#_x0000_t75" style="width:123pt;height:21.75pt" o:ole="">
            <v:imagedata r:id="rId40" o:title=""/>
          </v:shape>
          <o:OLEObject Type="Embed" ProgID="Equation.3" ShapeID="_x0000_i1037" DrawAspect="Content" ObjectID="_1835770277" r:id="rId41"/>
        </w:object>
      </w:r>
    </w:p>
    <w:p w14:paraId="17C4240F" w14:textId="77777777" w:rsidR="00A00FAC" w:rsidRPr="001434EA" w:rsidRDefault="00A00FAC" w:rsidP="00A00FAC">
      <w:pPr>
        <w:pStyle w:val="af0"/>
        <w:spacing w:line="360" w:lineRule="auto"/>
        <w:jc w:val="both"/>
      </w:pPr>
      <w:r w:rsidRPr="001434EA">
        <w:t xml:space="preserve"> </w:t>
      </w:r>
      <w:r w:rsidRPr="001434EA">
        <w:tab/>
        <w:t xml:space="preserve"> </w:t>
      </w:r>
    </w:p>
    <w:p w14:paraId="5AA82438" w14:textId="77777777" w:rsidR="00A00FAC" w:rsidRPr="001434EA" w:rsidRDefault="00A00FAC" w:rsidP="00A00FAC">
      <w:pPr>
        <w:pStyle w:val="af0"/>
        <w:spacing w:line="360" w:lineRule="auto"/>
        <w:jc w:val="both"/>
      </w:pPr>
      <w:r w:rsidRPr="001434EA">
        <w:rPr>
          <w:noProof/>
        </w:rPr>
        <w:drawing>
          <wp:inline distT="0" distB="0" distL="0" distR="0" wp14:anchorId="316C127D" wp14:editId="1A0E1E6D">
            <wp:extent cx="3295650" cy="136207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295650" cy="1362075"/>
                    </a:xfrm>
                    <a:prstGeom prst="rect">
                      <a:avLst/>
                    </a:prstGeom>
                    <a:noFill/>
                    <a:ln>
                      <a:noFill/>
                    </a:ln>
                  </pic:spPr>
                </pic:pic>
              </a:graphicData>
            </a:graphic>
          </wp:inline>
        </w:drawing>
      </w:r>
    </w:p>
    <w:p w14:paraId="7F827133" w14:textId="77777777" w:rsidR="00A00FAC" w:rsidRPr="001434EA" w:rsidRDefault="00A00FAC" w:rsidP="00A00FAC">
      <w:pPr>
        <w:pStyle w:val="af0"/>
        <w:spacing w:line="360" w:lineRule="auto"/>
        <w:jc w:val="both"/>
      </w:pPr>
    </w:p>
    <w:p w14:paraId="4A3DB134" w14:textId="77777777" w:rsidR="00A00FAC" w:rsidRPr="001434EA" w:rsidRDefault="00A00FAC" w:rsidP="00A00FAC">
      <w:pPr>
        <w:pStyle w:val="af0"/>
        <w:spacing w:line="360" w:lineRule="auto"/>
        <w:jc w:val="both"/>
      </w:pPr>
      <w:r w:rsidRPr="001434EA">
        <w:rPr>
          <w:iCs/>
        </w:rPr>
        <w:t xml:space="preserve">                Рисунок 1 - </w:t>
      </w:r>
      <w:r w:rsidRPr="001434EA">
        <w:t xml:space="preserve">Схема вычисления координат вершин полигона   </w:t>
      </w:r>
    </w:p>
    <w:p w14:paraId="3BC40583" w14:textId="77777777" w:rsidR="00A00FAC" w:rsidRPr="001434EA" w:rsidRDefault="00A00FAC" w:rsidP="00A00FAC">
      <w:pPr>
        <w:pStyle w:val="af0"/>
        <w:spacing w:line="360" w:lineRule="auto"/>
        <w:jc w:val="both"/>
      </w:pPr>
    </w:p>
    <w:p w14:paraId="6A144276" w14:textId="77777777" w:rsidR="00A00FAC" w:rsidRPr="001434EA" w:rsidRDefault="00A00FAC" w:rsidP="00A00FAC">
      <w:pPr>
        <w:pStyle w:val="af0"/>
        <w:spacing w:line="360" w:lineRule="auto"/>
        <w:jc w:val="both"/>
      </w:pPr>
      <w:r w:rsidRPr="001434EA">
        <w:rPr>
          <w:b/>
          <w:bCs/>
          <w:i/>
          <w:iCs/>
        </w:rPr>
        <w:tab/>
        <w:t>Величина угловой невязки</w:t>
      </w:r>
      <w:r w:rsidRPr="001434EA">
        <w:t xml:space="preserve"> не должна быть больше предельно допустимой вели</w:t>
      </w:r>
      <w:r w:rsidRPr="001434EA">
        <w:softHyphen/>
        <w:t xml:space="preserve">чины                                       </w:t>
      </w:r>
    </w:p>
    <w:p w14:paraId="26469AD6" w14:textId="77777777" w:rsidR="00A00FAC" w:rsidRPr="001434EA" w:rsidRDefault="00A00FAC" w:rsidP="00A00FAC">
      <w:pPr>
        <w:pStyle w:val="af0"/>
        <w:spacing w:line="360" w:lineRule="auto"/>
        <w:jc w:val="both"/>
      </w:pPr>
      <w:r w:rsidRPr="001434EA">
        <w:t xml:space="preserve">                                                               </w:t>
      </w:r>
      <w:r w:rsidRPr="001434EA">
        <w:rPr>
          <w:position w:val="-14"/>
        </w:rPr>
        <w:object w:dxaOrig="1425" w:dyaOrig="495" w14:anchorId="7E06DC67">
          <v:shape id="_x0000_i1038" type="#_x0000_t75" style="width:71.25pt;height:24.75pt" o:ole="">
            <v:imagedata r:id="rId43" o:title=""/>
          </v:shape>
          <o:OLEObject Type="Embed" ProgID="Equation.3" ShapeID="_x0000_i1038" DrawAspect="Content" ObjectID="_1835770278" r:id="rId44"/>
        </w:object>
      </w:r>
      <w:r w:rsidRPr="001434EA">
        <w:t>;</w:t>
      </w:r>
    </w:p>
    <w:p w14:paraId="7DAEC1C8" w14:textId="77777777" w:rsidR="00A00FAC" w:rsidRPr="001434EA" w:rsidRDefault="00A00FAC" w:rsidP="00A00FAC">
      <w:pPr>
        <w:pStyle w:val="af0"/>
        <w:spacing w:line="360" w:lineRule="auto"/>
        <w:jc w:val="both"/>
      </w:pPr>
      <w:r w:rsidRPr="001434EA">
        <w:t xml:space="preserve">         </w:t>
      </w:r>
      <w:r w:rsidRPr="001434EA">
        <w:rPr>
          <w:position w:val="-16"/>
        </w:rPr>
        <w:object w:dxaOrig="1470" w:dyaOrig="600" w14:anchorId="68424A03">
          <v:shape id="_x0000_i1039" type="#_x0000_t75" style="width:73.5pt;height:30.75pt" o:ole="">
            <v:imagedata r:id="rId45" o:title=""/>
          </v:shape>
          <o:OLEObject Type="Embed" ProgID="Equation.3" ShapeID="_x0000_i1039" DrawAspect="Content" ObjectID="_1835770279" r:id="rId46"/>
        </w:object>
      </w:r>
      <w:r w:rsidRPr="001434EA">
        <w:t>.</w:t>
      </w:r>
    </w:p>
    <w:p w14:paraId="344CFEC8" w14:textId="77777777" w:rsidR="00A00FAC" w:rsidRPr="001434EA" w:rsidRDefault="00A00FAC" w:rsidP="00A00FAC">
      <w:pPr>
        <w:pStyle w:val="af8"/>
        <w:spacing w:after="0" w:line="360" w:lineRule="auto"/>
        <w:jc w:val="both"/>
        <w:rPr>
          <w:sz w:val="24"/>
          <w:szCs w:val="24"/>
        </w:rPr>
      </w:pPr>
      <w:r w:rsidRPr="001434EA">
        <w:rPr>
          <w:sz w:val="24"/>
          <w:szCs w:val="24"/>
        </w:rPr>
        <w:t>При выполнении этого условия угловая невязка распределя</w:t>
      </w:r>
      <w:r w:rsidRPr="001434EA">
        <w:rPr>
          <w:sz w:val="24"/>
          <w:szCs w:val="24"/>
        </w:rPr>
        <w:softHyphen/>
        <w:t>ется по измеренным углам полигона поровну с обратным знаком. Поправка в каждый угол</w:t>
      </w:r>
    </w:p>
    <w:p w14:paraId="08D71281" w14:textId="77777777" w:rsidR="00A00FAC" w:rsidRPr="001434EA" w:rsidRDefault="00A00FAC" w:rsidP="00A00FAC">
      <w:pPr>
        <w:spacing w:after="0" w:line="360" w:lineRule="auto"/>
        <w:jc w:val="both"/>
        <w:rPr>
          <w:rFonts w:ascii="Times New Roman" w:hAnsi="Times New Roman" w:cs="Times New Roman"/>
          <w:sz w:val="24"/>
          <w:szCs w:val="24"/>
        </w:rPr>
      </w:pPr>
      <w:r w:rsidRPr="001434EA">
        <w:rPr>
          <w:rFonts w:ascii="Times New Roman" w:hAnsi="Times New Roman" w:cs="Times New Roman"/>
          <w:position w:val="-24"/>
          <w:sz w:val="24"/>
          <w:szCs w:val="24"/>
        </w:rPr>
        <w:object w:dxaOrig="1065" w:dyaOrig="660" w14:anchorId="521E49E7">
          <v:shape id="_x0000_i1040" type="#_x0000_t75" style="width:53.25pt;height:33pt" o:ole="">
            <v:imagedata r:id="rId47" o:title=""/>
          </v:shape>
          <o:OLEObject Type="Embed" ProgID="Equation.3" ShapeID="_x0000_i1040" DrawAspect="Content" ObjectID="_1835770280" r:id="rId48"/>
        </w:object>
      </w:r>
    </w:p>
    <w:p w14:paraId="3DED9C28" w14:textId="77777777" w:rsidR="00A00FAC" w:rsidRPr="001434EA" w:rsidRDefault="00A00FAC" w:rsidP="00A00FAC">
      <w:pPr>
        <w:shd w:val="clear" w:color="auto" w:fill="FFFFFF"/>
        <w:spacing w:after="0" w:line="360" w:lineRule="auto"/>
        <w:ind w:firstLine="720"/>
        <w:jc w:val="both"/>
        <w:rPr>
          <w:rFonts w:ascii="Times New Roman" w:hAnsi="Times New Roman" w:cs="Times New Roman"/>
          <w:sz w:val="24"/>
          <w:szCs w:val="24"/>
        </w:rPr>
      </w:pPr>
      <w:r w:rsidRPr="001434EA">
        <w:rPr>
          <w:rFonts w:ascii="Times New Roman" w:hAnsi="Times New Roman" w:cs="Times New Roman"/>
          <w:color w:val="000000"/>
          <w:sz w:val="24"/>
          <w:szCs w:val="24"/>
        </w:rPr>
        <w:t xml:space="preserve">Если невязка </w:t>
      </w:r>
      <w:r w:rsidRPr="001434EA">
        <w:rPr>
          <w:rFonts w:ascii="Times New Roman" w:hAnsi="Times New Roman" w:cs="Times New Roman"/>
          <w:b/>
          <w:bCs/>
          <w:color w:val="000000"/>
          <w:sz w:val="24"/>
          <w:szCs w:val="24"/>
        </w:rPr>
        <w:t>ƒ</w:t>
      </w:r>
      <w:r w:rsidRPr="001434EA">
        <w:rPr>
          <w:rFonts w:ascii="Times New Roman" w:hAnsi="Times New Roman" w:cs="Times New Roman"/>
          <w:b/>
          <w:bCs/>
          <w:color w:val="000000"/>
          <w:sz w:val="24"/>
          <w:szCs w:val="24"/>
          <w:vertAlign w:val="subscript"/>
        </w:rPr>
        <w:t>β</w:t>
      </w:r>
      <w:r w:rsidRPr="001434EA">
        <w:rPr>
          <w:rFonts w:ascii="Times New Roman" w:hAnsi="Times New Roman" w:cs="Times New Roman"/>
          <w:color w:val="000000"/>
          <w:sz w:val="24"/>
          <w:szCs w:val="24"/>
        </w:rPr>
        <w:t xml:space="preserve"> не делится без остатка на число углов </w:t>
      </w:r>
      <w:r w:rsidRPr="001434EA">
        <w:rPr>
          <w:rFonts w:ascii="Times New Roman" w:hAnsi="Times New Roman" w:cs="Times New Roman"/>
          <w:i/>
          <w:iCs/>
          <w:color w:val="000000"/>
          <w:sz w:val="24"/>
          <w:szCs w:val="24"/>
        </w:rPr>
        <w:t>п,</w:t>
      </w:r>
      <w:r w:rsidRPr="001434EA">
        <w:rPr>
          <w:rFonts w:ascii="Times New Roman" w:hAnsi="Times New Roman" w:cs="Times New Roman"/>
          <w:color w:val="000000"/>
          <w:sz w:val="24"/>
          <w:szCs w:val="24"/>
        </w:rPr>
        <w:t xml:space="preserve"> то несколько большие поправки вводят в углы с короткими сто</w:t>
      </w:r>
      <w:r w:rsidRPr="001434EA">
        <w:rPr>
          <w:rFonts w:ascii="Times New Roman" w:hAnsi="Times New Roman" w:cs="Times New Roman"/>
          <w:color w:val="000000"/>
          <w:sz w:val="24"/>
          <w:szCs w:val="24"/>
        </w:rPr>
        <w:softHyphen/>
        <w:t xml:space="preserve">ронами, так как на результатах таких углов в большей степени сказывается неточность центрирования теодолита и визирных знаков (вех). Поправки </w:t>
      </w:r>
      <w:r w:rsidRPr="001434EA">
        <w:rPr>
          <w:rFonts w:ascii="Times New Roman" w:hAnsi="Times New Roman" w:cs="Times New Roman"/>
          <w:b/>
          <w:bCs/>
          <w:i/>
          <w:iCs/>
          <w:color w:val="000000"/>
          <w:sz w:val="24"/>
          <w:szCs w:val="24"/>
        </w:rPr>
        <w:t>δ</w:t>
      </w:r>
      <w:r w:rsidRPr="001434EA">
        <w:rPr>
          <w:rFonts w:ascii="Times New Roman" w:hAnsi="Times New Roman" w:cs="Times New Roman"/>
          <w:b/>
          <w:bCs/>
          <w:i/>
          <w:iCs/>
          <w:color w:val="000000"/>
          <w:sz w:val="24"/>
          <w:szCs w:val="24"/>
          <w:vertAlign w:val="subscript"/>
        </w:rPr>
        <w:t>β</w:t>
      </w:r>
      <w:r w:rsidRPr="001434EA">
        <w:rPr>
          <w:rFonts w:ascii="Times New Roman" w:hAnsi="Times New Roman" w:cs="Times New Roman"/>
          <w:color w:val="000000"/>
          <w:sz w:val="24"/>
          <w:szCs w:val="24"/>
        </w:rPr>
        <w:t xml:space="preserve"> с округлением до десятых долей минуты записываются со своими, знаками в ведомость над значениями со</w:t>
      </w:r>
      <w:r w:rsidRPr="001434EA">
        <w:rPr>
          <w:rFonts w:ascii="Times New Roman" w:hAnsi="Times New Roman" w:cs="Times New Roman"/>
          <w:color w:val="000000"/>
          <w:sz w:val="24"/>
          <w:szCs w:val="24"/>
        </w:rPr>
        <w:softHyphen/>
        <w:t>ответствующих измеренных углов. При этом во всех случаях должно соблюдаться условие</w:t>
      </w:r>
    </w:p>
    <w:p w14:paraId="5F8C7456" w14:textId="77777777" w:rsidR="00A00FAC" w:rsidRPr="001434EA" w:rsidRDefault="00A00FAC" w:rsidP="00A00FAC">
      <w:pPr>
        <w:spacing w:after="0" w:line="360" w:lineRule="auto"/>
        <w:jc w:val="both"/>
        <w:rPr>
          <w:rFonts w:ascii="Times New Roman" w:hAnsi="Times New Roman" w:cs="Times New Roman"/>
          <w:sz w:val="24"/>
          <w:szCs w:val="24"/>
        </w:rPr>
      </w:pPr>
      <w:r w:rsidRPr="001434EA">
        <w:rPr>
          <w:rFonts w:ascii="Times New Roman" w:hAnsi="Times New Roman" w:cs="Times New Roman"/>
          <w:position w:val="-14"/>
          <w:sz w:val="24"/>
          <w:szCs w:val="24"/>
        </w:rPr>
        <w:object w:dxaOrig="1275" w:dyaOrig="405" w14:anchorId="6F060393">
          <v:shape id="_x0000_i1041" type="#_x0000_t75" style="width:64.5pt;height:20.25pt" o:ole="">
            <v:imagedata r:id="rId49" o:title=""/>
          </v:shape>
          <o:OLEObject Type="Embed" ProgID="Equation.3" ShapeID="_x0000_i1041" DrawAspect="Content" ObjectID="_1835770281" r:id="rId50"/>
        </w:object>
      </w:r>
    </w:p>
    <w:p w14:paraId="2A57DDDC" w14:textId="77777777" w:rsidR="00A00FAC" w:rsidRPr="001434EA" w:rsidRDefault="00A00FAC" w:rsidP="00A00FAC">
      <w:pPr>
        <w:pStyle w:val="af8"/>
        <w:spacing w:after="0" w:line="360" w:lineRule="auto"/>
        <w:jc w:val="both"/>
        <w:rPr>
          <w:sz w:val="24"/>
          <w:szCs w:val="24"/>
        </w:rPr>
      </w:pPr>
      <w:r w:rsidRPr="001434EA">
        <w:rPr>
          <w:sz w:val="24"/>
          <w:szCs w:val="24"/>
        </w:rPr>
        <w:t>Складывая вычисленные поправки с измерен</w:t>
      </w:r>
      <w:r w:rsidRPr="001434EA">
        <w:rPr>
          <w:sz w:val="24"/>
          <w:szCs w:val="24"/>
        </w:rPr>
        <w:softHyphen/>
        <w:t>ными углами, получают исправленные углы</w:t>
      </w:r>
    </w:p>
    <w:p w14:paraId="07E719DE" w14:textId="77777777" w:rsidR="00A00FAC" w:rsidRPr="001434EA" w:rsidRDefault="00A00FAC" w:rsidP="00A00FAC">
      <w:pPr>
        <w:spacing w:after="0" w:line="360" w:lineRule="auto"/>
        <w:jc w:val="both"/>
        <w:rPr>
          <w:rFonts w:ascii="Times New Roman" w:hAnsi="Times New Roman" w:cs="Times New Roman"/>
          <w:sz w:val="24"/>
          <w:szCs w:val="24"/>
        </w:rPr>
      </w:pPr>
      <w:r w:rsidRPr="001434EA">
        <w:rPr>
          <w:rFonts w:ascii="Times New Roman" w:hAnsi="Times New Roman" w:cs="Times New Roman"/>
          <w:position w:val="-14"/>
          <w:sz w:val="24"/>
          <w:szCs w:val="24"/>
        </w:rPr>
        <w:object w:dxaOrig="1740" w:dyaOrig="375" w14:anchorId="54C40461">
          <v:shape id="_x0000_i1042" type="#_x0000_t75" style="width:87pt;height:18.75pt" o:ole="">
            <v:imagedata r:id="rId51" o:title=""/>
          </v:shape>
          <o:OLEObject Type="Embed" ProgID="Equation.3" ShapeID="_x0000_i1042" DrawAspect="Content" ObjectID="_1835770282" r:id="rId52"/>
        </w:object>
      </w:r>
    </w:p>
    <w:p w14:paraId="47D7FE10" w14:textId="77777777" w:rsidR="00A00FAC" w:rsidRPr="001434EA" w:rsidRDefault="00A00FAC" w:rsidP="00A00FAC">
      <w:pPr>
        <w:shd w:val="clear" w:color="auto" w:fill="FFFFFF"/>
        <w:spacing w:after="0" w:line="360" w:lineRule="auto"/>
        <w:ind w:firstLine="720"/>
        <w:jc w:val="both"/>
        <w:rPr>
          <w:rFonts w:ascii="Times New Roman" w:hAnsi="Times New Roman" w:cs="Times New Roman"/>
          <w:sz w:val="24"/>
          <w:szCs w:val="24"/>
        </w:rPr>
      </w:pPr>
      <w:r w:rsidRPr="001434EA">
        <w:rPr>
          <w:rFonts w:ascii="Times New Roman" w:hAnsi="Times New Roman" w:cs="Times New Roman"/>
          <w:color w:val="000000"/>
          <w:sz w:val="24"/>
          <w:szCs w:val="24"/>
        </w:rPr>
        <w:t>Контролем   правильности  обработки   угловых   измерений   яв</w:t>
      </w:r>
      <w:r w:rsidRPr="001434EA">
        <w:rPr>
          <w:rFonts w:ascii="Times New Roman" w:hAnsi="Times New Roman" w:cs="Times New Roman"/>
          <w:color w:val="000000"/>
          <w:sz w:val="24"/>
          <w:szCs w:val="24"/>
        </w:rPr>
        <w:softHyphen/>
        <w:t xml:space="preserve">ляется равенство </w:t>
      </w:r>
    </w:p>
    <w:p w14:paraId="443A904B" w14:textId="77777777" w:rsidR="00A00FAC" w:rsidRPr="001434EA" w:rsidRDefault="00A00FAC" w:rsidP="00A00FAC">
      <w:pPr>
        <w:shd w:val="clear" w:color="auto" w:fill="FFFFFF"/>
        <w:spacing w:after="0" w:line="360" w:lineRule="auto"/>
        <w:ind w:firstLine="720"/>
        <w:jc w:val="both"/>
        <w:rPr>
          <w:rFonts w:ascii="Times New Roman" w:hAnsi="Times New Roman" w:cs="Times New Roman"/>
          <w:sz w:val="24"/>
          <w:szCs w:val="24"/>
        </w:rPr>
      </w:pPr>
      <w:r w:rsidRPr="001434EA">
        <w:rPr>
          <w:rFonts w:ascii="Times New Roman" w:hAnsi="Times New Roman" w:cs="Times New Roman"/>
          <w:position w:val="-14"/>
          <w:sz w:val="24"/>
          <w:szCs w:val="24"/>
        </w:rPr>
        <w:object w:dxaOrig="1860" w:dyaOrig="405" w14:anchorId="7EE8DF51">
          <v:shape id="_x0000_i1043" type="#_x0000_t75" style="width:93pt;height:20.25pt" o:ole="">
            <v:imagedata r:id="rId53" o:title=""/>
          </v:shape>
          <o:OLEObject Type="Embed" ProgID="Equation.3" ShapeID="_x0000_i1043" DrawAspect="Content" ObjectID="_1835770283" r:id="rId54"/>
        </w:object>
      </w:r>
    </w:p>
    <w:p w14:paraId="15BE56FA" w14:textId="77777777" w:rsidR="00A00FAC" w:rsidRPr="001434EA" w:rsidRDefault="00A00FAC" w:rsidP="00A00FAC">
      <w:pPr>
        <w:shd w:val="clear" w:color="auto" w:fill="FFFFFF"/>
        <w:spacing w:after="0" w:line="360" w:lineRule="auto"/>
        <w:ind w:firstLine="720"/>
        <w:jc w:val="both"/>
        <w:rPr>
          <w:rFonts w:ascii="Times New Roman" w:hAnsi="Times New Roman" w:cs="Times New Roman"/>
          <w:sz w:val="24"/>
          <w:szCs w:val="24"/>
        </w:rPr>
      </w:pPr>
      <w:r w:rsidRPr="001434EA">
        <w:rPr>
          <w:rFonts w:ascii="Times New Roman" w:hAnsi="Times New Roman" w:cs="Times New Roman"/>
          <w:color w:val="000000"/>
          <w:sz w:val="24"/>
          <w:szCs w:val="24"/>
        </w:rPr>
        <w:t>По известному дирекционному углу начальной стороны и зна</w:t>
      </w:r>
      <w:r w:rsidRPr="001434EA">
        <w:rPr>
          <w:rFonts w:ascii="Times New Roman" w:hAnsi="Times New Roman" w:cs="Times New Roman"/>
          <w:color w:val="000000"/>
          <w:sz w:val="24"/>
          <w:szCs w:val="24"/>
        </w:rPr>
        <w:softHyphen/>
        <w:t>чениям исправленных внутренних углов полигона последовательно вычисляют дирекционные углы всех других сторон:</w:t>
      </w:r>
    </w:p>
    <w:p w14:paraId="421B8478" w14:textId="77777777" w:rsidR="00A00FAC" w:rsidRPr="001434EA" w:rsidRDefault="00A00FAC" w:rsidP="00A00FAC">
      <w:pPr>
        <w:spacing w:after="0" w:line="360" w:lineRule="auto"/>
        <w:jc w:val="both"/>
        <w:rPr>
          <w:rFonts w:ascii="Times New Roman" w:hAnsi="Times New Roman" w:cs="Times New Roman"/>
          <w:sz w:val="24"/>
          <w:szCs w:val="24"/>
        </w:rPr>
      </w:pPr>
      <w:r w:rsidRPr="001434EA">
        <w:rPr>
          <w:rFonts w:ascii="Times New Roman" w:hAnsi="Times New Roman" w:cs="Times New Roman"/>
          <w:position w:val="-28"/>
          <w:sz w:val="24"/>
          <w:szCs w:val="24"/>
        </w:rPr>
        <w:object w:dxaOrig="2280" w:dyaOrig="525" w14:anchorId="46CC1DB6">
          <v:shape id="_x0000_i1044" type="#_x0000_t75" style="width:113.25pt;height:26.25pt" o:ole="">
            <v:imagedata r:id="rId55" o:title=""/>
          </v:shape>
          <o:OLEObject Type="Embed" ProgID="Equation.3" ShapeID="_x0000_i1044" DrawAspect="Content" ObjectID="_1835770284" r:id="rId56"/>
        </w:object>
      </w:r>
    </w:p>
    <w:p w14:paraId="34B5CCA8" w14:textId="77777777" w:rsidR="00A00FAC" w:rsidRPr="001434EA" w:rsidRDefault="00A00FAC" w:rsidP="00A00FAC">
      <w:pPr>
        <w:spacing w:after="0" w:line="360" w:lineRule="auto"/>
        <w:jc w:val="both"/>
        <w:rPr>
          <w:rFonts w:ascii="Times New Roman" w:hAnsi="Times New Roman" w:cs="Times New Roman"/>
          <w:sz w:val="24"/>
          <w:szCs w:val="24"/>
        </w:rPr>
      </w:pPr>
      <w:r w:rsidRPr="001434EA">
        <w:rPr>
          <w:rFonts w:ascii="Times New Roman" w:hAnsi="Times New Roman" w:cs="Times New Roman"/>
          <w:position w:val="-28"/>
          <w:sz w:val="24"/>
          <w:szCs w:val="24"/>
        </w:rPr>
        <w:object w:dxaOrig="2280" w:dyaOrig="525" w14:anchorId="1F9CAF8D">
          <v:shape id="_x0000_i1045" type="#_x0000_t75" style="width:113.25pt;height:26.25pt" o:ole="">
            <v:imagedata r:id="rId57" o:title=""/>
          </v:shape>
          <o:OLEObject Type="Embed" ProgID="Equation.3" ShapeID="_x0000_i1045" DrawAspect="Content" ObjectID="_1835770285" r:id="rId58"/>
        </w:object>
      </w:r>
    </w:p>
    <w:p w14:paraId="3D79136F" w14:textId="77777777" w:rsidR="00A00FAC" w:rsidRPr="001434EA" w:rsidRDefault="00A00FAC" w:rsidP="00A00FAC">
      <w:pPr>
        <w:shd w:val="clear" w:color="auto" w:fill="FFFFFF"/>
        <w:spacing w:after="0" w:line="360" w:lineRule="auto"/>
        <w:jc w:val="both"/>
        <w:rPr>
          <w:rFonts w:ascii="Times New Roman" w:hAnsi="Times New Roman" w:cs="Times New Roman"/>
          <w:sz w:val="24"/>
          <w:szCs w:val="24"/>
        </w:rPr>
      </w:pPr>
      <w:r w:rsidRPr="001434EA">
        <w:rPr>
          <w:rFonts w:ascii="Times New Roman" w:hAnsi="Times New Roman" w:cs="Times New Roman"/>
          <w:color w:val="000000"/>
          <w:sz w:val="24"/>
          <w:szCs w:val="24"/>
        </w:rPr>
        <w:t>где β</w:t>
      </w:r>
      <w:r w:rsidRPr="001434EA">
        <w:rPr>
          <w:rFonts w:ascii="Times New Roman" w:hAnsi="Times New Roman" w:cs="Times New Roman"/>
          <w:color w:val="000000"/>
          <w:position w:val="-30"/>
          <w:sz w:val="24"/>
          <w:szCs w:val="24"/>
        </w:rPr>
        <w:object w:dxaOrig="585" w:dyaOrig="675" w14:anchorId="5907854B">
          <v:shape id="_x0000_i1046" type="#_x0000_t75" style="width:29.25pt;height:33.75pt" o:ole="">
            <v:imagedata r:id="rId59" o:title=""/>
          </v:shape>
          <o:OLEObject Type="Embed" ProgID="Equation.3" ShapeID="_x0000_i1046" DrawAspect="Content" ObjectID="_1835770286" r:id="rId60"/>
        </w:object>
      </w:r>
      <w:r w:rsidRPr="001434EA">
        <w:rPr>
          <w:rFonts w:ascii="Times New Roman" w:hAnsi="Times New Roman" w:cs="Times New Roman"/>
          <w:color w:val="000000"/>
          <w:sz w:val="24"/>
          <w:szCs w:val="24"/>
        </w:rPr>
        <w:t>, β</w:t>
      </w:r>
      <w:r w:rsidRPr="001434EA">
        <w:rPr>
          <w:rFonts w:ascii="Times New Roman" w:hAnsi="Times New Roman" w:cs="Times New Roman"/>
          <w:color w:val="000000"/>
          <w:position w:val="-30"/>
          <w:sz w:val="24"/>
          <w:szCs w:val="24"/>
        </w:rPr>
        <w:object w:dxaOrig="585" w:dyaOrig="675" w14:anchorId="10917C9E">
          <v:shape id="_x0000_i1047" type="#_x0000_t75" style="width:29.25pt;height:33.75pt" o:ole="">
            <v:imagedata r:id="rId61" o:title=""/>
          </v:shape>
          <o:OLEObject Type="Embed" ProgID="Equation.3" ShapeID="_x0000_i1047" DrawAspect="Content" ObjectID="_1835770287" r:id="rId62"/>
        </w:object>
      </w:r>
      <w:r w:rsidRPr="001434EA">
        <w:rPr>
          <w:rFonts w:ascii="Times New Roman" w:hAnsi="Times New Roman" w:cs="Times New Roman"/>
          <w:color w:val="000000"/>
          <w:sz w:val="24"/>
          <w:szCs w:val="24"/>
        </w:rPr>
        <w:t xml:space="preserve">соответственно правые и левые по ходу исправленные углы. </w:t>
      </w:r>
    </w:p>
    <w:p w14:paraId="68EB7153" w14:textId="77777777" w:rsidR="00A00FAC" w:rsidRPr="001434EA" w:rsidRDefault="00A00FAC" w:rsidP="00A00FAC">
      <w:pPr>
        <w:shd w:val="clear" w:color="auto" w:fill="FFFFFF"/>
        <w:spacing w:after="0" w:line="360" w:lineRule="auto"/>
        <w:ind w:firstLine="720"/>
        <w:jc w:val="both"/>
        <w:rPr>
          <w:rFonts w:ascii="Times New Roman" w:hAnsi="Times New Roman" w:cs="Times New Roman"/>
          <w:sz w:val="24"/>
          <w:szCs w:val="24"/>
        </w:rPr>
      </w:pPr>
      <w:r w:rsidRPr="001434EA">
        <w:rPr>
          <w:rFonts w:ascii="Times New Roman" w:hAnsi="Times New Roman" w:cs="Times New Roman"/>
          <w:b/>
          <w:bCs/>
          <w:i/>
          <w:iCs/>
          <w:color w:val="000000"/>
          <w:sz w:val="24"/>
          <w:szCs w:val="24"/>
        </w:rPr>
        <w:t xml:space="preserve">Контролем </w:t>
      </w:r>
      <w:r w:rsidRPr="001434EA">
        <w:rPr>
          <w:rFonts w:ascii="Times New Roman" w:hAnsi="Times New Roman" w:cs="Times New Roman"/>
          <w:color w:val="000000"/>
          <w:sz w:val="24"/>
          <w:szCs w:val="24"/>
        </w:rPr>
        <w:t xml:space="preserve">правильности вычислений </w:t>
      </w:r>
      <w:r w:rsidRPr="001434EA">
        <w:rPr>
          <w:rFonts w:ascii="Times New Roman" w:hAnsi="Times New Roman" w:cs="Times New Roman"/>
          <w:b/>
          <w:bCs/>
          <w:i/>
          <w:iCs/>
          <w:color w:val="000000"/>
          <w:sz w:val="24"/>
          <w:szCs w:val="24"/>
        </w:rPr>
        <w:t>дирекционных углов сто</w:t>
      </w:r>
      <w:r w:rsidRPr="001434EA">
        <w:rPr>
          <w:rFonts w:ascii="Times New Roman" w:hAnsi="Times New Roman" w:cs="Times New Roman"/>
          <w:b/>
          <w:bCs/>
          <w:i/>
          <w:iCs/>
          <w:color w:val="000000"/>
          <w:sz w:val="24"/>
          <w:szCs w:val="24"/>
        </w:rPr>
        <w:softHyphen/>
        <w:t>рон полигона</w:t>
      </w:r>
      <w:r w:rsidRPr="001434EA">
        <w:rPr>
          <w:rFonts w:ascii="Times New Roman" w:hAnsi="Times New Roman" w:cs="Times New Roman"/>
          <w:color w:val="000000"/>
          <w:sz w:val="24"/>
          <w:szCs w:val="24"/>
        </w:rPr>
        <w:t xml:space="preserve"> является </w:t>
      </w:r>
      <w:r w:rsidRPr="001434EA">
        <w:rPr>
          <w:rFonts w:ascii="Times New Roman" w:hAnsi="Times New Roman" w:cs="Times New Roman"/>
          <w:b/>
          <w:bCs/>
          <w:i/>
          <w:iCs/>
          <w:color w:val="000000"/>
          <w:sz w:val="24"/>
          <w:szCs w:val="24"/>
        </w:rPr>
        <w:t>повторное получение дирекционного угла начальной стороны</w:t>
      </w:r>
      <w:r w:rsidRPr="001434EA">
        <w:rPr>
          <w:rFonts w:ascii="Times New Roman" w:hAnsi="Times New Roman" w:cs="Times New Roman"/>
          <w:color w:val="000000"/>
          <w:sz w:val="24"/>
          <w:szCs w:val="24"/>
        </w:rPr>
        <w:t>.</w:t>
      </w:r>
    </w:p>
    <w:p w14:paraId="2B675B7D" w14:textId="77777777" w:rsidR="00A00FAC" w:rsidRPr="001434EA" w:rsidRDefault="00A00FAC" w:rsidP="00A00FAC">
      <w:pPr>
        <w:pStyle w:val="af8"/>
        <w:spacing w:after="0" w:line="360" w:lineRule="auto"/>
        <w:jc w:val="both"/>
        <w:rPr>
          <w:sz w:val="24"/>
          <w:szCs w:val="24"/>
        </w:rPr>
      </w:pPr>
      <w:r w:rsidRPr="001434EA">
        <w:rPr>
          <w:sz w:val="24"/>
          <w:szCs w:val="24"/>
        </w:rPr>
        <w:t>По найденным значениям дирекционных углов сторон вычис</w:t>
      </w:r>
      <w:r w:rsidRPr="001434EA">
        <w:rPr>
          <w:sz w:val="24"/>
          <w:szCs w:val="24"/>
        </w:rPr>
        <w:softHyphen/>
        <w:t xml:space="preserve">ляют </w:t>
      </w:r>
      <w:r w:rsidRPr="001434EA">
        <w:rPr>
          <w:b/>
          <w:bCs/>
          <w:i/>
          <w:iCs/>
          <w:sz w:val="24"/>
          <w:szCs w:val="24"/>
        </w:rPr>
        <w:t>табличные углы (румбы)</w:t>
      </w:r>
      <w:r w:rsidRPr="001434EA">
        <w:rPr>
          <w:sz w:val="24"/>
          <w:szCs w:val="24"/>
        </w:rPr>
        <w:t xml:space="preserve"> в зависимости от четверти, в кото</w:t>
      </w:r>
      <w:r w:rsidRPr="001434EA">
        <w:rPr>
          <w:sz w:val="24"/>
          <w:szCs w:val="24"/>
        </w:rPr>
        <w:softHyphen/>
        <w:t>рой лежит данное направление (таблица 11).</w:t>
      </w:r>
    </w:p>
    <w:p w14:paraId="372D9830" w14:textId="77777777" w:rsidR="00A00FAC" w:rsidRPr="001434EA" w:rsidRDefault="00A00FAC" w:rsidP="00A00FAC">
      <w:pPr>
        <w:pStyle w:val="af8"/>
        <w:spacing w:after="0" w:line="360" w:lineRule="auto"/>
        <w:jc w:val="both"/>
        <w:rPr>
          <w:sz w:val="24"/>
          <w:szCs w:val="24"/>
        </w:rPr>
      </w:pPr>
    </w:p>
    <w:p w14:paraId="6B3431BE" w14:textId="77777777" w:rsidR="00A00FAC" w:rsidRPr="001434EA" w:rsidRDefault="00A00FAC" w:rsidP="00A00FAC">
      <w:pPr>
        <w:shd w:val="clear" w:color="auto" w:fill="FFFFFF"/>
        <w:spacing w:after="0" w:line="360" w:lineRule="auto"/>
        <w:jc w:val="both"/>
        <w:rPr>
          <w:rFonts w:ascii="Times New Roman" w:hAnsi="Times New Roman" w:cs="Times New Roman"/>
          <w:sz w:val="24"/>
          <w:szCs w:val="24"/>
        </w:rPr>
      </w:pPr>
      <w:r w:rsidRPr="001434EA">
        <w:rPr>
          <w:rFonts w:ascii="Times New Roman" w:hAnsi="Times New Roman" w:cs="Times New Roman"/>
          <w:color w:val="000000"/>
          <w:sz w:val="24"/>
          <w:szCs w:val="24"/>
        </w:rPr>
        <w:t>Таблица  1- Связь табличных и дирекционных углов сторон</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2552"/>
        <w:gridCol w:w="1134"/>
        <w:gridCol w:w="1309"/>
        <w:gridCol w:w="1439"/>
        <w:gridCol w:w="1418"/>
      </w:tblGrid>
      <w:tr w:rsidR="00A00FAC" w:rsidRPr="001434EA" w14:paraId="4F27EC85" w14:textId="77777777" w:rsidTr="00EC17B7">
        <w:trPr>
          <w:trHeight w:val="566"/>
        </w:trPr>
        <w:tc>
          <w:tcPr>
            <w:tcW w:w="2552" w:type="dxa"/>
            <w:tcBorders>
              <w:top w:val="single" w:sz="4" w:space="0" w:color="auto"/>
              <w:left w:val="single" w:sz="4" w:space="0" w:color="auto"/>
              <w:bottom w:val="single" w:sz="4" w:space="0" w:color="auto"/>
              <w:right w:val="single" w:sz="4" w:space="0" w:color="auto"/>
            </w:tcBorders>
            <w:hideMark/>
          </w:tcPr>
          <w:p w14:paraId="4C652ABA" w14:textId="77777777" w:rsidR="00A00FAC" w:rsidRPr="001434EA" w:rsidRDefault="00A00FAC" w:rsidP="00EC17B7">
            <w:pPr>
              <w:shd w:val="clear" w:color="auto" w:fill="FFFFFF"/>
              <w:spacing w:after="0" w:line="360" w:lineRule="auto"/>
              <w:jc w:val="both"/>
              <w:rPr>
                <w:rFonts w:ascii="Times New Roman" w:hAnsi="Times New Roman" w:cs="Times New Roman"/>
                <w:sz w:val="24"/>
                <w:szCs w:val="24"/>
              </w:rPr>
            </w:pPr>
            <w:r w:rsidRPr="001434EA">
              <w:rPr>
                <w:rFonts w:ascii="Times New Roman" w:hAnsi="Times New Roman" w:cs="Times New Roman"/>
                <w:color w:val="000000"/>
                <w:sz w:val="24"/>
                <w:szCs w:val="24"/>
              </w:rPr>
              <w:t xml:space="preserve">Дирекционные углы </w:t>
            </w:r>
            <w:r w:rsidRPr="001434EA">
              <w:rPr>
                <w:rFonts w:ascii="Times New Roman" w:hAnsi="Times New Roman" w:cs="Times New Roman"/>
                <w:b/>
                <w:i/>
                <w:iCs/>
                <w:color w:val="000000"/>
                <w:sz w:val="24"/>
                <w:szCs w:val="24"/>
              </w:rPr>
              <w:t>а</w:t>
            </w:r>
          </w:p>
        </w:tc>
        <w:tc>
          <w:tcPr>
            <w:tcW w:w="1134" w:type="dxa"/>
            <w:tcBorders>
              <w:top w:val="single" w:sz="4" w:space="0" w:color="auto"/>
              <w:left w:val="single" w:sz="4" w:space="0" w:color="auto"/>
              <w:bottom w:val="single" w:sz="4" w:space="0" w:color="auto"/>
              <w:right w:val="single" w:sz="4" w:space="0" w:color="auto"/>
            </w:tcBorders>
          </w:tcPr>
          <w:p w14:paraId="60250034" w14:textId="77777777" w:rsidR="00A00FAC" w:rsidRPr="001434EA" w:rsidRDefault="00A00FAC" w:rsidP="00EC17B7">
            <w:pPr>
              <w:shd w:val="clear" w:color="auto" w:fill="FFFFFF"/>
              <w:spacing w:after="0" w:line="360" w:lineRule="auto"/>
              <w:jc w:val="both"/>
              <w:rPr>
                <w:rFonts w:ascii="Times New Roman" w:hAnsi="Times New Roman" w:cs="Times New Roman"/>
                <w:sz w:val="24"/>
                <w:szCs w:val="24"/>
              </w:rPr>
            </w:pPr>
            <w:r w:rsidRPr="001434EA">
              <w:rPr>
                <w:rFonts w:ascii="Times New Roman" w:hAnsi="Times New Roman" w:cs="Times New Roman"/>
                <w:color w:val="000000"/>
                <w:sz w:val="24"/>
                <w:szCs w:val="24"/>
              </w:rPr>
              <w:t>0—90°</w:t>
            </w:r>
          </w:p>
          <w:p w14:paraId="0685B48B" w14:textId="77777777" w:rsidR="00A00FAC" w:rsidRPr="001434EA" w:rsidRDefault="00A00FAC" w:rsidP="00EC17B7">
            <w:pPr>
              <w:shd w:val="clear" w:color="auto" w:fill="FFFFFF"/>
              <w:spacing w:after="0" w:line="360" w:lineRule="auto"/>
              <w:jc w:val="both"/>
              <w:rPr>
                <w:rFonts w:ascii="Times New Roman" w:hAnsi="Times New Roman" w:cs="Times New Roman"/>
                <w:sz w:val="24"/>
                <w:szCs w:val="24"/>
              </w:rPr>
            </w:pPr>
          </w:p>
        </w:tc>
        <w:tc>
          <w:tcPr>
            <w:tcW w:w="1309" w:type="dxa"/>
            <w:tcBorders>
              <w:top w:val="single" w:sz="4" w:space="0" w:color="auto"/>
              <w:left w:val="single" w:sz="4" w:space="0" w:color="auto"/>
              <w:bottom w:val="single" w:sz="4" w:space="0" w:color="auto"/>
              <w:right w:val="single" w:sz="4" w:space="0" w:color="auto"/>
            </w:tcBorders>
          </w:tcPr>
          <w:p w14:paraId="526BF051" w14:textId="77777777" w:rsidR="00A00FAC" w:rsidRPr="001434EA" w:rsidRDefault="00A00FAC" w:rsidP="00EC17B7">
            <w:pPr>
              <w:shd w:val="clear" w:color="auto" w:fill="FFFFFF"/>
              <w:spacing w:after="0" w:line="360" w:lineRule="auto"/>
              <w:jc w:val="both"/>
              <w:rPr>
                <w:rFonts w:ascii="Times New Roman" w:hAnsi="Times New Roman" w:cs="Times New Roman"/>
                <w:sz w:val="24"/>
                <w:szCs w:val="24"/>
              </w:rPr>
            </w:pPr>
            <w:r w:rsidRPr="001434EA">
              <w:rPr>
                <w:rFonts w:ascii="Times New Roman" w:hAnsi="Times New Roman" w:cs="Times New Roman"/>
                <w:color w:val="000000"/>
                <w:sz w:val="24"/>
                <w:szCs w:val="24"/>
              </w:rPr>
              <w:t>90—180°</w:t>
            </w:r>
          </w:p>
          <w:p w14:paraId="11EF39A2" w14:textId="77777777" w:rsidR="00A00FAC" w:rsidRPr="001434EA" w:rsidRDefault="00A00FAC" w:rsidP="00EC17B7">
            <w:pPr>
              <w:shd w:val="clear" w:color="auto" w:fill="FFFFFF"/>
              <w:spacing w:after="0" w:line="360" w:lineRule="auto"/>
              <w:jc w:val="both"/>
              <w:rPr>
                <w:rFonts w:ascii="Times New Roman" w:hAnsi="Times New Roman" w:cs="Times New Roman"/>
                <w:sz w:val="24"/>
                <w:szCs w:val="24"/>
              </w:rPr>
            </w:pPr>
          </w:p>
        </w:tc>
        <w:tc>
          <w:tcPr>
            <w:tcW w:w="1439" w:type="dxa"/>
            <w:tcBorders>
              <w:top w:val="single" w:sz="4" w:space="0" w:color="auto"/>
              <w:left w:val="single" w:sz="4" w:space="0" w:color="auto"/>
              <w:bottom w:val="single" w:sz="4" w:space="0" w:color="auto"/>
              <w:right w:val="single" w:sz="4" w:space="0" w:color="auto"/>
            </w:tcBorders>
          </w:tcPr>
          <w:p w14:paraId="2182A60A" w14:textId="77777777" w:rsidR="00A00FAC" w:rsidRPr="001434EA" w:rsidRDefault="00A00FAC" w:rsidP="00EC17B7">
            <w:pPr>
              <w:shd w:val="clear" w:color="auto" w:fill="FFFFFF"/>
              <w:spacing w:after="0" w:line="360" w:lineRule="auto"/>
              <w:jc w:val="both"/>
              <w:rPr>
                <w:rFonts w:ascii="Times New Roman" w:hAnsi="Times New Roman" w:cs="Times New Roman"/>
                <w:sz w:val="24"/>
                <w:szCs w:val="24"/>
              </w:rPr>
            </w:pPr>
            <w:r w:rsidRPr="001434EA">
              <w:rPr>
                <w:rFonts w:ascii="Times New Roman" w:hAnsi="Times New Roman" w:cs="Times New Roman"/>
                <w:color w:val="000000"/>
                <w:sz w:val="24"/>
                <w:szCs w:val="24"/>
              </w:rPr>
              <w:t>180—270°</w:t>
            </w:r>
          </w:p>
          <w:p w14:paraId="2C288B3A" w14:textId="77777777" w:rsidR="00A00FAC" w:rsidRPr="001434EA" w:rsidRDefault="00A00FAC" w:rsidP="00EC17B7">
            <w:pPr>
              <w:shd w:val="clear" w:color="auto" w:fill="FFFFFF"/>
              <w:spacing w:after="0" w:line="360" w:lineRule="auto"/>
              <w:jc w:val="both"/>
              <w:rPr>
                <w:rFonts w:ascii="Times New Roman" w:hAnsi="Times New Roman" w:cs="Times New Roman"/>
                <w:sz w:val="24"/>
                <w:szCs w:val="24"/>
              </w:rPr>
            </w:pPr>
          </w:p>
        </w:tc>
        <w:tc>
          <w:tcPr>
            <w:tcW w:w="1418" w:type="dxa"/>
            <w:tcBorders>
              <w:top w:val="single" w:sz="4" w:space="0" w:color="auto"/>
              <w:left w:val="single" w:sz="4" w:space="0" w:color="auto"/>
              <w:bottom w:val="single" w:sz="4" w:space="0" w:color="auto"/>
              <w:right w:val="single" w:sz="4" w:space="0" w:color="auto"/>
            </w:tcBorders>
          </w:tcPr>
          <w:p w14:paraId="2A71EF63" w14:textId="77777777" w:rsidR="00A00FAC" w:rsidRPr="001434EA" w:rsidRDefault="00A00FAC" w:rsidP="00EC17B7">
            <w:pPr>
              <w:shd w:val="clear" w:color="auto" w:fill="FFFFFF"/>
              <w:spacing w:after="0" w:line="360" w:lineRule="auto"/>
              <w:jc w:val="both"/>
              <w:rPr>
                <w:rFonts w:ascii="Times New Roman" w:hAnsi="Times New Roman" w:cs="Times New Roman"/>
                <w:sz w:val="24"/>
                <w:szCs w:val="24"/>
              </w:rPr>
            </w:pPr>
            <w:r w:rsidRPr="001434EA">
              <w:rPr>
                <w:rFonts w:ascii="Times New Roman" w:hAnsi="Times New Roman" w:cs="Times New Roman"/>
                <w:color w:val="000000"/>
                <w:sz w:val="24"/>
                <w:szCs w:val="24"/>
              </w:rPr>
              <w:t>270—360°</w:t>
            </w:r>
          </w:p>
          <w:p w14:paraId="6FF96F18" w14:textId="77777777" w:rsidR="00A00FAC" w:rsidRPr="001434EA" w:rsidRDefault="00A00FAC" w:rsidP="00EC17B7">
            <w:pPr>
              <w:shd w:val="clear" w:color="auto" w:fill="FFFFFF"/>
              <w:spacing w:after="0" w:line="360" w:lineRule="auto"/>
              <w:jc w:val="both"/>
              <w:rPr>
                <w:rFonts w:ascii="Times New Roman" w:hAnsi="Times New Roman" w:cs="Times New Roman"/>
                <w:sz w:val="24"/>
                <w:szCs w:val="24"/>
              </w:rPr>
            </w:pPr>
          </w:p>
        </w:tc>
      </w:tr>
      <w:tr w:rsidR="00A00FAC" w:rsidRPr="001434EA" w14:paraId="600FF082" w14:textId="77777777" w:rsidTr="00EC17B7">
        <w:trPr>
          <w:trHeight w:val="557"/>
        </w:trPr>
        <w:tc>
          <w:tcPr>
            <w:tcW w:w="2552" w:type="dxa"/>
            <w:tcBorders>
              <w:top w:val="single" w:sz="4" w:space="0" w:color="auto"/>
              <w:left w:val="single" w:sz="4" w:space="0" w:color="auto"/>
              <w:bottom w:val="single" w:sz="4" w:space="0" w:color="auto"/>
              <w:right w:val="single" w:sz="4" w:space="0" w:color="auto"/>
            </w:tcBorders>
            <w:hideMark/>
          </w:tcPr>
          <w:p w14:paraId="49A98D72" w14:textId="77777777" w:rsidR="00A00FAC" w:rsidRPr="001434EA" w:rsidRDefault="00A00FAC" w:rsidP="00EC17B7">
            <w:pPr>
              <w:shd w:val="clear" w:color="auto" w:fill="FFFFFF"/>
              <w:spacing w:after="0" w:line="360" w:lineRule="auto"/>
              <w:jc w:val="both"/>
              <w:rPr>
                <w:rFonts w:ascii="Times New Roman" w:hAnsi="Times New Roman" w:cs="Times New Roman"/>
                <w:sz w:val="24"/>
                <w:szCs w:val="24"/>
              </w:rPr>
            </w:pPr>
            <w:r w:rsidRPr="001434EA">
              <w:rPr>
                <w:rFonts w:ascii="Times New Roman" w:hAnsi="Times New Roman" w:cs="Times New Roman"/>
                <w:color w:val="000000"/>
                <w:sz w:val="24"/>
                <w:szCs w:val="24"/>
              </w:rPr>
              <w:t>Четверть</w:t>
            </w:r>
          </w:p>
        </w:tc>
        <w:tc>
          <w:tcPr>
            <w:tcW w:w="1134" w:type="dxa"/>
            <w:tcBorders>
              <w:top w:val="single" w:sz="4" w:space="0" w:color="auto"/>
              <w:left w:val="single" w:sz="4" w:space="0" w:color="auto"/>
              <w:bottom w:val="single" w:sz="4" w:space="0" w:color="auto"/>
              <w:right w:val="single" w:sz="4" w:space="0" w:color="auto"/>
            </w:tcBorders>
          </w:tcPr>
          <w:p w14:paraId="08A4342C" w14:textId="77777777" w:rsidR="00A00FAC" w:rsidRPr="001434EA" w:rsidRDefault="00A00FAC" w:rsidP="00EC17B7">
            <w:pPr>
              <w:shd w:val="clear" w:color="auto" w:fill="FFFFFF"/>
              <w:spacing w:after="0" w:line="360" w:lineRule="auto"/>
              <w:jc w:val="both"/>
              <w:rPr>
                <w:rFonts w:ascii="Times New Roman" w:hAnsi="Times New Roman" w:cs="Times New Roman"/>
                <w:sz w:val="24"/>
                <w:szCs w:val="24"/>
              </w:rPr>
            </w:pPr>
            <w:r w:rsidRPr="001434EA">
              <w:rPr>
                <w:rFonts w:ascii="Times New Roman" w:hAnsi="Times New Roman" w:cs="Times New Roman"/>
                <w:color w:val="000000"/>
                <w:sz w:val="24"/>
                <w:szCs w:val="24"/>
                <w:lang w:val="en-US"/>
              </w:rPr>
              <w:t>I</w:t>
            </w:r>
          </w:p>
          <w:p w14:paraId="1E7222BA" w14:textId="77777777" w:rsidR="00A00FAC" w:rsidRPr="001434EA" w:rsidRDefault="00A00FAC" w:rsidP="00EC17B7">
            <w:pPr>
              <w:shd w:val="clear" w:color="auto" w:fill="FFFFFF"/>
              <w:spacing w:after="0" w:line="360" w:lineRule="auto"/>
              <w:jc w:val="both"/>
              <w:rPr>
                <w:rFonts w:ascii="Times New Roman" w:hAnsi="Times New Roman" w:cs="Times New Roman"/>
                <w:sz w:val="24"/>
                <w:szCs w:val="24"/>
              </w:rPr>
            </w:pPr>
          </w:p>
        </w:tc>
        <w:tc>
          <w:tcPr>
            <w:tcW w:w="1309" w:type="dxa"/>
            <w:tcBorders>
              <w:top w:val="single" w:sz="4" w:space="0" w:color="auto"/>
              <w:left w:val="single" w:sz="4" w:space="0" w:color="auto"/>
              <w:bottom w:val="single" w:sz="4" w:space="0" w:color="auto"/>
              <w:right w:val="single" w:sz="4" w:space="0" w:color="auto"/>
            </w:tcBorders>
          </w:tcPr>
          <w:p w14:paraId="1BAAE987" w14:textId="77777777" w:rsidR="00A00FAC" w:rsidRPr="001434EA" w:rsidRDefault="00A00FAC" w:rsidP="00EC17B7">
            <w:pPr>
              <w:shd w:val="clear" w:color="auto" w:fill="FFFFFF"/>
              <w:spacing w:after="0" w:line="360" w:lineRule="auto"/>
              <w:jc w:val="both"/>
              <w:rPr>
                <w:rFonts w:ascii="Times New Roman" w:hAnsi="Times New Roman" w:cs="Times New Roman"/>
                <w:sz w:val="24"/>
                <w:szCs w:val="24"/>
              </w:rPr>
            </w:pPr>
            <w:r w:rsidRPr="001434EA">
              <w:rPr>
                <w:rFonts w:ascii="Times New Roman" w:hAnsi="Times New Roman" w:cs="Times New Roman"/>
                <w:color w:val="000000"/>
                <w:sz w:val="24"/>
                <w:szCs w:val="24"/>
                <w:lang w:val="en-US"/>
              </w:rPr>
              <w:t>II</w:t>
            </w:r>
          </w:p>
          <w:p w14:paraId="06CD9D1D" w14:textId="77777777" w:rsidR="00A00FAC" w:rsidRPr="001434EA" w:rsidRDefault="00A00FAC" w:rsidP="00EC17B7">
            <w:pPr>
              <w:shd w:val="clear" w:color="auto" w:fill="FFFFFF"/>
              <w:spacing w:after="0" w:line="360" w:lineRule="auto"/>
              <w:jc w:val="both"/>
              <w:rPr>
                <w:rFonts w:ascii="Times New Roman" w:hAnsi="Times New Roman" w:cs="Times New Roman"/>
                <w:sz w:val="24"/>
                <w:szCs w:val="24"/>
              </w:rPr>
            </w:pPr>
          </w:p>
        </w:tc>
        <w:tc>
          <w:tcPr>
            <w:tcW w:w="1439" w:type="dxa"/>
            <w:tcBorders>
              <w:top w:val="single" w:sz="4" w:space="0" w:color="auto"/>
              <w:left w:val="single" w:sz="4" w:space="0" w:color="auto"/>
              <w:bottom w:val="single" w:sz="4" w:space="0" w:color="auto"/>
              <w:right w:val="single" w:sz="4" w:space="0" w:color="auto"/>
            </w:tcBorders>
          </w:tcPr>
          <w:p w14:paraId="19111670" w14:textId="77777777" w:rsidR="00A00FAC" w:rsidRPr="001434EA" w:rsidRDefault="00A00FAC" w:rsidP="00EC17B7">
            <w:pPr>
              <w:shd w:val="clear" w:color="auto" w:fill="FFFFFF"/>
              <w:spacing w:after="0" w:line="360" w:lineRule="auto"/>
              <w:jc w:val="both"/>
              <w:rPr>
                <w:rFonts w:ascii="Times New Roman" w:hAnsi="Times New Roman" w:cs="Times New Roman"/>
                <w:sz w:val="24"/>
                <w:szCs w:val="24"/>
              </w:rPr>
            </w:pPr>
            <w:r w:rsidRPr="001434EA">
              <w:rPr>
                <w:rFonts w:ascii="Times New Roman" w:hAnsi="Times New Roman" w:cs="Times New Roman"/>
                <w:color w:val="000000"/>
                <w:sz w:val="24"/>
                <w:szCs w:val="24"/>
                <w:lang w:val="en-US"/>
              </w:rPr>
              <w:t>III</w:t>
            </w:r>
          </w:p>
          <w:p w14:paraId="3F96834E" w14:textId="77777777" w:rsidR="00A00FAC" w:rsidRPr="001434EA" w:rsidRDefault="00A00FAC" w:rsidP="00EC17B7">
            <w:pPr>
              <w:shd w:val="clear" w:color="auto" w:fill="FFFFFF"/>
              <w:spacing w:after="0" w:line="360" w:lineRule="auto"/>
              <w:jc w:val="both"/>
              <w:rPr>
                <w:rFonts w:ascii="Times New Roman" w:hAnsi="Times New Roman" w:cs="Times New Roman"/>
                <w:sz w:val="24"/>
                <w:szCs w:val="24"/>
              </w:rPr>
            </w:pPr>
          </w:p>
        </w:tc>
        <w:tc>
          <w:tcPr>
            <w:tcW w:w="1418" w:type="dxa"/>
            <w:tcBorders>
              <w:top w:val="single" w:sz="4" w:space="0" w:color="auto"/>
              <w:left w:val="single" w:sz="4" w:space="0" w:color="auto"/>
              <w:bottom w:val="single" w:sz="4" w:space="0" w:color="auto"/>
              <w:right w:val="single" w:sz="4" w:space="0" w:color="auto"/>
            </w:tcBorders>
            <w:hideMark/>
          </w:tcPr>
          <w:p w14:paraId="0C381F28" w14:textId="77777777" w:rsidR="00A00FAC" w:rsidRPr="001434EA" w:rsidRDefault="00A00FAC" w:rsidP="00EC17B7">
            <w:pPr>
              <w:shd w:val="clear" w:color="auto" w:fill="FFFFFF"/>
              <w:spacing w:after="0" w:line="360" w:lineRule="auto"/>
              <w:jc w:val="both"/>
              <w:rPr>
                <w:rFonts w:ascii="Times New Roman" w:hAnsi="Times New Roman" w:cs="Times New Roman"/>
                <w:sz w:val="24"/>
                <w:szCs w:val="24"/>
              </w:rPr>
            </w:pPr>
            <w:r w:rsidRPr="001434EA">
              <w:rPr>
                <w:rFonts w:ascii="Times New Roman" w:hAnsi="Times New Roman" w:cs="Times New Roman"/>
                <w:color w:val="000000"/>
                <w:sz w:val="24"/>
                <w:szCs w:val="24"/>
                <w:lang w:val="en-US"/>
              </w:rPr>
              <w:t>IV</w:t>
            </w:r>
          </w:p>
        </w:tc>
      </w:tr>
      <w:tr w:rsidR="00A00FAC" w:rsidRPr="001434EA" w14:paraId="7032F3C1" w14:textId="77777777" w:rsidTr="00EC17B7">
        <w:trPr>
          <w:trHeight w:val="966"/>
        </w:trPr>
        <w:tc>
          <w:tcPr>
            <w:tcW w:w="2552" w:type="dxa"/>
            <w:tcBorders>
              <w:top w:val="single" w:sz="4" w:space="0" w:color="auto"/>
              <w:left w:val="single" w:sz="4" w:space="0" w:color="auto"/>
              <w:bottom w:val="single" w:sz="4" w:space="0" w:color="auto"/>
              <w:right w:val="single" w:sz="4" w:space="0" w:color="auto"/>
            </w:tcBorders>
            <w:hideMark/>
          </w:tcPr>
          <w:p w14:paraId="5E8AA728" w14:textId="77777777" w:rsidR="00A00FAC" w:rsidRPr="001434EA" w:rsidRDefault="00A00FAC" w:rsidP="00EC17B7">
            <w:pPr>
              <w:shd w:val="clear" w:color="auto" w:fill="FFFFFF"/>
              <w:spacing w:after="0" w:line="360" w:lineRule="auto"/>
              <w:jc w:val="both"/>
              <w:rPr>
                <w:rFonts w:ascii="Times New Roman" w:hAnsi="Times New Roman" w:cs="Times New Roman"/>
                <w:sz w:val="24"/>
                <w:szCs w:val="24"/>
              </w:rPr>
            </w:pPr>
            <w:r w:rsidRPr="001434EA">
              <w:rPr>
                <w:rFonts w:ascii="Times New Roman" w:hAnsi="Times New Roman" w:cs="Times New Roman"/>
                <w:color w:val="000000"/>
                <w:sz w:val="24"/>
                <w:szCs w:val="24"/>
              </w:rPr>
              <w:t xml:space="preserve">Табличные   углы    (румбы) </w:t>
            </w:r>
            <w:r w:rsidRPr="001434EA">
              <w:rPr>
                <w:rFonts w:ascii="Times New Roman" w:hAnsi="Times New Roman" w:cs="Times New Roman"/>
                <w:i/>
                <w:iCs/>
                <w:color w:val="000000"/>
                <w:sz w:val="24"/>
                <w:szCs w:val="24"/>
                <w:lang w:val="en-US"/>
              </w:rPr>
              <w:t>r</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color w:val="000000"/>
                <w:sz w:val="24"/>
                <w:szCs w:val="24"/>
              </w:rPr>
              <w:t>градус</w:t>
            </w:r>
          </w:p>
        </w:tc>
        <w:tc>
          <w:tcPr>
            <w:tcW w:w="1134" w:type="dxa"/>
            <w:tcBorders>
              <w:top w:val="single" w:sz="4" w:space="0" w:color="auto"/>
              <w:left w:val="single" w:sz="4" w:space="0" w:color="auto"/>
              <w:bottom w:val="single" w:sz="4" w:space="0" w:color="auto"/>
              <w:right w:val="single" w:sz="4" w:space="0" w:color="auto"/>
            </w:tcBorders>
          </w:tcPr>
          <w:p w14:paraId="083B9402" w14:textId="77777777" w:rsidR="00A00FAC" w:rsidRPr="001434EA" w:rsidRDefault="00A00FAC" w:rsidP="00EC17B7">
            <w:pPr>
              <w:shd w:val="clear" w:color="auto" w:fill="FFFFFF"/>
              <w:spacing w:after="0" w:line="360" w:lineRule="auto"/>
              <w:jc w:val="both"/>
              <w:rPr>
                <w:rFonts w:ascii="Times New Roman" w:hAnsi="Times New Roman" w:cs="Times New Roman"/>
                <w:b/>
                <w:bCs/>
                <w:i/>
                <w:iCs/>
                <w:sz w:val="24"/>
                <w:szCs w:val="24"/>
              </w:rPr>
            </w:pPr>
            <w:r w:rsidRPr="001434EA">
              <w:rPr>
                <w:rFonts w:ascii="Times New Roman" w:hAnsi="Times New Roman" w:cs="Times New Roman"/>
                <w:b/>
                <w:bCs/>
                <w:i/>
                <w:iCs/>
                <w:color w:val="000000"/>
                <w:sz w:val="24"/>
                <w:szCs w:val="24"/>
              </w:rPr>
              <w:t xml:space="preserve">а = </w:t>
            </w:r>
            <w:r w:rsidRPr="001434EA">
              <w:rPr>
                <w:rFonts w:ascii="Times New Roman" w:hAnsi="Times New Roman" w:cs="Times New Roman"/>
                <w:b/>
                <w:bCs/>
                <w:i/>
                <w:iCs/>
                <w:color w:val="000000"/>
                <w:sz w:val="24"/>
                <w:szCs w:val="24"/>
                <w:lang w:val="en-US"/>
              </w:rPr>
              <w:t>r</w:t>
            </w:r>
          </w:p>
          <w:p w14:paraId="70A9C878" w14:textId="77777777" w:rsidR="00A00FAC" w:rsidRPr="001434EA" w:rsidRDefault="00A00FAC" w:rsidP="00EC17B7">
            <w:pPr>
              <w:shd w:val="clear" w:color="auto" w:fill="FFFFFF"/>
              <w:spacing w:after="0" w:line="360" w:lineRule="auto"/>
              <w:jc w:val="both"/>
              <w:rPr>
                <w:rFonts w:ascii="Times New Roman" w:hAnsi="Times New Roman" w:cs="Times New Roman"/>
                <w:sz w:val="24"/>
                <w:szCs w:val="24"/>
              </w:rPr>
            </w:pPr>
          </w:p>
        </w:tc>
        <w:tc>
          <w:tcPr>
            <w:tcW w:w="1309" w:type="dxa"/>
            <w:tcBorders>
              <w:top w:val="single" w:sz="4" w:space="0" w:color="auto"/>
              <w:left w:val="single" w:sz="4" w:space="0" w:color="auto"/>
              <w:bottom w:val="single" w:sz="4" w:space="0" w:color="auto"/>
              <w:right w:val="single" w:sz="4" w:space="0" w:color="auto"/>
            </w:tcBorders>
          </w:tcPr>
          <w:p w14:paraId="3C7CA931" w14:textId="77777777" w:rsidR="00A00FAC" w:rsidRPr="001434EA" w:rsidRDefault="00A00FAC" w:rsidP="00EC17B7">
            <w:pPr>
              <w:shd w:val="clear" w:color="auto" w:fill="FFFFFF"/>
              <w:spacing w:after="0" w:line="360" w:lineRule="auto"/>
              <w:jc w:val="both"/>
              <w:rPr>
                <w:rFonts w:ascii="Times New Roman" w:hAnsi="Times New Roman" w:cs="Times New Roman"/>
                <w:sz w:val="24"/>
                <w:szCs w:val="24"/>
              </w:rPr>
            </w:pPr>
            <w:r w:rsidRPr="001434EA">
              <w:rPr>
                <w:rFonts w:ascii="Times New Roman" w:hAnsi="Times New Roman" w:cs="Times New Roman"/>
                <w:b/>
                <w:bCs/>
                <w:i/>
                <w:iCs/>
                <w:color w:val="000000"/>
                <w:sz w:val="24"/>
                <w:szCs w:val="24"/>
                <w:lang w:val="en-US"/>
              </w:rPr>
              <w:t>r</w:t>
            </w:r>
            <w:r w:rsidRPr="001434EA">
              <w:rPr>
                <w:rFonts w:ascii="Times New Roman" w:hAnsi="Times New Roman" w:cs="Times New Roman"/>
                <w:color w:val="000000"/>
                <w:sz w:val="24"/>
                <w:szCs w:val="24"/>
              </w:rPr>
              <w:t xml:space="preserve">=180°- </w:t>
            </w:r>
            <w:r w:rsidRPr="001434EA">
              <w:rPr>
                <w:rFonts w:ascii="Times New Roman" w:hAnsi="Times New Roman" w:cs="Times New Roman"/>
                <w:b/>
                <w:bCs/>
                <w:i/>
                <w:iCs/>
                <w:color w:val="000000"/>
                <w:sz w:val="24"/>
                <w:szCs w:val="24"/>
              </w:rPr>
              <w:t>а</w:t>
            </w:r>
          </w:p>
          <w:p w14:paraId="1573918C" w14:textId="77777777" w:rsidR="00A00FAC" w:rsidRPr="001434EA" w:rsidRDefault="00A00FAC" w:rsidP="00EC17B7">
            <w:pPr>
              <w:shd w:val="clear" w:color="auto" w:fill="FFFFFF"/>
              <w:spacing w:after="0" w:line="360" w:lineRule="auto"/>
              <w:jc w:val="both"/>
              <w:rPr>
                <w:rFonts w:ascii="Times New Roman" w:hAnsi="Times New Roman" w:cs="Times New Roman"/>
                <w:sz w:val="24"/>
                <w:szCs w:val="24"/>
              </w:rPr>
            </w:pPr>
          </w:p>
        </w:tc>
        <w:tc>
          <w:tcPr>
            <w:tcW w:w="1439" w:type="dxa"/>
            <w:tcBorders>
              <w:top w:val="single" w:sz="4" w:space="0" w:color="auto"/>
              <w:left w:val="single" w:sz="4" w:space="0" w:color="auto"/>
              <w:bottom w:val="single" w:sz="4" w:space="0" w:color="auto"/>
              <w:right w:val="single" w:sz="4" w:space="0" w:color="auto"/>
            </w:tcBorders>
          </w:tcPr>
          <w:p w14:paraId="0DA36C0C" w14:textId="77777777" w:rsidR="00A00FAC" w:rsidRPr="001434EA" w:rsidRDefault="00A00FAC" w:rsidP="00EC17B7">
            <w:pPr>
              <w:shd w:val="clear" w:color="auto" w:fill="FFFFFF"/>
              <w:spacing w:after="0" w:line="360" w:lineRule="auto"/>
              <w:jc w:val="both"/>
              <w:rPr>
                <w:rFonts w:ascii="Times New Roman" w:hAnsi="Times New Roman" w:cs="Times New Roman"/>
                <w:sz w:val="24"/>
                <w:szCs w:val="24"/>
              </w:rPr>
            </w:pPr>
            <w:r w:rsidRPr="001434EA">
              <w:rPr>
                <w:rFonts w:ascii="Times New Roman" w:hAnsi="Times New Roman" w:cs="Times New Roman"/>
                <w:b/>
                <w:bCs/>
                <w:i/>
                <w:iCs/>
                <w:color w:val="000000"/>
                <w:sz w:val="24"/>
                <w:szCs w:val="24"/>
                <w:lang w:val="en-US"/>
              </w:rPr>
              <w:t>r</w:t>
            </w:r>
            <w:r w:rsidRPr="001434EA">
              <w:rPr>
                <w:rFonts w:ascii="Times New Roman" w:hAnsi="Times New Roman" w:cs="Times New Roman"/>
                <w:b/>
                <w:bCs/>
                <w:i/>
                <w:iCs/>
                <w:color w:val="000000"/>
                <w:sz w:val="24"/>
                <w:szCs w:val="24"/>
              </w:rPr>
              <w:t>=</w:t>
            </w:r>
            <w:r w:rsidRPr="001434EA">
              <w:rPr>
                <w:rFonts w:ascii="Times New Roman" w:hAnsi="Times New Roman" w:cs="Times New Roman"/>
                <w:i/>
                <w:iCs/>
                <w:color w:val="000000"/>
                <w:sz w:val="24"/>
                <w:szCs w:val="24"/>
              </w:rPr>
              <w:t>а</w:t>
            </w:r>
            <w:r w:rsidRPr="001434EA">
              <w:rPr>
                <w:rFonts w:ascii="Times New Roman" w:hAnsi="Times New Roman" w:cs="Times New Roman"/>
                <w:color w:val="000000"/>
                <w:sz w:val="24"/>
                <w:szCs w:val="24"/>
              </w:rPr>
              <w:t>-180°</w:t>
            </w:r>
          </w:p>
          <w:p w14:paraId="5174C713" w14:textId="77777777" w:rsidR="00A00FAC" w:rsidRPr="001434EA" w:rsidRDefault="00A00FAC" w:rsidP="00EC17B7">
            <w:pPr>
              <w:shd w:val="clear" w:color="auto" w:fill="FFFFFF"/>
              <w:spacing w:after="0" w:line="360" w:lineRule="auto"/>
              <w:jc w:val="both"/>
              <w:rPr>
                <w:rFonts w:ascii="Times New Roman" w:hAnsi="Times New Roman" w:cs="Times New Roman"/>
                <w:sz w:val="24"/>
                <w:szCs w:val="24"/>
              </w:rPr>
            </w:pPr>
          </w:p>
        </w:tc>
        <w:tc>
          <w:tcPr>
            <w:tcW w:w="1418" w:type="dxa"/>
            <w:tcBorders>
              <w:top w:val="single" w:sz="4" w:space="0" w:color="auto"/>
              <w:left w:val="single" w:sz="4" w:space="0" w:color="auto"/>
              <w:bottom w:val="single" w:sz="4" w:space="0" w:color="auto"/>
              <w:right w:val="single" w:sz="4" w:space="0" w:color="auto"/>
            </w:tcBorders>
          </w:tcPr>
          <w:p w14:paraId="0805FF05" w14:textId="77777777" w:rsidR="00A00FAC" w:rsidRPr="001434EA" w:rsidRDefault="00A00FAC" w:rsidP="00EC17B7">
            <w:pPr>
              <w:shd w:val="clear" w:color="auto" w:fill="FFFFFF"/>
              <w:spacing w:after="0" w:line="360" w:lineRule="auto"/>
              <w:jc w:val="both"/>
              <w:rPr>
                <w:rFonts w:ascii="Times New Roman" w:hAnsi="Times New Roman" w:cs="Times New Roman"/>
                <w:sz w:val="24"/>
                <w:szCs w:val="24"/>
              </w:rPr>
            </w:pPr>
            <w:r w:rsidRPr="001434EA">
              <w:rPr>
                <w:rFonts w:ascii="Times New Roman" w:hAnsi="Times New Roman" w:cs="Times New Roman"/>
                <w:b/>
                <w:bCs/>
                <w:i/>
                <w:iCs/>
                <w:color w:val="000000"/>
                <w:sz w:val="24"/>
                <w:szCs w:val="24"/>
                <w:lang w:val="en-US"/>
              </w:rPr>
              <w:t>r</w:t>
            </w:r>
            <w:r w:rsidRPr="001434EA">
              <w:rPr>
                <w:rFonts w:ascii="Times New Roman" w:hAnsi="Times New Roman" w:cs="Times New Roman"/>
                <w:b/>
                <w:bCs/>
                <w:color w:val="000000"/>
                <w:sz w:val="24"/>
                <w:szCs w:val="24"/>
              </w:rPr>
              <w:t>=</w:t>
            </w:r>
            <w:r w:rsidRPr="001434EA">
              <w:rPr>
                <w:rFonts w:ascii="Times New Roman" w:hAnsi="Times New Roman" w:cs="Times New Roman"/>
                <w:color w:val="000000"/>
                <w:sz w:val="24"/>
                <w:szCs w:val="24"/>
              </w:rPr>
              <w:t xml:space="preserve">360°— </w:t>
            </w:r>
            <w:r w:rsidRPr="001434EA">
              <w:rPr>
                <w:rFonts w:ascii="Times New Roman" w:hAnsi="Times New Roman" w:cs="Times New Roman"/>
                <w:b/>
                <w:bCs/>
                <w:i/>
                <w:iCs/>
                <w:color w:val="000000"/>
                <w:sz w:val="24"/>
                <w:szCs w:val="24"/>
              </w:rPr>
              <w:t>а</w:t>
            </w:r>
          </w:p>
          <w:p w14:paraId="6915117F" w14:textId="77777777" w:rsidR="00A00FAC" w:rsidRPr="001434EA" w:rsidRDefault="00A00FAC" w:rsidP="00EC17B7">
            <w:pPr>
              <w:shd w:val="clear" w:color="auto" w:fill="FFFFFF"/>
              <w:spacing w:after="0" w:line="360" w:lineRule="auto"/>
              <w:jc w:val="both"/>
              <w:rPr>
                <w:rFonts w:ascii="Times New Roman" w:hAnsi="Times New Roman" w:cs="Times New Roman"/>
                <w:sz w:val="24"/>
                <w:szCs w:val="24"/>
              </w:rPr>
            </w:pPr>
          </w:p>
          <w:p w14:paraId="684D1531" w14:textId="77777777" w:rsidR="00A00FAC" w:rsidRPr="001434EA" w:rsidRDefault="00A00FAC" w:rsidP="00EC17B7">
            <w:pPr>
              <w:shd w:val="clear" w:color="auto" w:fill="FFFFFF"/>
              <w:spacing w:after="0" w:line="360" w:lineRule="auto"/>
              <w:jc w:val="both"/>
              <w:rPr>
                <w:rFonts w:ascii="Times New Roman" w:hAnsi="Times New Roman" w:cs="Times New Roman"/>
                <w:sz w:val="24"/>
                <w:szCs w:val="24"/>
              </w:rPr>
            </w:pPr>
          </w:p>
        </w:tc>
      </w:tr>
    </w:tbl>
    <w:p w14:paraId="6DBE3616" w14:textId="77777777" w:rsidR="00A00FAC" w:rsidRPr="001434EA" w:rsidRDefault="00A00FAC" w:rsidP="00A00FAC">
      <w:pPr>
        <w:shd w:val="clear" w:color="auto" w:fill="FFFFFF"/>
        <w:spacing w:after="0" w:line="360" w:lineRule="auto"/>
        <w:jc w:val="both"/>
        <w:rPr>
          <w:rFonts w:ascii="Times New Roman" w:hAnsi="Times New Roman" w:cs="Times New Roman"/>
          <w:color w:val="000000"/>
          <w:sz w:val="24"/>
          <w:szCs w:val="24"/>
        </w:rPr>
      </w:pPr>
    </w:p>
    <w:p w14:paraId="352DD750" w14:textId="77777777" w:rsidR="00A00FAC" w:rsidRPr="001434EA" w:rsidRDefault="00A00FAC" w:rsidP="00A00FAC">
      <w:pPr>
        <w:pStyle w:val="af0"/>
        <w:spacing w:line="360" w:lineRule="auto"/>
        <w:jc w:val="both"/>
      </w:pPr>
      <w:r w:rsidRPr="001434EA">
        <w:tab/>
        <w:t xml:space="preserve">Значения табличных углов записываются в ведомости рядом с соответствующими дирекционными углами. </w:t>
      </w:r>
    </w:p>
    <w:p w14:paraId="3AA9F280" w14:textId="77777777" w:rsidR="00A00FAC" w:rsidRPr="001434EA" w:rsidRDefault="00A00FAC" w:rsidP="00A00FAC">
      <w:pPr>
        <w:pStyle w:val="af0"/>
        <w:spacing w:line="360" w:lineRule="auto"/>
        <w:jc w:val="both"/>
      </w:pPr>
    </w:p>
    <w:p w14:paraId="24C8FB8F" w14:textId="77777777" w:rsidR="00A00FAC" w:rsidRPr="001434EA" w:rsidRDefault="00A00FAC" w:rsidP="00A00FAC">
      <w:pPr>
        <w:pStyle w:val="af0"/>
        <w:spacing w:line="360" w:lineRule="auto"/>
        <w:jc w:val="center"/>
        <w:rPr>
          <w:b/>
        </w:rPr>
      </w:pPr>
      <w:r w:rsidRPr="001434EA">
        <w:rPr>
          <w:b/>
        </w:rPr>
        <w:t>Лабораторная работа №7</w:t>
      </w:r>
    </w:p>
    <w:p w14:paraId="4D67555F" w14:textId="77777777" w:rsidR="00A00FAC" w:rsidRPr="001434EA" w:rsidRDefault="00A00FAC" w:rsidP="00A00FAC">
      <w:pPr>
        <w:pStyle w:val="af0"/>
        <w:spacing w:line="360" w:lineRule="auto"/>
        <w:ind w:firstLine="708"/>
        <w:rPr>
          <w:b/>
        </w:rPr>
      </w:pPr>
      <w:r w:rsidRPr="001434EA">
        <w:rPr>
          <w:b/>
        </w:rPr>
        <w:t>Тема: «Вычисление приращений координат и координат</w:t>
      </w:r>
    </w:p>
    <w:p w14:paraId="1042EEBD" w14:textId="77777777" w:rsidR="00A00FAC" w:rsidRPr="001434EA" w:rsidRDefault="00A00FAC" w:rsidP="00A00FAC">
      <w:pPr>
        <w:shd w:val="clear" w:color="auto" w:fill="FFFFFF"/>
        <w:spacing w:after="0" w:line="360" w:lineRule="auto"/>
        <w:ind w:left="720"/>
        <w:rPr>
          <w:rFonts w:ascii="Times New Roman" w:hAnsi="Times New Roman" w:cs="Times New Roman"/>
          <w:b/>
          <w:i/>
          <w:iCs/>
          <w:color w:val="000000"/>
          <w:sz w:val="24"/>
          <w:szCs w:val="24"/>
        </w:rPr>
      </w:pPr>
      <w:r w:rsidRPr="001434EA">
        <w:rPr>
          <w:rFonts w:ascii="Times New Roman" w:hAnsi="Times New Roman" w:cs="Times New Roman"/>
          <w:b/>
          <w:bCs/>
          <w:color w:val="000000"/>
          <w:sz w:val="24"/>
          <w:szCs w:val="24"/>
        </w:rPr>
        <w:t>вершин тео</w:t>
      </w:r>
      <w:r w:rsidRPr="001434EA">
        <w:rPr>
          <w:rFonts w:ascii="Times New Roman" w:hAnsi="Times New Roman" w:cs="Times New Roman"/>
          <w:b/>
          <w:bCs/>
          <w:color w:val="000000"/>
          <w:sz w:val="24"/>
          <w:szCs w:val="24"/>
        </w:rPr>
        <w:softHyphen/>
        <w:t>долитного хода»</w:t>
      </w:r>
    </w:p>
    <w:p w14:paraId="72CD783D" w14:textId="77777777" w:rsidR="00A00FAC" w:rsidRPr="001434EA" w:rsidRDefault="00A00FAC" w:rsidP="00A00FAC">
      <w:pPr>
        <w:pStyle w:val="af8"/>
        <w:spacing w:after="0" w:line="360" w:lineRule="auto"/>
        <w:jc w:val="both"/>
        <w:rPr>
          <w:color w:val="000000"/>
          <w:sz w:val="24"/>
          <w:szCs w:val="24"/>
        </w:rPr>
      </w:pPr>
    </w:p>
    <w:p w14:paraId="4F8AA31C" w14:textId="77777777" w:rsidR="00A00FAC" w:rsidRPr="001434EA" w:rsidRDefault="00A00FAC" w:rsidP="00A00FAC">
      <w:pPr>
        <w:pStyle w:val="af8"/>
        <w:spacing w:after="0" w:line="360" w:lineRule="auto"/>
        <w:jc w:val="both"/>
        <w:rPr>
          <w:sz w:val="24"/>
          <w:szCs w:val="24"/>
        </w:rPr>
      </w:pPr>
      <w:r w:rsidRPr="001434EA">
        <w:rPr>
          <w:sz w:val="24"/>
          <w:szCs w:val="24"/>
        </w:rPr>
        <w:t>Приращения координат вычисляются по форму</w:t>
      </w:r>
      <w:r w:rsidRPr="001434EA">
        <w:rPr>
          <w:sz w:val="24"/>
          <w:szCs w:val="24"/>
        </w:rPr>
        <w:softHyphen/>
        <w:t>лам прямой геодезической задачи.</w:t>
      </w:r>
    </w:p>
    <w:p w14:paraId="14A05931" w14:textId="77777777" w:rsidR="00A00FAC" w:rsidRPr="001434EA" w:rsidRDefault="00A00FAC" w:rsidP="00A00FAC">
      <w:pPr>
        <w:shd w:val="clear" w:color="auto" w:fill="FFFFFF"/>
        <w:spacing w:after="0" w:line="360" w:lineRule="auto"/>
        <w:jc w:val="both"/>
        <w:rPr>
          <w:rFonts w:ascii="Times New Roman" w:hAnsi="Times New Roman" w:cs="Times New Roman"/>
          <w:sz w:val="24"/>
          <w:szCs w:val="24"/>
          <w:lang w:val="en-US"/>
        </w:rPr>
      </w:pPr>
      <w:r w:rsidRPr="001434EA">
        <w:rPr>
          <w:rFonts w:ascii="Times New Roman" w:hAnsi="Times New Roman" w:cs="Times New Roman"/>
          <w:b/>
          <w:bCs/>
          <w:color w:val="000000"/>
          <w:sz w:val="24"/>
          <w:szCs w:val="24"/>
        </w:rPr>
        <w:t xml:space="preserve">                                       </w:t>
      </w:r>
      <w:r w:rsidRPr="001434EA">
        <w:rPr>
          <w:rFonts w:ascii="Times New Roman" w:hAnsi="Times New Roman" w:cs="Times New Roman"/>
          <w:b/>
          <w:bCs/>
          <w:color w:val="000000"/>
          <w:sz w:val="24"/>
          <w:szCs w:val="24"/>
          <w:lang w:val="el-GR"/>
        </w:rPr>
        <w:t>Δ</w:t>
      </w:r>
      <w:r w:rsidRPr="001434EA">
        <w:rPr>
          <w:rFonts w:ascii="Times New Roman" w:hAnsi="Times New Roman" w:cs="Times New Roman"/>
          <w:b/>
          <w:bCs/>
          <w:i/>
          <w:iCs/>
          <w:color w:val="000000"/>
          <w:sz w:val="24"/>
          <w:szCs w:val="24"/>
          <w:lang w:val="en-US"/>
        </w:rPr>
        <w:t>x</w:t>
      </w:r>
      <w:r w:rsidRPr="001434EA">
        <w:rPr>
          <w:rFonts w:ascii="Times New Roman" w:hAnsi="Times New Roman" w:cs="Times New Roman"/>
          <w:color w:val="000000"/>
          <w:sz w:val="24"/>
          <w:szCs w:val="24"/>
          <w:lang w:val="en-US"/>
        </w:rPr>
        <w:t xml:space="preserve"> = </w:t>
      </w:r>
      <w:r w:rsidRPr="001434EA">
        <w:rPr>
          <w:rFonts w:ascii="Times New Roman" w:hAnsi="Times New Roman" w:cs="Times New Roman"/>
          <w:b/>
          <w:bCs/>
          <w:i/>
          <w:iCs/>
          <w:color w:val="000000"/>
          <w:sz w:val="24"/>
          <w:szCs w:val="24"/>
          <w:lang w:val="en-US"/>
        </w:rPr>
        <w:t xml:space="preserve">d cos a ®;   </w:t>
      </w:r>
      <w:r w:rsidRPr="001434EA">
        <w:rPr>
          <w:rFonts w:ascii="Times New Roman" w:hAnsi="Times New Roman" w:cs="Times New Roman"/>
          <w:b/>
          <w:bCs/>
          <w:i/>
          <w:iCs/>
          <w:color w:val="000000"/>
          <w:sz w:val="24"/>
          <w:szCs w:val="24"/>
          <w:lang w:val="el-GR"/>
        </w:rPr>
        <w:t>Δ</w:t>
      </w:r>
      <w:r w:rsidRPr="001434EA">
        <w:rPr>
          <w:rFonts w:ascii="Times New Roman" w:hAnsi="Times New Roman" w:cs="Times New Roman"/>
          <w:b/>
          <w:bCs/>
          <w:i/>
          <w:iCs/>
          <w:color w:val="000000"/>
          <w:sz w:val="24"/>
          <w:szCs w:val="24"/>
          <w:lang w:val="en-US"/>
        </w:rPr>
        <w:t>y = d sin a ®.</w:t>
      </w:r>
    </w:p>
    <w:p w14:paraId="668A757B" w14:textId="77777777" w:rsidR="00A00FAC" w:rsidRPr="001434EA" w:rsidRDefault="00A00FAC" w:rsidP="00A00FAC">
      <w:pPr>
        <w:shd w:val="clear" w:color="auto" w:fill="FFFFFF"/>
        <w:spacing w:after="0" w:line="360" w:lineRule="auto"/>
        <w:ind w:firstLine="720"/>
        <w:jc w:val="both"/>
        <w:rPr>
          <w:rFonts w:ascii="Times New Roman" w:hAnsi="Times New Roman" w:cs="Times New Roman"/>
          <w:sz w:val="24"/>
          <w:szCs w:val="24"/>
        </w:rPr>
      </w:pPr>
      <w:r w:rsidRPr="001434EA">
        <w:rPr>
          <w:rFonts w:ascii="Times New Roman" w:hAnsi="Times New Roman" w:cs="Times New Roman"/>
          <w:b/>
          <w:bCs/>
          <w:i/>
          <w:iCs/>
          <w:sz w:val="24"/>
          <w:szCs w:val="24"/>
        </w:rPr>
        <w:t>Знаки приращений координат</w:t>
      </w:r>
      <w:r w:rsidRPr="001434EA">
        <w:rPr>
          <w:rFonts w:ascii="Times New Roman" w:hAnsi="Times New Roman" w:cs="Times New Roman"/>
          <w:sz w:val="24"/>
          <w:szCs w:val="24"/>
        </w:rPr>
        <w:t xml:space="preserve"> определяются с учетом </w:t>
      </w:r>
      <w:r w:rsidRPr="001434EA">
        <w:rPr>
          <w:rFonts w:ascii="Times New Roman" w:hAnsi="Times New Roman" w:cs="Times New Roman"/>
          <w:b/>
          <w:bCs/>
          <w:i/>
          <w:iCs/>
          <w:color w:val="000000"/>
          <w:sz w:val="24"/>
          <w:szCs w:val="24"/>
        </w:rPr>
        <w:t xml:space="preserve">Контролем </w:t>
      </w:r>
      <w:r w:rsidRPr="001434EA">
        <w:rPr>
          <w:rFonts w:ascii="Times New Roman" w:hAnsi="Times New Roman" w:cs="Times New Roman"/>
          <w:color w:val="000000"/>
          <w:sz w:val="24"/>
          <w:szCs w:val="24"/>
        </w:rPr>
        <w:t xml:space="preserve">правильности вычислений </w:t>
      </w:r>
      <w:r w:rsidRPr="001434EA">
        <w:rPr>
          <w:rFonts w:ascii="Times New Roman" w:hAnsi="Times New Roman" w:cs="Times New Roman"/>
          <w:b/>
          <w:bCs/>
          <w:i/>
          <w:iCs/>
          <w:color w:val="000000"/>
          <w:sz w:val="24"/>
          <w:szCs w:val="24"/>
        </w:rPr>
        <w:t>дирекционных углов сто</w:t>
      </w:r>
      <w:r w:rsidRPr="001434EA">
        <w:rPr>
          <w:rFonts w:ascii="Times New Roman" w:hAnsi="Times New Roman" w:cs="Times New Roman"/>
          <w:b/>
          <w:bCs/>
          <w:i/>
          <w:iCs/>
          <w:color w:val="000000"/>
          <w:sz w:val="24"/>
          <w:szCs w:val="24"/>
        </w:rPr>
        <w:softHyphen/>
        <w:t>рон полигона</w:t>
      </w:r>
      <w:r w:rsidRPr="001434EA">
        <w:rPr>
          <w:rFonts w:ascii="Times New Roman" w:hAnsi="Times New Roman" w:cs="Times New Roman"/>
          <w:color w:val="000000"/>
          <w:sz w:val="24"/>
          <w:szCs w:val="24"/>
        </w:rPr>
        <w:t xml:space="preserve"> является </w:t>
      </w:r>
      <w:r w:rsidRPr="001434EA">
        <w:rPr>
          <w:rFonts w:ascii="Times New Roman" w:hAnsi="Times New Roman" w:cs="Times New Roman"/>
          <w:b/>
          <w:bCs/>
          <w:i/>
          <w:iCs/>
          <w:color w:val="000000"/>
          <w:sz w:val="24"/>
          <w:szCs w:val="24"/>
        </w:rPr>
        <w:t>повторное получение дирекционного угла начальной стороны</w:t>
      </w:r>
      <w:r w:rsidRPr="001434EA">
        <w:rPr>
          <w:rFonts w:ascii="Times New Roman" w:hAnsi="Times New Roman" w:cs="Times New Roman"/>
          <w:color w:val="000000"/>
          <w:sz w:val="24"/>
          <w:szCs w:val="24"/>
        </w:rPr>
        <w:t>.</w:t>
      </w:r>
    </w:p>
    <w:p w14:paraId="68C9D0DD" w14:textId="77777777" w:rsidR="00A00FAC" w:rsidRPr="001434EA" w:rsidRDefault="00A00FAC" w:rsidP="00A00FAC">
      <w:pPr>
        <w:pStyle w:val="af0"/>
        <w:spacing w:line="360" w:lineRule="auto"/>
        <w:ind w:firstLine="720"/>
        <w:jc w:val="both"/>
      </w:pPr>
      <w:r w:rsidRPr="001434EA">
        <w:t>Пчетверти, в которой лежит данное направление.</w:t>
      </w:r>
    </w:p>
    <w:p w14:paraId="215E9EAE" w14:textId="77777777" w:rsidR="00A00FAC" w:rsidRPr="001434EA" w:rsidRDefault="00A00FAC" w:rsidP="00A00FAC">
      <w:pPr>
        <w:pStyle w:val="af0"/>
        <w:spacing w:line="360" w:lineRule="auto"/>
        <w:ind w:firstLine="720"/>
        <w:jc w:val="both"/>
      </w:pPr>
      <w:r w:rsidRPr="001434EA">
        <w:t xml:space="preserve"> Поскольку полигон имеет вид замкнутого многоугольника, то теоретическая сумма приращений координат по каждой оси дол</w:t>
      </w:r>
      <w:r w:rsidRPr="001434EA">
        <w:softHyphen/>
        <w:t>жна быть равна нулю,т. Е.</w:t>
      </w:r>
    </w:p>
    <w:p w14:paraId="45FA3E5F" w14:textId="77777777" w:rsidR="00A00FAC" w:rsidRPr="001434EA" w:rsidRDefault="00A00FAC" w:rsidP="00A00FAC">
      <w:pPr>
        <w:spacing w:after="0" w:line="360" w:lineRule="auto"/>
        <w:jc w:val="both"/>
        <w:rPr>
          <w:rFonts w:ascii="Times New Roman" w:hAnsi="Times New Roman" w:cs="Times New Roman"/>
          <w:sz w:val="24"/>
          <w:szCs w:val="24"/>
        </w:rPr>
      </w:pPr>
      <w:r w:rsidRPr="001434EA">
        <w:rPr>
          <w:rFonts w:ascii="Times New Roman" w:hAnsi="Times New Roman" w:cs="Times New Roman"/>
          <w:position w:val="-36"/>
          <w:sz w:val="24"/>
          <w:szCs w:val="24"/>
        </w:rPr>
        <w:object w:dxaOrig="1125" w:dyaOrig="840" w14:anchorId="3866823B">
          <v:shape id="_x0000_i1048" type="#_x0000_t75" style="width:56.25pt;height:42pt" o:ole="">
            <v:imagedata r:id="rId63" o:title=""/>
          </v:shape>
          <o:OLEObject Type="Embed" ProgID="Equation.3" ShapeID="_x0000_i1048" DrawAspect="Content" ObjectID="_1835770288" r:id="rId64"/>
        </w:object>
      </w:r>
    </w:p>
    <w:p w14:paraId="2C378F17" w14:textId="77777777" w:rsidR="00A00FAC" w:rsidRPr="001434EA" w:rsidRDefault="00A00FAC" w:rsidP="00A00FAC">
      <w:pPr>
        <w:spacing w:after="0" w:line="360" w:lineRule="auto"/>
        <w:jc w:val="both"/>
        <w:rPr>
          <w:rFonts w:ascii="Times New Roman" w:hAnsi="Times New Roman" w:cs="Times New Roman"/>
          <w:sz w:val="24"/>
          <w:szCs w:val="24"/>
        </w:rPr>
      </w:pPr>
    </w:p>
    <w:p w14:paraId="6A793141" w14:textId="77777777" w:rsidR="00A00FAC" w:rsidRPr="001434EA" w:rsidRDefault="00A00FAC" w:rsidP="00A00FAC">
      <w:pPr>
        <w:shd w:val="clear" w:color="auto" w:fill="FFFFFF"/>
        <w:spacing w:after="0" w:line="360" w:lineRule="auto"/>
        <w:ind w:firstLine="720"/>
        <w:jc w:val="both"/>
        <w:rPr>
          <w:rFonts w:ascii="Times New Roman" w:hAnsi="Times New Roman" w:cs="Times New Roman"/>
          <w:sz w:val="24"/>
          <w:szCs w:val="24"/>
        </w:rPr>
      </w:pPr>
      <w:r w:rsidRPr="001434EA">
        <w:rPr>
          <w:rFonts w:ascii="Times New Roman" w:hAnsi="Times New Roman" w:cs="Times New Roman"/>
          <w:color w:val="000000"/>
          <w:sz w:val="24"/>
          <w:szCs w:val="24"/>
        </w:rPr>
        <w:t xml:space="preserve">Однако </w:t>
      </w:r>
      <w:r w:rsidRPr="001434EA">
        <w:rPr>
          <w:rFonts w:ascii="Times New Roman" w:hAnsi="Times New Roman" w:cs="Times New Roman"/>
          <w:b/>
          <w:bCs/>
          <w:i/>
          <w:iCs/>
          <w:color w:val="000000"/>
          <w:sz w:val="24"/>
          <w:szCs w:val="24"/>
        </w:rPr>
        <w:t>на практике</w:t>
      </w:r>
      <w:r w:rsidRPr="001434EA">
        <w:rPr>
          <w:rFonts w:ascii="Times New Roman" w:hAnsi="Times New Roman" w:cs="Times New Roman"/>
          <w:color w:val="000000"/>
          <w:sz w:val="24"/>
          <w:szCs w:val="24"/>
        </w:rPr>
        <w:t xml:space="preserve"> вследствие погрешностей угловых и ли</w:t>
      </w:r>
      <w:r w:rsidRPr="001434EA">
        <w:rPr>
          <w:rFonts w:ascii="Times New Roman" w:hAnsi="Times New Roman" w:cs="Times New Roman"/>
          <w:color w:val="000000"/>
          <w:sz w:val="24"/>
          <w:szCs w:val="24"/>
        </w:rPr>
        <w:softHyphen/>
        <w:t xml:space="preserve">нейных измерений </w:t>
      </w:r>
      <w:r w:rsidRPr="001434EA">
        <w:rPr>
          <w:rFonts w:ascii="Times New Roman" w:hAnsi="Times New Roman" w:cs="Times New Roman"/>
          <w:b/>
          <w:bCs/>
          <w:i/>
          <w:iCs/>
          <w:color w:val="000000"/>
          <w:sz w:val="24"/>
          <w:szCs w:val="24"/>
        </w:rPr>
        <w:t>суммы приращений координат</w:t>
      </w:r>
      <w:r w:rsidRPr="001434EA">
        <w:rPr>
          <w:rFonts w:ascii="Times New Roman" w:hAnsi="Times New Roman" w:cs="Times New Roman"/>
          <w:color w:val="000000"/>
          <w:sz w:val="24"/>
          <w:szCs w:val="24"/>
        </w:rPr>
        <w:t xml:space="preserve"> </w:t>
      </w:r>
      <w:r w:rsidRPr="001434EA">
        <w:rPr>
          <w:rFonts w:ascii="Times New Roman" w:hAnsi="Times New Roman" w:cs="Times New Roman"/>
          <w:b/>
          <w:bCs/>
          <w:i/>
          <w:iCs/>
          <w:color w:val="000000"/>
          <w:sz w:val="24"/>
          <w:szCs w:val="24"/>
        </w:rPr>
        <w:t>равны не нулю</w:t>
      </w:r>
      <w:r w:rsidRPr="001434EA">
        <w:rPr>
          <w:rFonts w:ascii="Times New Roman" w:hAnsi="Times New Roman" w:cs="Times New Roman"/>
          <w:color w:val="000000"/>
          <w:sz w:val="24"/>
          <w:szCs w:val="24"/>
        </w:rPr>
        <w:t xml:space="preserve">, а некоторым величинам </w:t>
      </w:r>
      <w:r w:rsidRPr="001434EA">
        <w:rPr>
          <w:rFonts w:ascii="Times New Roman" w:hAnsi="Times New Roman" w:cs="Times New Roman"/>
          <w:b/>
          <w:bCs/>
          <w:i/>
          <w:iCs/>
          <w:color w:val="000000"/>
          <w:sz w:val="24"/>
          <w:szCs w:val="24"/>
          <w:lang w:val="en-US"/>
        </w:rPr>
        <w:t>f</w:t>
      </w:r>
      <w:r w:rsidRPr="001434EA">
        <w:rPr>
          <w:rFonts w:ascii="Times New Roman" w:hAnsi="Times New Roman" w:cs="Times New Roman"/>
          <w:b/>
          <w:bCs/>
          <w:i/>
          <w:iCs/>
          <w:color w:val="000000"/>
          <w:sz w:val="24"/>
          <w:szCs w:val="24"/>
          <w:vertAlign w:val="subscript"/>
          <w:lang w:val="en-US"/>
        </w:rPr>
        <w:t>x</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color w:val="000000"/>
          <w:sz w:val="24"/>
          <w:szCs w:val="24"/>
        </w:rPr>
        <w:t xml:space="preserve">и </w:t>
      </w:r>
      <w:r w:rsidRPr="001434EA">
        <w:rPr>
          <w:rFonts w:ascii="Times New Roman" w:hAnsi="Times New Roman" w:cs="Times New Roman"/>
          <w:b/>
          <w:bCs/>
          <w:i/>
          <w:iCs/>
          <w:color w:val="000000"/>
          <w:sz w:val="24"/>
          <w:szCs w:val="24"/>
          <w:lang w:val="en-US"/>
        </w:rPr>
        <w:t>f</w:t>
      </w:r>
      <w:r w:rsidRPr="001434EA">
        <w:rPr>
          <w:rFonts w:ascii="Times New Roman" w:hAnsi="Times New Roman" w:cs="Times New Roman"/>
          <w:b/>
          <w:bCs/>
          <w:i/>
          <w:iCs/>
          <w:color w:val="000000"/>
          <w:sz w:val="24"/>
          <w:szCs w:val="24"/>
          <w:vertAlign w:val="subscript"/>
          <w:lang w:val="en-US"/>
        </w:rPr>
        <w:t>y</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color w:val="000000"/>
          <w:sz w:val="24"/>
          <w:szCs w:val="24"/>
        </w:rPr>
        <w:t xml:space="preserve">которые называются </w:t>
      </w:r>
      <w:r w:rsidRPr="001434EA">
        <w:rPr>
          <w:rFonts w:ascii="Times New Roman" w:hAnsi="Times New Roman" w:cs="Times New Roman"/>
          <w:b/>
          <w:bCs/>
          <w:i/>
          <w:iCs/>
          <w:color w:val="000000"/>
          <w:sz w:val="24"/>
          <w:szCs w:val="24"/>
        </w:rPr>
        <w:t>невязками в приращениях координат</w:t>
      </w:r>
      <w:r w:rsidRPr="001434EA">
        <w:rPr>
          <w:rFonts w:ascii="Times New Roman" w:hAnsi="Times New Roman" w:cs="Times New Roman"/>
          <w:color w:val="000000"/>
          <w:sz w:val="24"/>
          <w:szCs w:val="24"/>
        </w:rPr>
        <w:t xml:space="preserve"> (рисунок 39, </w:t>
      </w:r>
      <w:r w:rsidRPr="001434EA">
        <w:rPr>
          <w:rFonts w:ascii="Times New Roman" w:hAnsi="Times New Roman" w:cs="Times New Roman"/>
          <w:b/>
          <w:bCs/>
          <w:i/>
          <w:iCs/>
          <w:color w:val="000000"/>
          <w:sz w:val="24"/>
          <w:szCs w:val="24"/>
        </w:rPr>
        <w:t>б</w:t>
      </w:r>
      <w:r w:rsidRPr="001434EA">
        <w:rPr>
          <w:rFonts w:ascii="Times New Roman" w:hAnsi="Times New Roman" w:cs="Times New Roman"/>
          <w:color w:val="000000"/>
          <w:sz w:val="24"/>
          <w:szCs w:val="24"/>
        </w:rPr>
        <w:t>):</w:t>
      </w:r>
    </w:p>
    <w:p w14:paraId="46638AE4" w14:textId="77777777" w:rsidR="00A00FAC" w:rsidRPr="001434EA" w:rsidRDefault="00A00FAC" w:rsidP="00A00FAC">
      <w:pPr>
        <w:spacing w:after="0" w:line="360" w:lineRule="auto"/>
        <w:jc w:val="both"/>
        <w:rPr>
          <w:rFonts w:ascii="Times New Roman" w:hAnsi="Times New Roman" w:cs="Times New Roman"/>
          <w:sz w:val="24"/>
          <w:szCs w:val="24"/>
        </w:rPr>
      </w:pPr>
      <w:r w:rsidRPr="001434EA">
        <w:rPr>
          <w:rFonts w:ascii="Times New Roman" w:hAnsi="Times New Roman" w:cs="Times New Roman"/>
          <w:position w:val="-14"/>
          <w:sz w:val="24"/>
          <w:szCs w:val="24"/>
        </w:rPr>
        <w:object w:dxaOrig="1095" w:dyaOrig="405" w14:anchorId="4F9EDA30">
          <v:shape id="_x0000_i1049" type="#_x0000_t75" style="width:54.75pt;height:20.25pt" o:ole="">
            <v:imagedata r:id="rId65" o:title=""/>
          </v:shape>
          <o:OLEObject Type="Embed" ProgID="Equation.3" ShapeID="_x0000_i1049" DrawAspect="Content" ObjectID="_1835770289" r:id="rId66"/>
        </w:object>
      </w:r>
    </w:p>
    <w:p w14:paraId="73D42577" w14:textId="77777777" w:rsidR="00A00FAC" w:rsidRPr="001434EA" w:rsidRDefault="00A00FAC" w:rsidP="00A00FAC">
      <w:pPr>
        <w:spacing w:after="0" w:line="360" w:lineRule="auto"/>
        <w:jc w:val="both"/>
        <w:rPr>
          <w:rFonts w:ascii="Times New Roman" w:hAnsi="Times New Roman" w:cs="Times New Roman"/>
          <w:sz w:val="24"/>
          <w:szCs w:val="24"/>
        </w:rPr>
      </w:pPr>
      <w:r w:rsidRPr="001434EA">
        <w:rPr>
          <w:rFonts w:ascii="Times New Roman" w:hAnsi="Times New Roman" w:cs="Times New Roman"/>
          <w:position w:val="-14"/>
          <w:sz w:val="24"/>
          <w:szCs w:val="24"/>
        </w:rPr>
        <w:object w:dxaOrig="1125" w:dyaOrig="405" w14:anchorId="1C254B97">
          <v:shape id="_x0000_i1050" type="#_x0000_t75" style="width:56.25pt;height:20.25pt" o:ole="">
            <v:imagedata r:id="rId67" o:title=""/>
          </v:shape>
          <o:OLEObject Type="Embed" ProgID="Equation.3" ShapeID="_x0000_i1050" DrawAspect="Content" ObjectID="_1835770290" r:id="rId68"/>
        </w:object>
      </w:r>
    </w:p>
    <w:p w14:paraId="2CAE41DD" w14:textId="77777777" w:rsidR="00A00FAC" w:rsidRPr="001434EA" w:rsidRDefault="00A00FAC" w:rsidP="00A00FAC">
      <w:pPr>
        <w:spacing w:after="0" w:line="360" w:lineRule="auto"/>
        <w:ind w:firstLine="720"/>
        <w:jc w:val="both"/>
        <w:rPr>
          <w:rFonts w:ascii="Times New Roman" w:hAnsi="Times New Roman" w:cs="Times New Roman"/>
          <w:sz w:val="24"/>
          <w:szCs w:val="24"/>
        </w:rPr>
      </w:pPr>
      <w:r w:rsidRPr="001434EA">
        <w:rPr>
          <w:rFonts w:ascii="Times New Roman" w:hAnsi="Times New Roman" w:cs="Times New Roman"/>
          <w:color w:val="000000"/>
          <w:sz w:val="24"/>
          <w:szCs w:val="24"/>
        </w:rPr>
        <w:t xml:space="preserve">В результате этих невязок полигон, который должен быть замкнутым, окажется </w:t>
      </w:r>
      <w:r w:rsidRPr="001434EA">
        <w:rPr>
          <w:rFonts w:ascii="Times New Roman" w:hAnsi="Times New Roman" w:cs="Times New Roman"/>
          <w:b/>
          <w:bCs/>
          <w:i/>
          <w:iCs/>
          <w:color w:val="000000"/>
          <w:sz w:val="24"/>
          <w:szCs w:val="24"/>
        </w:rPr>
        <w:t xml:space="preserve">разомкнутым </w:t>
      </w:r>
      <w:r w:rsidRPr="001434EA">
        <w:rPr>
          <w:rFonts w:ascii="Times New Roman" w:hAnsi="Times New Roman" w:cs="Times New Roman"/>
          <w:color w:val="000000"/>
          <w:sz w:val="24"/>
          <w:szCs w:val="24"/>
        </w:rPr>
        <w:t xml:space="preserve">на величину </w:t>
      </w:r>
      <w:r w:rsidRPr="001434EA">
        <w:rPr>
          <w:rFonts w:ascii="Times New Roman" w:hAnsi="Times New Roman" w:cs="Times New Roman"/>
          <w:b/>
          <w:bCs/>
          <w:i/>
          <w:iCs/>
          <w:color w:val="000000"/>
          <w:sz w:val="24"/>
          <w:szCs w:val="24"/>
        </w:rPr>
        <w:t>отрезка 1—1',</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color w:val="000000"/>
          <w:sz w:val="24"/>
          <w:szCs w:val="24"/>
        </w:rPr>
        <w:t xml:space="preserve">называемую </w:t>
      </w:r>
      <w:r w:rsidRPr="001434EA">
        <w:rPr>
          <w:rFonts w:ascii="Times New Roman" w:hAnsi="Times New Roman" w:cs="Times New Roman"/>
          <w:b/>
          <w:bCs/>
          <w:i/>
          <w:iCs/>
          <w:color w:val="000000"/>
          <w:sz w:val="24"/>
          <w:szCs w:val="24"/>
        </w:rPr>
        <w:t>абсолютной линейной невязкой</w:t>
      </w:r>
      <w:r w:rsidRPr="001434EA">
        <w:rPr>
          <w:rFonts w:ascii="Times New Roman" w:hAnsi="Times New Roman" w:cs="Times New Roman"/>
          <w:color w:val="000000"/>
          <w:sz w:val="24"/>
          <w:szCs w:val="24"/>
        </w:rPr>
        <w:t xml:space="preserve"> </w:t>
      </w:r>
      <w:r w:rsidRPr="001434EA">
        <w:rPr>
          <w:rFonts w:ascii="Times New Roman" w:hAnsi="Times New Roman" w:cs="Times New Roman"/>
          <w:b/>
          <w:bCs/>
          <w:i/>
          <w:iCs/>
          <w:color w:val="000000"/>
          <w:sz w:val="24"/>
          <w:szCs w:val="24"/>
        </w:rPr>
        <w:t xml:space="preserve">хода </w:t>
      </w:r>
      <w:r w:rsidRPr="001434EA">
        <w:rPr>
          <w:rFonts w:ascii="Times New Roman" w:hAnsi="Times New Roman" w:cs="Times New Roman"/>
          <w:b/>
          <w:bCs/>
          <w:i/>
          <w:iCs/>
          <w:color w:val="000000"/>
          <w:sz w:val="24"/>
          <w:szCs w:val="24"/>
          <w:lang w:val="en-US"/>
        </w:rPr>
        <w:t>f</w:t>
      </w:r>
      <w:r w:rsidRPr="001434EA">
        <w:rPr>
          <w:rFonts w:ascii="Times New Roman" w:hAnsi="Times New Roman" w:cs="Times New Roman"/>
          <w:b/>
          <w:bCs/>
          <w:i/>
          <w:iCs/>
          <w:color w:val="000000"/>
          <w:sz w:val="24"/>
          <w:szCs w:val="24"/>
          <w:vertAlign w:val="subscript"/>
        </w:rPr>
        <w:t>абс</w:t>
      </w:r>
      <w:r w:rsidRPr="001434EA">
        <w:rPr>
          <w:rFonts w:ascii="Times New Roman" w:hAnsi="Times New Roman" w:cs="Times New Roman"/>
          <w:b/>
          <w:bCs/>
          <w:i/>
          <w:iCs/>
          <w:color w:val="000000"/>
          <w:sz w:val="24"/>
          <w:szCs w:val="24"/>
        </w:rPr>
        <w:t>.</w:t>
      </w:r>
      <w:r w:rsidRPr="001434EA">
        <w:rPr>
          <w:rFonts w:ascii="Times New Roman" w:hAnsi="Times New Roman" w:cs="Times New Roman"/>
          <w:color w:val="000000"/>
          <w:sz w:val="24"/>
          <w:szCs w:val="24"/>
        </w:rPr>
        <w:t xml:space="preserve"> Как следует из рисунок 39, </w:t>
      </w:r>
      <w:r w:rsidRPr="001434EA">
        <w:rPr>
          <w:rFonts w:ascii="Times New Roman" w:hAnsi="Times New Roman" w:cs="Times New Roman"/>
          <w:b/>
          <w:i/>
          <w:color w:val="000000"/>
          <w:sz w:val="24"/>
          <w:szCs w:val="24"/>
        </w:rPr>
        <w:t>б</w:t>
      </w:r>
      <w:r w:rsidRPr="001434EA">
        <w:rPr>
          <w:rFonts w:ascii="Times New Roman" w:hAnsi="Times New Roman" w:cs="Times New Roman"/>
          <w:color w:val="000000"/>
          <w:sz w:val="24"/>
          <w:szCs w:val="24"/>
        </w:rPr>
        <w:t xml:space="preserve">, </w:t>
      </w:r>
      <w:r w:rsidRPr="001434EA">
        <w:rPr>
          <w:rFonts w:ascii="Times New Roman" w:hAnsi="Times New Roman" w:cs="Times New Roman"/>
          <w:i/>
          <w:iCs/>
          <w:color w:val="000000"/>
          <w:sz w:val="24"/>
          <w:szCs w:val="24"/>
        </w:rPr>
        <w:t xml:space="preserve">проекции абсолютной невязки </w:t>
      </w:r>
      <w:r w:rsidRPr="001434EA">
        <w:rPr>
          <w:rFonts w:ascii="Times New Roman" w:hAnsi="Times New Roman" w:cs="Times New Roman"/>
          <w:b/>
          <w:bCs/>
          <w:i/>
          <w:iCs/>
          <w:color w:val="000000"/>
          <w:sz w:val="24"/>
          <w:szCs w:val="24"/>
          <w:lang w:val="en-US"/>
        </w:rPr>
        <w:t>f</w:t>
      </w:r>
      <w:r w:rsidRPr="001434EA">
        <w:rPr>
          <w:rFonts w:ascii="Times New Roman" w:hAnsi="Times New Roman" w:cs="Times New Roman"/>
          <w:b/>
          <w:bCs/>
          <w:i/>
          <w:iCs/>
          <w:color w:val="000000"/>
          <w:sz w:val="24"/>
          <w:szCs w:val="24"/>
          <w:vertAlign w:val="subscript"/>
        </w:rPr>
        <w:t>абс</w:t>
      </w:r>
      <w:r w:rsidRPr="001434EA">
        <w:rPr>
          <w:rFonts w:ascii="Times New Roman" w:hAnsi="Times New Roman" w:cs="Times New Roman"/>
          <w:i/>
          <w:iCs/>
          <w:color w:val="000000"/>
          <w:sz w:val="24"/>
          <w:szCs w:val="24"/>
        </w:rPr>
        <w:t xml:space="preserve"> на оси координат являются </w:t>
      </w:r>
      <w:r w:rsidRPr="001434EA">
        <w:rPr>
          <w:rFonts w:ascii="Times New Roman" w:hAnsi="Times New Roman" w:cs="Times New Roman"/>
          <w:b/>
          <w:bCs/>
          <w:i/>
          <w:iCs/>
          <w:color w:val="000000"/>
          <w:sz w:val="24"/>
          <w:szCs w:val="24"/>
        </w:rPr>
        <w:t xml:space="preserve">невязками в приращениях координат </w:t>
      </w:r>
      <w:r w:rsidRPr="001434EA">
        <w:rPr>
          <w:rFonts w:ascii="Times New Roman" w:hAnsi="Times New Roman" w:cs="Times New Roman"/>
          <w:b/>
          <w:bCs/>
          <w:i/>
          <w:iCs/>
          <w:color w:val="000000"/>
          <w:sz w:val="24"/>
          <w:szCs w:val="24"/>
          <w:lang w:val="en-US"/>
        </w:rPr>
        <w:t>f</w:t>
      </w:r>
      <w:r w:rsidRPr="001434EA">
        <w:rPr>
          <w:rFonts w:ascii="Times New Roman" w:hAnsi="Times New Roman" w:cs="Times New Roman"/>
          <w:b/>
          <w:bCs/>
          <w:i/>
          <w:iCs/>
          <w:color w:val="000000"/>
          <w:sz w:val="24"/>
          <w:szCs w:val="24"/>
          <w:vertAlign w:val="subscript"/>
          <w:lang w:val="en-US"/>
        </w:rPr>
        <w:t>x</w:t>
      </w:r>
      <w:r w:rsidRPr="001434EA">
        <w:rPr>
          <w:rFonts w:ascii="Times New Roman" w:hAnsi="Times New Roman" w:cs="Times New Roman"/>
          <w:b/>
          <w:bCs/>
          <w:i/>
          <w:iCs/>
          <w:color w:val="000000"/>
          <w:sz w:val="24"/>
          <w:szCs w:val="24"/>
          <w:vertAlign w:val="subscript"/>
        </w:rPr>
        <w:t xml:space="preserve"> </w:t>
      </w:r>
      <w:r w:rsidRPr="001434EA">
        <w:rPr>
          <w:rFonts w:ascii="Times New Roman" w:hAnsi="Times New Roman" w:cs="Times New Roman"/>
          <w:b/>
          <w:bCs/>
          <w:i/>
          <w:iCs/>
          <w:color w:val="000000"/>
          <w:sz w:val="24"/>
          <w:szCs w:val="24"/>
        </w:rPr>
        <w:t xml:space="preserve">и </w:t>
      </w:r>
      <w:r w:rsidRPr="001434EA">
        <w:rPr>
          <w:rFonts w:ascii="Times New Roman" w:hAnsi="Times New Roman" w:cs="Times New Roman"/>
          <w:b/>
          <w:bCs/>
          <w:i/>
          <w:iCs/>
          <w:color w:val="000000"/>
          <w:sz w:val="24"/>
          <w:szCs w:val="24"/>
          <w:lang w:val="en-US"/>
        </w:rPr>
        <w:t>f</w:t>
      </w:r>
      <w:r w:rsidRPr="001434EA">
        <w:rPr>
          <w:rFonts w:ascii="Times New Roman" w:hAnsi="Times New Roman" w:cs="Times New Roman"/>
          <w:b/>
          <w:bCs/>
          <w:i/>
          <w:iCs/>
          <w:color w:val="000000"/>
          <w:sz w:val="24"/>
          <w:szCs w:val="24"/>
          <w:vertAlign w:val="subscript"/>
          <w:lang w:val="en-US"/>
        </w:rPr>
        <w:t>y</w:t>
      </w:r>
      <w:r w:rsidRPr="001434EA">
        <w:rPr>
          <w:rFonts w:ascii="Times New Roman" w:hAnsi="Times New Roman" w:cs="Times New Roman"/>
          <w:b/>
          <w:bCs/>
          <w:i/>
          <w:iCs/>
          <w:color w:val="000000"/>
          <w:sz w:val="24"/>
          <w:szCs w:val="24"/>
        </w:rPr>
        <w:t xml:space="preserve"> </w:t>
      </w:r>
      <w:r w:rsidRPr="001434EA">
        <w:rPr>
          <w:rFonts w:ascii="Times New Roman" w:hAnsi="Times New Roman" w:cs="Times New Roman"/>
          <w:color w:val="000000"/>
          <w:sz w:val="24"/>
          <w:szCs w:val="24"/>
        </w:rPr>
        <w:t>отсюда</w:t>
      </w:r>
    </w:p>
    <w:p w14:paraId="34218A09" w14:textId="77777777" w:rsidR="00A00FAC" w:rsidRPr="001434EA" w:rsidRDefault="00A00FAC" w:rsidP="00A00FAC">
      <w:pPr>
        <w:shd w:val="clear" w:color="auto" w:fill="FFFFFF"/>
        <w:spacing w:after="0" w:line="360" w:lineRule="auto"/>
        <w:jc w:val="both"/>
        <w:rPr>
          <w:rFonts w:ascii="Times New Roman" w:hAnsi="Times New Roman" w:cs="Times New Roman"/>
          <w:color w:val="000000"/>
          <w:sz w:val="24"/>
          <w:szCs w:val="24"/>
        </w:rPr>
      </w:pPr>
      <w:r w:rsidRPr="001434EA">
        <w:rPr>
          <w:rFonts w:ascii="Times New Roman" w:hAnsi="Times New Roman" w:cs="Times New Roman"/>
          <w:position w:val="-16"/>
          <w:sz w:val="24"/>
          <w:szCs w:val="24"/>
        </w:rPr>
        <w:object w:dxaOrig="1695" w:dyaOrig="480" w14:anchorId="5DD1A5C3">
          <v:shape id="_x0000_i1051" type="#_x0000_t75" style="width:84.75pt;height:24pt" o:ole="">
            <v:imagedata r:id="rId69" o:title=""/>
          </v:shape>
          <o:OLEObject Type="Embed" ProgID="Equation.3" ShapeID="_x0000_i1051" DrawAspect="Content" ObjectID="_1835770291" r:id="rId70"/>
        </w:object>
      </w:r>
      <w:r w:rsidRPr="001434EA">
        <w:rPr>
          <w:rFonts w:ascii="Times New Roman" w:hAnsi="Times New Roman" w:cs="Times New Roman"/>
          <w:sz w:val="24"/>
          <w:szCs w:val="24"/>
        </w:rPr>
        <w:t>.</w:t>
      </w:r>
    </w:p>
    <w:p w14:paraId="05B95171" w14:textId="77777777" w:rsidR="00A00FAC" w:rsidRPr="001434EA" w:rsidRDefault="00A00FAC" w:rsidP="00A00FAC">
      <w:pPr>
        <w:pStyle w:val="af8"/>
        <w:spacing w:after="0" w:line="360" w:lineRule="auto"/>
        <w:jc w:val="both"/>
        <w:rPr>
          <w:b/>
          <w:bCs/>
          <w:i/>
          <w:iCs/>
          <w:color w:val="000000"/>
          <w:sz w:val="24"/>
          <w:szCs w:val="24"/>
        </w:rPr>
      </w:pPr>
      <w:r w:rsidRPr="001434EA">
        <w:rPr>
          <w:b/>
          <w:bCs/>
          <w:i/>
          <w:iCs/>
          <w:sz w:val="24"/>
          <w:szCs w:val="24"/>
        </w:rPr>
        <w:t>Точность угловых и линейных</w:t>
      </w:r>
      <w:r w:rsidRPr="001434EA">
        <w:rPr>
          <w:sz w:val="24"/>
          <w:szCs w:val="24"/>
        </w:rPr>
        <w:t xml:space="preserve"> измерений в теодолитном ходе оценивается  </w:t>
      </w:r>
      <w:r w:rsidRPr="001434EA">
        <w:rPr>
          <w:b/>
          <w:bCs/>
          <w:i/>
          <w:iCs/>
          <w:sz w:val="24"/>
          <w:szCs w:val="24"/>
        </w:rPr>
        <w:t>по  величине   относительной   линейной   невязки</w:t>
      </w:r>
    </w:p>
    <w:p w14:paraId="31760B2F" w14:textId="77777777" w:rsidR="00A00FAC" w:rsidRPr="001434EA" w:rsidRDefault="00A00FAC" w:rsidP="00A00FAC">
      <w:pPr>
        <w:spacing w:after="0" w:line="360" w:lineRule="auto"/>
        <w:jc w:val="both"/>
        <w:rPr>
          <w:rFonts w:ascii="Times New Roman" w:hAnsi="Times New Roman" w:cs="Times New Roman"/>
          <w:sz w:val="24"/>
          <w:szCs w:val="24"/>
        </w:rPr>
      </w:pPr>
      <w:r w:rsidRPr="001434EA">
        <w:rPr>
          <w:rFonts w:ascii="Times New Roman" w:hAnsi="Times New Roman" w:cs="Times New Roman"/>
          <w:position w:val="-30"/>
          <w:sz w:val="24"/>
          <w:szCs w:val="24"/>
        </w:rPr>
        <w:object w:dxaOrig="2640" w:dyaOrig="705" w14:anchorId="4ED115BC">
          <v:shape id="_x0000_i1052" type="#_x0000_t75" style="width:132pt;height:35.25pt" o:ole="">
            <v:imagedata r:id="rId71" o:title=""/>
          </v:shape>
          <o:OLEObject Type="Embed" ProgID="Equation.3" ShapeID="_x0000_i1052" DrawAspect="Content" ObjectID="_1835770292" r:id="rId72"/>
        </w:object>
      </w:r>
      <w:r w:rsidRPr="001434EA">
        <w:rPr>
          <w:rFonts w:ascii="Times New Roman" w:hAnsi="Times New Roman" w:cs="Times New Roman"/>
          <w:sz w:val="24"/>
          <w:szCs w:val="24"/>
        </w:rPr>
        <w:t>,</w:t>
      </w:r>
    </w:p>
    <w:p w14:paraId="1897C738" w14:textId="77777777" w:rsidR="00A00FAC" w:rsidRPr="001434EA" w:rsidRDefault="00A00FAC" w:rsidP="00A00FAC">
      <w:pPr>
        <w:shd w:val="clear" w:color="auto" w:fill="FFFFFF"/>
        <w:spacing w:after="0" w:line="360" w:lineRule="auto"/>
        <w:jc w:val="both"/>
        <w:rPr>
          <w:rFonts w:ascii="Times New Roman" w:hAnsi="Times New Roman" w:cs="Times New Roman"/>
          <w:sz w:val="24"/>
          <w:szCs w:val="24"/>
        </w:rPr>
      </w:pPr>
      <w:r w:rsidRPr="001434EA">
        <w:rPr>
          <w:rFonts w:ascii="Times New Roman" w:hAnsi="Times New Roman" w:cs="Times New Roman"/>
          <w:color w:val="000000"/>
          <w:sz w:val="24"/>
          <w:szCs w:val="24"/>
        </w:rPr>
        <w:t xml:space="preserve">где Р — периметр полигона. </w:t>
      </w:r>
    </w:p>
    <w:p w14:paraId="11C26B37" w14:textId="77777777" w:rsidR="00A00FAC" w:rsidRPr="001434EA" w:rsidRDefault="00A00FAC" w:rsidP="00A00FAC">
      <w:pPr>
        <w:tabs>
          <w:tab w:val="left" w:pos="240"/>
        </w:tabs>
        <w:spacing w:after="0" w:line="360" w:lineRule="auto"/>
        <w:jc w:val="both"/>
        <w:rPr>
          <w:rFonts w:ascii="Times New Roman" w:hAnsi="Times New Roman" w:cs="Times New Roman"/>
          <w:i/>
          <w:iCs/>
          <w:sz w:val="24"/>
          <w:szCs w:val="24"/>
        </w:rPr>
      </w:pPr>
      <w:r w:rsidRPr="001434EA">
        <w:rPr>
          <w:rFonts w:ascii="Times New Roman" w:hAnsi="Times New Roman" w:cs="Times New Roman"/>
          <w:sz w:val="24"/>
          <w:szCs w:val="24"/>
        </w:rPr>
        <w:tab/>
      </w:r>
      <w:r w:rsidRPr="001434EA">
        <w:rPr>
          <w:rFonts w:ascii="Times New Roman" w:hAnsi="Times New Roman" w:cs="Times New Roman"/>
          <w:sz w:val="24"/>
          <w:szCs w:val="24"/>
        </w:rPr>
        <w:tab/>
      </w:r>
      <w:r w:rsidRPr="001434EA">
        <w:rPr>
          <w:rFonts w:ascii="Times New Roman" w:hAnsi="Times New Roman" w:cs="Times New Roman"/>
          <w:i/>
          <w:iCs/>
          <w:sz w:val="24"/>
          <w:szCs w:val="24"/>
        </w:rPr>
        <w:t xml:space="preserve">Вычисленная </w:t>
      </w:r>
      <w:r w:rsidRPr="001434EA">
        <w:rPr>
          <w:rFonts w:ascii="Times New Roman" w:hAnsi="Times New Roman" w:cs="Times New Roman"/>
          <w:b/>
          <w:bCs/>
          <w:i/>
          <w:iCs/>
          <w:sz w:val="24"/>
          <w:szCs w:val="24"/>
        </w:rPr>
        <w:t>относительная невязка</w:t>
      </w:r>
      <w:r w:rsidRPr="001434EA">
        <w:rPr>
          <w:rFonts w:ascii="Times New Roman" w:hAnsi="Times New Roman" w:cs="Times New Roman"/>
          <w:i/>
          <w:iCs/>
          <w:sz w:val="24"/>
          <w:szCs w:val="24"/>
        </w:rPr>
        <w:t xml:space="preserve"> сравнивается с </w:t>
      </w:r>
      <w:r w:rsidRPr="001434EA">
        <w:rPr>
          <w:rFonts w:ascii="Times New Roman" w:hAnsi="Times New Roman" w:cs="Times New Roman"/>
          <w:b/>
          <w:bCs/>
          <w:i/>
          <w:iCs/>
          <w:sz w:val="24"/>
          <w:szCs w:val="24"/>
        </w:rPr>
        <w:t>допустимой</w:t>
      </w:r>
      <w:r w:rsidRPr="001434EA">
        <w:rPr>
          <w:rFonts w:ascii="Times New Roman" w:hAnsi="Times New Roman" w:cs="Times New Roman"/>
          <w:i/>
          <w:iCs/>
          <w:sz w:val="24"/>
          <w:szCs w:val="24"/>
        </w:rPr>
        <w:t>; при этом должно выполнятся условие</w:t>
      </w:r>
    </w:p>
    <w:p w14:paraId="6A97D579" w14:textId="77777777" w:rsidR="00A00FAC" w:rsidRPr="001434EA" w:rsidRDefault="00A00FAC" w:rsidP="00A00FAC">
      <w:pPr>
        <w:spacing w:after="0" w:line="360" w:lineRule="auto"/>
        <w:jc w:val="both"/>
        <w:rPr>
          <w:rFonts w:ascii="Times New Roman" w:hAnsi="Times New Roman" w:cs="Times New Roman"/>
          <w:sz w:val="24"/>
          <w:szCs w:val="24"/>
        </w:rPr>
      </w:pPr>
      <w:r w:rsidRPr="001434EA">
        <w:rPr>
          <w:rFonts w:ascii="Times New Roman" w:hAnsi="Times New Roman" w:cs="Times New Roman"/>
          <w:position w:val="-28"/>
          <w:sz w:val="24"/>
          <w:szCs w:val="24"/>
          <w:lang w:val="en-US"/>
        </w:rPr>
        <w:object w:dxaOrig="1095" w:dyaOrig="525" w14:anchorId="463BBCB7">
          <v:shape id="_x0000_i1053" type="#_x0000_t75" style="width:54.75pt;height:26.25pt" o:ole="">
            <v:imagedata r:id="rId73" o:title=""/>
          </v:shape>
          <o:OLEObject Type="Embed" ProgID="Equation.3" ShapeID="_x0000_i1053" DrawAspect="Content" ObjectID="_1835770293" r:id="rId74"/>
        </w:object>
      </w:r>
      <w:r w:rsidRPr="001434EA">
        <w:rPr>
          <w:rFonts w:ascii="Times New Roman" w:hAnsi="Times New Roman" w:cs="Times New Roman"/>
          <w:sz w:val="24"/>
          <w:szCs w:val="24"/>
        </w:rPr>
        <w:t>,</w:t>
      </w:r>
    </w:p>
    <w:p w14:paraId="5DE58182" w14:textId="77777777" w:rsidR="00A00FAC" w:rsidRPr="001434EA" w:rsidRDefault="00A00FAC" w:rsidP="00A00FAC">
      <w:pPr>
        <w:shd w:val="clear" w:color="auto" w:fill="FFFFFF"/>
        <w:spacing w:after="0" w:line="360" w:lineRule="auto"/>
        <w:jc w:val="both"/>
        <w:rPr>
          <w:rFonts w:ascii="Times New Roman" w:hAnsi="Times New Roman" w:cs="Times New Roman"/>
          <w:sz w:val="24"/>
          <w:szCs w:val="24"/>
        </w:rPr>
      </w:pPr>
      <w:r w:rsidRPr="001434EA">
        <w:rPr>
          <w:rFonts w:ascii="Times New Roman" w:hAnsi="Times New Roman" w:cs="Times New Roman"/>
          <w:color w:val="000000"/>
          <w:sz w:val="24"/>
          <w:szCs w:val="24"/>
        </w:rPr>
        <w:t xml:space="preserve">где </w:t>
      </w:r>
      <w:r w:rsidRPr="001434EA">
        <w:rPr>
          <w:rFonts w:ascii="Times New Roman" w:hAnsi="Times New Roman" w:cs="Times New Roman"/>
          <w:color w:val="000000"/>
          <w:sz w:val="24"/>
          <w:szCs w:val="24"/>
          <w:lang w:val="en-US"/>
        </w:rPr>
        <w:t>f</w:t>
      </w:r>
      <w:r w:rsidRPr="001434EA">
        <w:rPr>
          <w:rFonts w:ascii="Times New Roman" w:hAnsi="Times New Roman" w:cs="Times New Roman"/>
          <w:color w:val="000000"/>
          <w:position w:val="-66"/>
          <w:sz w:val="24"/>
          <w:szCs w:val="24"/>
          <w:lang w:val="en-US"/>
        </w:rPr>
        <w:object w:dxaOrig="525" w:dyaOrig="1035" w14:anchorId="7CC39623">
          <v:shape id="_x0000_i1054" type="#_x0000_t75" style="width:26.25pt;height:51.75pt" o:ole="">
            <v:imagedata r:id="rId75" o:title=""/>
          </v:shape>
          <o:OLEObject Type="Embed" ProgID="Equation.3" ShapeID="_x0000_i1054" DrawAspect="Content" ObjectID="_1835770294" r:id="rId76"/>
        </w:object>
      </w:r>
      <w:r w:rsidRPr="001434EA">
        <w:rPr>
          <w:rFonts w:ascii="Times New Roman" w:hAnsi="Times New Roman" w:cs="Times New Roman"/>
          <w:color w:val="000000"/>
          <w:sz w:val="24"/>
          <w:szCs w:val="24"/>
        </w:rPr>
        <w:t>—допустимая относительная невязка, величина которой устанавливается соответствующими инструкциями в зависимости от масштаба съемки и условий измерений; принимается в преде</w:t>
      </w:r>
      <w:r w:rsidRPr="001434EA">
        <w:rPr>
          <w:rFonts w:ascii="Times New Roman" w:hAnsi="Times New Roman" w:cs="Times New Roman"/>
          <w:color w:val="000000"/>
          <w:sz w:val="24"/>
          <w:szCs w:val="24"/>
        </w:rPr>
        <w:softHyphen/>
        <w:t xml:space="preserve">лах </w:t>
      </w:r>
      <w:r w:rsidRPr="001434EA">
        <w:rPr>
          <w:rFonts w:ascii="Times New Roman" w:hAnsi="Times New Roman" w:cs="Times New Roman"/>
          <w:b/>
          <w:bCs/>
          <w:i/>
          <w:iCs/>
          <w:color w:val="000000"/>
          <w:sz w:val="24"/>
          <w:szCs w:val="24"/>
        </w:rPr>
        <w:t>1:2000 — 1:1000</w:t>
      </w:r>
      <w:r w:rsidRPr="001434EA">
        <w:rPr>
          <w:rFonts w:ascii="Times New Roman" w:hAnsi="Times New Roman" w:cs="Times New Roman"/>
          <w:color w:val="000000"/>
          <w:sz w:val="24"/>
          <w:szCs w:val="24"/>
        </w:rPr>
        <w:t>.</w:t>
      </w:r>
    </w:p>
    <w:p w14:paraId="48A65069" w14:textId="77777777" w:rsidR="00A00FAC" w:rsidRPr="001434EA" w:rsidRDefault="00A00FAC" w:rsidP="00A00FAC">
      <w:pPr>
        <w:pStyle w:val="af8"/>
        <w:spacing w:after="0" w:line="360" w:lineRule="auto"/>
        <w:jc w:val="both"/>
        <w:rPr>
          <w:sz w:val="24"/>
          <w:szCs w:val="24"/>
        </w:rPr>
      </w:pPr>
      <w:r w:rsidRPr="001434EA">
        <w:rPr>
          <w:sz w:val="24"/>
          <w:szCs w:val="24"/>
        </w:rPr>
        <w:t>В случаях, когда фактическая относительная невязка окажется недопустимой, надо тщательно проверить все записи и вычисления в полевых журналах и ведомости. Если при этом ошибка не об</w:t>
      </w:r>
      <w:r w:rsidRPr="001434EA">
        <w:rPr>
          <w:sz w:val="24"/>
          <w:szCs w:val="24"/>
        </w:rPr>
        <w:softHyphen/>
        <w:t>наружена, следует выполнить контрольные измерения длин сто</w:t>
      </w:r>
      <w:r w:rsidRPr="001434EA">
        <w:rPr>
          <w:sz w:val="24"/>
          <w:szCs w:val="24"/>
        </w:rPr>
        <w:softHyphen/>
        <w:t>рон в первую очередь тех, дирекционные углы (румбы) которых близки к дирекционному углу, полученному из выражения</w:t>
      </w:r>
    </w:p>
    <w:p w14:paraId="2F67B379" w14:textId="77777777" w:rsidR="00A00FAC" w:rsidRPr="001434EA" w:rsidRDefault="00A00FAC" w:rsidP="00A00FAC">
      <w:pPr>
        <w:spacing w:after="0" w:line="360" w:lineRule="auto"/>
        <w:ind w:firstLine="720"/>
        <w:jc w:val="both"/>
        <w:rPr>
          <w:rFonts w:ascii="Times New Roman" w:hAnsi="Times New Roman" w:cs="Times New Roman"/>
          <w:sz w:val="24"/>
          <w:szCs w:val="24"/>
        </w:rPr>
      </w:pPr>
      <w:r w:rsidRPr="001434EA">
        <w:rPr>
          <w:rFonts w:ascii="Times New Roman" w:hAnsi="Times New Roman" w:cs="Times New Roman"/>
          <w:position w:val="-30"/>
          <w:sz w:val="24"/>
          <w:szCs w:val="24"/>
          <w:lang w:val="en-US"/>
        </w:rPr>
        <w:object w:dxaOrig="975" w:dyaOrig="720" w14:anchorId="7663BEDD">
          <v:shape id="_x0000_i1055" type="#_x0000_t75" style="width:48.75pt;height:36.75pt" o:ole="">
            <v:imagedata r:id="rId77" o:title=""/>
          </v:shape>
          <o:OLEObject Type="Embed" ProgID="Equation.3" ShapeID="_x0000_i1055" DrawAspect="Content" ObjectID="_1835770295" r:id="rId78"/>
        </w:object>
      </w:r>
    </w:p>
    <w:p w14:paraId="385CEEF1" w14:textId="77777777" w:rsidR="00A00FAC" w:rsidRPr="001434EA" w:rsidRDefault="00A00FAC" w:rsidP="00A00FAC">
      <w:pPr>
        <w:shd w:val="clear" w:color="auto" w:fill="FFFFFF"/>
        <w:spacing w:after="0" w:line="360" w:lineRule="auto"/>
        <w:ind w:firstLine="720"/>
        <w:jc w:val="both"/>
        <w:rPr>
          <w:rFonts w:ascii="Times New Roman" w:hAnsi="Times New Roman" w:cs="Times New Roman"/>
          <w:sz w:val="24"/>
          <w:szCs w:val="24"/>
        </w:rPr>
      </w:pPr>
      <w:r w:rsidRPr="001434EA">
        <w:rPr>
          <w:rFonts w:ascii="Times New Roman" w:hAnsi="Times New Roman" w:cs="Times New Roman"/>
          <w:color w:val="000000"/>
          <w:sz w:val="24"/>
          <w:szCs w:val="24"/>
        </w:rPr>
        <w:t xml:space="preserve">Если относительная </w:t>
      </w:r>
      <w:r w:rsidRPr="001434EA">
        <w:rPr>
          <w:rFonts w:ascii="Times New Roman" w:hAnsi="Times New Roman" w:cs="Times New Roman"/>
          <w:b/>
          <w:bCs/>
          <w:i/>
          <w:iCs/>
          <w:color w:val="000000"/>
          <w:sz w:val="24"/>
          <w:szCs w:val="24"/>
        </w:rPr>
        <w:t>невязка допустима</w:t>
      </w:r>
      <w:r w:rsidRPr="001434EA">
        <w:rPr>
          <w:rFonts w:ascii="Times New Roman" w:hAnsi="Times New Roman" w:cs="Times New Roman"/>
          <w:color w:val="000000"/>
          <w:sz w:val="24"/>
          <w:szCs w:val="24"/>
        </w:rPr>
        <w:t xml:space="preserve">, то допустимы и невязки в приращениях координат </w:t>
      </w:r>
      <w:r w:rsidRPr="001434EA">
        <w:rPr>
          <w:rFonts w:ascii="Times New Roman" w:hAnsi="Times New Roman" w:cs="Times New Roman"/>
          <w:b/>
          <w:bCs/>
          <w:i/>
          <w:iCs/>
          <w:color w:val="000000"/>
          <w:sz w:val="24"/>
          <w:szCs w:val="24"/>
          <w:lang w:val="en-US"/>
        </w:rPr>
        <w:t>f</w:t>
      </w:r>
      <w:r w:rsidRPr="001434EA">
        <w:rPr>
          <w:rFonts w:ascii="Times New Roman" w:hAnsi="Times New Roman" w:cs="Times New Roman"/>
          <w:b/>
          <w:bCs/>
          <w:i/>
          <w:iCs/>
          <w:color w:val="000000"/>
          <w:sz w:val="24"/>
          <w:szCs w:val="24"/>
          <w:vertAlign w:val="subscript"/>
          <w:lang w:val="en-US"/>
        </w:rPr>
        <w:t>x</w:t>
      </w:r>
      <w:r w:rsidRPr="001434EA">
        <w:rPr>
          <w:rFonts w:ascii="Times New Roman" w:hAnsi="Times New Roman" w:cs="Times New Roman"/>
          <w:b/>
          <w:bCs/>
          <w:i/>
          <w:iCs/>
          <w:color w:val="000000"/>
          <w:sz w:val="24"/>
          <w:szCs w:val="24"/>
          <w:vertAlign w:val="subscript"/>
        </w:rPr>
        <w:t xml:space="preserve"> </w:t>
      </w:r>
      <w:r w:rsidRPr="001434EA">
        <w:rPr>
          <w:rFonts w:ascii="Times New Roman" w:hAnsi="Times New Roman" w:cs="Times New Roman"/>
          <w:i/>
          <w:iCs/>
          <w:color w:val="000000"/>
          <w:sz w:val="24"/>
          <w:szCs w:val="24"/>
        </w:rPr>
        <w:t xml:space="preserve">к </w:t>
      </w:r>
      <w:r w:rsidRPr="001434EA">
        <w:rPr>
          <w:rFonts w:ascii="Times New Roman" w:hAnsi="Times New Roman" w:cs="Times New Roman"/>
          <w:b/>
          <w:bCs/>
          <w:i/>
          <w:iCs/>
          <w:color w:val="000000"/>
          <w:sz w:val="24"/>
          <w:szCs w:val="24"/>
          <w:lang w:val="en-US"/>
        </w:rPr>
        <w:t>f</w:t>
      </w:r>
      <w:r w:rsidRPr="001434EA">
        <w:rPr>
          <w:rFonts w:ascii="Times New Roman" w:hAnsi="Times New Roman" w:cs="Times New Roman"/>
          <w:b/>
          <w:bCs/>
          <w:i/>
          <w:iCs/>
          <w:color w:val="000000"/>
          <w:sz w:val="24"/>
          <w:szCs w:val="24"/>
          <w:vertAlign w:val="subscript"/>
          <w:lang w:val="en-US"/>
        </w:rPr>
        <w:t>y</w:t>
      </w:r>
      <w:r w:rsidRPr="001434EA">
        <w:rPr>
          <w:rFonts w:ascii="Times New Roman" w:hAnsi="Times New Roman" w:cs="Times New Roman"/>
          <w:b/>
          <w:bCs/>
          <w:i/>
          <w:iCs/>
          <w:color w:val="000000"/>
          <w:sz w:val="24"/>
          <w:szCs w:val="24"/>
        </w:rPr>
        <w:t>;</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color w:val="000000"/>
          <w:sz w:val="24"/>
          <w:szCs w:val="24"/>
        </w:rPr>
        <w:t>это дает основание произвести увязку (уравнивание) при</w:t>
      </w:r>
      <w:r w:rsidRPr="001434EA">
        <w:rPr>
          <w:rFonts w:ascii="Times New Roman" w:hAnsi="Times New Roman" w:cs="Times New Roman"/>
          <w:color w:val="000000"/>
          <w:sz w:val="24"/>
          <w:szCs w:val="24"/>
        </w:rPr>
        <w:softHyphen/>
        <w:t xml:space="preserve">ращений координат раздельно по абсциссам и ординатам. </w:t>
      </w:r>
      <w:r w:rsidRPr="001434EA">
        <w:rPr>
          <w:rFonts w:ascii="Times New Roman" w:hAnsi="Times New Roman" w:cs="Times New Roman"/>
          <w:b/>
          <w:bCs/>
          <w:i/>
          <w:iCs/>
          <w:color w:val="000000"/>
          <w:sz w:val="24"/>
          <w:szCs w:val="24"/>
        </w:rPr>
        <w:t>Не</w:t>
      </w:r>
      <w:r w:rsidRPr="001434EA">
        <w:rPr>
          <w:rFonts w:ascii="Times New Roman" w:hAnsi="Times New Roman" w:cs="Times New Roman"/>
          <w:b/>
          <w:bCs/>
          <w:i/>
          <w:iCs/>
          <w:color w:val="000000"/>
          <w:sz w:val="24"/>
          <w:szCs w:val="24"/>
        </w:rPr>
        <w:softHyphen/>
        <w:t xml:space="preserve">вязки </w:t>
      </w:r>
      <w:r w:rsidRPr="001434EA">
        <w:rPr>
          <w:rFonts w:ascii="Times New Roman" w:hAnsi="Times New Roman" w:cs="Times New Roman"/>
          <w:b/>
          <w:bCs/>
          <w:i/>
          <w:iCs/>
          <w:color w:val="000000"/>
          <w:sz w:val="24"/>
          <w:szCs w:val="24"/>
          <w:lang w:val="en-US"/>
        </w:rPr>
        <w:t>f</w:t>
      </w:r>
      <w:r w:rsidRPr="001434EA">
        <w:rPr>
          <w:rFonts w:ascii="Times New Roman" w:hAnsi="Times New Roman" w:cs="Times New Roman"/>
          <w:b/>
          <w:bCs/>
          <w:i/>
          <w:iCs/>
          <w:color w:val="000000"/>
          <w:sz w:val="24"/>
          <w:szCs w:val="24"/>
          <w:vertAlign w:val="subscript"/>
          <w:lang w:val="en-US"/>
        </w:rPr>
        <w:t>x</w:t>
      </w:r>
      <w:r w:rsidRPr="001434EA">
        <w:rPr>
          <w:rFonts w:ascii="Times New Roman" w:hAnsi="Times New Roman" w:cs="Times New Roman"/>
          <w:i/>
          <w:iCs/>
          <w:color w:val="000000"/>
          <w:sz w:val="24"/>
          <w:szCs w:val="24"/>
        </w:rPr>
        <w:t xml:space="preserve"> и </w:t>
      </w:r>
      <w:r w:rsidRPr="001434EA">
        <w:rPr>
          <w:rFonts w:ascii="Times New Roman" w:hAnsi="Times New Roman" w:cs="Times New Roman"/>
          <w:b/>
          <w:bCs/>
          <w:i/>
          <w:iCs/>
          <w:color w:val="000000"/>
          <w:sz w:val="24"/>
          <w:szCs w:val="24"/>
          <w:lang w:val="en-US"/>
        </w:rPr>
        <w:t>f</w:t>
      </w:r>
      <w:r w:rsidRPr="001434EA">
        <w:rPr>
          <w:rFonts w:ascii="Times New Roman" w:hAnsi="Times New Roman" w:cs="Times New Roman"/>
          <w:b/>
          <w:bCs/>
          <w:i/>
          <w:iCs/>
          <w:color w:val="000000"/>
          <w:sz w:val="24"/>
          <w:szCs w:val="24"/>
          <w:vertAlign w:val="subscript"/>
          <w:lang w:val="en-US"/>
        </w:rPr>
        <w:t>y</w:t>
      </w:r>
      <w:r w:rsidRPr="001434EA">
        <w:rPr>
          <w:rFonts w:ascii="Times New Roman" w:hAnsi="Times New Roman" w:cs="Times New Roman"/>
          <w:b/>
          <w:bCs/>
          <w:i/>
          <w:iCs/>
          <w:color w:val="000000"/>
          <w:sz w:val="24"/>
          <w:szCs w:val="24"/>
        </w:rPr>
        <w:t xml:space="preserve"> </w:t>
      </w:r>
      <w:r w:rsidRPr="001434EA">
        <w:rPr>
          <w:rFonts w:ascii="Times New Roman" w:hAnsi="Times New Roman" w:cs="Times New Roman"/>
          <w:i/>
          <w:iCs/>
          <w:color w:val="000000"/>
          <w:sz w:val="24"/>
          <w:szCs w:val="24"/>
        </w:rPr>
        <w:t>распределяются по вычисленным приращениям коор</w:t>
      </w:r>
      <w:r w:rsidRPr="001434EA">
        <w:rPr>
          <w:rFonts w:ascii="Times New Roman" w:hAnsi="Times New Roman" w:cs="Times New Roman"/>
          <w:i/>
          <w:iCs/>
          <w:color w:val="000000"/>
          <w:sz w:val="24"/>
          <w:szCs w:val="24"/>
        </w:rPr>
        <w:softHyphen/>
        <w:t xml:space="preserve">динат </w:t>
      </w:r>
      <w:r w:rsidRPr="001434EA">
        <w:rPr>
          <w:rFonts w:ascii="Times New Roman" w:hAnsi="Times New Roman" w:cs="Times New Roman"/>
          <w:b/>
          <w:bCs/>
          <w:i/>
          <w:iCs/>
          <w:color w:val="000000"/>
          <w:sz w:val="24"/>
          <w:szCs w:val="24"/>
        </w:rPr>
        <w:t>пропорционально длинам сторон с обратным знаком.</w:t>
      </w:r>
      <w:r w:rsidRPr="001434EA">
        <w:rPr>
          <w:rFonts w:ascii="Times New Roman" w:hAnsi="Times New Roman" w:cs="Times New Roman"/>
          <w:b/>
          <w:bCs/>
          <w:color w:val="000000"/>
          <w:sz w:val="24"/>
          <w:szCs w:val="24"/>
        </w:rPr>
        <w:t xml:space="preserve"> </w:t>
      </w:r>
      <w:r w:rsidRPr="001434EA">
        <w:rPr>
          <w:rFonts w:ascii="Times New Roman" w:hAnsi="Times New Roman" w:cs="Times New Roman"/>
          <w:color w:val="000000"/>
          <w:sz w:val="24"/>
          <w:szCs w:val="24"/>
        </w:rPr>
        <w:t xml:space="preserve">При этом </w:t>
      </w:r>
      <w:r w:rsidRPr="001434EA">
        <w:rPr>
          <w:rFonts w:ascii="Times New Roman" w:hAnsi="Times New Roman" w:cs="Times New Roman"/>
          <w:b/>
          <w:bCs/>
          <w:i/>
          <w:iCs/>
          <w:color w:val="000000"/>
          <w:sz w:val="24"/>
          <w:szCs w:val="24"/>
        </w:rPr>
        <w:t>поправки</w:t>
      </w:r>
      <w:r w:rsidRPr="001434EA">
        <w:rPr>
          <w:rFonts w:ascii="Times New Roman" w:hAnsi="Times New Roman" w:cs="Times New Roman"/>
          <w:color w:val="000000"/>
          <w:sz w:val="24"/>
          <w:szCs w:val="24"/>
        </w:rPr>
        <w:t xml:space="preserve"> в приращения координат определяются по фор</w:t>
      </w:r>
      <w:r w:rsidRPr="001434EA">
        <w:rPr>
          <w:rFonts w:ascii="Times New Roman" w:hAnsi="Times New Roman" w:cs="Times New Roman"/>
          <w:color w:val="000000"/>
          <w:sz w:val="24"/>
          <w:szCs w:val="24"/>
        </w:rPr>
        <w:softHyphen/>
        <w:t xml:space="preserve">мулам </w:t>
      </w:r>
    </w:p>
    <w:p w14:paraId="6047600D" w14:textId="77777777" w:rsidR="00A00FAC" w:rsidRPr="001434EA" w:rsidRDefault="00A00FAC" w:rsidP="00A00FAC">
      <w:pPr>
        <w:spacing w:after="0" w:line="360" w:lineRule="auto"/>
        <w:jc w:val="both"/>
        <w:rPr>
          <w:rFonts w:ascii="Times New Roman" w:hAnsi="Times New Roman" w:cs="Times New Roman"/>
          <w:sz w:val="24"/>
          <w:szCs w:val="24"/>
          <w:lang w:val="en-US"/>
        </w:rPr>
      </w:pPr>
      <w:r w:rsidRPr="001434EA">
        <w:rPr>
          <w:rFonts w:ascii="Times New Roman" w:hAnsi="Times New Roman" w:cs="Times New Roman"/>
          <w:position w:val="-24"/>
          <w:sz w:val="24"/>
          <w:szCs w:val="24"/>
          <w:lang w:val="en-US"/>
        </w:rPr>
        <w:object w:dxaOrig="1275" w:dyaOrig="645" w14:anchorId="6B9E11C1">
          <v:shape id="_x0000_i1056" type="#_x0000_t75" style="width:64.5pt;height:32.25pt" o:ole="">
            <v:imagedata r:id="rId79" o:title=""/>
          </v:shape>
          <o:OLEObject Type="Embed" ProgID="Equation.3" ShapeID="_x0000_i1056" DrawAspect="Content" ObjectID="_1835770296" r:id="rId80"/>
        </w:object>
      </w:r>
    </w:p>
    <w:p w14:paraId="2D3CBE05" w14:textId="77777777" w:rsidR="00A00FAC" w:rsidRPr="001434EA" w:rsidRDefault="00A00FAC" w:rsidP="00A00FAC">
      <w:pPr>
        <w:spacing w:after="0" w:line="360" w:lineRule="auto"/>
        <w:jc w:val="both"/>
        <w:rPr>
          <w:rFonts w:ascii="Times New Roman" w:hAnsi="Times New Roman" w:cs="Times New Roman"/>
          <w:sz w:val="24"/>
          <w:szCs w:val="24"/>
          <w:lang w:val="en-US"/>
        </w:rPr>
      </w:pPr>
      <w:r w:rsidRPr="001434EA">
        <w:rPr>
          <w:rFonts w:ascii="Times New Roman" w:hAnsi="Times New Roman" w:cs="Times New Roman"/>
          <w:position w:val="-24"/>
          <w:sz w:val="24"/>
          <w:szCs w:val="24"/>
          <w:lang w:val="en-US"/>
        </w:rPr>
        <w:object w:dxaOrig="1305" w:dyaOrig="660" w14:anchorId="2A1C017D">
          <v:shape id="_x0000_i1057" type="#_x0000_t75" style="width:65.25pt;height:33pt" o:ole="">
            <v:imagedata r:id="rId81" o:title=""/>
          </v:shape>
          <o:OLEObject Type="Embed" ProgID="Equation.3" ShapeID="_x0000_i1057" DrawAspect="Content" ObjectID="_1835770297" r:id="rId82"/>
        </w:object>
      </w:r>
    </w:p>
    <w:p w14:paraId="0E52A3DB" w14:textId="77777777" w:rsidR="00A00FAC" w:rsidRPr="001434EA" w:rsidRDefault="00A00FAC" w:rsidP="00A00FAC">
      <w:pPr>
        <w:spacing w:after="0" w:line="360" w:lineRule="auto"/>
        <w:jc w:val="both"/>
        <w:rPr>
          <w:rFonts w:ascii="Times New Roman" w:hAnsi="Times New Roman" w:cs="Times New Roman"/>
          <w:sz w:val="24"/>
          <w:szCs w:val="24"/>
        </w:rPr>
      </w:pPr>
    </w:p>
    <w:p w14:paraId="1364BA77" w14:textId="77777777" w:rsidR="00A00FAC" w:rsidRPr="001434EA" w:rsidRDefault="00A00FAC" w:rsidP="00A00FAC">
      <w:pPr>
        <w:shd w:val="clear" w:color="auto" w:fill="FFFFFF"/>
        <w:spacing w:after="0" w:line="360" w:lineRule="auto"/>
        <w:jc w:val="both"/>
        <w:rPr>
          <w:rFonts w:ascii="Times New Roman" w:hAnsi="Times New Roman" w:cs="Times New Roman"/>
          <w:sz w:val="24"/>
          <w:szCs w:val="24"/>
        </w:rPr>
      </w:pPr>
      <w:r w:rsidRPr="001434EA">
        <w:rPr>
          <w:rFonts w:ascii="Times New Roman" w:hAnsi="Times New Roman" w:cs="Times New Roman"/>
          <w:color w:val="000000"/>
          <w:sz w:val="24"/>
          <w:szCs w:val="24"/>
        </w:rPr>
        <w:t>их значения с округлением до сантиметра записывают в ведо</w:t>
      </w:r>
      <w:r w:rsidRPr="001434EA">
        <w:rPr>
          <w:rFonts w:ascii="Times New Roman" w:hAnsi="Times New Roman" w:cs="Times New Roman"/>
          <w:color w:val="000000"/>
          <w:sz w:val="24"/>
          <w:szCs w:val="24"/>
        </w:rPr>
        <w:softHyphen/>
        <w:t>мости над соответствующими вычисленными приращениями коор</w:t>
      </w:r>
      <w:r w:rsidRPr="001434EA">
        <w:rPr>
          <w:rFonts w:ascii="Times New Roman" w:hAnsi="Times New Roman" w:cs="Times New Roman"/>
          <w:color w:val="000000"/>
          <w:sz w:val="24"/>
          <w:szCs w:val="24"/>
        </w:rPr>
        <w:softHyphen/>
        <w:t>динат</w:t>
      </w:r>
      <w:r w:rsidRPr="001434EA">
        <w:rPr>
          <w:rFonts w:ascii="Times New Roman" w:hAnsi="Times New Roman" w:cs="Times New Roman"/>
          <w:b/>
          <w:bCs/>
          <w:color w:val="000000"/>
          <w:sz w:val="24"/>
          <w:szCs w:val="24"/>
        </w:rPr>
        <w:t xml:space="preserve">. </w:t>
      </w:r>
      <w:r w:rsidRPr="001434EA">
        <w:rPr>
          <w:rFonts w:ascii="Times New Roman" w:hAnsi="Times New Roman" w:cs="Times New Roman"/>
          <w:b/>
          <w:bCs/>
          <w:i/>
          <w:iCs/>
          <w:color w:val="000000"/>
          <w:sz w:val="24"/>
          <w:szCs w:val="24"/>
        </w:rPr>
        <w:t>Для контроля</w:t>
      </w:r>
      <w:r w:rsidRPr="001434EA">
        <w:rPr>
          <w:rFonts w:ascii="Times New Roman" w:hAnsi="Times New Roman" w:cs="Times New Roman"/>
          <w:i/>
          <w:iCs/>
          <w:color w:val="000000"/>
          <w:sz w:val="24"/>
          <w:szCs w:val="24"/>
        </w:rPr>
        <w:t xml:space="preserve"> вычисляют </w:t>
      </w:r>
      <w:r w:rsidRPr="001434EA">
        <w:rPr>
          <w:rFonts w:ascii="Times New Roman" w:hAnsi="Times New Roman" w:cs="Times New Roman"/>
          <w:b/>
          <w:bCs/>
          <w:i/>
          <w:iCs/>
          <w:color w:val="000000"/>
          <w:sz w:val="24"/>
          <w:szCs w:val="24"/>
        </w:rPr>
        <w:t>суммы поправок δ</w:t>
      </w:r>
      <w:r w:rsidRPr="001434EA">
        <w:rPr>
          <w:rFonts w:ascii="Times New Roman" w:hAnsi="Times New Roman" w:cs="Times New Roman"/>
          <w:b/>
          <w:bCs/>
          <w:i/>
          <w:iCs/>
          <w:color w:val="000000"/>
          <w:sz w:val="24"/>
          <w:szCs w:val="24"/>
          <w:vertAlign w:val="subscript"/>
          <w:lang w:val="en-US"/>
        </w:rPr>
        <w:t>x</w:t>
      </w:r>
      <w:r w:rsidRPr="001434EA">
        <w:rPr>
          <w:rFonts w:ascii="Times New Roman" w:hAnsi="Times New Roman" w:cs="Times New Roman"/>
          <w:b/>
          <w:bCs/>
          <w:i/>
          <w:iCs/>
          <w:color w:val="000000"/>
          <w:sz w:val="24"/>
          <w:szCs w:val="24"/>
        </w:rPr>
        <w:t xml:space="preserve"> и δ</w:t>
      </w:r>
      <w:r w:rsidRPr="001434EA">
        <w:rPr>
          <w:rFonts w:ascii="Times New Roman" w:hAnsi="Times New Roman" w:cs="Times New Roman"/>
          <w:b/>
          <w:bCs/>
          <w:i/>
          <w:iCs/>
          <w:color w:val="000000"/>
          <w:sz w:val="24"/>
          <w:szCs w:val="24"/>
          <w:vertAlign w:val="subscript"/>
        </w:rPr>
        <w:t>У</w:t>
      </w:r>
      <w:r w:rsidRPr="001434EA">
        <w:rPr>
          <w:rFonts w:ascii="Times New Roman" w:hAnsi="Times New Roman" w:cs="Times New Roman"/>
          <w:i/>
          <w:iCs/>
          <w:color w:val="000000"/>
          <w:sz w:val="24"/>
          <w:szCs w:val="24"/>
        </w:rPr>
        <w:t xml:space="preserve">, которые должны быть равны соответствующим </w:t>
      </w:r>
      <w:r w:rsidRPr="001434EA">
        <w:rPr>
          <w:rFonts w:ascii="Times New Roman" w:hAnsi="Times New Roman" w:cs="Times New Roman"/>
          <w:b/>
          <w:bCs/>
          <w:i/>
          <w:iCs/>
          <w:color w:val="000000"/>
          <w:sz w:val="24"/>
          <w:szCs w:val="24"/>
        </w:rPr>
        <w:t>невязкам с обратным знаком</w:t>
      </w:r>
      <w:r w:rsidRPr="001434EA">
        <w:rPr>
          <w:rFonts w:ascii="Times New Roman" w:hAnsi="Times New Roman" w:cs="Times New Roman"/>
          <w:i/>
          <w:iCs/>
          <w:color w:val="000000"/>
          <w:sz w:val="24"/>
          <w:szCs w:val="24"/>
        </w:rPr>
        <w:t>, т. Е.</w:t>
      </w:r>
    </w:p>
    <w:p w14:paraId="1A5219A9" w14:textId="77777777" w:rsidR="00A00FAC" w:rsidRPr="001434EA" w:rsidRDefault="00A00FAC" w:rsidP="00A00FAC">
      <w:pPr>
        <w:spacing w:after="0" w:line="360" w:lineRule="auto"/>
        <w:jc w:val="both"/>
        <w:rPr>
          <w:rFonts w:ascii="Times New Roman" w:hAnsi="Times New Roman" w:cs="Times New Roman"/>
          <w:sz w:val="24"/>
          <w:szCs w:val="24"/>
          <w:lang w:val="en-US"/>
        </w:rPr>
      </w:pPr>
      <w:r w:rsidRPr="001434EA">
        <w:rPr>
          <w:rFonts w:ascii="Times New Roman" w:hAnsi="Times New Roman" w:cs="Times New Roman"/>
          <w:position w:val="-14"/>
          <w:sz w:val="24"/>
          <w:szCs w:val="24"/>
          <w:lang w:val="en-US"/>
        </w:rPr>
        <w:object w:dxaOrig="1200" w:dyaOrig="405" w14:anchorId="0F71F34D">
          <v:shape id="_x0000_i1058" type="#_x0000_t75" style="width:60pt;height:20.25pt" o:ole="">
            <v:imagedata r:id="rId83" o:title=""/>
          </v:shape>
          <o:OLEObject Type="Embed" ProgID="Equation.3" ShapeID="_x0000_i1058" DrawAspect="Content" ObjectID="_1835770298" r:id="rId84"/>
        </w:object>
      </w:r>
    </w:p>
    <w:p w14:paraId="5AAF253C" w14:textId="77777777" w:rsidR="00A00FAC" w:rsidRPr="001434EA" w:rsidRDefault="00A00FAC" w:rsidP="00A00FAC">
      <w:pPr>
        <w:spacing w:after="0" w:line="360" w:lineRule="auto"/>
        <w:jc w:val="both"/>
        <w:rPr>
          <w:rFonts w:ascii="Times New Roman" w:hAnsi="Times New Roman" w:cs="Times New Roman"/>
          <w:sz w:val="24"/>
          <w:szCs w:val="24"/>
        </w:rPr>
      </w:pPr>
      <w:r w:rsidRPr="001434EA">
        <w:rPr>
          <w:rFonts w:ascii="Times New Roman" w:hAnsi="Times New Roman" w:cs="Times New Roman"/>
          <w:position w:val="-14"/>
          <w:sz w:val="24"/>
          <w:szCs w:val="24"/>
          <w:lang w:val="en-US"/>
        </w:rPr>
        <w:object w:dxaOrig="1260" w:dyaOrig="405" w14:anchorId="218F911D">
          <v:shape id="_x0000_i1059" type="#_x0000_t75" style="width:63pt;height:20.25pt" o:ole="">
            <v:imagedata r:id="rId85" o:title=""/>
          </v:shape>
          <o:OLEObject Type="Embed" ProgID="Equation.3" ShapeID="_x0000_i1059" DrawAspect="Content" ObjectID="_1835770299" r:id="rId86"/>
        </w:object>
      </w:r>
    </w:p>
    <w:p w14:paraId="0C345B85" w14:textId="77777777" w:rsidR="00A00FAC" w:rsidRPr="001434EA" w:rsidRDefault="00A00FAC" w:rsidP="00A00FAC">
      <w:pPr>
        <w:shd w:val="clear" w:color="auto" w:fill="FFFFFF"/>
        <w:spacing w:after="0" w:line="360" w:lineRule="auto"/>
        <w:ind w:firstLine="720"/>
        <w:jc w:val="both"/>
        <w:rPr>
          <w:rFonts w:ascii="Times New Roman" w:hAnsi="Times New Roman" w:cs="Times New Roman"/>
          <w:sz w:val="24"/>
          <w:szCs w:val="24"/>
        </w:rPr>
      </w:pPr>
      <w:r w:rsidRPr="001434EA">
        <w:rPr>
          <w:rFonts w:ascii="Times New Roman" w:hAnsi="Times New Roman" w:cs="Times New Roman"/>
          <w:i/>
          <w:iCs/>
          <w:color w:val="000000"/>
          <w:sz w:val="24"/>
          <w:szCs w:val="24"/>
        </w:rPr>
        <w:t xml:space="preserve">По вычисленным приращениям координат и поправкам вычисляют </w:t>
      </w:r>
      <w:r w:rsidRPr="001434EA">
        <w:rPr>
          <w:rFonts w:ascii="Times New Roman" w:hAnsi="Times New Roman" w:cs="Times New Roman"/>
          <w:b/>
          <w:bCs/>
          <w:i/>
          <w:iCs/>
          <w:color w:val="000000"/>
          <w:sz w:val="24"/>
          <w:szCs w:val="24"/>
        </w:rPr>
        <w:t>исправленные приращения координат</w:t>
      </w:r>
      <w:r w:rsidRPr="001434EA">
        <w:rPr>
          <w:rFonts w:ascii="Times New Roman" w:hAnsi="Times New Roman" w:cs="Times New Roman"/>
          <w:color w:val="000000"/>
          <w:sz w:val="24"/>
          <w:szCs w:val="24"/>
        </w:rPr>
        <w:t>:</w:t>
      </w:r>
    </w:p>
    <w:p w14:paraId="4FA7C64C" w14:textId="77777777" w:rsidR="00A00FAC" w:rsidRPr="001434EA" w:rsidRDefault="00A00FAC" w:rsidP="00A00FAC">
      <w:pPr>
        <w:spacing w:after="0" w:line="360" w:lineRule="auto"/>
        <w:jc w:val="both"/>
        <w:rPr>
          <w:rFonts w:ascii="Times New Roman" w:hAnsi="Times New Roman" w:cs="Times New Roman"/>
          <w:sz w:val="24"/>
          <w:szCs w:val="24"/>
          <w:lang w:val="en-US"/>
        </w:rPr>
      </w:pPr>
      <w:r w:rsidRPr="001434EA">
        <w:rPr>
          <w:rFonts w:ascii="Times New Roman" w:hAnsi="Times New Roman" w:cs="Times New Roman"/>
          <w:position w:val="-14"/>
          <w:sz w:val="24"/>
          <w:szCs w:val="24"/>
          <w:lang w:val="en-US"/>
        </w:rPr>
        <w:object w:dxaOrig="1740" w:dyaOrig="375" w14:anchorId="1BBECB98">
          <v:shape id="_x0000_i1060" type="#_x0000_t75" style="width:87pt;height:18.75pt" o:ole="">
            <v:imagedata r:id="rId87" o:title=""/>
          </v:shape>
          <o:OLEObject Type="Embed" ProgID="Equation.3" ShapeID="_x0000_i1060" DrawAspect="Content" ObjectID="_1835770300" r:id="rId88"/>
        </w:object>
      </w:r>
    </w:p>
    <w:p w14:paraId="726F284C" w14:textId="77777777" w:rsidR="00A00FAC" w:rsidRPr="001434EA" w:rsidRDefault="00A00FAC" w:rsidP="00A00FAC">
      <w:pPr>
        <w:spacing w:after="0" w:line="360" w:lineRule="auto"/>
        <w:jc w:val="both"/>
        <w:rPr>
          <w:rFonts w:ascii="Times New Roman" w:hAnsi="Times New Roman" w:cs="Times New Roman"/>
          <w:sz w:val="24"/>
          <w:szCs w:val="24"/>
        </w:rPr>
      </w:pPr>
      <w:r w:rsidRPr="001434EA">
        <w:rPr>
          <w:rFonts w:ascii="Times New Roman" w:hAnsi="Times New Roman" w:cs="Times New Roman"/>
          <w:position w:val="-14"/>
          <w:sz w:val="24"/>
          <w:szCs w:val="24"/>
          <w:lang w:val="en-US"/>
        </w:rPr>
        <w:object w:dxaOrig="1755" w:dyaOrig="375" w14:anchorId="019559B1">
          <v:shape id="_x0000_i1061" type="#_x0000_t75" style="width:87.75pt;height:18.75pt" o:ole="">
            <v:imagedata r:id="rId89" o:title=""/>
          </v:shape>
          <o:OLEObject Type="Embed" ProgID="Equation.3" ShapeID="_x0000_i1061" DrawAspect="Content" ObjectID="_1835770301" r:id="rId90"/>
        </w:object>
      </w:r>
    </w:p>
    <w:p w14:paraId="2D69F1E2" w14:textId="77777777" w:rsidR="00A00FAC" w:rsidRPr="001434EA" w:rsidRDefault="00A00FAC" w:rsidP="00A00FAC">
      <w:pPr>
        <w:pStyle w:val="af0"/>
        <w:spacing w:line="360" w:lineRule="auto"/>
        <w:ind w:firstLine="720"/>
        <w:jc w:val="both"/>
      </w:pPr>
      <w:r w:rsidRPr="001434EA">
        <w:t>Суммы   исправленных   приращений   координат   должны быть равны нулю:</w:t>
      </w:r>
    </w:p>
    <w:p w14:paraId="547131C2" w14:textId="77777777" w:rsidR="00A00FAC" w:rsidRPr="001434EA" w:rsidRDefault="00A00FAC" w:rsidP="00A00FAC">
      <w:pPr>
        <w:spacing w:after="0" w:line="360" w:lineRule="auto"/>
        <w:jc w:val="both"/>
        <w:rPr>
          <w:rFonts w:ascii="Times New Roman" w:hAnsi="Times New Roman" w:cs="Times New Roman"/>
          <w:sz w:val="24"/>
          <w:szCs w:val="24"/>
          <w:lang w:val="en-US"/>
        </w:rPr>
      </w:pPr>
      <w:r w:rsidRPr="001434EA">
        <w:rPr>
          <w:rFonts w:ascii="Times New Roman" w:hAnsi="Times New Roman" w:cs="Times New Roman"/>
          <w:position w:val="-14"/>
          <w:sz w:val="24"/>
          <w:szCs w:val="24"/>
          <w:lang w:val="en-US"/>
        </w:rPr>
        <w:object w:dxaOrig="1305" w:dyaOrig="405" w14:anchorId="599E9C1D">
          <v:shape id="_x0000_i1062" type="#_x0000_t75" style="width:65.25pt;height:20.25pt" o:ole="">
            <v:imagedata r:id="rId91" o:title=""/>
          </v:shape>
          <o:OLEObject Type="Embed" ProgID="Equation.3" ShapeID="_x0000_i1062" DrawAspect="Content" ObjectID="_1835770302" r:id="rId92"/>
        </w:object>
      </w:r>
    </w:p>
    <w:p w14:paraId="158EC455" w14:textId="77777777" w:rsidR="00A00FAC" w:rsidRPr="001434EA" w:rsidRDefault="00A00FAC" w:rsidP="00A00FAC">
      <w:pPr>
        <w:spacing w:after="0" w:line="360" w:lineRule="auto"/>
        <w:jc w:val="both"/>
        <w:rPr>
          <w:rFonts w:ascii="Times New Roman" w:hAnsi="Times New Roman" w:cs="Times New Roman"/>
          <w:sz w:val="24"/>
          <w:szCs w:val="24"/>
        </w:rPr>
      </w:pPr>
      <w:r w:rsidRPr="001434EA">
        <w:rPr>
          <w:rFonts w:ascii="Times New Roman" w:hAnsi="Times New Roman" w:cs="Times New Roman"/>
          <w:position w:val="-14"/>
          <w:sz w:val="24"/>
          <w:szCs w:val="24"/>
          <w:lang w:val="en-US"/>
        </w:rPr>
        <w:object w:dxaOrig="1305" w:dyaOrig="405" w14:anchorId="34D7E2F2">
          <v:shape id="_x0000_i1063" type="#_x0000_t75" style="width:65.25pt;height:20.25pt" o:ole="">
            <v:imagedata r:id="rId93" o:title=""/>
          </v:shape>
          <o:OLEObject Type="Embed" ProgID="Equation.3" ShapeID="_x0000_i1063" DrawAspect="Content" ObjectID="_1835770303" r:id="rId94"/>
        </w:object>
      </w:r>
    </w:p>
    <w:p w14:paraId="210EB717" w14:textId="77777777" w:rsidR="00A00FAC" w:rsidRPr="001434EA" w:rsidRDefault="00A00FAC" w:rsidP="00A00FAC">
      <w:pPr>
        <w:shd w:val="clear" w:color="auto" w:fill="FFFFFF"/>
        <w:spacing w:after="0" w:line="360" w:lineRule="auto"/>
        <w:ind w:firstLine="720"/>
        <w:jc w:val="both"/>
        <w:rPr>
          <w:rFonts w:ascii="Times New Roman" w:hAnsi="Times New Roman" w:cs="Times New Roman"/>
          <w:b/>
          <w:bCs/>
          <w:sz w:val="24"/>
          <w:szCs w:val="24"/>
        </w:rPr>
      </w:pPr>
      <w:r w:rsidRPr="001434EA">
        <w:rPr>
          <w:rFonts w:ascii="Times New Roman" w:hAnsi="Times New Roman" w:cs="Times New Roman"/>
          <w:i/>
          <w:iCs/>
          <w:color w:val="000000"/>
          <w:sz w:val="24"/>
          <w:szCs w:val="24"/>
        </w:rPr>
        <w:t xml:space="preserve">По исправленным приращениям и координатам начальной точки последовательно вычисляют </w:t>
      </w:r>
      <w:r w:rsidRPr="001434EA">
        <w:rPr>
          <w:rFonts w:ascii="Times New Roman" w:hAnsi="Times New Roman" w:cs="Times New Roman"/>
          <w:b/>
          <w:bCs/>
          <w:i/>
          <w:iCs/>
          <w:color w:val="000000"/>
          <w:sz w:val="24"/>
          <w:szCs w:val="24"/>
        </w:rPr>
        <w:t>координаты всех вершин поли</w:t>
      </w:r>
      <w:r w:rsidRPr="001434EA">
        <w:rPr>
          <w:rFonts w:ascii="Times New Roman" w:hAnsi="Times New Roman" w:cs="Times New Roman"/>
          <w:b/>
          <w:bCs/>
          <w:i/>
          <w:iCs/>
          <w:color w:val="000000"/>
          <w:sz w:val="24"/>
          <w:szCs w:val="24"/>
        </w:rPr>
        <w:softHyphen/>
        <w:t>гона</w:t>
      </w:r>
      <w:r w:rsidRPr="001434EA">
        <w:rPr>
          <w:rFonts w:ascii="Times New Roman" w:hAnsi="Times New Roman" w:cs="Times New Roman"/>
          <w:b/>
          <w:bCs/>
          <w:color w:val="000000"/>
          <w:sz w:val="24"/>
          <w:szCs w:val="24"/>
        </w:rPr>
        <w:t>:</w:t>
      </w:r>
    </w:p>
    <w:p w14:paraId="4C92A866" w14:textId="77777777" w:rsidR="00A00FAC" w:rsidRPr="001434EA" w:rsidRDefault="00A00FAC" w:rsidP="00A00FAC">
      <w:pPr>
        <w:spacing w:after="0" w:line="360" w:lineRule="auto"/>
        <w:jc w:val="both"/>
        <w:rPr>
          <w:rFonts w:ascii="Times New Roman" w:hAnsi="Times New Roman" w:cs="Times New Roman"/>
          <w:sz w:val="24"/>
          <w:szCs w:val="24"/>
          <w:lang w:val="en-US"/>
        </w:rPr>
      </w:pPr>
      <w:r w:rsidRPr="001434EA">
        <w:rPr>
          <w:rFonts w:ascii="Times New Roman" w:hAnsi="Times New Roman" w:cs="Times New Roman"/>
          <w:position w:val="-14"/>
          <w:sz w:val="24"/>
          <w:szCs w:val="24"/>
          <w:lang w:val="en-US"/>
        </w:rPr>
        <w:object w:dxaOrig="1665" w:dyaOrig="375" w14:anchorId="592A3E1F">
          <v:shape id="_x0000_i1064" type="#_x0000_t75" style="width:83.25pt;height:18.75pt" o:ole="">
            <v:imagedata r:id="rId95" o:title=""/>
          </v:shape>
          <o:OLEObject Type="Embed" ProgID="Equation.3" ShapeID="_x0000_i1064" DrawAspect="Content" ObjectID="_1835770304" r:id="rId96"/>
        </w:object>
      </w:r>
    </w:p>
    <w:p w14:paraId="31532FFD" w14:textId="77777777" w:rsidR="00A00FAC" w:rsidRPr="001434EA" w:rsidRDefault="00A00FAC" w:rsidP="00A00FAC">
      <w:pPr>
        <w:spacing w:after="0" w:line="360" w:lineRule="auto"/>
        <w:jc w:val="both"/>
        <w:rPr>
          <w:rFonts w:ascii="Times New Roman" w:hAnsi="Times New Roman" w:cs="Times New Roman"/>
          <w:sz w:val="24"/>
          <w:szCs w:val="24"/>
          <w:lang w:val="en-US"/>
        </w:rPr>
      </w:pPr>
      <w:r w:rsidRPr="001434EA">
        <w:rPr>
          <w:rFonts w:ascii="Times New Roman" w:hAnsi="Times New Roman" w:cs="Times New Roman"/>
          <w:position w:val="-10"/>
          <w:sz w:val="24"/>
          <w:szCs w:val="24"/>
          <w:lang w:val="en-US"/>
        </w:rPr>
        <w:object w:dxaOrig="180" w:dyaOrig="345" w14:anchorId="449E0DCB">
          <v:shape id="_x0000_i1065" type="#_x0000_t75" style="width:9pt;height:17.25pt" o:ole="">
            <v:imagedata r:id="rId97" o:title=""/>
          </v:shape>
          <o:OLEObject Type="Embed" ProgID="Equation.3" ShapeID="_x0000_i1065" DrawAspect="Content" ObjectID="_1835770305" r:id="rId98"/>
        </w:object>
      </w:r>
      <w:r w:rsidRPr="001434EA">
        <w:rPr>
          <w:rFonts w:ascii="Times New Roman" w:hAnsi="Times New Roman" w:cs="Times New Roman"/>
          <w:position w:val="-14"/>
          <w:sz w:val="24"/>
          <w:szCs w:val="24"/>
          <w:lang w:val="en-US"/>
        </w:rPr>
        <w:object w:dxaOrig="1695" w:dyaOrig="375" w14:anchorId="7E83F91D">
          <v:shape id="_x0000_i1066" type="#_x0000_t75" style="width:84.75pt;height:18.75pt" o:ole="">
            <v:imagedata r:id="rId99" o:title=""/>
          </v:shape>
          <o:OLEObject Type="Embed" ProgID="Equation.3" ShapeID="_x0000_i1066" DrawAspect="Content" ObjectID="_1835770306" r:id="rId100"/>
        </w:object>
      </w:r>
    </w:p>
    <w:p w14:paraId="5F64DC11" w14:textId="77777777" w:rsidR="00A00FAC" w:rsidRPr="001434EA" w:rsidRDefault="00A00FAC" w:rsidP="00A00FAC">
      <w:pPr>
        <w:spacing w:after="0" w:line="360" w:lineRule="auto"/>
        <w:jc w:val="both"/>
        <w:rPr>
          <w:rFonts w:ascii="Times New Roman" w:hAnsi="Times New Roman" w:cs="Times New Roman"/>
          <w:sz w:val="24"/>
          <w:szCs w:val="24"/>
        </w:rPr>
      </w:pPr>
    </w:p>
    <w:p w14:paraId="3B5B6C3E" w14:textId="77777777" w:rsidR="00A00FAC" w:rsidRPr="001434EA" w:rsidRDefault="00A00FAC" w:rsidP="00A00FAC">
      <w:pPr>
        <w:pStyle w:val="af0"/>
        <w:spacing w:line="360" w:lineRule="auto"/>
        <w:ind w:firstLine="720"/>
        <w:jc w:val="both"/>
        <w:rPr>
          <w:b/>
          <w:bCs/>
          <w:i/>
          <w:iCs/>
        </w:rPr>
      </w:pPr>
      <w:r w:rsidRPr="001434EA">
        <w:t xml:space="preserve">Окончательным </w:t>
      </w:r>
      <w:r w:rsidRPr="001434EA">
        <w:rPr>
          <w:b/>
          <w:bCs/>
          <w:i/>
          <w:iCs/>
        </w:rPr>
        <w:t>контролем правильности</w:t>
      </w:r>
      <w:r w:rsidRPr="001434EA">
        <w:t xml:space="preserve"> вычислений коорди</w:t>
      </w:r>
      <w:r w:rsidRPr="001434EA">
        <w:softHyphen/>
        <w:t xml:space="preserve">нат </w:t>
      </w:r>
      <w:r w:rsidRPr="001434EA">
        <w:rPr>
          <w:b/>
          <w:bCs/>
          <w:i/>
          <w:iCs/>
        </w:rPr>
        <w:t xml:space="preserve">служитс получение координат начальной точки теодолитного хода. </w:t>
      </w:r>
    </w:p>
    <w:p w14:paraId="3D5447DD" w14:textId="77777777" w:rsidR="00A00FAC" w:rsidRPr="001434EA" w:rsidRDefault="00A00FAC" w:rsidP="00A00FAC">
      <w:pPr>
        <w:shd w:val="clear" w:color="auto" w:fill="FFFFFF"/>
        <w:spacing w:after="0" w:line="360" w:lineRule="auto"/>
        <w:ind w:firstLine="720"/>
        <w:jc w:val="both"/>
        <w:rPr>
          <w:rFonts w:ascii="Times New Roman" w:hAnsi="Times New Roman" w:cs="Times New Roman"/>
          <w:b/>
          <w:bCs/>
          <w:color w:val="000000"/>
          <w:sz w:val="24"/>
          <w:szCs w:val="24"/>
        </w:rPr>
      </w:pPr>
      <w:r w:rsidRPr="001434EA">
        <w:rPr>
          <w:rFonts w:ascii="Times New Roman" w:hAnsi="Times New Roman" w:cs="Times New Roman"/>
          <w:b/>
          <w:bCs/>
          <w:color w:val="000000"/>
          <w:sz w:val="24"/>
          <w:szCs w:val="24"/>
        </w:rPr>
        <w:t>Особенности обработки результатов измерений</w:t>
      </w:r>
    </w:p>
    <w:p w14:paraId="6555ABBF" w14:textId="77777777" w:rsidR="00A00FAC" w:rsidRPr="001434EA" w:rsidRDefault="00A00FAC" w:rsidP="00A00FAC">
      <w:pPr>
        <w:shd w:val="clear" w:color="auto" w:fill="FFFFFF"/>
        <w:spacing w:after="0" w:line="360" w:lineRule="auto"/>
        <w:ind w:firstLine="720"/>
        <w:jc w:val="both"/>
        <w:rPr>
          <w:rFonts w:ascii="Times New Roman" w:hAnsi="Times New Roman" w:cs="Times New Roman"/>
          <w:sz w:val="24"/>
          <w:szCs w:val="24"/>
        </w:rPr>
      </w:pPr>
      <w:r w:rsidRPr="001434EA">
        <w:rPr>
          <w:rFonts w:ascii="Times New Roman" w:hAnsi="Times New Roman" w:cs="Times New Roman"/>
          <w:b/>
          <w:bCs/>
          <w:color w:val="000000"/>
          <w:sz w:val="24"/>
          <w:szCs w:val="24"/>
        </w:rPr>
        <w:t>диагонального (разомкнутого) теодолитного хода</w:t>
      </w:r>
    </w:p>
    <w:p w14:paraId="22AA9CA6" w14:textId="77777777" w:rsidR="00A00FAC" w:rsidRPr="001434EA" w:rsidRDefault="00A00FAC" w:rsidP="00A00FAC">
      <w:pPr>
        <w:shd w:val="clear" w:color="auto" w:fill="FFFFFF"/>
        <w:spacing w:after="0" w:line="360" w:lineRule="auto"/>
        <w:ind w:firstLine="720"/>
        <w:jc w:val="both"/>
        <w:rPr>
          <w:rFonts w:ascii="Times New Roman" w:hAnsi="Times New Roman" w:cs="Times New Roman"/>
          <w:color w:val="000000"/>
          <w:sz w:val="24"/>
          <w:szCs w:val="24"/>
        </w:rPr>
      </w:pPr>
    </w:p>
    <w:p w14:paraId="0648531E" w14:textId="77777777" w:rsidR="00A00FAC" w:rsidRPr="001434EA" w:rsidRDefault="00A00FAC" w:rsidP="00A00FAC">
      <w:pPr>
        <w:shd w:val="clear" w:color="auto" w:fill="FFFFFF"/>
        <w:spacing w:after="0" w:line="360" w:lineRule="auto"/>
        <w:ind w:firstLine="720"/>
        <w:jc w:val="both"/>
        <w:rPr>
          <w:rFonts w:ascii="Times New Roman" w:hAnsi="Times New Roman" w:cs="Times New Roman"/>
          <w:color w:val="000000"/>
          <w:sz w:val="24"/>
          <w:szCs w:val="24"/>
        </w:rPr>
      </w:pPr>
      <w:r w:rsidRPr="001434EA">
        <w:rPr>
          <w:rFonts w:ascii="Times New Roman" w:hAnsi="Times New Roman" w:cs="Times New Roman"/>
          <w:color w:val="000000"/>
          <w:sz w:val="24"/>
          <w:szCs w:val="24"/>
        </w:rPr>
        <w:t xml:space="preserve">Диагональный ход, проложенный между точками основного полигона, так же как и разомкнутый ход, опирающийся на пункты геодезической опорной сети, уравнивается как ход между двумя исходными пунктами (точками с известными координатами </w:t>
      </w:r>
      <w:r w:rsidRPr="001434EA">
        <w:rPr>
          <w:rFonts w:ascii="Times New Roman" w:hAnsi="Times New Roman" w:cs="Times New Roman"/>
          <w:b/>
          <w:bCs/>
          <w:i/>
          <w:iCs/>
          <w:color w:val="000000"/>
          <w:sz w:val="24"/>
          <w:szCs w:val="24"/>
        </w:rPr>
        <w:t>х, у</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color w:val="000000"/>
          <w:sz w:val="24"/>
          <w:szCs w:val="24"/>
        </w:rPr>
        <w:t>и двумя исходными сторонами (сторонами с известными дирекционными углами). При этом сохраняется, та же последователь</w:t>
      </w:r>
      <w:r w:rsidRPr="001434EA">
        <w:rPr>
          <w:rFonts w:ascii="Times New Roman" w:hAnsi="Times New Roman" w:cs="Times New Roman"/>
          <w:color w:val="000000"/>
          <w:sz w:val="24"/>
          <w:szCs w:val="24"/>
        </w:rPr>
        <w:softHyphen/>
        <w:t xml:space="preserve">ность (вычислений, что и при обработке результатов измерений в замкнутом теодолитном ходе (полигоне). </w:t>
      </w:r>
    </w:p>
    <w:p w14:paraId="1FA94BF7" w14:textId="77777777" w:rsidR="00A00FAC" w:rsidRPr="001434EA" w:rsidRDefault="00A00FAC" w:rsidP="00A00FAC">
      <w:pPr>
        <w:shd w:val="clear" w:color="auto" w:fill="FFFFFF"/>
        <w:spacing w:after="0" w:line="360" w:lineRule="auto"/>
        <w:ind w:firstLine="720"/>
        <w:jc w:val="both"/>
        <w:rPr>
          <w:rFonts w:ascii="Times New Roman" w:hAnsi="Times New Roman" w:cs="Times New Roman"/>
          <w:sz w:val="24"/>
          <w:szCs w:val="24"/>
        </w:rPr>
      </w:pPr>
      <w:r w:rsidRPr="001434EA">
        <w:rPr>
          <w:rFonts w:ascii="Times New Roman" w:hAnsi="Times New Roman" w:cs="Times New Roman"/>
          <w:color w:val="000000"/>
          <w:sz w:val="24"/>
          <w:szCs w:val="24"/>
        </w:rPr>
        <w:t xml:space="preserve">Пусть между точками </w:t>
      </w:r>
      <w:r w:rsidRPr="001434EA">
        <w:rPr>
          <w:rFonts w:ascii="Times New Roman" w:hAnsi="Times New Roman" w:cs="Times New Roman"/>
          <w:b/>
          <w:i/>
          <w:iCs/>
          <w:color w:val="000000"/>
          <w:sz w:val="24"/>
          <w:szCs w:val="24"/>
        </w:rPr>
        <w:t>2</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iCs/>
          <w:color w:val="000000"/>
          <w:sz w:val="24"/>
          <w:szCs w:val="24"/>
        </w:rPr>
        <w:t>и</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b/>
          <w:iCs/>
          <w:color w:val="000000"/>
          <w:sz w:val="24"/>
          <w:szCs w:val="24"/>
        </w:rPr>
        <w:t>5</w:t>
      </w:r>
      <w:r w:rsidRPr="001434EA">
        <w:rPr>
          <w:rFonts w:ascii="Times New Roman" w:hAnsi="Times New Roman" w:cs="Times New Roman"/>
          <w:iCs/>
          <w:color w:val="000000"/>
          <w:sz w:val="24"/>
          <w:szCs w:val="24"/>
        </w:rPr>
        <w:t xml:space="preserve"> </w:t>
      </w:r>
      <w:r w:rsidRPr="001434EA">
        <w:rPr>
          <w:rFonts w:ascii="Times New Roman" w:hAnsi="Times New Roman" w:cs="Times New Roman"/>
          <w:color w:val="000000"/>
          <w:sz w:val="24"/>
          <w:szCs w:val="24"/>
        </w:rPr>
        <w:t>поли</w:t>
      </w:r>
      <w:r w:rsidRPr="001434EA">
        <w:rPr>
          <w:rFonts w:ascii="Times New Roman" w:hAnsi="Times New Roman" w:cs="Times New Roman"/>
          <w:color w:val="000000"/>
          <w:sz w:val="24"/>
          <w:szCs w:val="24"/>
        </w:rPr>
        <w:softHyphen/>
        <w:t xml:space="preserve">гона </w:t>
      </w:r>
      <w:r w:rsidRPr="001434EA">
        <w:rPr>
          <w:rFonts w:ascii="Times New Roman" w:hAnsi="Times New Roman" w:cs="Times New Roman"/>
          <w:b/>
          <w:i/>
          <w:iCs/>
          <w:color w:val="000000"/>
          <w:sz w:val="24"/>
          <w:szCs w:val="24"/>
        </w:rPr>
        <w:t>1</w:t>
      </w:r>
      <w:r w:rsidRPr="001434EA">
        <w:rPr>
          <w:rFonts w:ascii="Times New Roman" w:hAnsi="Times New Roman" w:cs="Times New Roman"/>
          <w:i/>
          <w:iCs/>
          <w:color w:val="000000"/>
          <w:sz w:val="24"/>
          <w:szCs w:val="24"/>
        </w:rPr>
        <w:t>—</w:t>
      </w:r>
      <w:r w:rsidRPr="001434EA">
        <w:rPr>
          <w:rFonts w:ascii="Times New Roman" w:hAnsi="Times New Roman" w:cs="Times New Roman"/>
          <w:b/>
          <w:i/>
          <w:iCs/>
          <w:color w:val="000000"/>
          <w:sz w:val="24"/>
          <w:szCs w:val="24"/>
        </w:rPr>
        <w:t>2</w:t>
      </w:r>
      <w:r w:rsidRPr="001434EA">
        <w:rPr>
          <w:rFonts w:ascii="Times New Roman" w:hAnsi="Times New Roman" w:cs="Times New Roman"/>
          <w:i/>
          <w:iCs/>
          <w:color w:val="000000"/>
          <w:sz w:val="24"/>
          <w:szCs w:val="24"/>
        </w:rPr>
        <w:t>—</w:t>
      </w:r>
      <w:r w:rsidRPr="001434EA">
        <w:rPr>
          <w:rFonts w:ascii="Times New Roman" w:hAnsi="Times New Roman" w:cs="Times New Roman"/>
          <w:b/>
          <w:i/>
          <w:iCs/>
          <w:color w:val="000000"/>
          <w:sz w:val="24"/>
          <w:szCs w:val="24"/>
        </w:rPr>
        <w:t>3</w:t>
      </w:r>
      <w:r w:rsidRPr="001434EA">
        <w:rPr>
          <w:rFonts w:ascii="Times New Roman" w:hAnsi="Times New Roman" w:cs="Times New Roman"/>
          <w:i/>
          <w:iCs/>
          <w:color w:val="000000"/>
          <w:sz w:val="24"/>
          <w:szCs w:val="24"/>
        </w:rPr>
        <w:t>— …—</w:t>
      </w:r>
      <w:r w:rsidRPr="001434EA">
        <w:rPr>
          <w:rFonts w:ascii="Times New Roman" w:hAnsi="Times New Roman" w:cs="Times New Roman"/>
          <w:b/>
          <w:i/>
          <w:iCs/>
          <w:color w:val="000000"/>
          <w:sz w:val="24"/>
          <w:szCs w:val="24"/>
        </w:rPr>
        <w:t>7</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color w:val="000000"/>
          <w:sz w:val="24"/>
          <w:szCs w:val="24"/>
        </w:rPr>
        <w:t>(рисунок 40) про</w:t>
      </w:r>
      <w:r w:rsidRPr="001434EA">
        <w:rPr>
          <w:rFonts w:ascii="Times New Roman" w:hAnsi="Times New Roman" w:cs="Times New Roman"/>
          <w:color w:val="000000"/>
          <w:sz w:val="24"/>
          <w:szCs w:val="24"/>
        </w:rPr>
        <w:softHyphen/>
        <w:t xml:space="preserve">ложен диагональный ход </w:t>
      </w:r>
      <w:r w:rsidRPr="001434EA">
        <w:rPr>
          <w:rFonts w:ascii="Times New Roman" w:hAnsi="Times New Roman" w:cs="Times New Roman"/>
          <w:b/>
          <w:i/>
          <w:iCs/>
          <w:color w:val="000000"/>
          <w:sz w:val="24"/>
          <w:szCs w:val="24"/>
        </w:rPr>
        <w:t>2</w:t>
      </w:r>
      <w:r w:rsidRPr="001434EA">
        <w:rPr>
          <w:rFonts w:ascii="Times New Roman" w:hAnsi="Times New Roman" w:cs="Times New Roman"/>
          <w:i/>
          <w:iCs/>
          <w:color w:val="000000"/>
          <w:sz w:val="24"/>
          <w:szCs w:val="24"/>
        </w:rPr>
        <w:t>—</w:t>
      </w:r>
      <w:r w:rsidRPr="001434EA">
        <w:rPr>
          <w:rFonts w:ascii="Times New Roman" w:hAnsi="Times New Roman" w:cs="Times New Roman"/>
          <w:b/>
          <w:i/>
          <w:iCs/>
          <w:color w:val="000000"/>
          <w:sz w:val="24"/>
          <w:szCs w:val="24"/>
        </w:rPr>
        <w:t>8</w:t>
      </w:r>
      <w:r w:rsidRPr="001434EA">
        <w:rPr>
          <w:rFonts w:ascii="Times New Roman" w:hAnsi="Times New Roman" w:cs="Times New Roman"/>
          <w:i/>
          <w:iCs/>
          <w:color w:val="000000"/>
          <w:sz w:val="24"/>
          <w:szCs w:val="24"/>
        </w:rPr>
        <w:t>—</w:t>
      </w:r>
      <w:r w:rsidRPr="001434EA">
        <w:rPr>
          <w:rFonts w:ascii="Times New Roman" w:hAnsi="Times New Roman" w:cs="Times New Roman"/>
          <w:b/>
          <w:i/>
          <w:iCs/>
          <w:color w:val="000000"/>
          <w:sz w:val="24"/>
          <w:szCs w:val="24"/>
        </w:rPr>
        <w:t>9</w:t>
      </w:r>
      <w:r w:rsidRPr="001434EA">
        <w:rPr>
          <w:rFonts w:ascii="Times New Roman" w:hAnsi="Times New Roman" w:cs="Times New Roman"/>
          <w:i/>
          <w:iCs/>
          <w:color w:val="000000"/>
          <w:sz w:val="24"/>
          <w:szCs w:val="24"/>
        </w:rPr>
        <w:t>—</w:t>
      </w:r>
      <w:r w:rsidRPr="001434EA">
        <w:rPr>
          <w:rFonts w:ascii="Times New Roman" w:hAnsi="Times New Roman" w:cs="Times New Roman"/>
          <w:b/>
          <w:i/>
          <w:iCs/>
          <w:color w:val="000000"/>
          <w:sz w:val="24"/>
          <w:szCs w:val="24"/>
        </w:rPr>
        <w:t>5</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color w:val="000000"/>
          <w:sz w:val="24"/>
          <w:szCs w:val="24"/>
        </w:rPr>
        <w:t>в котором измерены горизонтальные углы и длины сторон.</w:t>
      </w:r>
    </w:p>
    <w:p w14:paraId="3CD400B2" w14:textId="77777777" w:rsidR="00A00FAC" w:rsidRPr="001434EA" w:rsidRDefault="00A00FAC" w:rsidP="00A00FAC">
      <w:pPr>
        <w:spacing w:after="0" w:line="360" w:lineRule="auto"/>
        <w:jc w:val="both"/>
        <w:rPr>
          <w:rFonts w:ascii="Times New Roman" w:hAnsi="Times New Roman" w:cs="Times New Roman"/>
          <w:sz w:val="24"/>
          <w:szCs w:val="24"/>
        </w:rPr>
      </w:pPr>
      <w:r w:rsidRPr="001434EA">
        <w:rPr>
          <w:rFonts w:ascii="Times New Roman" w:hAnsi="Times New Roman" w:cs="Times New Roman"/>
          <w:noProof/>
          <w:sz w:val="24"/>
          <w:szCs w:val="24"/>
        </w:rPr>
        <w:drawing>
          <wp:inline distT="0" distB="0" distL="0" distR="0" wp14:anchorId="2AB20D59" wp14:editId="0BB6C954">
            <wp:extent cx="2066925" cy="1438275"/>
            <wp:effectExtent l="0" t="0" r="9525"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066925" cy="1438275"/>
                    </a:xfrm>
                    <a:prstGeom prst="rect">
                      <a:avLst/>
                    </a:prstGeom>
                    <a:noFill/>
                    <a:ln>
                      <a:noFill/>
                    </a:ln>
                  </pic:spPr>
                </pic:pic>
              </a:graphicData>
            </a:graphic>
          </wp:inline>
        </w:drawing>
      </w:r>
    </w:p>
    <w:p w14:paraId="2C2B8ED2" w14:textId="77777777" w:rsidR="00A00FAC" w:rsidRPr="001434EA" w:rsidRDefault="00A00FAC" w:rsidP="00A00FAC">
      <w:pPr>
        <w:shd w:val="clear" w:color="auto" w:fill="FFFFFF"/>
        <w:spacing w:after="0" w:line="360" w:lineRule="auto"/>
        <w:jc w:val="both"/>
        <w:rPr>
          <w:rFonts w:ascii="Times New Roman" w:hAnsi="Times New Roman" w:cs="Times New Roman"/>
          <w:color w:val="000000"/>
          <w:sz w:val="24"/>
          <w:szCs w:val="24"/>
        </w:rPr>
      </w:pPr>
    </w:p>
    <w:p w14:paraId="1E12E62F" w14:textId="77777777" w:rsidR="00A00FAC" w:rsidRPr="001434EA" w:rsidRDefault="00A00FAC" w:rsidP="00A00FAC">
      <w:pPr>
        <w:shd w:val="clear" w:color="auto" w:fill="FFFFFF"/>
        <w:spacing w:after="0" w:line="360" w:lineRule="auto"/>
        <w:jc w:val="both"/>
        <w:rPr>
          <w:rFonts w:ascii="Times New Roman" w:hAnsi="Times New Roman" w:cs="Times New Roman"/>
          <w:sz w:val="24"/>
          <w:szCs w:val="24"/>
        </w:rPr>
      </w:pPr>
      <w:r w:rsidRPr="001434EA">
        <w:rPr>
          <w:rFonts w:ascii="Times New Roman" w:hAnsi="Times New Roman" w:cs="Times New Roman"/>
          <w:color w:val="000000"/>
          <w:sz w:val="24"/>
          <w:szCs w:val="24"/>
          <w:lang w:val="en-US"/>
        </w:rPr>
        <w:t>P</w:t>
      </w:r>
      <w:r w:rsidRPr="001434EA">
        <w:rPr>
          <w:rFonts w:ascii="Times New Roman" w:hAnsi="Times New Roman" w:cs="Times New Roman"/>
          <w:color w:val="000000"/>
          <w:sz w:val="24"/>
          <w:szCs w:val="24"/>
        </w:rPr>
        <w:t>исунок 40-</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color w:val="000000"/>
          <w:sz w:val="24"/>
          <w:szCs w:val="24"/>
        </w:rPr>
        <w:t xml:space="preserve">Схема диагонального хода   </w:t>
      </w:r>
    </w:p>
    <w:p w14:paraId="56154F06" w14:textId="77777777" w:rsidR="00A00FAC" w:rsidRPr="001434EA" w:rsidRDefault="00A00FAC" w:rsidP="00A00FAC">
      <w:pPr>
        <w:shd w:val="clear" w:color="auto" w:fill="FFFFFF"/>
        <w:spacing w:after="0" w:line="360" w:lineRule="auto"/>
        <w:jc w:val="both"/>
        <w:rPr>
          <w:rFonts w:ascii="Times New Roman" w:hAnsi="Times New Roman" w:cs="Times New Roman"/>
          <w:color w:val="000000"/>
          <w:sz w:val="24"/>
          <w:szCs w:val="24"/>
        </w:rPr>
      </w:pPr>
    </w:p>
    <w:p w14:paraId="0A856AA1" w14:textId="77777777" w:rsidR="00A00FAC" w:rsidRPr="001434EA" w:rsidRDefault="00A00FAC" w:rsidP="00A00FAC">
      <w:pPr>
        <w:shd w:val="clear" w:color="auto" w:fill="FFFFFF"/>
        <w:spacing w:after="0" w:line="360" w:lineRule="auto"/>
        <w:jc w:val="both"/>
        <w:rPr>
          <w:rFonts w:ascii="Times New Roman" w:hAnsi="Times New Roman" w:cs="Times New Roman"/>
          <w:i/>
          <w:iCs/>
          <w:color w:val="000000"/>
          <w:sz w:val="24"/>
          <w:szCs w:val="24"/>
        </w:rPr>
      </w:pPr>
      <w:r w:rsidRPr="001434EA">
        <w:rPr>
          <w:rFonts w:ascii="Times New Roman" w:hAnsi="Times New Roman" w:cs="Times New Roman"/>
          <w:color w:val="000000"/>
          <w:sz w:val="24"/>
          <w:szCs w:val="24"/>
        </w:rPr>
        <w:tab/>
        <w:t>В результате обработки измерений основного поли</w:t>
      </w:r>
      <w:r w:rsidRPr="001434EA">
        <w:rPr>
          <w:rFonts w:ascii="Times New Roman" w:hAnsi="Times New Roman" w:cs="Times New Roman"/>
          <w:color w:val="000000"/>
          <w:sz w:val="24"/>
          <w:szCs w:val="24"/>
        </w:rPr>
        <w:softHyphen/>
        <w:t xml:space="preserve">гона </w:t>
      </w:r>
      <w:r w:rsidRPr="001434EA">
        <w:rPr>
          <w:rFonts w:ascii="Times New Roman" w:hAnsi="Times New Roman" w:cs="Times New Roman"/>
          <w:i/>
          <w:iCs/>
          <w:color w:val="000000"/>
          <w:sz w:val="24"/>
          <w:szCs w:val="24"/>
        </w:rPr>
        <w:t xml:space="preserve">получены </w:t>
      </w:r>
      <w:r w:rsidRPr="001434EA">
        <w:rPr>
          <w:rFonts w:ascii="Times New Roman" w:hAnsi="Times New Roman" w:cs="Times New Roman"/>
          <w:b/>
          <w:bCs/>
          <w:i/>
          <w:iCs/>
          <w:color w:val="000000"/>
          <w:sz w:val="24"/>
          <w:szCs w:val="24"/>
        </w:rPr>
        <w:t>координаты начальной</w:t>
      </w:r>
      <w:r w:rsidRPr="001434EA">
        <w:rPr>
          <w:rFonts w:ascii="Times New Roman" w:hAnsi="Times New Roman" w:cs="Times New Roman"/>
          <w:i/>
          <w:iCs/>
          <w:color w:val="000000"/>
          <w:sz w:val="24"/>
          <w:szCs w:val="24"/>
        </w:rPr>
        <w:t xml:space="preserve"> и </w:t>
      </w:r>
      <w:r w:rsidRPr="001434EA">
        <w:rPr>
          <w:rFonts w:ascii="Times New Roman" w:hAnsi="Times New Roman" w:cs="Times New Roman"/>
          <w:b/>
          <w:bCs/>
          <w:i/>
          <w:iCs/>
          <w:color w:val="000000"/>
          <w:sz w:val="24"/>
          <w:szCs w:val="24"/>
        </w:rPr>
        <w:t>конечной точек</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b/>
          <w:i/>
          <w:iCs/>
          <w:color w:val="000000"/>
          <w:sz w:val="24"/>
          <w:szCs w:val="24"/>
        </w:rPr>
        <w:t>2</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iCs/>
          <w:color w:val="000000"/>
          <w:sz w:val="24"/>
          <w:szCs w:val="24"/>
        </w:rPr>
        <w:t>и</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b/>
          <w:i/>
          <w:iCs/>
          <w:color w:val="000000"/>
          <w:sz w:val="24"/>
          <w:szCs w:val="24"/>
        </w:rPr>
        <w:t>5</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b/>
          <w:bCs/>
          <w:i/>
          <w:iCs/>
          <w:color w:val="000000"/>
          <w:sz w:val="24"/>
          <w:szCs w:val="24"/>
        </w:rPr>
        <w:t>(х</w:t>
      </w:r>
      <w:r w:rsidRPr="001434EA">
        <w:rPr>
          <w:rFonts w:ascii="Times New Roman" w:hAnsi="Times New Roman" w:cs="Times New Roman"/>
          <w:b/>
          <w:bCs/>
          <w:i/>
          <w:iCs/>
          <w:color w:val="000000"/>
          <w:sz w:val="24"/>
          <w:szCs w:val="24"/>
          <w:vertAlign w:val="subscript"/>
        </w:rPr>
        <w:t>нач,</w:t>
      </w:r>
      <w:r w:rsidRPr="001434EA">
        <w:rPr>
          <w:rFonts w:ascii="Times New Roman" w:hAnsi="Times New Roman" w:cs="Times New Roman"/>
          <w:b/>
          <w:bCs/>
          <w:i/>
          <w:iCs/>
          <w:color w:val="000000"/>
          <w:sz w:val="24"/>
          <w:szCs w:val="24"/>
        </w:rPr>
        <w:t xml:space="preserve"> </w:t>
      </w:r>
      <w:r w:rsidRPr="001434EA">
        <w:rPr>
          <w:rFonts w:ascii="Times New Roman" w:hAnsi="Times New Roman" w:cs="Times New Roman"/>
          <w:b/>
          <w:bCs/>
          <w:i/>
          <w:iCs/>
          <w:color w:val="000000"/>
          <w:sz w:val="24"/>
          <w:szCs w:val="24"/>
          <w:lang w:val="en-US"/>
        </w:rPr>
        <w:t>y</w:t>
      </w:r>
      <w:r w:rsidRPr="001434EA">
        <w:rPr>
          <w:rFonts w:ascii="Times New Roman" w:hAnsi="Times New Roman" w:cs="Times New Roman"/>
          <w:b/>
          <w:bCs/>
          <w:i/>
          <w:iCs/>
          <w:color w:val="000000"/>
          <w:sz w:val="24"/>
          <w:szCs w:val="24"/>
          <w:vertAlign w:val="subscript"/>
        </w:rPr>
        <w:t>нач</w:t>
      </w:r>
      <w:r w:rsidRPr="001434EA">
        <w:rPr>
          <w:rFonts w:ascii="Times New Roman" w:hAnsi="Times New Roman" w:cs="Times New Roman"/>
          <w:b/>
          <w:bCs/>
          <w:i/>
          <w:iCs/>
          <w:color w:val="000000"/>
          <w:sz w:val="24"/>
          <w:szCs w:val="24"/>
        </w:rPr>
        <w:t xml:space="preserve"> и х</w:t>
      </w:r>
      <w:r w:rsidRPr="001434EA">
        <w:rPr>
          <w:rFonts w:ascii="Times New Roman" w:hAnsi="Times New Roman" w:cs="Times New Roman"/>
          <w:b/>
          <w:bCs/>
          <w:i/>
          <w:iCs/>
          <w:color w:val="000000"/>
          <w:sz w:val="24"/>
          <w:szCs w:val="24"/>
          <w:vertAlign w:val="subscript"/>
        </w:rPr>
        <w:t>кон,</w:t>
      </w:r>
      <w:r w:rsidRPr="001434EA">
        <w:rPr>
          <w:rFonts w:ascii="Times New Roman" w:hAnsi="Times New Roman" w:cs="Times New Roman"/>
          <w:b/>
          <w:bCs/>
          <w:i/>
          <w:iCs/>
          <w:color w:val="000000"/>
          <w:sz w:val="24"/>
          <w:szCs w:val="24"/>
        </w:rPr>
        <w:t xml:space="preserve"> </w:t>
      </w:r>
      <w:r w:rsidRPr="001434EA">
        <w:rPr>
          <w:rFonts w:ascii="Times New Roman" w:hAnsi="Times New Roman" w:cs="Times New Roman"/>
          <w:b/>
          <w:bCs/>
          <w:i/>
          <w:iCs/>
          <w:color w:val="000000"/>
          <w:sz w:val="24"/>
          <w:szCs w:val="24"/>
          <w:lang w:val="en-US"/>
        </w:rPr>
        <w:t>y</w:t>
      </w:r>
      <w:r w:rsidRPr="001434EA">
        <w:rPr>
          <w:rFonts w:ascii="Times New Roman" w:hAnsi="Times New Roman" w:cs="Times New Roman"/>
          <w:b/>
          <w:bCs/>
          <w:i/>
          <w:iCs/>
          <w:color w:val="000000"/>
          <w:sz w:val="24"/>
          <w:szCs w:val="24"/>
          <w:vertAlign w:val="subscript"/>
        </w:rPr>
        <w:t>кон</w:t>
      </w:r>
      <w:r w:rsidRPr="001434EA">
        <w:rPr>
          <w:rFonts w:ascii="Times New Roman" w:hAnsi="Times New Roman" w:cs="Times New Roman"/>
          <w:b/>
          <w:bCs/>
          <w:i/>
          <w:iCs/>
          <w:color w:val="000000"/>
          <w:sz w:val="24"/>
          <w:szCs w:val="24"/>
        </w:rPr>
        <w:t>)</w:t>
      </w:r>
      <w:r w:rsidRPr="001434EA">
        <w:rPr>
          <w:rFonts w:ascii="Times New Roman" w:hAnsi="Times New Roman" w:cs="Times New Roman"/>
          <w:i/>
          <w:iCs/>
          <w:color w:val="000000"/>
          <w:sz w:val="24"/>
          <w:szCs w:val="24"/>
        </w:rPr>
        <w:t xml:space="preserve"> диагонального хода и </w:t>
      </w:r>
      <w:r w:rsidRPr="001434EA">
        <w:rPr>
          <w:rFonts w:ascii="Times New Roman" w:hAnsi="Times New Roman" w:cs="Times New Roman"/>
          <w:b/>
          <w:bCs/>
          <w:i/>
          <w:iCs/>
          <w:color w:val="000000"/>
          <w:sz w:val="24"/>
          <w:szCs w:val="24"/>
        </w:rPr>
        <w:t>дирекционные углы начальной</w:t>
      </w:r>
      <w:r w:rsidRPr="001434EA">
        <w:rPr>
          <w:rFonts w:ascii="Times New Roman" w:hAnsi="Times New Roman" w:cs="Times New Roman"/>
          <w:i/>
          <w:iCs/>
          <w:color w:val="000000"/>
          <w:sz w:val="24"/>
          <w:szCs w:val="24"/>
        </w:rPr>
        <w:t xml:space="preserve"> и </w:t>
      </w:r>
      <w:r w:rsidRPr="001434EA">
        <w:rPr>
          <w:rFonts w:ascii="Times New Roman" w:hAnsi="Times New Roman" w:cs="Times New Roman"/>
          <w:b/>
          <w:bCs/>
          <w:i/>
          <w:iCs/>
          <w:color w:val="000000"/>
          <w:sz w:val="24"/>
          <w:szCs w:val="24"/>
        </w:rPr>
        <w:t>конеч</w:t>
      </w:r>
      <w:r w:rsidRPr="001434EA">
        <w:rPr>
          <w:rFonts w:ascii="Times New Roman" w:hAnsi="Times New Roman" w:cs="Times New Roman"/>
          <w:b/>
          <w:bCs/>
          <w:i/>
          <w:iCs/>
          <w:color w:val="000000"/>
          <w:sz w:val="24"/>
          <w:szCs w:val="24"/>
        </w:rPr>
        <w:softHyphen/>
        <w:t>ной сторон</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b/>
          <w:bCs/>
          <w:i/>
          <w:iCs/>
          <w:color w:val="000000"/>
          <w:sz w:val="24"/>
          <w:szCs w:val="24"/>
        </w:rPr>
        <w:t>1—2</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iCs/>
          <w:color w:val="000000"/>
          <w:sz w:val="24"/>
          <w:szCs w:val="24"/>
        </w:rPr>
        <w:t>и</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b/>
          <w:bCs/>
          <w:i/>
          <w:iCs/>
          <w:color w:val="000000"/>
          <w:sz w:val="24"/>
          <w:szCs w:val="24"/>
        </w:rPr>
        <w:t>5—6</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b/>
          <w:bCs/>
          <w:i/>
          <w:iCs/>
          <w:color w:val="000000"/>
          <w:sz w:val="24"/>
          <w:szCs w:val="24"/>
        </w:rPr>
        <w:t>а</w:t>
      </w:r>
      <w:r w:rsidRPr="001434EA">
        <w:rPr>
          <w:rFonts w:ascii="Times New Roman" w:hAnsi="Times New Roman" w:cs="Times New Roman"/>
          <w:i/>
          <w:iCs/>
          <w:color w:val="000000"/>
          <w:sz w:val="24"/>
          <w:szCs w:val="24"/>
          <w:vertAlign w:val="subscript"/>
        </w:rPr>
        <w:t>нач</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iCs/>
          <w:color w:val="000000"/>
          <w:sz w:val="24"/>
          <w:szCs w:val="24"/>
        </w:rPr>
        <w:t xml:space="preserve">и </w:t>
      </w:r>
      <w:r w:rsidRPr="001434EA">
        <w:rPr>
          <w:rFonts w:ascii="Times New Roman" w:hAnsi="Times New Roman" w:cs="Times New Roman"/>
          <w:b/>
          <w:bCs/>
          <w:i/>
          <w:iCs/>
          <w:color w:val="000000"/>
          <w:sz w:val="24"/>
          <w:szCs w:val="24"/>
        </w:rPr>
        <w:t>а</w:t>
      </w:r>
      <w:r w:rsidRPr="001434EA">
        <w:rPr>
          <w:rFonts w:ascii="Times New Roman" w:hAnsi="Times New Roman" w:cs="Times New Roman"/>
          <w:i/>
          <w:iCs/>
          <w:color w:val="000000"/>
          <w:sz w:val="24"/>
          <w:szCs w:val="24"/>
          <w:vertAlign w:val="subscript"/>
        </w:rPr>
        <w:t>кон</w:t>
      </w:r>
      <w:r w:rsidRPr="001434EA">
        <w:rPr>
          <w:rFonts w:ascii="Times New Roman" w:hAnsi="Times New Roman" w:cs="Times New Roman"/>
          <w:i/>
          <w:iCs/>
          <w:color w:val="000000"/>
          <w:sz w:val="24"/>
          <w:szCs w:val="24"/>
        </w:rPr>
        <w:t xml:space="preserve">). </w:t>
      </w:r>
    </w:p>
    <w:p w14:paraId="3B5866F9" w14:textId="77777777" w:rsidR="00A00FAC" w:rsidRPr="001434EA" w:rsidRDefault="00A00FAC" w:rsidP="00A00FAC">
      <w:pPr>
        <w:shd w:val="clear" w:color="auto" w:fill="FFFFFF"/>
        <w:spacing w:after="0" w:line="360" w:lineRule="auto"/>
        <w:ind w:firstLine="720"/>
        <w:jc w:val="both"/>
        <w:rPr>
          <w:rFonts w:ascii="Times New Roman" w:hAnsi="Times New Roman" w:cs="Times New Roman"/>
          <w:i/>
          <w:iCs/>
          <w:sz w:val="24"/>
          <w:szCs w:val="24"/>
        </w:rPr>
      </w:pPr>
      <w:r w:rsidRPr="001434EA">
        <w:rPr>
          <w:rFonts w:ascii="Times New Roman" w:hAnsi="Times New Roman" w:cs="Times New Roman"/>
          <w:i/>
          <w:iCs/>
          <w:color w:val="000000"/>
          <w:sz w:val="24"/>
          <w:szCs w:val="24"/>
        </w:rPr>
        <w:t xml:space="preserve">В общем случае </w:t>
      </w:r>
      <w:r w:rsidRPr="001434EA">
        <w:rPr>
          <w:rFonts w:ascii="Times New Roman" w:hAnsi="Times New Roman" w:cs="Times New Roman"/>
          <w:b/>
          <w:bCs/>
          <w:i/>
          <w:iCs/>
          <w:color w:val="000000"/>
          <w:sz w:val="24"/>
          <w:szCs w:val="24"/>
        </w:rPr>
        <w:t>угловую невязку диагонального</w:t>
      </w:r>
      <w:r w:rsidRPr="001434EA">
        <w:rPr>
          <w:rFonts w:ascii="Times New Roman" w:hAnsi="Times New Roman" w:cs="Times New Roman"/>
          <w:i/>
          <w:iCs/>
          <w:color w:val="000000"/>
          <w:sz w:val="24"/>
          <w:szCs w:val="24"/>
        </w:rPr>
        <w:t xml:space="preserve"> (разомкнутого) </w:t>
      </w:r>
      <w:r w:rsidRPr="001434EA">
        <w:rPr>
          <w:rFonts w:ascii="Times New Roman" w:hAnsi="Times New Roman" w:cs="Times New Roman"/>
          <w:b/>
          <w:bCs/>
          <w:i/>
          <w:iCs/>
          <w:color w:val="000000"/>
          <w:sz w:val="24"/>
          <w:szCs w:val="24"/>
        </w:rPr>
        <w:t>хода</w:t>
      </w:r>
      <w:r w:rsidRPr="001434EA">
        <w:rPr>
          <w:rFonts w:ascii="Times New Roman" w:hAnsi="Times New Roman" w:cs="Times New Roman"/>
          <w:i/>
          <w:iCs/>
          <w:color w:val="000000"/>
          <w:sz w:val="24"/>
          <w:szCs w:val="24"/>
        </w:rPr>
        <w:t xml:space="preserve"> вычисляют по формуле</w:t>
      </w:r>
    </w:p>
    <w:p w14:paraId="4973390C" w14:textId="77777777" w:rsidR="00A00FAC" w:rsidRPr="001434EA" w:rsidRDefault="00A00FAC" w:rsidP="00A00FAC">
      <w:pPr>
        <w:spacing w:after="0" w:line="360" w:lineRule="auto"/>
        <w:jc w:val="both"/>
        <w:rPr>
          <w:rFonts w:ascii="Times New Roman" w:hAnsi="Times New Roman" w:cs="Times New Roman"/>
          <w:sz w:val="24"/>
          <w:szCs w:val="24"/>
        </w:rPr>
      </w:pPr>
      <w:r w:rsidRPr="001434EA">
        <w:rPr>
          <w:rFonts w:ascii="Times New Roman" w:hAnsi="Times New Roman" w:cs="Times New Roman"/>
          <w:position w:val="-28"/>
          <w:sz w:val="24"/>
          <w:szCs w:val="24"/>
          <w:lang w:val="en-US"/>
        </w:rPr>
        <w:object w:dxaOrig="4035" w:dyaOrig="540" w14:anchorId="27F8BB9B">
          <v:shape id="_x0000_i1067" type="#_x0000_t75" style="width:201.75pt;height:27pt" o:ole="">
            <v:imagedata r:id="rId102" o:title=""/>
          </v:shape>
          <o:OLEObject Type="Embed" ProgID="Equation.3" ShapeID="_x0000_i1067" DrawAspect="Content" ObjectID="_1835770307" r:id="rId103"/>
        </w:object>
      </w:r>
      <w:r w:rsidRPr="001434EA">
        <w:rPr>
          <w:rFonts w:ascii="Times New Roman" w:hAnsi="Times New Roman" w:cs="Times New Roman"/>
          <w:sz w:val="24"/>
          <w:szCs w:val="24"/>
        </w:rPr>
        <w:t>,</w:t>
      </w:r>
    </w:p>
    <w:p w14:paraId="64604BFC" w14:textId="77777777" w:rsidR="00A00FAC" w:rsidRPr="001434EA" w:rsidRDefault="00A00FAC" w:rsidP="00A00FAC">
      <w:pPr>
        <w:pStyle w:val="af0"/>
        <w:spacing w:line="360" w:lineRule="auto"/>
        <w:jc w:val="both"/>
        <w:rPr>
          <w:i/>
          <w:iCs/>
        </w:rPr>
      </w:pPr>
      <w:r w:rsidRPr="001434EA">
        <w:rPr>
          <w:i/>
          <w:iCs/>
        </w:rPr>
        <w:t xml:space="preserve">если измерены </w:t>
      </w:r>
      <w:r w:rsidRPr="001434EA">
        <w:rPr>
          <w:b/>
          <w:bCs/>
          <w:i/>
          <w:iCs/>
        </w:rPr>
        <w:t>правые по ходу</w:t>
      </w:r>
      <w:r w:rsidRPr="001434EA">
        <w:rPr>
          <w:i/>
          <w:iCs/>
        </w:rPr>
        <w:t xml:space="preserve"> горизонтальные углы, или по формуле</w:t>
      </w:r>
    </w:p>
    <w:p w14:paraId="5D4FFF73" w14:textId="77777777" w:rsidR="00A00FAC" w:rsidRPr="001434EA" w:rsidRDefault="00A00FAC" w:rsidP="00A00FAC">
      <w:pPr>
        <w:spacing w:after="0" w:line="360" w:lineRule="auto"/>
        <w:jc w:val="both"/>
        <w:rPr>
          <w:rFonts w:ascii="Times New Roman" w:hAnsi="Times New Roman" w:cs="Times New Roman"/>
          <w:sz w:val="24"/>
          <w:szCs w:val="24"/>
        </w:rPr>
      </w:pPr>
      <w:r w:rsidRPr="001434EA">
        <w:rPr>
          <w:rFonts w:ascii="Times New Roman" w:hAnsi="Times New Roman" w:cs="Times New Roman"/>
          <w:position w:val="-28"/>
          <w:sz w:val="24"/>
          <w:szCs w:val="24"/>
          <w:lang w:val="en-US"/>
        </w:rPr>
        <w:object w:dxaOrig="3975" w:dyaOrig="540" w14:anchorId="0C41FCB5">
          <v:shape id="_x0000_i1068" type="#_x0000_t75" style="width:198.75pt;height:27pt" o:ole="">
            <v:imagedata r:id="rId104" o:title=""/>
          </v:shape>
          <o:OLEObject Type="Embed" ProgID="Equation.3" ShapeID="_x0000_i1068" DrawAspect="Content" ObjectID="_1835770308" r:id="rId105"/>
        </w:object>
      </w:r>
      <w:r w:rsidRPr="001434EA">
        <w:rPr>
          <w:rFonts w:ascii="Times New Roman" w:hAnsi="Times New Roman" w:cs="Times New Roman"/>
          <w:sz w:val="24"/>
          <w:szCs w:val="24"/>
        </w:rPr>
        <w:t>,</w:t>
      </w:r>
    </w:p>
    <w:p w14:paraId="6107D71C" w14:textId="77777777" w:rsidR="00A00FAC" w:rsidRPr="001434EA" w:rsidRDefault="00A00FAC" w:rsidP="00A00FAC">
      <w:pPr>
        <w:shd w:val="clear" w:color="auto" w:fill="FFFFFF"/>
        <w:spacing w:after="0" w:line="360" w:lineRule="auto"/>
        <w:jc w:val="both"/>
        <w:rPr>
          <w:rFonts w:ascii="Times New Roman" w:hAnsi="Times New Roman" w:cs="Times New Roman"/>
          <w:i/>
          <w:iCs/>
          <w:sz w:val="24"/>
          <w:szCs w:val="24"/>
        </w:rPr>
      </w:pPr>
      <w:r w:rsidRPr="001434EA">
        <w:rPr>
          <w:rFonts w:ascii="Times New Roman" w:hAnsi="Times New Roman" w:cs="Times New Roman"/>
          <w:i/>
          <w:iCs/>
          <w:color w:val="000000"/>
          <w:sz w:val="24"/>
          <w:szCs w:val="24"/>
        </w:rPr>
        <w:t xml:space="preserve">если измерены </w:t>
      </w:r>
      <w:r w:rsidRPr="001434EA">
        <w:rPr>
          <w:rFonts w:ascii="Times New Roman" w:hAnsi="Times New Roman" w:cs="Times New Roman"/>
          <w:b/>
          <w:bCs/>
          <w:i/>
          <w:iCs/>
          <w:color w:val="000000"/>
          <w:sz w:val="24"/>
          <w:szCs w:val="24"/>
        </w:rPr>
        <w:t>левые по ходу</w:t>
      </w:r>
      <w:r w:rsidRPr="001434EA">
        <w:rPr>
          <w:rFonts w:ascii="Times New Roman" w:hAnsi="Times New Roman" w:cs="Times New Roman"/>
          <w:i/>
          <w:iCs/>
          <w:color w:val="000000"/>
          <w:sz w:val="24"/>
          <w:szCs w:val="24"/>
        </w:rPr>
        <w:t xml:space="preserve"> углы,</w:t>
      </w:r>
    </w:p>
    <w:p w14:paraId="04D44270" w14:textId="77777777" w:rsidR="00A00FAC" w:rsidRPr="001434EA" w:rsidRDefault="00A00FAC" w:rsidP="00A00FAC">
      <w:pPr>
        <w:shd w:val="clear" w:color="auto" w:fill="FFFFFF"/>
        <w:spacing w:after="0" w:line="360" w:lineRule="auto"/>
        <w:jc w:val="both"/>
        <w:rPr>
          <w:rFonts w:ascii="Times New Roman" w:hAnsi="Times New Roman" w:cs="Times New Roman"/>
          <w:sz w:val="24"/>
          <w:szCs w:val="24"/>
        </w:rPr>
      </w:pPr>
      <w:r w:rsidRPr="001434EA">
        <w:rPr>
          <w:rFonts w:ascii="Times New Roman" w:hAnsi="Times New Roman" w:cs="Times New Roman"/>
          <w:color w:val="000000"/>
          <w:sz w:val="24"/>
          <w:szCs w:val="24"/>
        </w:rPr>
        <w:t xml:space="preserve">здесь </w:t>
      </w:r>
      <w:r w:rsidRPr="001434EA">
        <w:rPr>
          <w:rFonts w:ascii="Times New Roman" w:hAnsi="Times New Roman" w:cs="Times New Roman"/>
          <w:b/>
          <w:bCs/>
          <w:i/>
          <w:iCs/>
          <w:color w:val="000000"/>
          <w:sz w:val="24"/>
          <w:szCs w:val="24"/>
          <w:lang w:val="en-US"/>
        </w:rPr>
        <w:t>N</w:t>
      </w:r>
      <w:r w:rsidRPr="001434EA">
        <w:rPr>
          <w:rFonts w:ascii="Times New Roman" w:hAnsi="Times New Roman" w:cs="Times New Roman"/>
          <w:b/>
          <w:bCs/>
          <w:i/>
          <w:iCs/>
          <w:color w:val="000000"/>
          <w:sz w:val="24"/>
          <w:szCs w:val="24"/>
        </w:rPr>
        <w:t xml:space="preserve"> </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color w:val="000000"/>
          <w:sz w:val="24"/>
          <w:szCs w:val="24"/>
        </w:rPr>
        <w:t>число сторон диагонального хода.</w:t>
      </w:r>
    </w:p>
    <w:p w14:paraId="5E05806D" w14:textId="77777777" w:rsidR="00A00FAC" w:rsidRPr="001434EA" w:rsidRDefault="00A00FAC" w:rsidP="00A00FAC">
      <w:pPr>
        <w:shd w:val="clear" w:color="auto" w:fill="FFFFFF"/>
        <w:spacing w:after="0" w:line="360" w:lineRule="auto"/>
        <w:ind w:firstLine="720"/>
        <w:jc w:val="both"/>
        <w:rPr>
          <w:rFonts w:ascii="Times New Roman" w:hAnsi="Times New Roman" w:cs="Times New Roman"/>
          <w:sz w:val="24"/>
          <w:szCs w:val="24"/>
        </w:rPr>
      </w:pPr>
      <w:r w:rsidRPr="001434EA">
        <w:rPr>
          <w:rFonts w:ascii="Times New Roman" w:hAnsi="Times New Roman" w:cs="Times New Roman"/>
          <w:color w:val="000000"/>
          <w:sz w:val="24"/>
          <w:szCs w:val="24"/>
        </w:rPr>
        <w:t>В данных формулах значения ∑β</w:t>
      </w:r>
      <w:r w:rsidRPr="001434EA">
        <w:rPr>
          <w:rFonts w:ascii="Times New Roman" w:hAnsi="Times New Roman" w:cs="Times New Roman"/>
          <w:color w:val="000000"/>
          <w:position w:val="-66"/>
          <w:sz w:val="24"/>
          <w:szCs w:val="24"/>
        </w:rPr>
        <w:object w:dxaOrig="585" w:dyaOrig="1035" w14:anchorId="5A886599">
          <v:shape id="_x0000_i1069" type="#_x0000_t75" style="width:29.25pt;height:51.75pt" o:ole="">
            <v:imagedata r:id="rId106" o:title=""/>
          </v:shape>
          <o:OLEObject Type="Embed" ProgID="Equation.3" ShapeID="_x0000_i1069" DrawAspect="Content" ObjectID="_1835770309" r:id="rId107"/>
        </w:object>
      </w:r>
      <w:r w:rsidRPr="001434EA">
        <w:rPr>
          <w:rFonts w:ascii="Times New Roman" w:hAnsi="Times New Roman" w:cs="Times New Roman"/>
          <w:color w:val="000000"/>
          <w:sz w:val="24"/>
          <w:szCs w:val="24"/>
        </w:rPr>
        <w:t xml:space="preserve"> и ∑β</w:t>
      </w:r>
      <w:r w:rsidRPr="001434EA">
        <w:rPr>
          <w:rFonts w:ascii="Times New Roman" w:hAnsi="Times New Roman" w:cs="Times New Roman"/>
          <w:color w:val="000000"/>
          <w:position w:val="-66"/>
          <w:sz w:val="24"/>
          <w:szCs w:val="24"/>
        </w:rPr>
        <w:object w:dxaOrig="480" w:dyaOrig="1035" w14:anchorId="3DAE811D">
          <v:shape id="_x0000_i1070" type="#_x0000_t75" style="width:24pt;height:51.75pt" o:ole="">
            <v:imagedata r:id="rId108" o:title=""/>
          </v:shape>
          <o:OLEObject Type="Embed" ProgID="Equation.3" ShapeID="_x0000_i1070" DrawAspect="Content" ObjectID="_1835770310" r:id="rId109"/>
        </w:object>
      </w:r>
      <w:r w:rsidRPr="001434EA">
        <w:rPr>
          <w:rFonts w:ascii="Times New Roman" w:hAnsi="Times New Roman" w:cs="Times New Roman"/>
          <w:color w:val="000000"/>
          <w:sz w:val="24"/>
          <w:szCs w:val="24"/>
        </w:rPr>
        <w:t xml:space="preserve">  представ</w:t>
      </w:r>
      <w:r w:rsidRPr="001434EA">
        <w:rPr>
          <w:rFonts w:ascii="Times New Roman" w:hAnsi="Times New Roman" w:cs="Times New Roman"/>
          <w:color w:val="000000"/>
          <w:sz w:val="24"/>
          <w:szCs w:val="24"/>
        </w:rPr>
        <w:softHyphen/>
        <w:t xml:space="preserve">ляют собой суммы измеренных, соответственно, правых и левых по ходу углов, </w:t>
      </w:r>
      <w:r w:rsidRPr="001434EA">
        <w:rPr>
          <w:rFonts w:ascii="Times New Roman" w:hAnsi="Times New Roman" w:cs="Times New Roman"/>
          <w:b/>
          <w:bCs/>
          <w:i/>
          <w:iCs/>
          <w:color w:val="000000"/>
          <w:sz w:val="24"/>
          <w:szCs w:val="24"/>
        </w:rPr>
        <w:t>включая примычные</w:t>
      </w:r>
      <w:r w:rsidRPr="001434EA">
        <w:rPr>
          <w:rFonts w:ascii="Times New Roman" w:hAnsi="Times New Roman" w:cs="Times New Roman"/>
          <w:color w:val="000000"/>
          <w:sz w:val="24"/>
          <w:szCs w:val="24"/>
        </w:rPr>
        <w:t xml:space="preserve">, а </w:t>
      </w:r>
      <w:r w:rsidRPr="001434EA">
        <w:rPr>
          <w:rFonts w:ascii="Times New Roman" w:hAnsi="Times New Roman" w:cs="Times New Roman"/>
          <w:b/>
          <w:bCs/>
          <w:i/>
          <w:iCs/>
          <w:color w:val="000000"/>
          <w:sz w:val="24"/>
          <w:szCs w:val="24"/>
        </w:rPr>
        <w:t>выражения в квадратных скобках — теоретические суммы правых и левых углов диагональ</w:t>
      </w:r>
      <w:r w:rsidRPr="001434EA">
        <w:rPr>
          <w:rFonts w:ascii="Times New Roman" w:hAnsi="Times New Roman" w:cs="Times New Roman"/>
          <w:b/>
          <w:bCs/>
          <w:i/>
          <w:iCs/>
          <w:color w:val="000000"/>
          <w:sz w:val="24"/>
          <w:szCs w:val="24"/>
        </w:rPr>
        <w:softHyphen/>
        <w:t>ного хода.</w:t>
      </w:r>
      <w:r w:rsidRPr="001434EA">
        <w:rPr>
          <w:rFonts w:ascii="Times New Roman" w:hAnsi="Times New Roman" w:cs="Times New Roman"/>
          <w:color w:val="000000"/>
          <w:sz w:val="24"/>
          <w:szCs w:val="24"/>
        </w:rPr>
        <w:t xml:space="preserve"> Допустимая угловая невязка в диагональном ходе рассчитывается по формуле</w:t>
      </w:r>
    </w:p>
    <w:p w14:paraId="141CC937" w14:textId="77777777" w:rsidR="00A00FAC" w:rsidRPr="001434EA" w:rsidRDefault="00A00FAC" w:rsidP="00A00FAC">
      <w:pPr>
        <w:spacing w:after="0" w:line="360" w:lineRule="auto"/>
        <w:jc w:val="both"/>
        <w:rPr>
          <w:rFonts w:ascii="Times New Roman" w:hAnsi="Times New Roman" w:cs="Times New Roman"/>
          <w:sz w:val="24"/>
          <w:szCs w:val="24"/>
        </w:rPr>
      </w:pPr>
      <w:r w:rsidRPr="001434EA">
        <w:rPr>
          <w:rFonts w:ascii="Times New Roman" w:hAnsi="Times New Roman" w:cs="Times New Roman"/>
          <w:position w:val="-14"/>
          <w:sz w:val="24"/>
          <w:szCs w:val="24"/>
          <w:lang w:val="en-US"/>
        </w:rPr>
        <w:object w:dxaOrig="1275" w:dyaOrig="420" w14:anchorId="6A9C09E7">
          <v:shape id="_x0000_i1071" type="#_x0000_t75" style="width:64.5pt;height:21pt" o:ole="">
            <v:imagedata r:id="rId110" o:title=""/>
          </v:shape>
          <o:OLEObject Type="Embed" ProgID="Equation.3" ShapeID="_x0000_i1071" DrawAspect="Content" ObjectID="_1835770311" r:id="rId111"/>
        </w:object>
      </w:r>
      <w:r w:rsidRPr="001434EA">
        <w:rPr>
          <w:rFonts w:ascii="Times New Roman" w:hAnsi="Times New Roman" w:cs="Times New Roman"/>
          <w:sz w:val="24"/>
          <w:szCs w:val="24"/>
        </w:rPr>
        <w:t>,</w:t>
      </w:r>
    </w:p>
    <w:p w14:paraId="2F6000DF" w14:textId="77777777" w:rsidR="00A00FAC" w:rsidRPr="001434EA" w:rsidRDefault="00A00FAC" w:rsidP="00A00FAC">
      <w:pPr>
        <w:pStyle w:val="af0"/>
        <w:spacing w:line="360" w:lineRule="auto"/>
        <w:jc w:val="both"/>
      </w:pPr>
      <w:r w:rsidRPr="001434EA">
        <w:t xml:space="preserve">где </w:t>
      </w:r>
      <w:r w:rsidRPr="001434EA">
        <w:rPr>
          <w:b/>
          <w:bCs/>
          <w:i/>
          <w:iCs/>
          <w:lang w:val="en-US"/>
        </w:rPr>
        <w:t>n</w:t>
      </w:r>
      <w:r w:rsidRPr="001434EA">
        <w:t xml:space="preserve">— число углов в ходе, </w:t>
      </w:r>
      <w:r w:rsidRPr="001434EA">
        <w:rPr>
          <w:b/>
          <w:bCs/>
          <w:i/>
          <w:iCs/>
        </w:rPr>
        <w:t>включая примычные</w:t>
      </w:r>
      <w:r w:rsidRPr="001434EA">
        <w:t>.</w:t>
      </w:r>
    </w:p>
    <w:p w14:paraId="110E4634" w14:textId="77777777" w:rsidR="00A00FAC" w:rsidRPr="001434EA" w:rsidRDefault="00A00FAC" w:rsidP="00A00FAC">
      <w:pPr>
        <w:shd w:val="clear" w:color="auto" w:fill="FFFFFF"/>
        <w:spacing w:after="0" w:line="360" w:lineRule="auto"/>
        <w:ind w:firstLine="720"/>
        <w:jc w:val="both"/>
        <w:rPr>
          <w:rFonts w:ascii="Times New Roman" w:hAnsi="Times New Roman" w:cs="Times New Roman"/>
          <w:b/>
          <w:bCs/>
          <w:i/>
          <w:iCs/>
          <w:sz w:val="24"/>
          <w:szCs w:val="24"/>
        </w:rPr>
      </w:pPr>
      <w:r w:rsidRPr="001434EA">
        <w:rPr>
          <w:rFonts w:ascii="Times New Roman" w:hAnsi="Times New Roman" w:cs="Times New Roman"/>
          <w:color w:val="000000"/>
          <w:sz w:val="24"/>
          <w:szCs w:val="24"/>
        </w:rPr>
        <w:t xml:space="preserve">Если </w:t>
      </w:r>
      <w:r w:rsidRPr="001434EA">
        <w:rPr>
          <w:rFonts w:ascii="Times New Roman" w:hAnsi="Times New Roman" w:cs="Times New Roman"/>
          <w:i/>
          <w:iCs/>
          <w:color w:val="000000"/>
          <w:sz w:val="24"/>
          <w:szCs w:val="24"/>
        </w:rPr>
        <w:t>разомкнутый ход проложен между пунктами геодезиче</w:t>
      </w:r>
      <w:r w:rsidRPr="001434EA">
        <w:rPr>
          <w:rFonts w:ascii="Times New Roman" w:hAnsi="Times New Roman" w:cs="Times New Roman"/>
          <w:i/>
          <w:iCs/>
          <w:color w:val="000000"/>
          <w:sz w:val="24"/>
          <w:szCs w:val="24"/>
        </w:rPr>
        <w:softHyphen/>
        <w:t>ской опорной сети</w:t>
      </w:r>
      <w:r w:rsidRPr="001434EA">
        <w:rPr>
          <w:rFonts w:ascii="Times New Roman" w:hAnsi="Times New Roman" w:cs="Times New Roman"/>
          <w:color w:val="000000"/>
          <w:sz w:val="24"/>
          <w:szCs w:val="24"/>
        </w:rPr>
        <w:t xml:space="preserve">, то оценка </w:t>
      </w:r>
      <w:r w:rsidRPr="001434EA">
        <w:rPr>
          <w:rFonts w:ascii="Times New Roman" w:hAnsi="Times New Roman" w:cs="Times New Roman"/>
          <w:b/>
          <w:bCs/>
          <w:i/>
          <w:iCs/>
          <w:color w:val="000000"/>
          <w:sz w:val="24"/>
          <w:szCs w:val="24"/>
        </w:rPr>
        <w:t>допустимости угловой невязки</w:t>
      </w:r>
      <w:r w:rsidRPr="001434EA">
        <w:rPr>
          <w:rFonts w:ascii="Times New Roman" w:hAnsi="Times New Roman" w:cs="Times New Roman"/>
          <w:color w:val="000000"/>
          <w:sz w:val="24"/>
          <w:szCs w:val="24"/>
        </w:rPr>
        <w:t xml:space="preserve"> про</w:t>
      </w:r>
      <w:r w:rsidRPr="001434EA">
        <w:rPr>
          <w:rFonts w:ascii="Times New Roman" w:hAnsi="Times New Roman" w:cs="Times New Roman"/>
          <w:color w:val="000000"/>
          <w:sz w:val="24"/>
          <w:szCs w:val="24"/>
        </w:rPr>
        <w:softHyphen/>
        <w:t>изводится по формуле</w:t>
      </w:r>
      <w:r w:rsidRPr="001434EA">
        <w:rPr>
          <w:rFonts w:ascii="Times New Roman" w:hAnsi="Times New Roman" w:cs="Times New Roman"/>
          <w:position w:val="-14"/>
          <w:sz w:val="24"/>
          <w:szCs w:val="24"/>
          <w:lang w:val="en-US"/>
        </w:rPr>
        <w:object w:dxaOrig="1245" w:dyaOrig="420" w14:anchorId="7F34D0FC">
          <v:shape id="_x0000_i1072" type="#_x0000_t75" style="width:62.25pt;height:21pt" o:ole="">
            <v:imagedata r:id="rId112" o:title=""/>
          </v:shape>
          <o:OLEObject Type="Embed" ProgID="Equation.3" ShapeID="_x0000_i1072" DrawAspect="Content" ObjectID="_1835770312" r:id="rId113"/>
        </w:object>
      </w:r>
      <w:r w:rsidRPr="001434EA">
        <w:rPr>
          <w:rFonts w:ascii="Times New Roman" w:hAnsi="Times New Roman" w:cs="Times New Roman"/>
          <w:color w:val="000000"/>
          <w:sz w:val="24"/>
          <w:szCs w:val="24"/>
        </w:rPr>
        <w:t xml:space="preserve">, с учетом того, что число измеренных углов хода </w:t>
      </w:r>
      <w:r w:rsidRPr="001434EA">
        <w:rPr>
          <w:rFonts w:ascii="Times New Roman" w:hAnsi="Times New Roman" w:cs="Times New Roman"/>
          <w:b/>
          <w:bCs/>
          <w:i/>
          <w:iCs/>
          <w:color w:val="000000"/>
          <w:sz w:val="24"/>
          <w:szCs w:val="24"/>
          <w:lang w:val="en-US"/>
        </w:rPr>
        <w:t>n</w:t>
      </w:r>
      <w:r w:rsidRPr="001434EA">
        <w:rPr>
          <w:rFonts w:ascii="Times New Roman" w:hAnsi="Times New Roman" w:cs="Times New Roman"/>
          <w:b/>
          <w:bCs/>
          <w:i/>
          <w:iCs/>
          <w:color w:val="000000"/>
          <w:sz w:val="24"/>
          <w:szCs w:val="24"/>
        </w:rPr>
        <w:t>=</w:t>
      </w:r>
      <w:r w:rsidRPr="001434EA">
        <w:rPr>
          <w:rFonts w:ascii="Times New Roman" w:hAnsi="Times New Roman" w:cs="Times New Roman"/>
          <w:b/>
          <w:bCs/>
          <w:i/>
          <w:iCs/>
          <w:color w:val="000000"/>
          <w:sz w:val="24"/>
          <w:szCs w:val="24"/>
          <w:lang w:val="en-US"/>
        </w:rPr>
        <w:t>N</w:t>
      </w:r>
      <w:r w:rsidRPr="001434EA">
        <w:rPr>
          <w:rFonts w:ascii="Times New Roman" w:hAnsi="Times New Roman" w:cs="Times New Roman"/>
          <w:b/>
          <w:bCs/>
          <w:i/>
          <w:iCs/>
          <w:color w:val="000000"/>
          <w:sz w:val="24"/>
          <w:szCs w:val="24"/>
        </w:rPr>
        <w:t>+1.</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color w:val="000000"/>
          <w:sz w:val="24"/>
          <w:szCs w:val="24"/>
        </w:rPr>
        <w:t xml:space="preserve">Распределение </w:t>
      </w:r>
      <w:r w:rsidRPr="001434EA">
        <w:rPr>
          <w:rFonts w:ascii="Times New Roman" w:hAnsi="Times New Roman" w:cs="Times New Roman"/>
          <w:b/>
          <w:bCs/>
          <w:i/>
          <w:iCs/>
          <w:color w:val="000000"/>
          <w:sz w:val="24"/>
          <w:szCs w:val="24"/>
        </w:rPr>
        <w:t>угловой невязки</w:t>
      </w:r>
      <w:r w:rsidRPr="001434EA">
        <w:rPr>
          <w:rFonts w:ascii="Times New Roman" w:hAnsi="Times New Roman" w:cs="Times New Roman"/>
          <w:color w:val="000000"/>
          <w:sz w:val="24"/>
          <w:szCs w:val="24"/>
        </w:rPr>
        <w:t xml:space="preserve">, </w:t>
      </w:r>
      <w:r w:rsidRPr="001434EA">
        <w:rPr>
          <w:rFonts w:ascii="Times New Roman" w:hAnsi="Times New Roman" w:cs="Times New Roman"/>
          <w:b/>
          <w:bCs/>
          <w:i/>
          <w:iCs/>
          <w:color w:val="000000"/>
          <w:sz w:val="24"/>
          <w:szCs w:val="24"/>
        </w:rPr>
        <w:t>вычисление дирекционных углов диагонального (разомкнутого) хода</w:t>
      </w:r>
      <w:r w:rsidRPr="001434EA">
        <w:rPr>
          <w:rFonts w:ascii="Times New Roman" w:hAnsi="Times New Roman" w:cs="Times New Roman"/>
          <w:color w:val="000000"/>
          <w:sz w:val="24"/>
          <w:szCs w:val="24"/>
        </w:rPr>
        <w:t xml:space="preserve"> произ</w:t>
      </w:r>
      <w:r w:rsidRPr="001434EA">
        <w:rPr>
          <w:rFonts w:ascii="Times New Roman" w:hAnsi="Times New Roman" w:cs="Times New Roman"/>
          <w:color w:val="000000"/>
          <w:sz w:val="24"/>
          <w:szCs w:val="24"/>
        </w:rPr>
        <w:softHyphen/>
        <w:t xml:space="preserve">водится по тем же правилам, что и при </w:t>
      </w:r>
      <w:r w:rsidRPr="001434EA">
        <w:rPr>
          <w:rFonts w:ascii="Times New Roman" w:hAnsi="Times New Roman" w:cs="Times New Roman"/>
          <w:b/>
          <w:bCs/>
          <w:i/>
          <w:iCs/>
          <w:color w:val="000000"/>
          <w:sz w:val="24"/>
          <w:szCs w:val="24"/>
        </w:rPr>
        <w:t>обработке полигона</w:t>
      </w:r>
      <w:r w:rsidRPr="001434EA">
        <w:rPr>
          <w:rFonts w:ascii="Times New Roman" w:hAnsi="Times New Roman" w:cs="Times New Roman"/>
          <w:color w:val="000000"/>
          <w:sz w:val="24"/>
          <w:szCs w:val="24"/>
        </w:rPr>
        <w:t xml:space="preserve">. </w:t>
      </w:r>
      <w:r w:rsidRPr="001434EA">
        <w:rPr>
          <w:rFonts w:ascii="Times New Roman" w:hAnsi="Times New Roman" w:cs="Times New Roman"/>
          <w:b/>
          <w:bCs/>
          <w:i/>
          <w:iCs/>
          <w:color w:val="000000"/>
          <w:sz w:val="24"/>
          <w:szCs w:val="24"/>
        </w:rPr>
        <w:t>Кон</w:t>
      </w:r>
      <w:r w:rsidRPr="001434EA">
        <w:rPr>
          <w:rFonts w:ascii="Times New Roman" w:hAnsi="Times New Roman" w:cs="Times New Roman"/>
          <w:b/>
          <w:bCs/>
          <w:i/>
          <w:iCs/>
          <w:color w:val="000000"/>
          <w:sz w:val="24"/>
          <w:szCs w:val="24"/>
        </w:rPr>
        <w:softHyphen/>
        <w:t xml:space="preserve">тролем </w:t>
      </w:r>
      <w:r w:rsidRPr="001434EA">
        <w:rPr>
          <w:rFonts w:ascii="Times New Roman" w:hAnsi="Times New Roman" w:cs="Times New Roman"/>
          <w:i/>
          <w:iCs/>
          <w:color w:val="000000"/>
          <w:sz w:val="24"/>
          <w:szCs w:val="24"/>
        </w:rPr>
        <w:t xml:space="preserve">правильности увязки углов и вычисления дирекционных углов служит </w:t>
      </w:r>
      <w:r w:rsidRPr="001434EA">
        <w:rPr>
          <w:rFonts w:ascii="Times New Roman" w:hAnsi="Times New Roman" w:cs="Times New Roman"/>
          <w:b/>
          <w:bCs/>
          <w:i/>
          <w:iCs/>
          <w:color w:val="000000"/>
          <w:sz w:val="24"/>
          <w:szCs w:val="24"/>
        </w:rPr>
        <w:t>получение исходного дирекционного угла конечной стороны.</w:t>
      </w:r>
    </w:p>
    <w:p w14:paraId="6BA7EE89" w14:textId="77777777" w:rsidR="00A00FAC" w:rsidRPr="001434EA" w:rsidRDefault="00A00FAC" w:rsidP="00A00FAC">
      <w:pPr>
        <w:pStyle w:val="af0"/>
        <w:spacing w:line="360" w:lineRule="auto"/>
        <w:ind w:firstLine="720"/>
        <w:jc w:val="both"/>
        <w:rPr>
          <w:i/>
          <w:iCs/>
        </w:rPr>
      </w:pPr>
      <w:r w:rsidRPr="001434EA">
        <w:rPr>
          <w:i/>
          <w:iCs/>
        </w:rPr>
        <w:t xml:space="preserve">Вычисление </w:t>
      </w:r>
      <w:r w:rsidRPr="001434EA">
        <w:rPr>
          <w:b/>
          <w:bCs/>
          <w:i/>
          <w:iCs/>
        </w:rPr>
        <w:t>приращений координат</w:t>
      </w:r>
      <w:r w:rsidRPr="001434EA">
        <w:rPr>
          <w:i/>
          <w:iCs/>
        </w:rPr>
        <w:t xml:space="preserve"> выполняют так же, как и в основном полигоне</w:t>
      </w:r>
      <w:r w:rsidRPr="001434EA">
        <w:t xml:space="preserve">. </w:t>
      </w:r>
      <w:r w:rsidRPr="001434EA">
        <w:rPr>
          <w:b/>
          <w:bCs/>
          <w:i/>
          <w:iCs/>
        </w:rPr>
        <w:t>Невязки</w:t>
      </w:r>
      <w:r w:rsidRPr="001434EA">
        <w:rPr>
          <w:i/>
          <w:iCs/>
        </w:rPr>
        <w:t xml:space="preserve"> в приращениях координат рассчи</w:t>
      </w:r>
      <w:r w:rsidRPr="001434EA">
        <w:rPr>
          <w:i/>
          <w:iCs/>
        </w:rPr>
        <w:softHyphen/>
        <w:t>тывают по формулам</w:t>
      </w:r>
    </w:p>
    <w:p w14:paraId="24770012" w14:textId="77777777" w:rsidR="00A00FAC" w:rsidRPr="001434EA" w:rsidRDefault="00A00FAC" w:rsidP="00A00FAC">
      <w:pPr>
        <w:spacing w:after="0" w:line="360" w:lineRule="auto"/>
        <w:jc w:val="both"/>
        <w:rPr>
          <w:rFonts w:ascii="Times New Roman" w:hAnsi="Times New Roman" w:cs="Times New Roman"/>
          <w:sz w:val="24"/>
          <w:szCs w:val="24"/>
        </w:rPr>
      </w:pPr>
      <w:r w:rsidRPr="001434EA">
        <w:rPr>
          <w:rFonts w:ascii="Times New Roman" w:hAnsi="Times New Roman" w:cs="Times New Roman"/>
          <w:position w:val="-14"/>
          <w:sz w:val="24"/>
          <w:szCs w:val="24"/>
          <w:lang w:val="en-US"/>
        </w:rPr>
        <w:object w:dxaOrig="2505" w:dyaOrig="405" w14:anchorId="28424D3B">
          <v:shape id="_x0000_i1073" type="#_x0000_t75" style="width:125.25pt;height:20.25pt" o:ole="">
            <v:imagedata r:id="rId114" o:title=""/>
          </v:shape>
          <o:OLEObject Type="Embed" ProgID="Equation.3" ShapeID="_x0000_i1073" DrawAspect="Content" ObjectID="_1835770313" r:id="rId115"/>
        </w:object>
      </w:r>
      <w:r w:rsidRPr="001434EA">
        <w:rPr>
          <w:rFonts w:ascii="Times New Roman" w:hAnsi="Times New Roman" w:cs="Times New Roman"/>
          <w:sz w:val="24"/>
          <w:szCs w:val="24"/>
        </w:rPr>
        <w:t>;</w:t>
      </w:r>
    </w:p>
    <w:p w14:paraId="044A8796" w14:textId="77777777" w:rsidR="00A00FAC" w:rsidRPr="001434EA" w:rsidRDefault="00A00FAC" w:rsidP="00A00FAC">
      <w:pPr>
        <w:spacing w:after="0" w:line="360" w:lineRule="auto"/>
        <w:jc w:val="both"/>
        <w:rPr>
          <w:rFonts w:ascii="Times New Roman" w:hAnsi="Times New Roman" w:cs="Times New Roman"/>
          <w:sz w:val="24"/>
          <w:szCs w:val="24"/>
        </w:rPr>
      </w:pPr>
      <w:r w:rsidRPr="001434EA">
        <w:rPr>
          <w:rFonts w:ascii="Times New Roman" w:hAnsi="Times New Roman" w:cs="Times New Roman"/>
          <w:position w:val="-14"/>
          <w:sz w:val="24"/>
          <w:szCs w:val="24"/>
          <w:lang w:val="en-US"/>
        </w:rPr>
        <w:object w:dxaOrig="2505" w:dyaOrig="405" w14:anchorId="1299A9AD">
          <v:shape id="_x0000_i1074" type="#_x0000_t75" style="width:125.25pt;height:20.25pt" o:ole="">
            <v:imagedata r:id="rId116" o:title=""/>
          </v:shape>
          <o:OLEObject Type="Embed" ProgID="Equation.3" ShapeID="_x0000_i1074" DrawAspect="Content" ObjectID="_1835770314" r:id="rId117"/>
        </w:object>
      </w:r>
      <w:r w:rsidRPr="001434EA">
        <w:rPr>
          <w:rFonts w:ascii="Times New Roman" w:hAnsi="Times New Roman" w:cs="Times New Roman"/>
          <w:sz w:val="24"/>
          <w:szCs w:val="24"/>
        </w:rPr>
        <w:t>,</w:t>
      </w:r>
    </w:p>
    <w:p w14:paraId="3A403F30" w14:textId="77777777" w:rsidR="00A00FAC" w:rsidRPr="001434EA" w:rsidRDefault="00A00FAC" w:rsidP="00A00FAC">
      <w:pPr>
        <w:shd w:val="clear" w:color="auto" w:fill="FFFFFF"/>
        <w:spacing w:after="0" w:line="360" w:lineRule="auto"/>
        <w:jc w:val="both"/>
        <w:rPr>
          <w:rFonts w:ascii="Times New Roman" w:hAnsi="Times New Roman" w:cs="Times New Roman"/>
          <w:color w:val="000000"/>
          <w:sz w:val="24"/>
          <w:szCs w:val="24"/>
        </w:rPr>
      </w:pPr>
      <w:r w:rsidRPr="001434EA">
        <w:rPr>
          <w:rFonts w:ascii="Times New Roman" w:hAnsi="Times New Roman" w:cs="Times New Roman"/>
          <w:color w:val="000000"/>
          <w:sz w:val="24"/>
          <w:szCs w:val="24"/>
        </w:rPr>
        <w:t xml:space="preserve">где </w:t>
      </w:r>
      <w:r w:rsidRPr="001434EA">
        <w:rPr>
          <w:rFonts w:ascii="Times New Roman" w:hAnsi="Times New Roman" w:cs="Times New Roman"/>
          <w:b/>
          <w:bCs/>
          <w:i/>
          <w:iCs/>
          <w:color w:val="000000"/>
          <w:sz w:val="24"/>
          <w:szCs w:val="24"/>
        </w:rPr>
        <w:t>ΣΔχ</w:t>
      </w:r>
      <w:r w:rsidRPr="001434EA">
        <w:rPr>
          <w:rFonts w:ascii="Times New Roman" w:hAnsi="Times New Roman" w:cs="Times New Roman"/>
          <w:b/>
          <w:bCs/>
          <w:i/>
          <w:iCs/>
          <w:color w:val="000000"/>
          <w:sz w:val="24"/>
          <w:szCs w:val="24"/>
          <w:vertAlign w:val="subscript"/>
        </w:rPr>
        <w:t xml:space="preserve">выч, </w:t>
      </w:r>
      <w:r w:rsidRPr="001434EA">
        <w:rPr>
          <w:rFonts w:ascii="Times New Roman" w:hAnsi="Times New Roman" w:cs="Times New Roman"/>
          <w:b/>
          <w:bCs/>
          <w:i/>
          <w:iCs/>
          <w:color w:val="000000"/>
          <w:sz w:val="24"/>
          <w:szCs w:val="24"/>
        </w:rPr>
        <w:t>Σδ</w:t>
      </w:r>
      <w:r w:rsidRPr="001434EA">
        <w:rPr>
          <w:rFonts w:ascii="Times New Roman" w:hAnsi="Times New Roman" w:cs="Times New Roman"/>
          <w:b/>
          <w:bCs/>
          <w:i/>
          <w:iCs/>
          <w:color w:val="000000"/>
          <w:sz w:val="24"/>
          <w:szCs w:val="24"/>
          <w:lang w:val="en-US"/>
        </w:rPr>
        <w:t>y</w:t>
      </w:r>
      <w:r w:rsidRPr="001434EA">
        <w:rPr>
          <w:rFonts w:ascii="Times New Roman" w:hAnsi="Times New Roman" w:cs="Times New Roman"/>
          <w:b/>
          <w:bCs/>
          <w:i/>
          <w:iCs/>
          <w:color w:val="000000"/>
          <w:sz w:val="24"/>
          <w:szCs w:val="24"/>
          <w:vertAlign w:val="subscript"/>
        </w:rPr>
        <w:t xml:space="preserve">выч, </w:t>
      </w:r>
      <w:r w:rsidRPr="001434EA">
        <w:rPr>
          <w:rFonts w:ascii="Times New Roman" w:hAnsi="Times New Roman" w:cs="Times New Roman"/>
          <w:color w:val="000000"/>
          <w:sz w:val="24"/>
          <w:szCs w:val="24"/>
        </w:rPr>
        <w:t>— суммы вычисленных приращений координат;</w:t>
      </w:r>
    </w:p>
    <w:p w14:paraId="4DC4E908" w14:textId="77777777" w:rsidR="00A00FAC" w:rsidRPr="001434EA" w:rsidRDefault="00A00FAC" w:rsidP="00A00FAC">
      <w:pPr>
        <w:shd w:val="clear" w:color="auto" w:fill="FFFFFF"/>
        <w:spacing w:after="0" w:line="360" w:lineRule="auto"/>
        <w:jc w:val="both"/>
        <w:rPr>
          <w:rFonts w:ascii="Times New Roman" w:hAnsi="Times New Roman" w:cs="Times New Roman"/>
          <w:i/>
          <w:iCs/>
          <w:color w:val="000000"/>
          <w:sz w:val="24"/>
          <w:szCs w:val="24"/>
        </w:rPr>
      </w:pPr>
      <w:r w:rsidRPr="001434EA">
        <w:rPr>
          <w:rFonts w:ascii="Times New Roman" w:hAnsi="Times New Roman" w:cs="Times New Roman"/>
          <w:color w:val="000000"/>
          <w:sz w:val="24"/>
          <w:szCs w:val="24"/>
        </w:rPr>
        <w:t xml:space="preserve">       </w:t>
      </w:r>
      <w:r w:rsidRPr="001434EA">
        <w:rPr>
          <w:rFonts w:ascii="Times New Roman" w:hAnsi="Times New Roman" w:cs="Times New Roman"/>
          <w:b/>
          <w:bCs/>
          <w:i/>
          <w:iCs/>
          <w:color w:val="000000"/>
          <w:sz w:val="24"/>
          <w:szCs w:val="24"/>
        </w:rPr>
        <w:t>ΣΔχ</w:t>
      </w:r>
      <w:r w:rsidRPr="001434EA">
        <w:rPr>
          <w:rFonts w:ascii="Times New Roman" w:hAnsi="Times New Roman" w:cs="Times New Roman"/>
          <w:b/>
          <w:bCs/>
          <w:i/>
          <w:iCs/>
          <w:color w:val="000000"/>
          <w:sz w:val="24"/>
          <w:szCs w:val="24"/>
          <w:vertAlign w:val="subscript"/>
        </w:rPr>
        <w:t>теор,</w:t>
      </w:r>
      <w:r w:rsidRPr="001434EA">
        <w:rPr>
          <w:rFonts w:ascii="Times New Roman" w:hAnsi="Times New Roman" w:cs="Times New Roman"/>
          <w:color w:val="000000"/>
          <w:sz w:val="24"/>
          <w:szCs w:val="24"/>
        </w:rPr>
        <w:t xml:space="preserve">= </w:t>
      </w:r>
      <w:r w:rsidRPr="001434EA">
        <w:rPr>
          <w:rFonts w:ascii="Times New Roman" w:hAnsi="Times New Roman" w:cs="Times New Roman"/>
          <w:b/>
          <w:bCs/>
          <w:i/>
          <w:iCs/>
          <w:color w:val="000000"/>
          <w:sz w:val="24"/>
          <w:szCs w:val="24"/>
        </w:rPr>
        <w:t>Х</w:t>
      </w:r>
      <w:r w:rsidRPr="001434EA">
        <w:rPr>
          <w:rFonts w:ascii="Times New Roman" w:hAnsi="Times New Roman" w:cs="Times New Roman"/>
          <w:b/>
          <w:bCs/>
          <w:i/>
          <w:iCs/>
          <w:color w:val="000000"/>
          <w:sz w:val="24"/>
          <w:szCs w:val="24"/>
          <w:vertAlign w:val="subscript"/>
        </w:rPr>
        <w:t>ко</w:t>
      </w:r>
      <w:r w:rsidRPr="001434EA">
        <w:rPr>
          <w:rFonts w:ascii="Times New Roman" w:hAnsi="Times New Roman" w:cs="Times New Roman"/>
          <w:i/>
          <w:iCs/>
          <w:color w:val="000000"/>
          <w:sz w:val="24"/>
          <w:szCs w:val="24"/>
          <w:vertAlign w:val="subscript"/>
        </w:rPr>
        <w:t>н</w:t>
      </w:r>
      <w:r w:rsidRPr="001434EA">
        <w:rPr>
          <w:rFonts w:ascii="Times New Roman" w:hAnsi="Times New Roman" w:cs="Times New Roman"/>
          <w:color w:val="000000"/>
          <w:sz w:val="24"/>
          <w:szCs w:val="24"/>
        </w:rPr>
        <w:t xml:space="preserve"> —</w:t>
      </w:r>
      <w:r w:rsidRPr="001434EA">
        <w:rPr>
          <w:rFonts w:ascii="Times New Roman" w:hAnsi="Times New Roman" w:cs="Times New Roman"/>
          <w:b/>
          <w:bCs/>
          <w:i/>
          <w:iCs/>
          <w:color w:val="000000"/>
          <w:sz w:val="24"/>
          <w:szCs w:val="24"/>
        </w:rPr>
        <w:t xml:space="preserve"> Х</w:t>
      </w:r>
      <w:r w:rsidRPr="001434EA">
        <w:rPr>
          <w:rFonts w:ascii="Times New Roman" w:hAnsi="Times New Roman" w:cs="Times New Roman"/>
          <w:b/>
          <w:bCs/>
          <w:i/>
          <w:iCs/>
          <w:color w:val="000000"/>
          <w:sz w:val="24"/>
          <w:szCs w:val="24"/>
          <w:vertAlign w:val="subscript"/>
        </w:rPr>
        <w:t>нач</w:t>
      </w:r>
      <w:r w:rsidRPr="001434EA">
        <w:rPr>
          <w:rFonts w:ascii="Times New Roman" w:hAnsi="Times New Roman" w:cs="Times New Roman"/>
          <w:color w:val="000000"/>
          <w:sz w:val="24"/>
          <w:szCs w:val="24"/>
        </w:rPr>
        <w:t xml:space="preserve"> ;</w:t>
      </w:r>
      <w:r w:rsidRPr="001434EA">
        <w:rPr>
          <w:rFonts w:ascii="Times New Roman" w:hAnsi="Times New Roman" w:cs="Times New Roman"/>
          <w:i/>
          <w:iCs/>
          <w:color w:val="000000"/>
          <w:sz w:val="24"/>
          <w:szCs w:val="24"/>
        </w:rPr>
        <w:t xml:space="preserve"> </w:t>
      </w:r>
    </w:p>
    <w:p w14:paraId="162CB485" w14:textId="77777777" w:rsidR="00A00FAC" w:rsidRPr="001434EA" w:rsidRDefault="00A00FAC" w:rsidP="00A00FAC">
      <w:pPr>
        <w:shd w:val="clear" w:color="auto" w:fill="FFFFFF"/>
        <w:spacing w:after="0" w:line="360" w:lineRule="auto"/>
        <w:jc w:val="both"/>
        <w:rPr>
          <w:rFonts w:ascii="Times New Roman" w:hAnsi="Times New Roman" w:cs="Times New Roman"/>
          <w:sz w:val="24"/>
          <w:szCs w:val="24"/>
        </w:rPr>
      </w:pPr>
      <w:r w:rsidRPr="001434EA">
        <w:rPr>
          <w:rFonts w:ascii="Times New Roman" w:hAnsi="Times New Roman" w:cs="Times New Roman"/>
          <w:b/>
          <w:bCs/>
          <w:i/>
          <w:iCs/>
          <w:color w:val="000000"/>
          <w:sz w:val="24"/>
          <w:szCs w:val="24"/>
        </w:rPr>
        <w:t xml:space="preserve">      Σδ</w:t>
      </w:r>
      <w:r w:rsidRPr="001434EA">
        <w:rPr>
          <w:rFonts w:ascii="Times New Roman" w:hAnsi="Times New Roman" w:cs="Times New Roman"/>
          <w:b/>
          <w:bCs/>
          <w:i/>
          <w:iCs/>
          <w:color w:val="000000"/>
          <w:sz w:val="24"/>
          <w:szCs w:val="24"/>
          <w:lang w:val="en-US"/>
        </w:rPr>
        <w:t>y</w:t>
      </w:r>
      <w:r w:rsidRPr="001434EA">
        <w:rPr>
          <w:rFonts w:ascii="Times New Roman" w:hAnsi="Times New Roman" w:cs="Times New Roman"/>
          <w:b/>
          <w:bCs/>
          <w:i/>
          <w:iCs/>
          <w:color w:val="000000"/>
          <w:sz w:val="24"/>
          <w:szCs w:val="24"/>
          <w:vertAlign w:val="subscript"/>
        </w:rPr>
        <w:t>теор,</w:t>
      </w:r>
      <w:r w:rsidRPr="001434EA">
        <w:rPr>
          <w:rFonts w:ascii="Times New Roman" w:hAnsi="Times New Roman" w:cs="Times New Roman"/>
          <w:color w:val="000000"/>
          <w:sz w:val="24"/>
          <w:szCs w:val="24"/>
        </w:rPr>
        <w:t xml:space="preserve">= </w:t>
      </w:r>
      <w:r w:rsidRPr="001434EA">
        <w:rPr>
          <w:rFonts w:ascii="Times New Roman" w:hAnsi="Times New Roman" w:cs="Times New Roman"/>
          <w:b/>
          <w:bCs/>
          <w:i/>
          <w:iCs/>
          <w:color w:val="000000"/>
          <w:sz w:val="24"/>
          <w:szCs w:val="24"/>
          <w:lang w:val="en-US"/>
        </w:rPr>
        <w:t>y</w:t>
      </w:r>
      <w:r w:rsidRPr="001434EA">
        <w:rPr>
          <w:rFonts w:ascii="Times New Roman" w:hAnsi="Times New Roman" w:cs="Times New Roman"/>
          <w:b/>
          <w:bCs/>
          <w:i/>
          <w:iCs/>
          <w:color w:val="000000"/>
          <w:sz w:val="24"/>
          <w:szCs w:val="24"/>
          <w:vertAlign w:val="subscript"/>
        </w:rPr>
        <w:t>кон</w:t>
      </w:r>
      <w:r w:rsidRPr="001434EA">
        <w:rPr>
          <w:rFonts w:ascii="Times New Roman" w:hAnsi="Times New Roman" w:cs="Times New Roman"/>
          <w:b/>
          <w:bCs/>
          <w:i/>
          <w:iCs/>
          <w:color w:val="000000"/>
          <w:sz w:val="24"/>
          <w:szCs w:val="24"/>
        </w:rPr>
        <w:t xml:space="preserve"> — </w:t>
      </w:r>
      <w:r w:rsidRPr="001434EA">
        <w:rPr>
          <w:rFonts w:ascii="Times New Roman" w:hAnsi="Times New Roman" w:cs="Times New Roman"/>
          <w:b/>
          <w:bCs/>
          <w:i/>
          <w:iCs/>
          <w:color w:val="000000"/>
          <w:sz w:val="24"/>
          <w:szCs w:val="24"/>
          <w:lang w:val="en-US"/>
        </w:rPr>
        <w:t>y</w:t>
      </w:r>
      <w:r w:rsidRPr="001434EA">
        <w:rPr>
          <w:rFonts w:ascii="Times New Roman" w:hAnsi="Times New Roman" w:cs="Times New Roman"/>
          <w:b/>
          <w:bCs/>
          <w:i/>
          <w:iCs/>
          <w:color w:val="000000"/>
          <w:sz w:val="24"/>
          <w:szCs w:val="24"/>
          <w:vertAlign w:val="subscript"/>
        </w:rPr>
        <w:t>нач</w:t>
      </w:r>
      <w:r w:rsidRPr="001434EA">
        <w:rPr>
          <w:rFonts w:ascii="Times New Roman" w:hAnsi="Times New Roman" w:cs="Times New Roman"/>
          <w:color w:val="000000"/>
          <w:sz w:val="24"/>
          <w:szCs w:val="24"/>
        </w:rPr>
        <w:t xml:space="preserve"> – теоретические суммы приращений координат в диагональном ходе.</w:t>
      </w:r>
    </w:p>
    <w:p w14:paraId="4C161946" w14:textId="77777777" w:rsidR="00A00FAC" w:rsidRPr="001434EA" w:rsidRDefault="00A00FAC" w:rsidP="00A00FAC">
      <w:pPr>
        <w:pStyle w:val="1"/>
        <w:spacing w:before="0" w:line="360" w:lineRule="auto"/>
        <w:ind w:firstLine="720"/>
        <w:jc w:val="both"/>
        <w:rPr>
          <w:rFonts w:ascii="Times New Roman" w:hAnsi="Times New Roman"/>
          <w:i/>
          <w:iCs/>
          <w:sz w:val="24"/>
          <w:szCs w:val="24"/>
        </w:rPr>
      </w:pPr>
      <w:r w:rsidRPr="001434EA">
        <w:rPr>
          <w:rFonts w:ascii="Times New Roman" w:hAnsi="Times New Roman"/>
          <w:i/>
          <w:iCs/>
          <w:sz w:val="24"/>
          <w:szCs w:val="24"/>
        </w:rPr>
        <w:t>Относительная невязка в диагональном ходе</w:t>
      </w:r>
    </w:p>
    <w:p w14:paraId="06D46CCC" w14:textId="77777777" w:rsidR="00A00FAC" w:rsidRPr="001434EA" w:rsidRDefault="00A00FAC" w:rsidP="00A00FAC">
      <w:pPr>
        <w:spacing w:after="0" w:line="360" w:lineRule="auto"/>
        <w:jc w:val="both"/>
        <w:rPr>
          <w:rFonts w:ascii="Times New Roman" w:hAnsi="Times New Roman" w:cs="Times New Roman"/>
          <w:b/>
          <w:bCs/>
          <w:i/>
          <w:iCs/>
          <w:sz w:val="24"/>
          <w:szCs w:val="24"/>
        </w:rPr>
      </w:pPr>
      <w:r w:rsidRPr="001434EA">
        <w:rPr>
          <w:rFonts w:ascii="Times New Roman" w:hAnsi="Times New Roman" w:cs="Times New Roman"/>
          <w:position w:val="-34"/>
          <w:sz w:val="24"/>
          <w:szCs w:val="24"/>
          <w:lang w:val="en-US"/>
        </w:rPr>
        <w:object w:dxaOrig="2400" w:dyaOrig="825" w14:anchorId="2C0F1223">
          <v:shape id="_x0000_i1075" type="#_x0000_t75" style="width:120pt;height:42pt" o:ole="">
            <v:imagedata r:id="rId118" o:title=""/>
          </v:shape>
          <o:OLEObject Type="Embed" ProgID="Equation.3" ShapeID="_x0000_i1075" DrawAspect="Content" ObjectID="_1835770315" r:id="rId119"/>
        </w:object>
      </w:r>
      <w:r w:rsidRPr="001434EA">
        <w:rPr>
          <w:rFonts w:ascii="Times New Roman" w:hAnsi="Times New Roman" w:cs="Times New Roman"/>
          <w:sz w:val="24"/>
          <w:szCs w:val="24"/>
        </w:rPr>
        <w:t>,</w:t>
      </w:r>
    </w:p>
    <w:p w14:paraId="1E5E83D6" w14:textId="77777777" w:rsidR="00A00FAC" w:rsidRPr="001434EA" w:rsidRDefault="00A00FAC" w:rsidP="00A00FAC">
      <w:pPr>
        <w:shd w:val="clear" w:color="auto" w:fill="FFFFFF"/>
        <w:spacing w:after="0" w:line="360" w:lineRule="auto"/>
        <w:jc w:val="both"/>
        <w:rPr>
          <w:rFonts w:ascii="Times New Roman" w:hAnsi="Times New Roman" w:cs="Times New Roman"/>
          <w:sz w:val="24"/>
          <w:szCs w:val="24"/>
        </w:rPr>
      </w:pPr>
      <w:r w:rsidRPr="001434EA">
        <w:rPr>
          <w:rFonts w:ascii="Times New Roman" w:hAnsi="Times New Roman" w:cs="Times New Roman"/>
          <w:color w:val="000000"/>
          <w:sz w:val="24"/>
          <w:szCs w:val="24"/>
        </w:rPr>
        <w:t xml:space="preserve">где </w:t>
      </w:r>
      <w:r w:rsidRPr="001434EA">
        <w:rPr>
          <w:rFonts w:ascii="Times New Roman" w:hAnsi="Times New Roman" w:cs="Times New Roman"/>
          <w:b/>
          <w:bCs/>
          <w:color w:val="000000"/>
          <w:sz w:val="24"/>
          <w:szCs w:val="24"/>
        </w:rPr>
        <w:t>Σ</w:t>
      </w:r>
      <w:r w:rsidRPr="001434EA">
        <w:rPr>
          <w:rFonts w:ascii="Times New Roman" w:hAnsi="Times New Roman" w:cs="Times New Roman"/>
          <w:b/>
          <w:bCs/>
          <w:i/>
          <w:iCs/>
          <w:color w:val="000000"/>
          <w:sz w:val="24"/>
          <w:szCs w:val="24"/>
          <w:lang w:val="en-US"/>
        </w:rPr>
        <w:t>d</w:t>
      </w:r>
      <w:r w:rsidRPr="001434EA">
        <w:rPr>
          <w:rFonts w:ascii="Times New Roman" w:hAnsi="Times New Roman" w:cs="Times New Roman"/>
          <w:b/>
          <w:bCs/>
          <w:i/>
          <w:iCs/>
          <w:color w:val="000000"/>
          <w:sz w:val="24"/>
          <w:szCs w:val="24"/>
        </w:rPr>
        <w:t xml:space="preserve"> </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color w:val="000000"/>
          <w:sz w:val="24"/>
          <w:szCs w:val="24"/>
        </w:rPr>
        <w:t>длина  диагонального  хода  от  начальной  до  конечной точки.</w:t>
      </w:r>
    </w:p>
    <w:p w14:paraId="2AF46549" w14:textId="77777777" w:rsidR="00A00FAC" w:rsidRPr="001434EA" w:rsidRDefault="00A00FAC" w:rsidP="00A00FAC">
      <w:pPr>
        <w:shd w:val="clear" w:color="auto" w:fill="FFFFFF"/>
        <w:spacing w:after="0" w:line="360" w:lineRule="auto"/>
        <w:ind w:firstLine="720"/>
        <w:jc w:val="both"/>
        <w:rPr>
          <w:rFonts w:ascii="Times New Roman" w:hAnsi="Times New Roman" w:cs="Times New Roman"/>
          <w:b/>
          <w:bCs/>
          <w:i/>
          <w:iCs/>
          <w:sz w:val="24"/>
          <w:szCs w:val="24"/>
        </w:rPr>
      </w:pPr>
      <w:r w:rsidRPr="001434EA">
        <w:rPr>
          <w:rFonts w:ascii="Times New Roman" w:hAnsi="Times New Roman" w:cs="Times New Roman"/>
          <w:color w:val="000000"/>
          <w:sz w:val="24"/>
          <w:szCs w:val="24"/>
        </w:rPr>
        <w:t>Допустимая относительная невязка в диагональном ходе при</w:t>
      </w:r>
      <w:r w:rsidRPr="001434EA">
        <w:rPr>
          <w:rFonts w:ascii="Times New Roman" w:hAnsi="Times New Roman" w:cs="Times New Roman"/>
          <w:color w:val="000000"/>
          <w:sz w:val="24"/>
          <w:szCs w:val="24"/>
        </w:rPr>
        <w:softHyphen/>
        <w:t>нимается равной 1/1500—1/700, а в разомкнутом ходе, проложен</w:t>
      </w:r>
      <w:r w:rsidRPr="001434EA">
        <w:rPr>
          <w:rFonts w:ascii="Times New Roman" w:hAnsi="Times New Roman" w:cs="Times New Roman"/>
          <w:color w:val="000000"/>
          <w:sz w:val="24"/>
          <w:szCs w:val="24"/>
        </w:rPr>
        <w:softHyphen/>
        <w:t xml:space="preserve">ном между пунктами опорной геодезической сети, принимается 1/2000—1/1000, т. Е. как в замкнутом ходе. </w:t>
      </w:r>
      <w:r w:rsidRPr="001434EA">
        <w:rPr>
          <w:rFonts w:ascii="Times New Roman" w:hAnsi="Times New Roman" w:cs="Times New Roman"/>
          <w:b/>
          <w:bCs/>
          <w:i/>
          <w:iCs/>
          <w:color w:val="000000"/>
          <w:sz w:val="24"/>
          <w:szCs w:val="24"/>
        </w:rPr>
        <w:t>Распределение невя</w:t>
      </w:r>
      <w:r w:rsidRPr="001434EA">
        <w:rPr>
          <w:rFonts w:ascii="Times New Roman" w:hAnsi="Times New Roman" w:cs="Times New Roman"/>
          <w:b/>
          <w:bCs/>
          <w:i/>
          <w:iCs/>
          <w:color w:val="000000"/>
          <w:sz w:val="24"/>
          <w:szCs w:val="24"/>
        </w:rPr>
        <w:softHyphen/>
        <w:t xml:space="preserve">зок </w:t>
      </w:r>
      <w:r w:rsidRPr="001434EA">
        <w:rPr>
          <w:rFonts w:ascii="Times New Roman" w:hAnsi="Times New Roman" w:cs="Times New Roman"/>
          <w:b/>
          <w:bCs/>
          <w:i/>
          <w:iCs/>
          <w:color w:val="000000"/>
          <w:sz w:val="24"/>
          <w:szCs w:val="24"/>
          <w:lang w:val="en-US"/>
        </w:rPr>
        <w:t>f</w:t>
      </w:r>
      <w:r w:rsidRPr="001434EA">
        <w:rPr>
          <w:rFonts w:ascii="Times New Roman" w:hAnsi="Times New Roman" w:cs="Times New Roman"/>
          <w:b/>
          <w:bCs/>
          <w:i/>
          <w:iCs/>
          <w:color w:val="000000"/>
          <w:sz w:val="24"/>
          <w:szCs w:val="24"/>
          <w:vertAlign w:val="subscript"/>
          <w:lang w:val="en-US"/>
        </w:rPr>
        <w:t>x</w:t>
      </w:r>
      <w:r w:rsidRPr="001434EA">
        <w:rPr>
          <w:rFonts w:ascii="Times New Roman" w:hAnsi="Times New Roman" w:cs="Times New Roman"/>
          <w:b/>
          <w:bCs/>
          <w:i/>
          <w:iCs/>
          <w:color w:val="000000"/>
          <w:sz w:val="24"/>
          <w:szCs w:val="24"/>
        </w:rPr>
        <w:t xml:space="preserve"> и </w:t>
      </w:r>
      <w:r w:rsidRPr="001434EA">
        <w:rPr>
          <w:rFonts w:ascii="Times New Roman" w:hAnsi="Times New Roman" w:cs="Times New Roman"/>
          <w:b/>
          <w:bCs/>
          <w:i/>
          <w:iCs/>
          <w:color w:val="000000"/>
          <w:sz w:val="24"/>
          <w:szCs w:val="24"/>
          <w:lang w:val="en-US"/>
        </w:rPr>
        <w:t>f</w:t>
      </w:r>
      <w:r w:rsidRPr="001434EA">
        <w:rPr>
          <w:rFonts w:ascii="Times New Roman" w:hAnsi="Times New Roman" w:cs="Times New Roman"/>
          <w:b/>
          <w:bCs/>
          <w:i/>
          <w:iCs/>
          <w:color w:val="000000"/>
          <w:sz w:val="24"/>
          <w:szCs w:val="24"/>
          <w:vertAlign w:val="subscript"/>
          <w:lang w:val="en-US"/>
        </w:rPr>
        <w:t>y</w:t>
      </w:r>
      <w:r w:rsidRPr="001434EA">
        <w:rPr>
          <w:rFonts w:ascii="Times New Roman" w:hAnsi="Times New Roman" w:cs="Times New Roman"/>
          <w:b/>
          <w:bCs/>
          <w:i/>
          <w:iCs/>
          <w:color w:val="000000"/>
          <w:sz w:val="24"/>
          <w:szCs w:val="24"/>
          <w:vertAlign w:val="subscript"/>
        </w:rPr>
        <w:t>,</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b/>
          <w:bCs/>
          <w:i/>
          <w:iCs/>
          <w:color w:val="000000"/>
          <w:sz w:val="24"/>
          <w:szCs w:val="24"/>
        </w:rPr>
        <w:t>вычисление исправленных приращений координат</w:t>
      </w:r>
      <w:r w:rsidRPr="001434EA">
        <w:rPr>
          <w:rFonts w:ascii="Times New Roman" w:hAnsi="Times New Roman" w:cs="Times New Roman"/>
          <w:i/>
          <w:iCs/>
          <w:color w:val="000000"/>
          <w:sz w:val="24"/>
          <w:szCs w:val="24"/>
        </w:rPr>
        <w:t xml:space="preserve"> и </w:t>
      </w:r>
      <w:r w:rsidRPr="001434EA">
        <w:rPr>
          <w:rFonts w:ascii="Times New Roman" w:hAnsi="Times New Roman" w:cs="Times New Roman"/>
          <w:b/>
          <w:bCs/>
          <w:i/>
          <w:iCs/>
          <w:color w:val="000000"/>
          <w:sz w:val="24"/>
          <w:szCs w:val="24"/>
        </w:rPr>
        <w:t>координат</w:t>
      </w:r>
      <w:r w:rsidRPr="001434EA">
        <w:rPr>
          <w:rFonts w:ascii="Times New Roman" w:hAnsi="Times New Roman" w:cs="Times New Roman"/>
          <w:i/>
          <w:iCs/>
          <w:color w:val="000000"/>
          <w:sz w:val="24"/>
          <w:szCs w:val="24"/>
        </w:rPr>
        <w:t xml:space="preserve"> точек диагонального хода выполняется </w:t>
      </w:r>
      <w:r w:rsidRPr="001434EA">
        <w:rPr>
          <w:rFonts w:ascii="Times New Roman" w:hAnsi="Times New Roman" w:cs="Times New Roman"/>
          <w:b/>
          <w:bCs/>
          <w:i/>
          <w:iCs/>
          <w:color w:val="000000"/>
          <w:sz w:val="24"/>
          <w:szCs w:val="24"/>
        </w:rPr>
        <w:t>по аналогии</w:t>
      </w:r>
      <w:r w:rsidRPr="001434EA">
        <w:rPr>
          <w:rFonts w:ascii="Times New Roman" w:hAnsi="Times New Roman" w:cs="Times New Roman"/>
          <w:i/>
          <w:iCs/>
          <w:color w:val="000000"/>
          <w:sz w:val="24"/>
          <w:szCs w:val="24"/>
        </w:rPr>
        <w:t xml:space="preserve"> с </w:t>
      </w:r>
      <w:r w:rsidRPr="001434EA">
        <w:rPr>
          <w:rFonts w:ascii="Times New Roman" w:hAnsi="Times New Roman" w:cs="Times New Roman"/>
          <w:b/>
          <w:bCs/>
          <w:i/>
          <w:iCs/>
          <w:color w:val="000000"/>
          <w:sz w:val="24"/>
          <w:szCs w:val="24"/>
        </w:rPr>
        <w:t>основным полигоном.</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b/>
          <w:bCs/>
          <w:i/>
          <w:iCs/>
          <w:color w:val="000000"/>
          <w:sz w:val="24"/>
          <w:szCs w:val="24"/>
        </w:rPr>
        <w:t>Контролем</w:t>
      </w:r>
      <w:r w:rsidRPr="001434EA">
        <w:rPr>
          <w:rFonts w:ascii="Times New Roman" w:hAnsi="Times New Roman" w:cs="Times New Roman"/>
          <w:color w:val="000000"/>
          <w:sz w:val="24"/>
          <w:szCs w:val="24"/>
        </w:rPr>
        <w:t xml:space="preserve"> правильности вычисления координат является получение </w:t>
      </w:r>
      <w:r w:rsidRPr="001434EA">
        <w:rPr>
          <w:rFonts w:ascii="Times New Roman" w:hAnsi="Times New Roman" w:cs="Times New Roman"/>
          <w:b/>
          <w:bCs/>
          <w:i/>
          <w:iCs/>
          <w:color w:val="000000"/>
          <w:sz w:val="24"/>
          <w:szCs w:val="24"/>
        </w:rPr>
        <w:t>исходных координат Х</w:t>
      </w:r>
      <w:r w:rsidRPr="001434EA">
        <w:rPr>
          <w:rFonts w:ascii="Times New Roman" w:hAnsi="Times New Roman" w:cs="Times New Roman"/>
          <w:b/>
          <w:bCs/>
          <w:i/>
          <w:iCs/>
          <w:color w:val="000000"/>
          <w:sz w:val="24"/>
          <w:szCs w:val="24"/>
          <w:vertAlign w:val="subscript"/>
        </w:rPr>
        <w:t>кон</w:t>
      </w:r>
      <w:r w:rsidRPr="001434EA">
        <w:rPr>
          <w:rFonts w:ascii="Times New Roman" w:hAnsi="Times New Roman" w:cs="Times New Roman"/>
          <w:b/>
          <w:bCs/>
          <w:i/>
          <w:iCs/>
          <w:color w:val="000000"/>
          <w:sz w:val="24"/>
          <w:szCs w:val="24"/>
        </w:rPr>
        <w:t xml:space="preserve">, </w:t>
      </w:r>
      <w:r w:rsidRPr="001434EA">
        <w:rPr>
          <w:rFonts w:ascii="Times New Roman" w:hAnsi="Times New Roman" w:cs="Times New Roman"/>
          <w:b/>
          <w:bCs/>
          <w:i/>
          <w:iCs/>
          <w:color w:val="000000"/>
          <w:sz w:val="24"/>
          <w:szCs w:val="24"/>
          <w:lang w:val="en-US"/>
        </w:rPr>
        <w:t>y</w:t>
      </w:r>
      <w:r w:rsidRPr="001434EA">
        <w:rPr>
          <w:rFonts w:ascii="Times New Roman" w:hAnsi="Times New Roman" w:cs="Times New Roman"/>
          <w:b/>
          <w:bCs/>
          <w:i/>
          <w:iCs/>
          <w:color w:val="000000"/>
          <w:sz w:val="24"/>
          <w:szCs w:val="24"/>
          <w:vertAlign w:val="subscript"/>
        </w:rPr>
        <w:t>кон</w:t>
      </w:r>
      <w:r w:rsidRPr="001434EA">
        <w:rPr>
          <w:rFonts w:ascii="Times New Roman" w:hAnsi="Times New Roman" w:cs="Times New Roman"/>
          <w:b/>
          <w:bCs/>
          <w:i/>
          <w:iCs/>
          <w:color w:val="000000"/>
          <w:sz w:val="24"/>
          <w:szCs w:val="24"/>
        </w:rPr>
        <w:t xml:space="preserve">  конечной точки диагонального хода.</w:t>
      </w:r>
    </w:p>
    <w:p w14:paraId="7CDE725D" w14:textId="77777777" w:rsidR="00A00FAC" w:rsidRPr="001434EA" w:rsidRDefault="00A00FAC" w:rsidP="00A00FAC">
      <w:pPr>
        <w:shd w:val="clear" w:color="auto" w:fill="FFFFFF"/>
        <w:spacing w:after="0" w:line="360" w:lineRule="auto"/>
        <w:jc w:val="both"/>
        <w:rPr>
          <w:rFonts w:ascii="Times New Roman" w:hAnsi="Times New Roman" w:cs="Times New Roman"/>
          <w:color w:val="000000"/>
          <w:sz w:val="24"/>
          <w:szCs w:val="24"/>
        </w:rPr>
      </w:pPr>
    </w:p>
    <w:p w14:paraId="7CD6599C" w14:textId="77777777" w:rsidR="00A00FAC" w:rsidRPr="001434EA" w:rsidRDefault="00A00FAC" w:rsidP="00A00FAC">
      <w:pPr>
        <w:shd w:val="clear" w:color="auto" w:fill="FFFFFF"/>
        <w:jc w:val="center"/>
        <w:rPr>
          <w:rFonts w:ascii="Times New Roman" w:hAnsi="Times New Roman" w:cs="Times New Roman"/>
          <w:b/>
          <w:color w:val="000000"/>
          <w:sz w:val="24"/>
          <w:szCs w:val="24"/>
        </w:rPr>
      </w:pPr>
      <w:r w:rsidRPr="001434EA">
        <w:rPr>
          <w:rFonts w:ascii="Times New Roman" w:hAnsi="Times New Roman" w:cs="Times New Roman"/>
          <w:b/>
          <w:color w:val="000000"/>
          <w:sz w:val="24"/>
          <w:szCs w:val="24"/>
        </w:rPr>
        <w:t>Лабораторная работа №8</w:t>
      </w:r>
    </w:p>
    <w:p w14:paraId="4638B161" w14:textId="77777777" w:rsidR="00A00FAC" w:rsidRPr="001434EA" w:rsidRDefault="00A00FAC" w:rsidP="00A00FAC">
      <w:pPr>
        <w:shd w:val="clear" w:color="auto" w:fill="FFFFFF"/>
        <w:ind w:firstLine="720"/>
        <w:rPr>
          <w:rFonts w:ascii="Times New Roman" w:hAnsi="Times New Roman" w:cs="Times New Roman"/>
          <w:b/>
          <w:bCs/>
          <w:color w:val="000000"/>
          <w:sz w:val="24"/>
          <w:szCs w:val="24"/>
        </w:rPr>
      </w:pPr>
      <w:r w:rsidRPr="001434EA">
        <w:rPr>
          <w:rFonts w:ascii="Times New Roman" w:hAnsi="Times New Roman" w:cs="Times New Roman"/>
          <w:b/>
          <w:bCs/>
          <w:color w:val="000000"/>
          <w:sz w:val="24"/>
          <w:szCs w:val="24"/>
        </w:rPr>
        <w:t>Тема: «Построение плана теодолитной съемки»</w:t>
      </w:r>
    </w:p>
    <w:p w14:paraId="07F9ABE3" w14:textId="77777777" w:rsidR="00A00FAC" w:rsidRPr="001434EA" w:rsidRDefault="00A00FAC" w:rsidP="00A00FAC">
      <w:pPr>
        <w:shd w:val="clear" w:color="auto" w:fill="FFFFFF"/>
        <w:jc w:val="both"/>
        <w:rPr>
          <w:rFonts w:ascii="Times New Roman" w:hAnsi="Times New Roman" w:cs="Times New Roman"/>
          <w:b/>
          <w:i/>
          <w:sz w:val="24"/>
          <w:szCs w:val="24"/>
        </w:rPr>
      </w:pPr>
      <w:r w:rsidRPr="001434EA">
        <w:rPr>
          <w:rFonts w:ascii="Times New Roman" w:hAnsi="Times New Roman" w:cs="Times New Roman"/>
          <w:color w:val="000000"/>
          <w:sz w:val="24"/>
          <w:szCs w:val="24"/>
        </w:rPr>
        <w:tab/>
        <w:t xml:space="preserve">Графические работы состоят в построении плана теодолитной съемки на основе координат вершин теодолитного хода и абрисов съемки ситуации. Составление плана выполняется в следующей последовательности: 1) </w:t>
      </w:r>
      <w:r w:rsidRPr="001434EA">
        <w:rPr>
          <w:rFonts w:ascii="Times New Roman" w:hAnsi="Times New Roman" w:cs="Times New Roman"/>
          <w:b/>
          <w:i/>
          <w:color w:val="000000"/>
          <w:sz w:val="24"/>
          <w:szCs w:val="24"/>
        </w:rPr>
        <w:t>построение координатной сетки; 2) накладка теодолитного хода на план; 3) нанесение ситуации; 4) оформление плана.</w:t>
      </w:r>
    </w:p>
    <w:p w14:paraId="1043C82F" w14:textId="77777777" w:rsidR="00A00FAC" w:rsidRPr="001434EA" w:rsidRDefault="00A00FAC" w:rsidP="00A00FAC">
      <w:pPr>
        <w:shd w:val="clear" w:color="auto" w:fill="FFFFFF"/>
        <w:spacing w:after="0"/>
        <w:ind w:firstLine="709"/>
        <w:jc w:val="both"/>
        <w:rPr>
          <w:rFonts w:ascii="Times New Roman" w:hAnsi="Times New Roman" w:cs="Times New Roman"/>
          <w:sz w:val="24"/>
          <w:szCs w:val="24"/>
        </w:rPr>
      </w:pPr>
      <w:r w:rsidRPr="001434EA">
        <w:rPr>
          <w:rFonts w:ascii="Times New Roman" w:hAnsi="Times New Roman" w:cs="Times New Roman"/>
          <w:b/>
          <w:i/>
          <w:iCs/>
          <w:color w:val="000000"/>
          <w:sz w:val="24"/>
          <w:szCs w:val="24"/>
        </w:rPr>
        <w:tab/>
        <w:t>Построение координатной сетки</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color w:val="000000"/>
          <w:sz w:val="24"/>
          <w:szCs w:val="24"/>
        </w:rPr>
        <w:t>Для планов масштабов 1: 10000 и крупнее стороны квадратов координатной сетки принимают равными 10 см. Построение сетки может быть выполнено при помощи циркуля-измерителя (или штангенциркуля) и масштабной линейки, линейки Дробышева, а также координатографом.</w:t>
      </w:r>
    </w:p>
    <w:p w14:paraId="136366B4" w14:textId="77777777" w:rsidR="00A00FAC" w:rsidRPr="001434EA" w:rsidRDefault="00A00FAC" w:rsidP="00A00FAC">
      <w:pPr>
        <w:shd w:val="clear" w:color="auto" w:fill="FFFFFF"/>
        <w:spacing w:after="0"/>
        <w:ind w:firstLine="709"/>
        <w:jc w:val="both"/>
        <w:rPr>
          <w:rFonts w:ascii="Times New Roman" w:hAnsi="Times New Roman" w:cs="Times New Roman"/>
          <w:sz w:val="24"/>
          <w:szCs w:val="24"/>
        </w:rPr>
      </w:pPr>
      <w:r w:rsidRPr="001434EA">
        <w:rPr>
          <w:rFonts w:ascii="Times New Roman" w:hAnsi="Times New Roman" w:cs="Times New Roman"/>
          <w:color w:val="000000"/>
          <w:sz w:val="24"/>
          <w:szCs w:val="24"/>
        </w:rPr>
        <w:t xml:space="preserve">Построение координатной сетки начинается с расчета необходимого числа квадратов по осям </w:t>
      </w:r>
      <w:r w:rsidRPr="001434EA">
        <w:rPr>
          <w:rFonts w:ascii="Times New Roman" w:hAnsi="Times New Roman" w:cs="Times New Roman"/>
          <w:b/>
          <w:i/>
          <w:iCs/>
          <w:color w:val="000000"/>
          <w:sz w:val="24"/>
          <w:szCs w:val="24"/>
        </w:rPr>
        <w:t>х</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color w:val="000000"/>
          <w:sz w:val="24"/>
          <w:szCs w:val="24"/>
        </w:rPr>
        <w:t xml:space="preserve">и </w:t>
      </w:r>
      <w:r w:rsidRPr="001434EA">
        <w:rPr>
          <w:rFonts w:ascii="Times New Roman" w:hAnsi="Times New Roman" w:cs="Times New Roman"/>
          <w:b/>
          <w:i/>
          <w:iCs/>
          <w:color w:val="000000"/>
          <w:sz w:val="24"/>
          <w:szCs w:val="24"/>
        </w:rPr>
        <w:t>у</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color w:val="000000"/>
          <w:sz w:val="24"/>
          <w:szCs w:val="24"/>
        </w:rPr>
        <w:t>Пусть требуется составить план в масштабе 1:2000, при котором длина стороны квадрата сетки (10см) соответствует 200 м горизонтального проложения местности. Исходя из значений координат хода, определяют величины</w:t>
      </w:r>
    </w:p>
    <w:p w14:paraId="6767C0A2" w14:textId="77777777" w:rsidR="00A00FAC" w:rsidRPr="001434EA" w:rsidRDefault="00A00FAC" w:rsidP="00A00FAC">
      <w:pPr>
        <w:spacing w:after="0"/>
        <w:ind w:firstLine="709"/>
        <w:jc w:val="both"/>
        <w:rPr>
          <w:rFonts w:ascii="Times New Roman" w:hAnsi="Times New Roman" w:cs="Times New Roman"/>
          <w:sz w:val="24"/>
          <w:szCs w:val="24"/>
        </w:rPr>
      </w:pPr>
      <w:r w:rsidRPr="001434EA">
        <w:rPr>
          <w:rFonts w:ascii="Times New Roman" w:hAnsi="Times New Roman" w:cs="Times New Roman"/>
          <w:sz w:val="24"/>
          <w:szCs w:val="24"/>
        </w:rPr>
        <w:t xml:space="preserve">                                                           </w:t>
      </w:r>
      <w:r w:rsidRPr="001434EA">
        <w:rPr>
          <w:rFonts w:ascii="Times New Roman" w:hAnsi="Times New Roman" w:cs="Times New Roman"/>
          <w:position w:val="-12"/>
          <w:sz w:val="24"/>
          <w:szCs w:val="24"/>
          <w:lang w:val="en-US"/>
        </w:rPr>
        <w:object w:dxaOrig="2040" w:dyaOrig="465" w14:anchorId="59379CB5">
          <v:shape id="_x0000_i1076" type="#_x0000_t75" style="width:102.75pt;height:23.25pt" o:ole="">
            <v:imagedata r:id="rId120" o:title=""/>
          </v:shape>
          <o:OLEObject Type="Embed" ProgID="Equation.3" ShapeID="_x0000_i1076" DrawAspect="Content" ObjectID="_1835770316" r:id="rId121"/>
        </w:object>
      </w:r>
      <w:r w:rsidRPr="001434EA">
        <w:rPr>
          <w:rFonts w:ascii="Times New Roman" w:hAnsi="Times New Roman" w:cs="Times New Roman"/>
          <w:sz w:val="24"/>
          <w:szCs w:val="24"/>
        </w:rPr>
        <w:t>;</w:t>
      </w:r>
    </w:p>
    <w:p w14:paraId="1255FE5E" w14:textId="77777777" w:rsidR="00A00FAC" w:rsidRPr="001434EA" w:rsidRDefault="00A00FAC" w:rsidP="00A00FAC">
      <w:pPr>
        <w:spacing w:after="0"/>
        <w:ind w:firstLine="709"/>
        <w:jc w:val="both"/>
        <w:rPr>
          <w:rFonts w:ascii="Times New Roman" w:hAnsi="Times New Roman" w:cs="Times New Roman"/>
          <w:sz w:val="24"/>
          <w:szCs w:val="24"/>
        </w:rPr>
      </w:pPr>
      <w:r w:rsidRPr="001434EA">
        <w:rPr>
          <w:rFonts w:ascii="Times New Roman" w:hAnsi="Times New Roman" w:cs="Times New Roman"/>
          <w:sz w:val="24"/>
          <w:szCs w:val="24"/>
        </w:rPr>
        <w:t xml:space="preserve">                                                           </w:t>
      </w:r>
      <w:r w:rsidRPr="001434EA">
        <w:rPr>
          <w:rFonts w:ascii="Times New Roman" w:hAnsi="Times New Roman" w:cs="Times New Roman"/>
          <w:position w:val="-12"/>
          <w:sz w:val="24"/>
          <w:szCs w:val="24"/>
          <w:lang w:val="en-US"/>
        </w:rPr>
        <w:object w:dxaOrig="2040" w:dyaOrig="465" w14:anchorId="4583BD58">
          <v:shape id="_x0000_i1077" type="#_x0000_t75" style="width:102.75pt;height:23.25pt" o:ole="">
            <v:imagedata r:id="rId122" o:title=""/>
          </v:shape>
          <o:OLEObject Type="Embed" ProgID="Equation.3" ShapeID="_x0000_i1077" DrawAspect="Content" ObjectID="_1835770317" r:id="rId123"/>
        </w:object>
      </w:r>
      <w:r w:rsidRPr="001434EA">
        <w:rPr>
          <w:rFonts w:ascii="Times New Roman" w:hAnsi="Times New Roman" w:cs="Times New Roman"/>
          <w:sz w:val="24"/>
          <w:szCs w:val="24"/>
        </w:rPr>
        <w:t>,</w:t>
      </w:r>
    </w:p>
    <w:p w14:paraId="080C04C3" w14:textId="77777777" w:rsidR="00A00FAC" w:rsidRPr="001434EA" w:rsidRDefault="00A00FAC" w:rsidP="00A00FAC">
      <w:pPr>
        <w:shd w:val="clear" w:color="auto" w:fill="FFFFFF"/>
        <w:spacing w:after="0"/>
        <w:ind w:firstLine="709"/>
        <w:rPr>
          <w:rFonts w:ascii="Times New Roman" w:hAnsi="Times New Roman" w:cs="Times New Roman"/>
          <w:color w:val="000000"/>
          <w:sz w:val="24"/>
          <w:szCs w:val="24"/>
        </w:rPr>
      </w:pPr>
      <w:r w:rsidRPr="001434EA">
        <w:rPr>
          <w:rFonts w:ascii="Times New Roman" w:hAnsi="Times New Roman" w:cs="Times New Roman"/>
          <w:color w:val="000000"/>
          <w:sz w:val="24"/>
          <w:szCs w:val="24"/>
        </w:rPr>
        <w:t xml:space="preserve">где </w:t>
      </w:r>
      <w:r w:rsidRPr="001434EA">
        <w:rPr>
          <w:rFonts w:ascii="Times New Roman" w:hAnsi="Times New Roman" w:cs="Times New Roman"/>
          <w:color w:val="000000"/>
          <w:sz w:val="24"/>
          <w:szCs w:val="24"/>
        </w:rPr>
        <w:tab/>
      </w:r>
      <w:r w:rsidRPr="001434EA">
        <w:rPr>
          <w:rFonts w:ascii="Times New Roman" w:hAnsi="Times New Roman" w:cs="Times New Roman"/>
          <w:color w:val="000000"/>
          <w:sz w:val="24"/>
          <w:szCs w:val="24"/>
          <w:lang w:val="en-US"/>
        </w:rPr>
        <w:t>x</w:t>
      </w:r>
      <w:r w:rsidRPr="001434EA">
        <w:rPr>
          <w:rFonts w:ascii="Times New Roman" w:hAnsi="Times New Roman" w:cs="Times New Roman"/>
          <w:color w:val="000000"/>
          <w:sz w:val="24"/>
          <w:szCs w:val="24"/>
          <w:vertAlign w:val="subscript"/>
          <w:lang w:val="en-US"/>
        </w:rPr>
        <w:t>max</w:t>
      </w:r>
      <w:r w:rsidRPr="001434EA">
        <w:rPr>
          <w:rFonts w:ascii="Times New Roman" w:hAnsi="Times New Roman" w:cs="Times New Roman"/>
          <w:color w:val="000000"/>
          <w:sz w:val="24"/>
          <w:szCs w:val="24"/>
        </w:rPr>
        <w:t xml:space="preserve">, </w:t>
      </w:r>
      <w:r w:rsidRPr="001434EA">
        <w:rPr>
          <w:rFonts w:ascii="Times New Roman" w:hAnsi="Times New Roman" w:cs="Times New Roman"/>
          <w:color w:val="000000"/>
          <w:sz w:val="24"/>
          <w:szCs w:val="24"/>
          <w:lang w:val="en-US"/>
        </w:rPr>
        <w:t>y</w:t>
      </w:r>
      <w:r w:rsidRPr="001434EA">
        <w:rPr>
          <w:rFonts w:ascii="Times New Roman" w:hAnsi="Times New Roman" w:cs="Times New Roman"/>
          <w:color w:val="000000"/>
          <w:sz w:val="24"/>
          <w:szCs w:val="24"/>
          <w:vertAlign w:val="subscript"/>
          <w:lang w:val="en-US"/>
        </w:rPr>
        <w:t>max</w:t>
      </w:r>
      <w:r w:rsidRPr="001434EA">
        <w:rPr>
          <w:rFonts w:ascii="Times New Roman" w:hAnsi="Times New Roman" w:cs="Times New Roman"/>
          <w:color w:val="000000"/>
          <w:sz w:val="24"/>
          <w:szCs w:val="24"/>
          <w:vertAlign w:val="subscript"/>
        </w:rPr>
        <w:t xml:space="preserve"> </w:t>
      </w:r>
      <w:r w:rsidRPr="001434EA">
        <w:rPr>
          <w:rFonts w:ascii="Times New Roman" w:hAnsi="Times New Roman" w:cs="Times New Roman"/>
          <w:color w:val="000000"/>
          <w:sz w:val="24"/>
          <w:szCs w:val="24"/>
        </w:rPr>
        <w:t xml:space="preserve">— максимальные значения координат точек, округленные в большую сторону до величин, кратных длине квадрата сетки в данном масштабе;       </w:t>
      </w:r>
    </w:p>
    <w:p w14:paraId="501F718C" w14:textId="77777777" w:rsidR="00A00FAC" w:rsidRPr="001434EA" w:rsidRDefault="00A00FAC" w:rsidP="00A00FAC">
      <w:pPr>
        <w:shd w:val="clear" w:color="auto" w:fill="FFFFFF"/>
        <w:rPr>
          <w:rFonts w:ascii="Times New Roman" w:hAnsi="Times New Roman" w:cs="Times New Roman"/>
          <w:color w:val="000000"/>
          <w:sz w:val="24"/>
          <w:szCs w:val="24"/>
        </w:rPr>
      </w:pPr>
      <w:r w:rsidRPr="001434EA">
        <w:rPr>
          <w:rFonts w:ascii="Times New Roman" w:hAnsi="Times New Roman" w:cs="Times New Roman"/>
          <w:color w:val="000000"/>
          <w:sz w:val="24"/>
          <w:szCs w:val="24"/>
        </w:rPr>
        <w:t xml:space="preserve">           </w:t>
      </w:r>
      <w:r w:rsidRPr="001434EA">
        <w:rPr>
          <w:rFonts w:ascii="Times New Roman" w:hAnsi="Times New Roman" w:cs="Times New Roman"/>
          <w:color w:val="000000"/>
          <w:sz w:val="24"/>
          <w:szCs w:val="24"/>
          <w:lang w:val="en-US"/>
        </w:rPr>
        <w:t>x</w:t>
      </w:r>
      <w:r w:rsidRPr="001434EA">
        <w:rPr>
          <w:rFonts w:ascii="Times New Roman" w:hAnsi="Times New Roman" w:cs="Times New Roman"/>
          <w:color w:val="000000"/>
          <w:sz w:val="24"/>
          <w:szCs w:val="24"/>
          <w:vertAlign w:val="subscript"/>
          <w:lang w:val="en-US"/>
        </w:rPr>
        <w:t>min</w:t>
      </w:r>
      <w:r w:rsidRPr="001434EA">
        <w:rPr>
          <w:rFonts w:ascii="Times New Roman" w:hAnsi="Times New Roman" w:cs="Times New Roman"/>
          <w:color w:val="000000"/>
          <w:sz w:val="24"/>
          <w:szCs w:val="24"/>
        </w:rPr>
        <w:t xml:space="preserve">, </w:t>
      </w:r>
      <w:r w:rsidRPr="001434EA">
        <w:rPr>
          <w:rFonts w:ascii="Times New Roman" w:hAnsi="Times New Roman" w:cs="Times New Roman"/>
          <w:color w:val="000000"/>
          <w:sz w:val="24"/>
          <w:szCs w:val="24"/>
          <w:lang w:val="en-US"/>
        </w:rPr>
        <w:t>y</w:t>
      </w:r>
      <w:r w:rsidRPr="001434EA">
        <w:rPr>
          <w:rFonts w:ascii="Times New Roman" w:hAnsi="Times New Roman" w:cs="Times New Roman"/>
          <w:color w:val="000000"/>
          <w:sz w:val="24"/>
          <w:szCs w:val="24"/>
          <w:vertAlign w:val="subscript"/>
          <w:lang w:val="en-US"/>
        </w:rPr>
        <w:t>min</w:t>
      </w:r>
      <w:r w:rsidRPr="001434EA">
        <w:rPr>
          <w:rFonts w:ascii="Times New Roman" w:hAnsi="Times New Roman" w:cs="Times New Roman"/>
          <w:color w:val="000000"/>
          <w:sz w:val="24"/>
          <w:szCs w:val="24"/>
          <w:vertAlign w:val="subscript"/>
        </w:rPr>
        <w:t xml:space="preserve"> </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color w:val="000000"/>
          <w:sz w:val="24"/>
          <w:szCs w:val="24"/>
        </w:rPr>
        <w:t xml:space="preserve">минимальные значения координат, округленные в меньшую сторону до величин, кратных длине квадрата сетки в данном масштабе. </w:t>
      </w:r>
    </w:p>
    <w:p w14:paraId="6153F75A" w14:textId="77777777" w:rsidR="00A00FAC" w:rsidRPr="001434EA" w:rsidRDefault="00A00FAC" w:rsidP="00A00FAC">
      <w:pPr>
        <w:shd w:val="clear" w:color="auto" w:fill="FFFFFF"/>
        <w:rPr>
          <w:rFonts w:ascii="Times New Roman" w:hAnsi="Times New Roman" w:cs="Times New Roman"/>
          <w:sz w:val="24"/>
          <w:szCs w:val="24"/>
        </w:rPr>
      </w:pPr>
      <w:r w:rsidRPr="001434EA">
        <w:rPr>
          <w:rFonts w:ascii="Times New Roman" w:hAnsi="Times New Roman" w:cs="Times New Roman"/>
          <w:color w:val="000000"/>
          <w:sz w:val="24"/>
          <w:szCs w:val="24"/>
        </w:rPr>
        <w:tab/>
      </w:r>
      <w:r w:rsidRPr="001434EA">
        <w:rPr>
          <w:rFonts w:ascii="Times New Roman" w:hAnsi="Times New Roman" w:cs="Times New Roman"/>
          <w:sz w:val="24"/>
          <w:szCs w:val="24"/>
        </w:rPr>
        <w:t xml:space="preserve">          </w:t>
      </w:r>
      <w:r w:rsidRPr="001434EA">
        <w:rPr>
          <w:rFonts w:ascii="Times New Roman" w:hAnsi="Times New Roman" w:cs="Times New Roman"/>
          <w:position w:val="-30"/>
          <w:sz w:val="24"/>
          <w:szCs w:val="24"/>
          <w:lang w:val="en-US"/>
        </w:rPr>
        <w:object w:dxaOrig="1545" w:dyaOrig="810" w14:anchorId="6A03C0E4">
          <v:shape id="_x0000_i1078" type="#_x0000_t75" style="width:77.25pt;height:40.5pt" o:ole="">
            <v:imagedata r:id="rId124" o:title=""/>
          </v:shape>
          <o:OLEObject Type="Embed" ProgID="Equation.3" ShapeID="_x0000_i1078" DrawAspect="Content" ObjectID="_1835770318" r:id="rId125"/>
        </w:object>
      </w:r>
      <w:r w:rsidRPr="001434EA">
        <w:rPr>
          <w:rFonts w:ascii="Times New Roman" w:hAnsi="Times New Roman" w:cs="Times New Roman"/>
          <w:sz w:val="24"/>
          <w:szCs w:val="24"/>
        </w:rPr>
        <w:tab/>
      </w:r>
      <w:r w:rsidRPr="001434EA">
        <w:rPr>
          <w:rFonts w:ascii="Times New Roman" w:hAnsi="Times New Roman" w:cs="Times New Roman"/>
          <w:sz w:val="24"/>
          <w:szCs w:val="24"/>
        </w:rPr>
        <w:tab/>
      </w:r>
      <w:r w:rsidRPr="001434EA">
        <w:rPr>
          <w:rFonts w:ascii="Times New Roman" w:hAnsi="Times New Roman" w:cs="Times New Roman"/>
          <w:position w:val="-10"/>
          <w:sz w:val="24"/>
          <w:szCs w:val="24"/>
          <w:lang w:val="en-US"/>
        </w:rPr>
        <w:object w:dxaOrig="1560" w:dyaOrig="390" w14:anchorId="2D0BE88F">
          <v:shape id="_x0000_i1079" type="#_x0000_t75" style="width:78pt;height:19.5pt" o:ole="">
            <v:imagedata r:id="rId126" o:title=""/>
          </v:shape>
          <o:OLEObject Type="Embed" ProgID="Equation.3" ShapeID="_x0000_i1079" DrawAspect="Content" ObjectID="_1835770319" r:id="rId127"/>
        </w:object>
      </w:r>
      <w:r w:rsidRPr="001434EA">
        <w:rPr>
          <w:rFonts w:ascii="Times New Roman" w:hAnsi="Times New Roman" w:cs="Times New Roman"/>
          <w:sz w:val="24"/>
          <w:szCs w:val="24"/>
        </w:rPr>
        <w:t>;</w:t>
      </w:r>
      <w:r w:rsidRPr="001434EA">
        <w:rPr>
          <w:rFonts w:ascii="Times New Roman" w:hAnsi="Times New Roman" w:cs="Times New Roman"/>
          <w:sz w:val="24"/>
          <w:szCs w:val="24"/>
        </w:rPr>
        <w:tab/>
      </w:r>
      <w:r w:rsidRPr="001434EA">
        <w:rPr>
          <w:rFonts w:ascii="Times New Roman" w:hAnsi="Times New Roman" w:cs="Times New Roman"/>
          <w:sz w:val="24"/>
          <w:szCs w:val="24"/>
        </w:rPr>
        <w:tab/>
      </w:r>
      <w:r w:rsidRPr="001434EA">
        <w:rPr>
          <w:rFonts w:ascii="Times New Roman" w:hAnsi="Times New Roman" w:cs="Times New Roman"/>
          <w:position w:val="-6"/>
          <w:sz w:val="24"/>
          <w:szCs w:val="24"/>
          <w:lang w:val="en-US"/>
        </w:rPr>
        <w:object w:dxaOrig="1320" w:dyaOrig="330" w14:anchorId="3CE587D9">
          <v:shape id="_x0000_i1080" type="#_x0000_t75" style="width:66pt;height:16.5pt" o:ole="">
            <v:imagedata r:id="rId128" o:title=""/>
          </v:shape>
          <o:OLEObject Type="Embed" ProgID="Equation.3" ShapeID="_x0000_i1080" DrawAspect="Content" ObjectID="_1835770320" r:id="rId129"/>
        </w:object>
      </w:r>
      <w:r w:rsidRPr="001434EA">
        <w:rPr>
          <w:rFonts w:ascii="Times New Roman" w:hAnsi="Times New Roman" w:cs="Times New Roman"/>
          <w:sz w:val="24"/>
          <w:szCs w:val="24"/>
        </w:rPr>
        <w:t>;</w:t>
      </w:r>
    </w:p>
    <w:p w14:paraId="6D451C52" w14:textId="77777777" w:rsidR="00A00FAC" w:rsidRPr="001434EA" w:rsidRDefault="00A00FAC" w:rsidP="00A00FAC">
      <w:pPr>
        <w:jc w:val="both"/>
        <w:rPr>
          <w:rFonts w:ascii="Times New Roman" w:hAnsi="Times New Roman" w:cs="Times New Roman"/>
          <w:sz w:val="24"/>
          <w:szCs w:val="24"/>
        </w:rPr>
      </w:pPr>
      <w:r w:rsidRPr="001434EA">
        <w:rPr>
          <w:rFonts w:ascii="Times New Roman" w:hAnsi="Times New Roman" w:cs="Times New Roman"/>
          <w:sz w:val="24"/>
          <w:szCs w:val="24"/>
        </w:rPr>
        <w:t xml:space="preserve">                    </w:t>
      </w:r>
      <w:r w:rsidRPr="001434EA">
        <w:rPr>
          <w:rFonts w:ascii="Times New Roman" w:hAnsi="Times New Roman" w:cs="Times New Roman"/>
          <w:position w:val="-12"/>
          <w:sz w:val="24"/>
          <w:szCs w:val="24"/>
          <w:lang w:val="en-US"/>
        </w:rPr>
        <w:object w:dxaOrig="1605" w:dyaOrig="420" w14:anchorId="4C9957C3">
          <v:shape id="_x0000_i1081" type="#_x0000_t75" style="width:79.5pt;height:21pt" o:ole="">
            <v:imagedata r:id="rId130" o:title=""/>
          </v:shape>
          <o:OLEObject Type="Embed" ProgID="Equation.3" ShapeID="_x0000_i1081" DrawAspect="Content" ObjectID="_1835770321" r:id="rId131"/>
        </w:object>
      </w:r>
      <w:r w:rsidRPr="001434EA">
        <w:rPr>
          <w:rFonts w:ascii="Times New Roman" w:hAnsi="Times New Roman" w:cs="Times New Roman"/>
          <w:sz w:val="24"/>
          <w:szCs w:val="24"/>
        </w:rPr>
        <w:t>;</w:t>
      </w:r>
      <w:r w:rsidRPr="001434EA">
        <w:rPr>
          <w:rFonts w:ascii="Times New Roman" w:hAnsi="Times New Roman" w:cs="Times New Roman"/>
          <w:sz w:val="24"/>
          <w:szCs w:val="24"/>
        </w:rPr>
        <w:tab/>
      </w:r>
      <w:r w:rsidRPr="001434EA">
        <w:rPr>
          <w:rFonts w:ascii="Times New Roman" w:hAnsi="Times New Roman" w:cs="Times New Roman"/>
          <w:sz w:val="24"/>
          <w:szCs w:val="24"/>
        </w:rPr>
        <w:tab/>
      </w:r>
      <w:r w:rsidRPr="001434EA">
        <w:rPr>
          <w:rFonts w:ascii="Times New Roman" w:hAnsi="Times New Roman" w:cs="Times New Roman"/>
          <w:position w:val="-10"/>
          <w:sz w:val="24"/>
          <w:szCs w:val="24"/>
          <w:lang w:val="en-US"/>
        </w:rPr>
        <w:object w:dxaOrig="1560" w:dyaOrig="390" w14:anchorId="31C8BC11">
          <v:shape id="_x0000_i1082" type="#_x0000_t75" style="width:78pt;height:19.5pt" o:ole="">
            <v:imagedata r:id="rId132" o:title=""/>
          </v:shape>
          <o:OLEObject Type="Embed" ProgID="Equation.3" ShapeID="_x0000_i1082" DrawAspect="Content" ObjectID="_1835770322" r:id="rId133"/>
        </w:object>
      </w:r>
      <w:r w:rsidRPr="001434EA">
        <w:rPr>
          <w:rFonts w:ascii="Times New Roman" w:hAnsi="Times New Roman" w:cs="Times New Roman"/>
          <w:sz w:val="24"/>
          <w:szCs w:val="24"/>
        </w:rPr>
        <w:t>;</w:t>
      </w:r>
      <w:r w:rsidRPr="001434EA">
        <w:rPr>
          <w:rFonts w:ascii="Times New Roman" w:hAnsi="Times New Roman" w:cs="Times New Roman"/>
          <w:sz w:val="24"/>
          <w:szCs w:val="24"/>
        </w:rPr>
        <w:tab/>
      </w:r>
      <w:r w:rsidRPr="001434EA">
        <w:rPr>
          <w:rFonts w:ascii="Times New Roman" w:hAnsi="Times New Roman" w:cs="Times New Roman"/>
          <w:sz w:val="24"/>
          <w:szCs w:val="24"/>
        </w:rPr>
        <w:tab/>
      </w:r>
      <w:r w:rsidRPr="001434EA">
        <w:rPr>
          <w:rFonts w:ascii="Times New Roman" w:hAnsi="Times New Roman" w:cs="Times New Roman"/>
          <w:position w:val="-10"/>
          <w:sz w:val="24"/>
          <w:szCs w:val="24"/>
          <w:lang w:val="en-US"/>
        </w:rPr>
        <w:object w:dxaOrig="1320" w:dyaOrig="375" w14:anchorId="7CE3A50C">
          <v:shape id="_x0000_i1083" type="#_x0000_t75" style="width:66pt;height:18.75pt" o:ole="">
            <v:imagedata r:id="rId134" o:title=""/>
          </v:shape>
          <o:OLEObject Type="Embed" ProgID="Equation.3" ShapeID="_x0000_i1083" DrawAspect="Content" ObjectID="_1835770323" r:id="rId135"/>
        </w:object>
      </w:r>
      <w:r w:rsidRPr="001434EA">
        <w:rPr>
          <w:rFonts w:ascii="Times New Roman" w:hAnsi="Times New Roman" w:cs="Times New Roman"/>
          <w:sz w:val="24"/>
          <w:szCs w:val="24"/>
        </w:rPr>
        <w:t>;</w:t>
      </w:r>
    </w:p>
    <w:p w14:paraId="0F5C73D2" w14:textId="77777777" w:rsidR="00A00FAC" w:rsidRPr="001434EA" w:rsidRDefault="00A00FAC" w:rsidP="00A00FAC">
      <w:pPr>
        <w:jc w:val="both"/>
        <w:rPr>
          <w:rFonts w:ascii="Times New Roman" w:hAnsi="Times New Roman" w:cs="Times New Roman"/>
          <w:sz w:val="24"/>
          <w:szCs w:val="24"/>
        </w:rPr>
      </w:pPr>
      <w:r w:rsidRPr="001434EA">
        <w:rPr>
          <w:rFonts w:ascii="Times New Roman" w:hAnsi="Times New Roman" w:cs="Times New Roman"/>
          <w:sz w:val="24"/>
          <w:szCs w:val="24"/>
        </w:rPr>
        <w:t xml:space="preserve">                               </w:t>
      </w:r>
      <w:r w:rsidRPr="001434EA">
        <w:rPr>
          <w:rFonts w:ascii="Times New Roman" w:hAnsi="Times New Roman" w:cs="Times New Roman"/>
          <w:position w:val="-24"/>
          <w:sz w:val="24"/>
          <w:szCs w:val="24"/>
          <w:lang w:val="en-US"/>
        </w:rPr>
        <w:object w:dxaOrig="1785" w:dyaOrig="705" w14:anchorId="443FCB80">
          <v:shape id="_x0000_i1084" type="#_x0000_t75" style="width:89.25pt;height:35.25pt" o:ole="">
            <v:imagedata r:id="rId136" o:title=""/>
          </v:shape>
          <o:OLEObject Type="Embed" ProgID="Equation.3" ShapeID="_x0000_i1084" DrawAspect="Content" ObjectID="_1835770324" r:id="rId137"/>
        </w:object>
      </w:r>
      <w:r w:rsidRPr="001434EA">
        <w:rPr>
          <w:rFonts w:ascii="Times New Roman" w:hAnsi="Times New Roman" w:cs="Times New Roman"/>
          <w:sz w:val="24"/>
          <w:szCs w:val="24"/>
        </w:rPr>
        <w:t>;</w:t>
      </w:r>
      <w:r w:rsidRPr="001434EA">
        <w:rPr>
          <w:rFonts w:ascii="Times New Roman" w:hAnsi="Times New Roman" w:cs="Times New Roman"/>
          <w:sz w:val="24"/>
          <w:szCs w:val="24"/>
        </w:rPr>
        <w:tab/>
      </w:r>
      <w:r w:rsidRPr="001434EA">
        <w:rPr>
          <w:rFonts w:ascii="Times New Roman" w:hAnsi="Times New Roman" w:cs="Times New Roman"/>
          <w:position w:val="-24"/>
          <w:sz w:val="24"/>
          <w:szCs w:val="24"/>
          <w:lang w:val="en-US"/>
        </w:rPr>
        <w:object w:dxaOrig="1800" w:dyaOrig="705" w14:anchorId="5E6EB701">
          <v:shape id="_x0000_i1085" type="#_x0000_t75" style="width:90pt;height:35.25pt" o:ole="">
            <v:imagedata r:id="rId138" o:title=""/>
          </v:shape>
          <o:OLEObject Type="Embed" ProgID="Equation.3" ShapeID="_x0000_i1085" DrawAspect="Content" ObjectID="_1835770325" r:id="rId139"/>
        </w:object>
      </w:r>
      <w:r w:rsidRPr="001434EA">
        <w:rPr>
          <w:rFonts w:ascii="Times New Roman" w:hAnsi="Times New Roman" w:cs="Times New Roman"/>
          <w:sz w:val="24"/>
          <w:szCs w:val="24"/>
        </w:rPr>
        <w:t>.</w:t>
      </w:r>
    </w:p>
    <w:p w14:paraId="68D406D8" w14:textId="77777777" w:rsidR="00A00FAC" w:rsidRPr="001434EA" w:rsidRDefault="00A00FAC" w:rsidP="00A00FAC">
      <w:pPr>
        <w:shd w:val="clear" w:color="auto" w:fill="FFFFFF"/>
        <w:spacing w:after="0" w:line="360" w:lineRule="auto"/>
        <w:ind w:firstLine="709"/>
        <w:jc w:val="both"/>
        <w:rPr>
          <w:rFonts w:ascii="Times New Roman" w:hAnsi="Times New Roman" w:cs="Times New Roman"/>
          <w:sz w:val="24"/>
          <w:szCs w:val="24"/>
        </w:rPr>
      </w:pPr>
      <w:r w:rsidRPr="001434EA">
        <w:rPr>
          <w:rFonts w:ascii="Times New Roman" w:hAnsi="Times New Roman" w:cs="Times New Roman"/>
          <w:color w:val="000000"/>
          <w:sz w:val="24"/>
          <w:szCs w:val="24"/>
        </w:rPr>
        <w:t xml:space="preserve">Вычерчивание координатной сетки с небольшим числом квадратов выполняется при помощи циркуля и масштабной линейки (рисунок 41, а). На листе бумаги проводят диагонали </w:t>
      </w:r>
      <w:r w:rsidRPr="001434EA">
        <w:rPr>
          <w:rFonts w:ascii="Times New Roman" w:hAnsi="Times New Roman" w:cs="Times New Roman"/>
          <w:b/>
          <w:i/>
          <w:iCs/>
          <w:color w:val="000000"/>
          <w:sz w:val="24"/>
          <w:szCs w:val="24"/>
        </w:rPr>
        <w:t>АВ</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color w:val="000000"/>
          <w:sz w:val="24"/>
          <w:szCs w:val="24"/>
        </w:rPr>
        <w:t xml:space="preserve">и </w:t>
      </w:r>
      <w:r w:rsidRPr="001434EA">
        <w:rPr>
          <w:rFonts w:ascii="Times New Roman" w:hAnsi="Times New Roman" w:cs="Times New Roman"/>
          <w:b/>
          <w:i/>
          <w:iCs/>
          <w:color w:val="000000"/>
          <w:sz w:val="24"/>
          <w:szCs w:val="24"/>
          <w:lang w:val="en-US"/>
        </w:rPr>
        <w:t>CD</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color w:val="000000"/>
          <w:sz w:val="24"/>
          <w:szCs w:val="24"/>
        </w:rPr>
        <w:t xml:space="preserve">Из точки пересечения диагоналей (точки </w:t>
      </w:r>
      <w:r w:rsidRPr="001434EA">
        <w:rPr>
          <w:rFonts w:ascii="Times New Roman" w:hAnsi="Times New Roman" w:cs="Times New Roman"/>
          <w:b/>
          <w:i/>
          <w:color w:val="000000"/>
          <w:sz w:val="24"/>
          <w:szCs w:val="24"/>
        </w:rPr>
        <w:t>О</w:t>
      </w:r>
      <w:r w:rsidRPr="001434EA">
        <w:rPr>
          <w:rFonts w:ascii="Times New Roman" w:hAnsi="Times New Roman" w:cs="Times New Roman"/>
          <w:color w:val="000000"/>
          <w:sz w:val="24"/>
          <w:szCs w:val="24"/>
        </w:rPr>
        <w:t xml:space="preserve">) делают циркулем засечки одинакового размера. Полученные точки </w:t>
      </w:r>
      <w:r w:rsidRPr="001434EA">
        <w:rPr>
          <w:rFonts w:ascii="Times New Roman" w:hAnsi="Times New Roman" w:cs="Times New Roman"/>
          <w:b/>
          <w:i/>
          <w:color w:val="000000"/>
          <w:sz w:val="24"/>
          <w:szCs w:val="24"/>
        </w:rPr>
        <w:t>а</w:t>
      </w:r>
      <w:r w:rsidRPr="001434EA">
        <w:rPr>
          <w:rFonts w:ascii="Times New Roman" w:hAnsi="Times New Roman" w:cs="Times New Roman"/>
          <w:color w:val="000000"/>
          <w:sz w:val="24"/>
          <w:szCs w:val="24"/>
        </w:rPr>
        <w:t xml:space="preserve">, </w:t>
      </w:r>
      <w:r w:rsidRPr="001434EA">
        <w:rPr>
          <w:rFonts w:ascii="Times New Roman" w:hAnsi="Times New Roman" w:cs="Times New Roman"/>
          <w:b/>
          <w:i/>
          <w:color w:val="000000"/>
          <w:sz w:val="24"/>
          <w:szCs w:val="24"/>
        </w:rPr>
        <w:t>в</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b/>
          <w:i/>
          <w:color w:val="000000"/>
          <w:sz w:val="24"/>
          <w:szCs w:val="24"/>
        </w:rPr>
        <w:t>с</w:t>
      </w:r>
      <w:r w:rsidRPr="001434EA">
        <w:rPr>
          <w:rFonts w:ascii="Times New Roman" w:hAnsi="Times New Roman" w:cs="Times New Roman"/>
          <w:color w:val="000000"/>
          <w:sz w:val="24"/>
          <w:szCs w:val="24"/>
        </w:rPr>
        <w:t xml:space="preserve"> и </w:t>
      </w:r>
      <w:r w:rsidRPr="001434EA">
        <w:rPr>
          <w:rFonts w:ascii="Times New Roman" w:hAnsi="Times New Roman" w:cs="Times New Roman"/>
          <w:b/>
          <w:i/>
          <w:iCs/>
          <w:color w:val="000000"/>
          <w:sz w:val="24"/>
          <w:szCs w:val="24"/>
          <w:lang w:val="en-US"/>
        </w:rPr>
        <w:t>d</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color w:val="000000"/>
          <w:sz w:val="24"/>
          <w:szCs w:val="24"/>
        </w:rPr>
        <w:t xml:space="preserve">соединяют прямыми линиями. Стороны прямоугольника </w:t>
      </w:r>
      <w:r w:rsidRPr="001434EA">
        <w:rPr>
          <w:rFonts w:ascii="Times New Roman" w:hAnsi="Times New Roman" w:cs="Times New Roman"/>
          <w:b/>
          <w:i/>
          <w:iCs/>
          <w:color w:val="000000"/>
          <w:sz w:val="24"/>
          <w:szCs w:val="24"/>
          <w:lang w:val="en-US"/>
        </w:rPr>
        <w:t>a</w:t>
      </w:r>
      <w:r w:rsidRPr="001434EA">
        <w:rPr>
          <w:rFonts w:ascii="Times New Roman" w:hAnsi="Times New Roman" w:cs="Times New Roman"/>
          <w:b/>
          <w:i/>
          <w:iCs/>
          <w:color w:val="000000"/>
          <w:sz w:val="24"/>
          <w:szCs w:val="24"/>
        </w:rPr>
        <w:t>вс</w:t>
      </w:r>
      <w:r w:rsidRPr="001434EA">
        <w:rPr>
          <w:rFonts w:ascii="Times New Roman" w:hAnsi="Times New Roman" w:cs="Times New Roman"/>
          <w:b/>
          <w:i/>
          <w:iCs/>
          <w:color w:val="000000"/>
          <w:sz w:val="24"/>
          <w:szCs w:val="24"/>
          <w:lang w:val="en-US"/>
        </w:rPr>
        <w:t>d</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color w:val="000000"/>
          <w:sz w:val="24"/>
          <w:szCs w:val="24"/>
        </w:rPr>
        <w:t xml:space="preserve">делят пополам и через точки деления проводят прямые </w:t>
      </w:r>
      <w:r w:rsidRPr="001434EA">
        <w:rPr>
          <w:rFonts w:ascii="Times New Roman" w:hAnsi="Times New Roman" w:cs="Times New Roman"/>
          <w:b/>
          <w:i/>
          <w:iCs/>
          <w:color w:val="000000"/>
          <w:sz w:val="24"/>
          <w:szCs w:val="24"/>
        </w:rPr>
        <w:t>1</w:t>
      </w:r>
      <w:r w:rsidRPr="001434EA">
        <w:rPr>
          <w:rFonts w:ascii="Times New Roman" w:hAnsi="Times New Roman" w:cs="Times New Roman"/>
          <w:i/>
          <w:iCs/>
          <w:color w:val="000000"/>
          <w:sz w:val="24"/>
          <w:szCs w:val="24"/>
        </w:rPr>
        <w:t xml:space="preserve"> — </w:t>
      </w:r>
      <w:r w:rsidRPr="001434EA">
        <w:rPr>
          <w:rFonts w:ascii="Times New Roman" w:hAnsi="Times New Roman" w:cs="Times New Roman"/>
          <w:b/>
          <w:i/>
          <w:iCs/>
          <w:color w:val="000000"/>
          <w:sz w:val="24"/>
          <w:szCs w:val="24"/>
        </w:rPr>
        <w:t>2</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color w:val="000000"/>
          <w:sz w:val="24"/>
          <w:szCs w:val="24"/>
        </w:rPr>
        <w:t xml:space="preserve">и </w:t>
      </w:r>
      <w:r w:rsidRPr="001434EA">
        <w:rPr>
          <w:rFonts w:ascii="Times New Roman" w:hAnsi="Times New Roman" w:cs="Times New Roman"/>
          <w:b/>
          <w:i/>
          <w:iCs/>
          <w:color w:val="000000"/>
          <w:sz w:val="24"/>
          <w:szCs w:val="24"/>
        </w:rPr>
        <w:t>3</w:t>
      </w:r>
      <w:r w:rsidRPr="001434EA">
        <w:rPr>
          <w:rFonts w:ascii="Times New Roman" w:hAnsi="Times New Roman" w:cs="Times New Roman"/>
          <w:i/>
          <w:iCs/>
          <w:color w:val="000000"/>
          <w:sz w:val="24"/>
          <w:szCs w:val="24"/>
        </w:rPr>
        <w:t>—</w:t>
      </w:r>
      <w:r w:rsidRPr="001434EA">
        <w:rPr>
          <w:rFonts w:ascii="Times New Roman" w:hAnsi="Times New Roman" w:cs="Times New Roman"/>
          <w:b/>
          <w:i/>
          <w:iCs/>
          <w:color w:val="000000"/>
          <w:sz w:val="24"/>
          <w:szCs w:val="24"/>
        </w:rPr>
        <w:t>4</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color w:val="000000"/>
          <w:sz w:val="24"/>
          <w:szCs w:val="24"/>
        </w:rPr>
        <w:t xml:space="preserve">которые должны пройти через точку </w:t>
      </w:r>
      <w:r w:rsidRPr="001434EA">
        <w:rPr>
          <w:rFonts w:ascii="Times New Roman" w:hAnsi="Times New Roman" w:cs="Times New Roman"/>
          <w:b/>
          <w:i/>
          <w:color w:val="000000"/>
          <w:sz w:val="24"/>
          <w:szCs w:val="24"/>
        </w:rPr>
        <w:t>О</w:t>
      </w:r>
      <w:r w:rsidRPr="001434EA">
        <w:rPr>
          <w:rFonts w:ascii="Times New Roman" w:hAnsi="Times New Roman" w:cs="Times New Roman"/>
          <w:color w:val="000000"/>
          <w:sz w:val="24"/>
          <w:szCs w:val="24"/>
        </w:rPr>
        <w:t xml:space="preserve"> пересечения диагоналей. Если число квадратов четное, то от точек </w:t>
      </w:r>
      <w:r w:rsidRPr="001434EA">
        <w:rPr>
          <w:rFonts w:ascii="Times New Roman" w:hAnsi="Times New Roman" w:cs="Times New Roman"/>
          <w:b/>
          <w:i/>
          <w:color w:val="000000"/>
          <w:sz w:val="24"/>
          <w:szCs w:val="24"/>
        </w:rPr>
        <w:t>1</w:t>
      </w:r>
      <w:r w:rsidRPr="001434EA">
        <w:rPr>
          <w:rFonts w:ascii="Times New Roman" w:hAnsi="Times New Roman" w:cs="Times New Roman"/>
          <w:color w:val="000000"/>
          <w:sz w:val="24"/>
          <w:szCs w:val="24"/>
        </w:rPr>
        <w:t xml:space="preserve">, </w:t>
      </w:r>
      <w:r w:rsidRPr="001434EA">
        <w:rPr>
          <w:rFonts w:ascii="Times New Roman" w:hAnsi="Times New Roman" w:cs="Times New Roman"/>
          <w:b/>
          <w:i/>
          <w:iCs/>
          <w:color w:val="000000"/>
          <w:sz w:val="24"/>
          <w:szCs w:val="24"/>
        </w:rPr>
        <w:t>2</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b/>
          <w:i/>
          <w:iCs/>
          <w:color w:val="000000"/>
          <w:sz w:val="24"/>
          <w:szCs w:val="24"/>
        </w:rPr>
        <w:t xml:space="preserve">3 </w:t>
      </w:r>
      <w:r w:rsidRPr="001434EA">
        <w:rPr>
          <w:rFonts w:ascii="Times New Roman" w:hAnsi="Times New Roman" w:cs="Times New Roman"/>
          <w:color w:val="000000"/>
          <w:sz w:val="24"/>
          <w:szCs w:val="24"/>
        </w:rPr>
        <w:t xml:space="preserve">и </w:t>
      </w:r>
      <w:r w:rsidRPr="001434EA">
        <w:rPr>
          <w:rFonts w:ascii="Times New Roman" w:hAnsi="Times New Roman" w:cs="Times New Roman"/>
          <w:b/>
          <w:i/>
          <w:iCs/>
          <w:color w:val="000000"/>
          <w:sz w:val="24"/>
          <w:szCs w:val="24"/>
        </w:rPr>
        <w:t>4</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color w:val="000000"/>
          <w:sz w:val="24"/>
          <w:szCs w:val="24"/>
        </w:rPr>
        <w:t>откладывают отрезки по 10 см. При нечетном числе квадратов (как в рассматриваемом примере) от этих точек вначале в обе стороны откладывают отрезки по 5 см, а затем — по 10 см. Соединив линиями соответствующие точки на противоположных сторонах прямоугольника, получают сетку квадратов циркулем-измерителем проверяют правильность построения координатной сетки путем измерения диагоналей ее квадратов; длины диагоналей должны быть равны 14,14 см или отличаться от этой величины не более чем на 0,2 мм.</w:t>
      </w:r>
    </w:p>
    <w:p w14:paraId="29177838" w14:textId="77777777" w:rsidR="00A00FAC" w:rsidRPr="001434EA" w:rsidRDefault="00A00FAC" w:rsidP="00A00FAC">
      <w:pPr>
        <w:shd w:val="clear" w:color="auto" w:fill="FFFFFF"/>
        <w:spacing w:after="0" w:line="360" w:lineRule="auto"/>
        <w:ind w:firstLine="709"/>
        <w:jc w:val="both"/>
        <w:rPr>
          <w:rFonts w:ascii="Times New Roman" w:hAnsi="Times New Roman" w:cs="Times New Roman"/>
          <w:sz w:val="24"/>
          <w:szCs w:val="24"/>
        </w:rPr>
      </w:pPr>
      <w:r w:rsidRPr="001434EA">
        <w:rPr>
          <w:rFonts w:ascii="Times New Roman" w:hAnsi="Times New Roman" w:cs="Times New Roman"/>
          <w:color w:val="000000"/>
          <w:sz w:val="24"/>
          <w:szCs w:val="24"/>
        </w:rPr>
        <w:t xml:space="preserve">Координатные сетки 50X50 см удобно строить при помощи линейки Ф. В. </w:t>
      </w:r>
      <w:r w:rsidRPr="001434EA">
        <w:rPr>
          <w:rFonts w:ascii="Times New Roman" w:hAnsi="Times New Roman" w:cs="Times New Roman"/>
          <w:b/>
          <w:i/>
          <w:color w:val="000000"/>
          <w:sz w:val="24"/>
          <w:szCs w:val="24"/>
        </w:rPr>
        <w:t>Дробытева ЛД-1</w:t>
      </w:r>
      <w:r w:rsidRPr="001434EA">
        <w:rPr>
          <w:rFonts w:ascii="Times New Roman" w:hAnsi="Times New Roman" w:cs="Times New Roman"/>
          <w:color w:val="000000"/>
          <w:sz w:val="24"/>
          <w:szCs w:val="24"/>
        </w:rPr>
        <w:t xml:space="preserve"> (рисунок 1, </w:t>
      </w:r>
      <w:r w:rsidRPr="001434EA">
        <w:rPr>
          <w:rFonts w:ascii="Times New Roman" w:hAnsi="Times New Roman" w:cs="Times New Roman"/>
          <w:i/>
          <w:iCs/>
          <w:color w:val="000000"/>
          <w:sz w:val="24"/>
          <w:szCs w:val="24"/>
        </w:rPr>
        <w:t xml:space="preserve">б). </w:t>
      </w:r>
      <w:r w:rsidRPr="001434EA">
        <w:rPr>
          <w:rFonts w:ascii="Times New Roman" w:hAnsi="Times New Roman" w:cs="Times New Roman"/>
          <w:b/>
          <w:i/>
          <w:color w:val="000000"/>
          <w:sz w:val="24"/>
          <w:szCs w:val="24"/>
        </w:rPr>
        <w:t>ЛД-1</w:t>
      </w:r>
      <w:r w:rsidRPr="001434EA">
        <w:rPr>
          <w:rFonts w:ascii="Times New Roman" w:hAnsi="Times New Roman" w:cs="Times New Roman"/>
          <w:color w:val="000000"/>
          <w:sz w:val="24"/>
          <w:szCs w:val="24"/>
        </w:rPr>
        <w:t xml:space="preserve"> представляет собой металлическую линейку со скошенными ребрами дли прочерчивания линий. По длине линейки через 10 см друг от друга расположены шесть прямоугольных вырезов (окон). Скошенный край первого выреза сделан по прямой, а края остальных вырезов и скошенный торец имеют форму дуг окружностей радиусов 10, 20, 30, 40, 40 и 70,711 см, центр которых находится в точке пересечения штриха со скошенным ребром крайнего окна </w:t>
      </w:r>
      <w:r w:rsidRPr="001434EA">
        <w:rPr>
          <w:rFonts w:ascii="Times New Roman" w:hAnsi="Times New Roman" w:cs="Times New Roman"/>
          <w:b/>
          <w:i/>
          <w:color w:val="000000"/>
          <w:sz w:val="24"/>
          <w:szCs w:val="24"/>
        </w:rPr>
        <w:t>О</w:t>
      </w:r>
      <w:r w:rsidRPr="001434EA">
        <w:rPr>
          <w:rFonts w:ascii="Times New Roman" w:hAnsi="Times New Roman" w:cs="Times New Roman"/>
          <w:color w:val="000000"/>
          <w:sz w:val="24"/>
          <w:szCs w:val="24"/>
        </w:rPr>
        <w:t>. Построение прямого угла линейкой Дробышева основано на построении прямоугольного треугольника с катетами по 50 см и гипотенузой 70,711 см; порядок построения показан на рисунке 41, в.</w:t>
      </w:r>
    </w:p>
    <w:p w14:paraId="046BB777" w14:textId="77777777" w:rsidR="00A00FAC" w:rsidRPr="001434EA" w:rsidRDefault="00A00FAC" w:rsidP="00A00FAC">
      <w:pPr>
        <w:shd w:val="clear" w:color="auto" w:fill="FFFFFF"/>
        <w:spacing w:after="0" w:line="360" w:lineRule="auto"/>
        <w:ind w:firstLine="709"/>
        <w:jc w:val="both"/>
        <w:rPr>
          <w:rFonts w:ascii="Times New Roman" w:hAnsi="Times New Roman" w:cs="Times New Roman"/>
          <w:sz w:val="24"/>
          <w:szCs w:val="24"/>
        </w:rPr>
      </w:pPr>
      <w:r w:rsidRPr="001434EA">
        <w:rPr>
          <w:rFonts w:ascii="Times New Roman" w:hAnsi="Times New Roman" w:cs="Times New Roman"/>
          <w:color w:val="000000"/>
          <w:sz w:val="24"/>
          <w:szCs w:val="24"/>
        </w:rPr>
        <w:t xml:space="preserve">В положении </w:t>
      </w:r>
      <w:r w:rsidRPr="001434EA">
        <w:rPr>
          <w:rFonts w:ascii="Times New Roman" w:hAnsi="Times New Roman" w:cs="Times New Roman"/>
          <w:i/>
          <w:color w:val="000000"/>
          <w:sz w:val="24"/>
          <w:szCs w:val="24"/>
          <w:lang w:val="en-US"/>
        </w:rPr>
        <w:t>I</w:t>
      </w:r>
      <w:r w:rsidRPr="001434EA">
        <w:rPr>
          <w:rFonts w:ascii="Times New Roman" w:hAnsi="Times New Roman" w:cs="Times New Roman"/>
          <w:i/>
          <w:color w:val="000000"/>
          <w:sz w:val="24"/>
          <w:szCs w:val="24"/>
        </w:rPr>
        <w:t xml:space="preserve"> </w:t>
      </w:r>
      <w:r w:rsidRPr="001434EA">
        <w:rPr>
          <w:rFonts w:ascii="Times New Roman" w:hAnsi="Times New Roman" w:cs="Times New Roman"/>
          <w:color w:val="000000"/>
          <w:sz w:val="24"/>
          <w:szCs w:val="24"/>
        </w:rPr>
        <w:t xml:space="preserve">отмечают по вырезам шесть черточек. В положении </w:t>
      </w:r>
      <w:r w:rsidRPr="001434EA">
        <w:rPr>
          <w:rFonts w:ascii="Times New Roman" w:hAnsi="Times New Roman" w:cs="Times New Roman"/>
          <w:i/>
          <w:color w:val="000000"/>
          <w:sz w:val="24"/>
          <w:szCs w:val="24"/>
          <w:lang w:val="en-US"/>
        </w:rPr>
        <w:t>II</w:t>
      </w:r>
      <w:r w:rsidRPr="001434EA">
        <w:rPr>
          <w:rFonts w:ascii="Times New Roman" w:hAnsi="Times New Roman" w:cs="Times New Roman"/>
          <w:color w:val="000000"/>
          <w:sz w:val="24"/>
          <w:szCs w:val="24"/>
        </w:rPr>
        <w:t xml:space="preserve"> совмещают штрих, нанесенный на середине скошенного края первого выреза, с концом линии, полученной в положении </w:t>
      </w:r>
      <w:r w:rsidRPr="001434EA">
        <w:rPr>
          <w:rFonts w:ascii="Times New Roman" w:hAnsi="Times New Roman" w:cs="Times New Roman"/>
          <w:i/>
          <w:color w:val="000000"/>
          <w:sz w:val="24"/>
          <w:szCs w:val="24"/>
          <w:lang w:val="en-US"/>
        </w:rPr>
        <w:t>I</w:t>
      </w:r>
      <w:r w:rsidRPr="001434EA">
        <w:rPr>
          <w:rFonts w:ascii="Times New Roman" w:hAnsi="Times New Roman" w:cs="Times New Roman"/>
          <w:color w:val="000000"/>
          <w:sz w:val="24"/>
          <w:szCs w:val="24"/>
        </w:rPr>
        <w:t xml:space="preserve">, и по вырезам отмечают пять дуг. В положении </w:t>
      </w:r>
      <w:r w:rsidRPr="001434EA">
        <w:rPr>
          <w:rFonts w:ascii="Times New Roman" w:hAnsi="Times New Roman" w:cs="Times New Roman"/>
          <w:i/>
          <w:color w:val="000000"/>
          <w:sz w:val="24"/>
          <w:szCs w:val="24"/>
          <w:lang w:val="en-US"/>
        </w:rPr>
        <w:t>III</w:t>
      </w:r>
      <w:r w:rsidRPr="001434EA">
        <w:rPr>
          <w:rFonts w:ascii="Times New Roman" w:hAnsi="Times New Roman" w:cs="Times New Roman"/>
          <w:color w:val="000000"/>
          <w:sz w:val="24"/>
          <w:szCs w:val="24"/>
        </w:rPr>
        <w:t xml:space="preserve"> совмещают середину скошенного края первого выреза с одной из точек первой черточки, полученной в положении </w:t>
      </w:r>
      <w:r w:rsidRPr="001434EA">
        <w:rPr>
          <w:rFonts w:ascii="Times New Roman" w:hAnsi="Times New Roman" w:cs="Times New Roman"/>
          <w:i/>
          <w:color w:val="000000"/>
          <w:sz w:val="24"/>
          <w:szCs w:val="24"/>
          <w:lang w:val="en-US"/>
        </w:rPr>
        <w:t>I</w:t>
      </w:r>
      <w:r w:rsidRPr="001434EA">
        <w:rPr>
          <w:rFonts w:ascii="Times New Roman" w:hAnsi="Times New Roman" w:cs="Times New Roman"/>
          <w:color w:val="000000"/>
          <w:sz w:val="24"/>
          <w:szCs w:val="24"/>
        </w:rPr>
        <w:t xml:space="preserve">, и концом линейки засекают последнюю дугу, полученную в положении </w:t>
      </w:r>
      <w:r w:rsidRPr="001434EA">
        <w:rPr>
          <w:rFonts w:ascii="Times New Roman" w:hAnsi="Times New Roman" w:cs="Times New Roman"/>
          <w:i/>
          <w:color w:val="000000"/>
          <w:sz w:val="24"/>
          <w:szCs w:val="24"/>
          <w:lang w:val="en-US"/>
        </w:rPr>
        <w:t>II</w:t>
      </w:r>
      <w:r w:rsidRPr="001434EA">
        <w:rPr>
          <w:rFonts w:ascii="Times New Roman" w:hAnsi="Times New Roman" w:cs="Times New Roman"/>
          <w:color w:val="000000"/>
          <w:sz w:val="24"/>
          <w:szCs w:val="24"/>
        </w:rPr>
        <w:t xml:space="preserve">; таким образом, получают первый прямоугольный треугольник. Построив второй прямоугольный треугольник, как показано на рисунке 41, в (положения </w:t>
      </w:r>
      <w:r w:rsidRPr="001434EA">
        <w:rPr>
          <w:rFonts w:ascii="Times New Roman" w:hAnsi="Times New Roman" w:cs="Times New Roman"/>
          <w:i/>
          <w:iCs/>
          <w:color w:val="000000"/>
          <w:sz w:val="24"/>
          <w:szCs w:val="24"/>
          <w:lang w:val="en-US"/>
        </w:rPr>
        <w:t>IV</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color w:val="000000"/>
          <w:sz w:val="24"/>
          <w:szCs w:val="24"/>
        </w:rPr>
        <w:t xml:space="preserve">и </w:t>
      </w:r>
      <w:r w:rsidRPr="001434EA">
        <w:rPr>
          <w:rFonts w:ascii="Times New Roman" w:hAnsi="Times New Roman" w:cs="Times New Roman"/>
          <w:i/>
          <w:color w:val="000000"/>
          <w:sz w:val="24"/>
          <w:szCs w:val="24"/>
          <w:lang w:val="en-US"/>
        </w:rPr>
        <w:t>V</w:t>
      </w:r>
      <w:r w:rsidRPr="001434EA">
        <w:rPr>
          <w:rFonts w:ascii="Times New Roman" w:hAnsi="Times New Roman" w:cs="Times New Roman"/>
          <w:color w:val="000000"/>
          <w:sz w:val="24"/>
          <w:szCs w:val="24"/>
        </w:rPr>
        <w:t xml:space="preserve">), соединив точки, расположенные на противоположных сторонах построенного  таким  образом  прямоугольника, получают сетку квадратов  (положение </w:t>
      </w:r>
      <w:r w:rsidRPr="001434EA">
        <w:rPr>
          <w:rFonts w:ascii="Times New Roman" w:hAnsi="Times New Roman" w:cs="Times New Roman"/>
          <w:i/>
          <w:iCs/>
          <w:color w:val="000000"/>
          <w:sz w:val="24"/>
          <w:szCs w:val="24"/>
          <w:lang w:val="en-US"/>
        </w:rPr>
        <w:t>VI</w:t>
      </w:r>
      <w:r w:rsidRPr="001434EA">
        <w:rPr>
          <w:rFonts w:ascii="Times New Roman" w:hAnsi="Times New Roman" w:cs="Times New Roman"/>
          <w:i/>
          <w:iCs/>
          <w:color w:val="000000"/>
          <w:sz w:val="24"/>
          <w:szCs w:val="24"/>
        </w:rPr>
        <w:t>).</w:t>
      </w:r>
    </w:p>
    <w:p w14:paraId="336A0FC5" w14:textId="77777777" w:rsidR="00A00FAC" w:rsidRPr="001434EA" w:rsidRDefault="00A00FAC" w:rsidP="00A00FAC">
      <w:pPr>
        <w:jc w:val="both"/>
        <w:rPr>
          <w:rFonts w:ascii="Times New Roman" w:hAnsi="Times New Roman" w:cs="Times New Roman"/>
          <w:sz w:val="24"/>
          <w:szCs w:val="24"/>
        </w:rPr>
      </w:pPr>
      <w:r w:rsidRPr="001434EA">
        <w:rPr>
          <w:rFonts w:ascii="Times New Roman" w:hAnsi="Times New Roman" w:cs="Times New Roman"/>
          <w:noProof/>
          <w:sz w:val="24"/>
          <w:szCs w:val="24"/>
        </w:rPr>
        <w:drawing>
          <wp:inline distT="0" distB="0" distL="0" distR="0" wp14:anchorId="7E56659E" wp14:editId="538550E3">
            <wp:extent cx="5554980" cy="3002280"/>
            <wp:effectExtent l="0" t="0" r="7620" b="762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554980" cy="3002280"/>
                    </a:xfrm>
                    <a:prstGeom prst="rect">
                      <a:avLst/>
                    </a:prstGeom>
                    <a:noFill/>
                    <a:ln>
                      <a:noFill/>
                    </a:ln>
                  </pic:spPr>
                </pic:pic>
              </a:graphicData>
            </a:graphic>
          </wp:inline>
        </w:drawing>
      </w:r>
    </w:p>
    <w:p w14:paraId="06EBD39C" w14:textId="77777777" w:rsidR="00A00FAC" w:rsidRPr="001434EA" w:rsidRDefault="00A00FAC" w:rsidP="00A00FAC">
      <w:pPr>
        <w:jc w:val="both"/>
        <w:rPr>
          <w:rFonts w:ascii="Times New Roman" w:hAnsi="Times New Roman" w:cs="Times New Roman"/>
          <w:sz w:val="24"/>
          <w:szCs w:val="24"/>
        </w:rPr>
      </w:pPr>
    </w:p>
    <w:p w14:paraId="2021AF63" w14:textId="77777777" w:rsidR="00A00FAC" w:rsidRPr="001434EA" w:rsidRDefault="00A00FAC" w:rsidP="00A00FAC">
      <w:pPr>
        <w:jc w:val="both"/>
        <w:rPr>
          <w:rFonts w:ascii="Times New Roman" w:hAnsi="Times New Roman" w:cs="Times New Roman"/>
          <w:sz w:val="24"/>
          <w:szCs w:val="24"/>
        </w:rPr>
      </w:pPr>
      <w:r w:rsidRPr="001434EA">
        <w:rPr>
          <w:rFonts w:ascii="Times New Roman" w:hAnsi="Times New Roman" w:cs="Times New Roman"/>
          <w:noProof/>
          <w:sz w:val="24"/>
          <w:szCs w:val="24"/>
        </w:rPr>
        <w:drawing>
          <wp:inline distT="0" distB="0" distL="0" distR="0" wp14:anchorId="3C7D0349" wp14:editId="22F3D3CC">
            <wp:extent cx="2446020" cy="203835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446020" cy="2038350"/>
                    </a:xfrm>
                    <a:prstGeom prst="rect">
                      <a:avLst/>
                    </a:prstGeom>
                    <a:noFill/>
                    <a:ln>
                      <a:noFill/>
                    </a:ln>
                  </pic:spPr>
                </pic:pic>
              </a:graphicData>
            </a:graphic>
          </wp:inline>
        </w:drawing>
      </w:r>
    </w:p>
    <w:p w14:paraId="475226C8" w14:textId="77777777" w:rsidR="00A00FAC" w:rsidRPr="001434EA" w:rsidRDefault="00A00FAC" w:rsidP="00A00FAC">
      <w:pPr>
        <w:shd w:val="clear" w:color="auto" w:fill="FFFFFF"/>
        <w:jc w:val="both"/>
        <w:rPr>
          <w:rFonts w:ascii="Times New Roman" w:hAnsi="Times New Roman" w:cs="Times New Roman"/>
          <w:color w:val="000000"/>
          <w:sz w:val="24"/>
          <w:szCs w:val="24"/>
        </w:rPr>
      </w:pPr>
      <w:r w:rsidRPr="001434EA">
        <w:rPr>
          <w:rFonts w:ascii="Times New Roman" w:hAnsi="Times New Roman" w:cs="Times New Roman"/>
          <w:iCs/>
          <w:color w:val="000000"/>
          <w:sz w:val="24"/>
          <w:szCs w:val="24"/>
        </w:rPr>
        <w:t xml:space="preserve">                             Рисунок 1 -</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color w:val="000000"/>
          <w:sz w:val="24"/>
          <w:szCs w:val="24"/>
        </w:rPr>
        <w:t>Схема построения  координат</w:t>
      </w:r>
    </w:p>
    <w:p w14:paraId="35A69AE0" w14:textId="77777777" w:rsidR="00A00FAC" w:rsidRPr="001434EA" w:rsidRDefault="00A00FAC" w:rsidP="00A00FAC">
      <w:pPr>
        <w:shd w:val="clear" w:color="auto" w:fill="FFFFFF"/>
        <w:spacing w:after="0" w:line="360" w:lineRule="auto"/>
        <w:ind w:firstLine="709"/>
        <w:jc w:val="both"/>
        <w:rPr>
          <w:rFonts w:ascii="Times New Roman" w:hAnsi="Times New Roman" w:cs="Times New Roman"/>
          <w:sz w:val="24"/>
          <w:szCs w:val="24"/>
        </w:rPr>
      </w:pPr>
      <w:r w:rsidRPr="001434EA">
        <w:rPr>
          <w:rFonts w:ascii="Times New Roman" w:hAnsi="Times New Roman" w:cs="Times New Roman"/>
          <w:color w:val="000000"/>
          <w:sz w:val="24"/>
          <w:szCs w:val="24"/>
        </w:rPr>
        <w:t>При правильном построении сетки 5X5 квадратов вершины малых квадратов должны лёжать на диагоналях большого квадрата или на линиях, параллельных им. Расхождения между диагоналями малых квадратов не должны превышать 0,2 мм. При несоблюдении указанных условий сетку квадратов строят заново.</w:t>
      </w:r>
    </w:p>
    <w:p w14:paraId="53906382" w14:textId="77777777" w:rsidR="00A00FAC" w:rsidRPr="001434EA" w:rsidRDefault="00A00FAC" w:rsidP="00A00FAC">
      <w:pPr>
        <w:shd w:val="clear" w:color="auto" w:fill="FFFFFF"/>
        <w:spacing w:after="0" w:line="360" w:lineRule="auto"/>
        <w:ind w:firstLine="709"/>
        <w:jc w:val="both"/>
        <w:rPr>
          <w:rFonts w:ascii="Times New Roman" w:hAnsi="Times New Roman" w:cs="Times New Roman"/>
          <w:sz w:val="24"/>
          <w:szCs w:val="24"/>
        </w:rPr>
      </w:pPr>
      <w:r w:rsidRPr="001434EA">
        <w:rPr>
          <w:rFonts w:ascii="Times New Roman" w:hAnsi="Times New Roman" w:cs="Times New Roman"/>
          <w:color w:val="000000"/>
          <w:sz w:val="24"/>
          <w:szCs w:val="24"/>
        </w:rPr>
        <w:t xml:space="preserve">При больших объемах работ для построения координатных сеток </w:t>
      </w:r>
      <w:r w:rsidRPr="001434EA">
        <w:rPr>
          <w:rFonts w:ascii="Times New Roman" w:hAnsi="Times New Roman" w:cs="Times New Roman"/>
          <w:b/>
          <w:i/>
          <w:color w:val="000000"/>
          <w:sz w:val="24"/>
          <w:szCs w:val="24"/>
        </w:rPr>
        <w:t>используют координатографы. Координатографы</w:t>
      </w:r>
      <w:r w:rsidRPr="001434EA">
        <w:rPr>
          <w:rFonts w:ascii="Times New Roman" w:hAnsi="Times New Roman" w:cs="Times New Roman"/>
          <w:color w:val="000000"/>
          <w:sz w:val="24"/>
          <w:szCs w:val="24"/>
        </w:rPr>
        <w:t xml:space="preserve"> бывают полевые, с помощью которых строят координатные сетки в полевых условиях, и стационарные, устанавливаемые в цехах геодезических и картографических предприятий. При помощи координатографов одновременно с построением координатной сетки можно по координатам наносить точки на план с точностью до 0,05 мм.</w:t>
      </w:r>
    </w:p>
    <w:p w14:paraId="65464DC9" w14:textId="77777777" w:rsidR="00A00FAC" w:rsidRPr="001434EA" w:rsidRDefault="00A00FAC" w:rsidP="00A00FAC">
      <w:pPr>
        <w:shd w:val="clear" w:color="auto" w:fill="FFFFFF"/>
        <w:spacing w:after="0" w:line="360" w:lineRule="auto"/>
        <w:ind w:firstLine="709"/>
        <w:jc w:val="both"/>
        <w:rPr>
          <w:rFonts w:ascii="Times New Roman" w:hAnsi="Times New Roman" w:cs="Times New Roman"/>
          <w:sz w:val="24"/>
          <w:szCs w:val="24"/>
        </w:rPr>
      </w:pPr>
      <w:r w:rsidRPr="001434EA">
        <w:rPr>
          <w:rFonts w:ascii="Times New Roman" w:hAnsi="Times New Roman" w:cs="Times New Roman"/>
          <w:color w:val="000000"/>
          <w:sz w:val="24"/>
          <w:szCs w:val="24"/>
        </w:rPr>
        <w:t xml:space="preserve">Координатную сетку подписывают в соответствии с координатами точек теодолитного хода (рисунок 41, г). Для этого берут минимальное и максимальное значения </w:t>
      </w:r>
      <w:r w:rsidRPr="001434EA">
        <w:rPr>
          <w:rFonts w:ascii="Times New Roman" w:hAnsi="Times New Roman" w:cs="Times New Roman"/>
          <w:b/>
          <w:i/>
          <w:iCs/>
          <w:color w:val="000000"/>
          <w:sz w:val="24"/>
          <w:szCs w:val="24"/>
        </w:rPr>
        <w:t xml:space="preserve">х </w:t>
      </w:r>
      <w:r w:rsidRPr="001434EA">
        <w:rPr>
          <w:rFonts w:ascii="Times New Roman" w:hAnsi="Times New Roman" w:cs="Times New Roman"/>
          <w:color w:val="000000"/>
          <w:sz w:val="24"/>
          <w:szCs w:val="24"/>
        </w:rPr>
        <w:t>и</w:t>
      </w:r>
      <w:r w:rsidRPr="001434EA">
        <w:rPr>
          <w:rFonts w:ascii="Times New Roman" w:hAnsi="Times New Roman" w:cs="Times New Roman"/>
          <w:b/>
          <w:color w:val="000000"/>
          <w:sz w:val="24"/>
          <w:szCs w:val="24"/>
        </w:rPr>
        <w:t xml:space="preserve"> </w:t>
      </w:r>
      <w:r w:rsidRPr="001434EA">
        <w:rPr>
          <w:rFonts w:ascii="Times New Roman" w:hAnsi="Times New Roman" w:cs="Times New Roman"/>
          <w:b/>
          <w:i/>
          <w:iCs/>
          <w:color w:val="000000"/>
          <w:sz w:val="24"/>
          <w:szCs w:val="24"/>
        </w:rPr>
        <w:t>у</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color w:val="000000"/>
          <w:sz w:val="24"/>
          <w:szCs w:val="24"/>
        </w:rPr>
        <w:t xml:space="preserve">которые использовались для нахождения числа квадратов сетки по осям </w:t>
      </w:r>
      <w:r w:rsidRPr="001434EA">
        <w:rPr>
          <w:rFonts w:ascii="Times New Roman" w:hAnsi="Times New Roman" w:cs="Times New Roman"/>
          <w:b/>
          <w:i/>
          <w:iCs/>
          <w:color w:val="000000"/>
          <w:sz w:val="24"/>
          <w:szCs w:val="24"/>
        </w:rPr>
        <w:t>х</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color w:val="000000"/>
          <w:sz w:val="24"/>
          <w:szCs w:val="24"/>
        </w:rPr>
        <w:t xml:space="preserve">и </w:t>
      </w:r>
      <w:r w:rsidRPr="001434EA">
        <w:rPr>
          <w:rFonts w:ascii="Times New Roman" w:hAnsi="Times New Roman" w:cs="Times New Roman"/>
          <w:b/>
          <w:i/>
          <w:iCs/>
          <w:color w:val="000000"/>
          <w:sz w:val="24"/>
          <w:szCs w:val="24"/>
        </w:rPr>
        <w:t>у</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color w:val="000000"/>
          <w:sz w:val="24"/>
          <w:szCs w:val="24"/>
        </w:rPr>
        <w:t xml:space="preserve">У нижней горизонтальной линии сетки слева от крайней вертикальной линии подписывают минимальное значение абсцисс </w:t>
      </w:r>
      <w:r w:rsidRPr="001434EA">
        <w:rPr>
          <w:rFonts w:ascii="Times New Roman" w:hAnsi="Times New Roman" w:cs="Times New Roman"/>
          <w:i/>
          <w:iCs/>
          <w:color w:val="000000"/>
          <w:sz w:val="24"/>
          <w:szCs w:val="24"/>
        </w:rPr>
        <w:t>(</w:t>
      </w:r>
      <w:r w:rsidRPr="001434EA">
        <w:rPr>
          <w:rFonts w:ascii="Times New Roman" w:hAnsi="Times New Roman" w:cs="Times New Roman"/>
          <w:b/>
          <w:i/>
          <w:iCs/>
          <w:color w:val="000000"/>
          <w:sz w:val="24"/>
          <w:szCs w:val="24"/>
        </w:rPr>
        <w:t>х</w:t>
      </w:r>
      <w:r w:rsidRPr="001434EA">
        <w:rPr>
          <w:rFonts w:ascii="Times New Roman" w:hAnsi="Times New Roman" w:cs="Times New Roman"/>
          <w:i/>
          <w:iCs/>
          <w:color w:val="000000"/>
          <w:sz w:val="24"/>
          <w:szCs w:val="24"/>
        </w:rPr>
        <w:t>=</w:t>
      </w:r>
      <w:r w:rsidRPr="001434EA">
        <w:rPr>
          <w:rFonts w:ascii="Times New Roman" w:hAnsi="Times New Roman" w:cs="Times New Roman"/>
          <w:color w:val="000000"/>
          <w:sz w:val="24"/>
          <w:szCs w:val="24"/>
        </w:rPr>
        <w:t xml:space="preserve"> 6000 м), а у верхней крайней линии — максимальное значение </w:t>
      </w:r>
      <w:r w:rsidRPr="001434EA">
        <w:rPr>
          <w:rFonts w:ascii="Times New Roman" w:hAnsi="Times New Roman" w:cs="Times New Roman"/>
          <w:i/>
          <w:iCs/>
          <w:color w:val="000000"/>
          <w:sz w:val="24"/>
          <w:szCs w:val="24"/>
        </w:rPr>
        <w:t>(</w:t>
      </w:r>
      <w:r w:rsidRPr="001434EA">
        <w:rPr>
          <w:rFonts w:ascii="Times New Roman" w:hAnsi="Times New Roman" w:cs="Times New Roman"/>
          <w:b/>
          <w:i/>
          <w:iCs/>
          <w:color w:val="000000"/>
          <w:sz w:val="24"/>
          <w:szCs w:val="24"/>
        </w:rPr>
        <w:t>х</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color w:val="000000"/>
          <w:sz w:val="24"/>
          <w:szCs w:val="24"/>
        </w:rPr>
        <w:t>= 6600 м). Промежуточные горизонтальные линии сетки имеют абсциссы, кратные длине стороны квадрата сетки. Аналогично подписывают вертикальные линии (ординаты) сетки, При оцифровке сетки следует помнить, что значения абсцисс возрастают снизу вверх, а ординат — слева направо.</w:t>
      </w:r>
    </w:p>
    <w:p w14:paraId="552316DF" w14:textId="77777777" w:rsidR="00A00FAC" w:rsidRPr="001434EA" w:rsidRDefault="00A00FAC" w:rsidP="00A00FAC">
      <w:pPr>
        <w:shd w:val="clear" w:color="auto" w:fill="FFFFFF"/>
        <w:spacing w:after="0" w:line="360" w:lineRule="auto"/>
        <w:ind w:firstLine="709"/>
        <w:jc w:val="both"/>
        <w:rPr>
          <w:rFonts w:ascii="Times New Roman" w:hAnsi="Times New Roman" w:cs="Times New Roman"/>
          <w:sz w:val="24"/>
          <w:szCs w:val="24"/>
        </w:rPr>
      </w:pPr>
      <w:r w:rsidRPr="001434EA">
        <w:rPr>
          <w:rFonts w:ascii="Times New Roman" w:hAnsi="Times New Roman" w:cs="Times New Roman"/>
          <w:b/>
          <w:i/>
          <w:iCs/>
          <w:color w:val="000000"/>
          <w:sz w:val="24"/>
          <w:szCs w:val="24"/>
        </w:rPr>
        <w:t>Нанесение на план точек теодолитного хода и ситуации</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b/>
          <w:i/>
          <w:iCs/>
          <w:color w:val="000000"/>
          <w:sz w:val="24"/>
          <w:szCs w:val="24"/>
        </w:rPr>
        <w:t>Оформление плана</w:t>
      </w:r>
      <w:r w:rsidRPr="001434EA">
        <w:rPr>
          <w:rFonts w:ascii="Times New Roman" w:hAnsi="Times New Roman" w:cs="Times New Roman"/>
          <w:i/>
          <w:iCs/>
          <w:color w:val="000000"/>
          <w:sz w:val="24"/>
          <w:szCs w:val="24"/>
        </w:rPr>
        <w:t xml:space="preserve">. </w:t>
      </w:r>
      <w:r w:rsidRPr="001434EA">
        <w:rPr>
          <w:rFonts w:ascii="Times New Roman" w:hAnsi="Times New Roman" w:cs="Times New Roman"/>
          <w:color w:val="000000"/>
          <w:sz w:val="24"/>
          <w:szCs w:val="24"/>
        </w:rPr>
        <w:t xml:space="preserve">Нанесение на план точек теодолитного хода производится по их вычисленным координатам. Правильность нанесения на план двух соседних точек проверяют по длинам сторон хода. Расхождение не должно превышать </w:t>
      </w:r>
      <w:r w:rsidRPr="001434EA">
        <w:rPr>
          <w:rFonts w:ascii="Times New Roman" w:hAnsi="Times New Roman" w:cs="Times New Roman"/>
          <w:b/>
          <w:i/>
          <w:color w:val="000000"/>
          <w:sz w:val="24"/>
          <w:szCs w:val="24"/>
        </w:rPr>
        <w:t>0,2 мм</w:t>
      </w:r>
      <w:r w:rsidRPr="001434EA">
        <w:rPr>
          <w:rFonts w:ascii="Times New Roman" w:hAnsi="Times New Roman" w:cs="Times New Roman"/>
          <w:color w:val="000000"/>
          <w:sz w:val="24"/>
          <w:szCs w:val="24"/>
        </w:rPr>
        <w:t xml:space="preserve"> на плане, т. е. графической точности масштаба. Кроме того, правильность нанесения теодолитного хода на план можно проконтролировать, измерив транспортиром горизонтальные углы и дирекционные углы сторон и сравнив их с соответствующими значениями, приведенными в ведомости.</w:t>
      </w:r>
    </w:p>
    <w:p w14:paraId="3E3156B5" w14:textId="77777777" w:rsidR="00A00FAC" w:rsidRPr="001434EA" w:rsidRDefault="00A00FAC" w:rsidP="00A00FAC">
      <w:pPr>
        <w:shd w:val="clear" w:color="auto" w:fill="FFFFFF"/>
        <w:spacing w:after="0" w:line="360" w:lineRule="auto"/>
        <w:ind w:firstLine="709"/>
        <w:jc w:val="both"/>
        <w:rPr>
          <w:rFonts w:ascii="Times New Roman" w:hAnsi="Times New Roman" w:cs="Times New Roman"/>
          <w:sz w:val="24"/>
          <w:szCs w:val="24"/>
        </w:rPr>
      </w:pPr>
      <w:r w:rsidRPr="001434EA">
        <w:rPr>
          <w:rFonts w:ascii="Times New Roman" w:hAnsi="Times New Roman" w:cs="Times New Roman"/>
          <w:b/>
          <w:i/>
          <w:color w:val="000000"/>
          <w:sz w:val="24"/>
          <w:szCs w:val="24"/>
        </w:rPr>
        <w:t>Нанесение на план ситуации</w:t>
      </w:r>
      <w:r w:rsidRPr="001434EA">
        <w:rPr>
          <w:rFonts w:ascii="Times New Roman" w:hAnsi="Times New Roman" w:cs="Times New Roman"/>
          <w:color w:val="000000"/>
          <w:sz w:val="24"/>
          <w:szCs w:val="24"/>
        </w:rPr>
        <w:t xml:space="preserve"> производится от сторон и вершин теодолитного хода согласно абрисам съемки. При этом местные предметы и характерные точки контуров наносятся на план в соответствии с результатами и способами съемки. Сначала на план наносят контуры, снятые способом створов, затем — способами перпендикуляров, полярных и биполярных координат и способом обхода. При накладке ситуации на план расстояния откладываются при помощи циркуля-измерителя и масштабной линейки, а углы —транспортиром. При нанесении точек, снятых способом перпендикуляров, перпендикуляры к сторонам хода восставляют прямоугольным треугольником.</w:t>
      </w:r>
    </w:p>
    <w:p w14:paraId="05D8349A" w14:textId="77777777" w:rsidR="00A00FAC" w:rsidRPr="001434EA" w:rsidRDefault="00A00FAC" w:rsidP="00A00FAC">
      <w:pPr>
        <w:shd w:val="clear" w:color="auto" w:fill="FFFFFF"/>
        <w:spacing w:after="0" w:line="360" w:lineRule="auto"/>
        <w:ind w:firstLine="709"/>
        <w:jc w:val="both"/>
        <w:rPr>
          <w:rFonts w:ascii="Times New Roman" w:hAnsi="Times New Roman" w:cs="Times New Roman"/>
          <w:color w:val="000000"/>
          <w:sz w:val="24"/>
          <w:szCs w:val="24"/>
        </w:rPr>
      </w:pPr>
      <w:r w:rsidRPr="001434EA">
        <w:rPr>
          <w:rFonts w:ascii="Times New Roman" w:hAnsi="Times New Roman" w:cs="Times New Roman"/>
          <w:color w:val="000000"/>
          <w:sz w:val="24"/>
          <w:szCs w:val="24"/>
        </w:rPr>
        <w:t>Для накладки на план точек, снятых способом створов, от соответствующих вершин теодолитного хода с помощью циркуля-измерителя откладывают в масштабе плана расстояния до точек, указанные в абрисе.</w:t>
      </w:r>
    </w:p>
    <w:p w14:paraId="52669910" w14:textId="77777777" w:rsidR="00A00FAC" w:rsidRPr="001434EA" w:rsidRDefault="00A00FAC" w:rsidP="00A00FAC">
      <w:pPr>
        <w:shd w:val="clear" w:color="auto" w:fill="FFFFFF"/>
        <w:spacing w:after="0" w:line="360" w:lineRule="auto"/>
        <w:ind w:firstLine="709"/>
        <w:jc w:val="both"/>
        <w:rPr>
          <w:rFonts w:ascii="Times New Roman" w:hAnsi="Times New Roman" w:cs="Times New Roman"/>
          <w:sz w:val="24"/>
          <w:szCs w:val="24"/>
        </w:rPr>
      </w:pPr>
      <w:r w:rsidRPr="001434EA">
        <w:rPr>
          <w:rFonts w:ascii="Times New Roman" w:hAnsi="Times New Roman" w:cs="Times New Roman"/>
          <w:color w:val="000000"/>
          <w:sz w:val="24"/>
          <w:szCs w:val="24"/>
        </w:rPr>
        <w:t>Для нанесения точек, снятых полярным способом, центр транспортира совмещают с вершиной хода, принятой за полюс, а нуль транспортира — с направлением стороны хода. По дуге транспортира откладывают углы, измеренные теодолитом при визировании на точки местности, и прочерчивают направления, для которых откладывают расстояния до точек, указанные в абрисе.</w:t>
      </w:r>
    </w:p>
    <w:p w14:paraId="450ADF97" w14:textId="77777777" w:rsidR="00A00FAC" w:rsidRPr="001434EA" w:rsidRDefault="00A00FAC" w:rsidP="00A00FAC">
      <w:pPr>
        <w:shd w:val="clear" w:color="auto" w:fill="FFFFFF"/>
        <w:spacing w:after="0" w:line="360" w:lineRule="auto"/>
        <w:ind w:firstLine="709"/>
        <w:jc w:val="both"/>
        <w:rPr>
          <w:rFonts w:ascii="Times New Roman" w:hAnsi="Times New Roman" w:cs="Times New Roman"/>
          <w:sz w:val="24"/>
          <w:szCs w:val="24"/>
        </w:rPr>
      </w:pPr>
      <w:r w:rsidRPr="001434EA">
        <w:rPr>
          <w:rFonts w:ascii="Times New Roman" w:hAnsi="Times New Roman" w:cs="Times New Roman"/>
          <w:color w:val="000000"/>
          <w:sz w:val="24"/>
          <w:szCs w:val="24"/>
        </w:rPr>
        <w:t>При нанесении точек способом угловых засечек транспортиром в вершинах опорных сторон откладывают углы и прочерчивают направления, пересечения которых определяют положения искомых точек. Нанесение точек способом линейных засечек выполняется при помощи циркуля-измерителя и сводится к построению треугольника по трем сторонам, длины которых измерены на местности.</w:t>
      </w:r>
    </w:p>
    <w:p w14:paraId="4D308975" w14:textId="77777777" w:rsidR="00A00FAC" w:rsidRPr="001434EA" w:rsidRDefault="00A00FAC" w:rsidP="00A00FAC">
      <w:pPr>
        <w:shd w:val="clear" w:color="auto" w:fill="FFFFFF"/>
        <w:spacing w:after="0" w:line="360" w:lineRule="auto"/>
        <w:ind w:firstLine="709"/>
        <w:jc w:val="both"/>
        <w:rPr>
          <w:rFonts w:ascii="Times New Roman" w:hAnsi="Times New Roman" w:cs="Times New Roman"/>
          <w:color w:val="000000"/>
          <w:sz w:val="24"/>
          <w:szCs w:val="24"/>
        </w:rPr>
      </w:pPr>
      <w:r w:rsidRPr="001434EA">
        <w:rPr>
          <w:rFonts w:ascii="Times New Roman" w:hAnsi="Times New Roman" w:cs="Times New Roman"/>
          <w:color w:val="000000"/>
          <w:sz w:val="24"/>
          <w:szCs w:val="24"/>
        </w:rPr>
        <w:t>По мере накладки точек на план по ним в соответствии с абрисами вычерчивают предметы местности и контуры и заполняют их установленными условными знаками. Затем выполняют зарамочное оформление и вычерчивают план тушью с соблюдением правил топографического черчения. На рисунке 42 представлен ситуационный план участка местности, составленный на основе абриса теодолитной съемки.</w:t>
      </w:r>
    </w:p>
    <w:p w14:paraId="5A163308" w14:textId="77777777" w:rsidR="00A00FAC" w:rsidRPr="001434EA" w:rsidRDefault="00A00FAC" w:rsidP="00A00FAC">
      <w:pPr>
        <w:pStyle w:val="16"/>
        <w:rPr>
          <w:b/>
          <w:sz w:val="24"/>
          <w:szCs w:val="24"/>
        </w:rPr>
      </w:pPr>
      <w:r w:rsidRPr="001434EA">
        <w:rPr>
          <w:noProof/>
          <w:sz w:val="24"/>
          <w:szCs w:val="24"/>
        </w:rPr>
        <w:drawing>
          <wp:inline distT="0" distB="0" distL="0" distR="0" wp14:anchorId="7F110F80" wp14:editId="4C8C8BE6">
            <wp:extent cx="5875020" cy="3726180"/>
            <wp:effectExtent l="0" t="0" r="0" b="762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875020" cy="3726180"/>
                    </a:xfrm>
                    <a:prstGeom prst="rect">
                      <a:avLst/>
                    </a:prstGeom>
                    <a:noFill/>
                    <a:ln>
                      <a:noFill/>
                    </a:ln>
                  </pic:spPr>
                </pic:pic>
              </a:graphicData>
            </a:graphic>
          </wp:inline>
        </w:drawing>
      </w:r>
      <w:r w:rsidRPr="001434EA">
        <w:rPr>
          <w:b/>
          <w:sz w:val="24"/>
          <w:szCs w:val="24"/>
        </w:rPr>
        <w:t xml:space="preserve"> 9</w:t>
      </w:r>
    </w:p>
    <w:p w14:paraId="20B09878" w14:textId="77777777" w:rsidR="00A00FAC" w:rsidRPr="001434EA" w:rsidRDefault="00A00FAC" w:rsidP="00A00FAC">
      <w:pPr>
        <w:pStyle w:val="16"/>
        <w:rPr>
          <w:b/>
          <w:caps w:val="0"/>
          <w:sz w:val="24"/>
          <w:szCs w:val="24"/>
        </w:rPr>
      </w:pPr>
    </w:p>
    <w:p w14:paraId="31D5EFEA" w14:textId="77777777" w:rsidR="00A00FAC" w:rsidRPr="001434EA" w:rsidRDefault="00A00FAC" w:rsidP="00A00FAC">
      <w:pPr>
        <w:pStyle w:val="16"/>
        <w:rPr>
          <w:b/>
          <w:sz w:val="24"/>
          <w:szCs w:val="24"/>
        </w:rPr>
      </w:pPr>
      <w:r w:rsidRPr="001434EA">
        <w:rPr>
          <w:b/>
          <w:caps w:val="0"/>
          <w:sz w:val="24"/>
          <w:szCs w:val="24"/>
        </w:rPr>
        <w:t xml:space="preserve">Лабораторная работа </w:t>
      </w:r>
      <w:r w:rsidRPr="001434EA">
        <w:rPr>
          <w:b/>
          <w:sz w:val="24"/>
          <w:szCs w:val="24"/>
        </w:rPr>
        <w:t>№ 9</w:t>
      </w:r>
    </w:p>
    <w:p w14:paraId="77619FF3" w14:textId="77777777" w:rsidR="00A00FAC" w:rsidRPr="001434EA" w:rsidRDefault="00A00FAC" w:rsidP="00A00FAC">
      <w:pPr>
        <w:spacing w:after="0" w:line="240" w:lineRule="auto"/>
        <w:rPr>
          <w:rFonts w:ascii="Times New Roman" w:eastAsia="Times New Roman" w:hAnsi="Times New Roman" w:cs="Times New Roman"/>
          <w:b/>
          <w:bCs/>
          <w:sz w:val="24"/>
          <w:szCs w:val="24"/>
        </w:rPr>
      </w:pPr>
    </w:p>
    <w:p w14:paraId="7742131A" w14:textId="77777777" w:rsidR="00A00FAC" w:rsidRPr="001434EA" w:rsidRDefault="00A00FAC" w:rsidP="00A00FAC">
      <w:pPr>
        <w:spacing w:after="0" w:line="240" w:lineRule="auto"/>
        <w:ind w:firstLine="708"/>
        <w:rPr>
          <w:rFonts w:ascii="Times New Roman" w:eastAsia="Times New Roman" w:hAnsi="Times New Roman" w:cs="Times New Roman"/>
          <w:bCs/>
          <w:sz w:val="24"/>
          <w:szCs w:val="24"/>
        </w:rPr>
      </w:pPr>
      <w:r w:rsidRPr="001434EA">
        <w:rPr>
          <w:rFonts w:ascii="Times New Roman" w:eastAsia="Times New Roman" w:hAnsi="Times New Roman" w:cs="Times New Roman"/>
          <w:b/>
          <w:bCs/>
          <w:sz w:val="24"/>
          <w:szCs w:val="24"/>
        </w:rPr>
        <w:t>Тема: «Производство тахеометрической съемки реечных точек»</w:t>
      </w:r>
    </w:p>
    <w:p w14:paraId="3CE3C6F4" w14:textId="77777777" w:rsidR="00A00FAC" w:rsidRPr="001434EA" w:rsidRDefault="00A00FAC" w:rsidP="00A00FAC">
      <w:pPr>
        <w:widowControl w:val="0"/>
        <w:snapToGrid w:val="0"/>
        <w:spacing w:after="0" w:line="240" w:lineRule="auto"/>
        <w:ind w:firstLine="708"/>
        <w:rPr>
          <w:rFonts w:ascii="Times New Roman" w:eastAsia="Times New Roman" w:hAnsi="Times New Roman" w:cs="Times New Roman"/>
          <w:b/>
          <w:bCs/>
          <w:sz w:val="24"/>
          <w:szCs w:val="24"/>
        </w:rPr>
      </w:pPr>
    </w:p>
    <w:p w14:paraId="095457E2" w14:textId="77777777" w:rsidR="00A00FAC" w:rsidRPr="001434EA" w:rsidRDefault="00A00FAC" w:rsidP="00A00FAC">
      <w:pPr>
        <w:widowControl w:val="0"/>
        <w:snapToGrid w:val="0"/>
        <w:spacing w:after="0" w:line="240" w:lineRule="auto"/>
        <w:ind w:firstLine="708"/>
        <w:rPr>
          <w:rFonts w:ascii="Times New Roman" w:eastAsia="Times New Roman" w:hAnsi="Times New Roman" w:cs="Times New Roman"/>
          <w:bCs/>
          <w:sz w:val="24"/>
          <w:szCs w:val="24"/>
        </w:rPr>
      </w:pPr>
      <w:r w:rsidRPr="001434EA">
        <w:rPr>
          <w:rFonts w:ascii="Times New Roman" w:eastAsia="Times New Roman" w:hAnsi="Times New Roman" w:cs="Times New Roman"/>
          <w:bCs/>
          <w:sz w:val="24"/>
          <w:szCs w:val="24"/>
        </w:rPr>
        <w:t>1. Вычисление места нуля вертикального круга и углов наклона</w:t>
      </w:r>
    </w:p>
    <w:p w14:paraId="03BC3965" w14:textId="77777777" w:rsidR="00A00FAC" w:rsidRPr="001434EA" w:rsidRDefault="00A00FAC" w:rsidP="00A00FAC">
      <w:pPr>
        <w:widowControl w:val="0"/>
        <w:snapToGrid w:val="0"/>
        <w:spacing w:before="20"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 xml:space="preserve">По записанным в журнале тахеометрической съемки (см. </w:t>
      </w:r>
      <w:hyperlink w:anchor="pr2" w:history="1">
        <w:r w:rsidRPr="001434EA">
          <w:rPr>
            <w:rFonts w:ascii="Times New Roman" w:eastAsia="Times New Roman" w:hAnsi="Times New Roman" w:cs="Times New Roman"/>
            <w:sz w:val="24"/>
            <w:szCs w:val="24"/>
            <w:u w:val="single"/>
          </w:rPr>
          <w:t>прил. 2</w:t>
        </w:r>
      </w:hyperlink>
      <w:r w:rsidRPr="001434EA">
        <w:rPr>
          <w:rFonts w:ascii="Times New Roman" w:eastAsia="Times New Roman" w:hAnsi="Times New Roman" w:cs="Times New Roman"/>
          <w:sz w:val="24"/>
          <w:szCs w:val="24"/>
        </w:rPr>
        <w:t xml:space="preserve">) отсчетам по вертикальному кругу при круге лево (КЛ) и круге право (КП) для каждой станции </w:t>
      </w:r>
      <w:r w:rsidRPr="001434EA">
        <w:rPr>
          <w:rFonts w:ascii="Times New Roman" w:eastAsia="Times New Roman" w:hAnsi="Times New Roman" w:cs="Times New Roman"/>
          <w:color w:val="000000"/>
          <w:spacing w:val="-3"/>
          <w:sz w:val="24"/>
          <w:szCs w:val="24"/>
        </w:rPr>
        <w:t>теодолитно-высотного</w:t>
      </w:r>
      <w:r w:rsidRPr="001434EA">
        <w:rPr>
          <w:rFonts w:ascii="Times New Roman" w:eastAsia="Times New Roman" w:hAnsi="Times New Roman" w:cs="Times New Roman"/>
          <w:sz w:val="24"/>
          <w:szCs w:val="24"/>
        </w:rPr>
        <w:t xml:space="preserve"> хода вычислить место нуля (МО):</w:t>
      </w:r>
    </w:p>
    <w:p w14:paraId="66F28552" w14:textId="77777777" w:rsidR="00A00FAC" w:rsidRPr="001434EA" w:rsidRDefault="00A00FAC" w:rsidP="00A00FAC">
      <w:pPr>
        <w:widowControl w:val="0"/>
        <w:tabs>
          <w:tab w:val="left" w:pos="9180"/>
        </w:tabs>
        <w:snapToGrid w:val="0"/>
        <w:spacing w:before="20" w:after="0" w:line="240" w:lineRule="auto"/>
        <w:jc w:val="center"/>
        <w:rPr>
          <w:rFonts w:ascii="Times New Roman" w:eastAsia="Times New Roman" w:hAnsi="Times New Roman" w:cs="Times New Roman"/>
          <w:sz w:val="24"/>
          <w:szCs w:val="24"/>
        </w:rPr>
      </w:pPr>
    </w:p>
    <w:p w14:paraId="00F18C62" w14:textId="718392D2" w:rsidR="00A00FAC" w:rsidRPr="001434EA" w:rsidRDefault="00A00FAC" w:rsidP="00A00FAC">
      <w:pPr>
        <w:widowControl w:val="0"/>
        <w:tabs>
          <w:tab w:val="left" w:pos="9180"/>
        </w:tabs>
        <w:snapToGrid w:val="0"/>
        <w:spacing w:before="20"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vertAlign w:val="subscript"/>
        </w:rPr>
        <w:drawing>
          <wp:inline distT="0" distB="0" distL="0" distR="0" wp14:anchorId="586F8278" wp14:editId="041695F5">
            <wp:extent cx="1287780" cy="449580"/>
            <wp:effectExtent l="0" t="0" r="0" b="0"/>
            <wp:docPr id="234339475"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287780" cy="449580"/>
                    </a:xfrm>
                    <a:prstGeom prst="rect">
                      <a:avLst/>
                    </a:prstGeom>
                    <a:noFill/>
                    <a:ln>
                      <a:noFill/>
                    </a:ln>
                  </pic:spPr>
                </pic:pic>
              </a:graphicData>
            </a:graphic>
          </wp:inline>
        </w:drawing>
      </w:r>
      <w:r w:rsidRPr="001434EA">
        <w:rPr>
          <w:rFonts w:ascii="Times New Roman" w:eastAsia="Times New Roman" w:hAnsi="Times New Roman" w:cs="Times New Roman"/>
          <w:sz w:val="24"/>
          <w:szCs w:val="24"/>
        </w:rPr>
        <w:t xml:space="preserve">     (1)</w:t>
      </w:r>
    </w:p>
    <w:p w14:paraId="4DA34D2A" w14:textId="77777777" w:rsidR="00A00FAC" w:rsidRPr="001434EA" w:rsidRDefault="00A00FAC" w:rsidP="00A00FAC">
      <w:pPr>
        <w:widowControl w:val="0"/>
        <w:tabs>
          <w:tab w:val="left" w:pos="9180"/>
        </w:tabs>
        <w:snapToGrid w:val="0"/>
        <w:spacing w:before="20" w:after="0" w:line="240" w:lineRule="auto"/>
        <w:jc w:val="center"/>
        <w:rPr>
          <w:rFonts w:ascii="Times New Roman" w:eastAsia="Times New Roman" w:hAnsi="Times New Roman" w:cs="Times New Roman"/>
          <w:sz w:val="24"/>
          <w:szCs w:val="24"/>
        </w:rPr>
      </w:pPr>
    </w:p>
    <w:p w14:paraId="0CD41BA1" w14:textId="77777777" w:rsidR="00A00FAC" w:rsidRPr="001434EA" w:rsidRDefault="00A00FAC" w:rsidP="00A00FAC">
      <w:pPr>
        <w:spacing w:before="60"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 xml:space="preserve">Пример. При визировании со станцией </w:t>
      </w:r>
      <w:r w:rsidRPr="001434EA">
        <w:rPr>
          <w:rFonts w:ascii="Times New Roman" w:eastAsia="Times New Roman" w:hAnsi="Times New Roman" w:cs="Times New Roman"/>
          <w:i/>
          <w:iCs/>
          <w:sz w:val="24"/>
          <w:szCs w:val="24"/>
        </w:rPr>
        <w:t>ПЗ 21</w:t>
      </w:r>
      <w:r w:rsidRPr="001434EA">
        <w:rPr>
          <w:rFonts w:ascii="Times New Roman" w:eastAsia="Times New Roman" w:hAnsi="Times New Roman" w:cs="Times New Roman"/>
          <w:sz w:val="24"/>
          <w:szCs w:val="24"/>
        </w:rPr>
        <w:t xml:space="preserve"> на станцию </w:t>
      </w:r>
      <w:r w:rsidRPr="001434EA">
        <w:rPr>
          <w:rFonts w:ascii="Times New Roman" w:eastAsia="Times New Roman" w:hAnsi="Times New Roman" w:cs="Times New Roman"/>
          <w:i/>
          <w:iCs/>
          <w:sz w:val="24"/>
          <w:szCs w:val="24"/>
        </w:rPr>
        <w:t>ПЗ 22</w:t>
      </w:r>
      <w:r w:rsidRPr="001434EA">
        <w:rPr>
          <w:rFonts w:ascii="Times New Roman" w:eastAsia="Times New Roman" w:hAnsi="Times New Roman" w:cs="Times New Roman"/>
          <w:sz w:val="24"/>
          <w:szCs w:val="24"/>
        </w:rPr>
        <w:t xml:space="preserve"> отсчет при КЛ по вертикальному кругу равен 0</w:t>
      </w:r>
      <w:r w:rsidRPr="001434EA">
        <w:rPr>
          <w:rFonts w:ascii="Times New Roman" w:eastAsia="Times New Roman" w:hAnsi="Times New Roman" w:cs="Times New Roman"/>
          <w:sz w:val="24"/>
          <w:szCs w:val="24"/>
        </w:rPr>
        <w:sym w:font="Symbol" w:char="00B0"/>
      </w:r>
      <w:r w:rsidRPr="001434EA">
        <w:rPr>
          <w:rFonts w:ascii="Times New Roman" w:eastAsia="Times New Roman" w:hAnsi="Times New Roman" w:cs="Times New Roman"/>
          <w:sz w:val="24"/>
          <w:szCs w:val="24"/>
        </w:rPr>
        <w:t>03</w:t>
      </w:r>
      <w:r w:rsidRPr="001434EA">
        <w:rPr>
          <w:rFonts w:ascii="Times New Roman" w:eastAsia="Times New Roman" w:hAnsi="Times New Roman" w:cs="Times New Roman"/>
          <w:sz w:val="24"/>
          <w:szCs w:val="24"/>
        </w:rPr>
        <w:sym w:font="Symbol" w:char="00A2"/>
      </w:r>
      <w:r w:rsidRPr="001434EA">
        <w:rPr>
          <w:rFonts w:ascii="Times New Roman" w:eastAsia="Times New Roman" w:hAnsi="Times New Roman" w:cs="Times New Roman"/>
          <w:sz w:val="24"/>
          <w:szCs w:val="24"/>
        </w:rPr>
        <w:t>, при КП равен 179</w:t>
      </w:r>
      <w:r w:rsidRPr="001434EA">
        <w:rPr>
          <w:rFonts w:ascii="Times New Roman" w:eastAsia="Times New Roman" w:hAnsi="Times New Roman" w:cs="Times New Roman"/>
          <w:sz w:val="24"/>
          <w:szCs w:val="24"/>
        </w:rPr>
        <w:sym w:font="Symbol" w:char="00B0"/>
      </w:r>
      <w:r w:rsidRPr="001434EA">
        <w:rPr>
          <w:rFonts w:ascii="Times New Roman" w:eastAsia="Times New Roman" w:hAnsi="Times New Roman" w:cs="Times New Roman"/>
          <w:sz w:val="24"/>
          <w:szCs w:val="24"/>
        </w:rPr>
        <w:t>59</w:t>
      </w:r>
      <w:r w:rsidRPr="001434EA">
        <w:rPr>
          <w:rFonts w:ascii="Times New Roman" w:eastAsia="Times New Roman" w:hAnsi="Times New Roman" w:cs="Times New Roman"/>
          <w:sz w:val="24"/>
          <w:szCs w:val="24"/>
        </w:rPr>
        <w:sym w:font="Symbol" w:char="00A2"/>
      </w:r>
      <w:r w:rsidRPr="001434EA">
        <w:rPr>
          <w:rFonts w:ascii="Times New Roman" w:eastAsia="Times New Roman" w:hAnsi="Times New Roman" w:cs="Times New Roman"/>
          <w:sz w:val="24"/>
          <w:szCs w:val="24"/>
        </w:rPr>
        <w:t>, следовательно,</w:t>
      </w:r>
    </w:p>
    <w:p w14:paraId="4034A67C" w14:textId="77777777" w:rsidR="00A00FAC" w:rsidRPr="001434EA" w:rsidRDefault="00A00FAC" w:rsidP="00A00FAC">
      <w:pPr>
        <w:spacing w:before="60" w:after="0" w:line="240" w:lineRule="auto"/>
        <w:jc w:val="center"/>
        <w:rPr>
          <w:rFonts w:ascii="Times New Roman" w:eastAsia="Times New Roman" w:hAnsi="Times New Roman" w:cs="Times New Roman"/>
          <w:sz w:val="24"/>
          <w:szCs w:val="24"/>
        </w:rPr>
      </w:pPr>
    </w:p>
    <w:p w14:paraId="3EE3C953" w14:textId="2D0D0829" w:rsidR="00A00FAC" w:rsidRPr="001434EA" w:rsidRDefault="00A00FAC" w:rsidP="00A00FAC">
      <w:pPr>
        <w:spacing w:before="60"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vertAlign w:val="subscript"/>
        </w:rPr>
        <w:drawing>
          <wp:inline distT="0" distB="0" distL="0" distR="0" wp14:anchorId="48ED1F05" wp14:editId="5B3F78E0">
            <wp:extent cx="2065020" cy="495300"/>
            <wp:effectExtent l="0" t="0" r="0" b="0"/>
            <wp:docPr id="1549572630"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065020" cy="495300"/>
                    </a:xfrm>
                    <a:prstGeom prst="rect">
                      <a:avLst/>
                    </a:prstGeom>
                    <a:noFill/>
                    <a:ln>
                      <a:noFill/>
                    </a:ln>
                  </pic:spPr>
                </pic:pic>
              </a:graphicData>
            </a:graphic>
          </wp:inline>
        </w:drawing>
      </w:r>
    </w:p>
    <w:p w14:paraId="43AF4CAB" w14:textId="77777777" w:rsidR="00A00FAC" w:rsidRPr="001434EA" w:rsidRDefault="00A00FAC" w:rsidP="00A00FAC">
      <w:pPr>
        <w:spacing w:before="60" w:after="0" w:line="240" w:lineRule="auto"/>
        <w:jc w:val="center"/>
        <w:rPr>
          <w:rFonts w:ascii="Times New Roman" w:eastAsia="Times New Roman" w:hAnsi="Times New Roman" w:cs="Times New Roman"/>
          <w:sz w:val="24"/>
          <w:szCs w:val="24"/>
        </w:rPr>
      </w:pPr>
    </w:p>
    <w:p w14:paraId="371D1BF5" w14:textId="77777777" w:rsidR="00A00FAC" w:rsidRPr="001434EA" w:rsidRDefault="00A00FAC" w:rsidP="00A00FAC">
      <w:pPr>
        <w:spacing w:before="60"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 xml:space="preserve">Записывают МО в графу 7 </w:t>
      </w:r>
      <w:hyperlink w:anchor="pr2" w:history="1">
        <w:r w:rsidRPr="001434EA">
          <w:rPr>
            <w:rFonts w:ascii="Times New Roman" w:eastAsia="Times New Roman" w:hAnsi="Times New Roman" w:cs="Times New Roman"/>
            <w:sz w:val="24"/>
            <w:szCs w:val="24"/>
            <w:u w:val="single"/>
          </w:rPr>
          <w:t>прил. 2</w:t>
        </w:r>
      </w:hyperlink>
      <w:r w:rsidRPr="001434EA">
        <w:rPr>
          <w:rFonts w:ascii="Times New Roman" w:eastAsia="Times New Roman" w:hAnsi="Times New Roman" w:cs="Times New Roman"/>
          <w:sz w:val="24"/>
          <w:szCs w:val="24"/>
        </w:rPr>
        <w:t xml:space="preserve"> на соответствующих строках.</w:t>
      </w:r>
    </w:p>
    <w:p w14:paraId="72C645B1" w14:textId="77777777" w:rsidR="00A00FAC" w:rsidRPr="001434EA" w:rsidRDefault="00A00FAC" w:rsidP="00A00FAC">
      <w:pPr>
        <w:widowControl w:val="0"/>
        <w:tabs>
          <w:tab w:val="left" w:pos="7513"/>
        </w:tabs>
        <w:spacing w:after="0" w:line="240" w:lineRule="auto"/>
        <w:ind w:firstLine="709"/>
        <w:jc w:val="both"/>
        <w:rPr>
          <w:rFonts w:ascii="Times New Roman" w:eastAsia="Times New Roman" w:hAnsi="Times New Roman" w:cs="Times New Roman"/>
          <w:snapToGrid w:val="0"/>
          <w:sz w:val="24"/>
          <w:szCs w:val="24"/>
        </w:rPr>
      </w:pPr>
    </w:p>
    <w:p w14:paraId="3B6C8047" w14:textId="77777777" w:rsidR="00A00FAC" w:rsidRPr="001434EA" w:rsidRDefault="00A00FAC" w:rsidP="00A00FAC">
      <w:pPr>
        <w:widowControl w:val="0"/>
        <w:tabs>
          <w:tab w:val="left" w:pos="7513"/>
        </w:tabs>
        <w:spacing w:after="0" w:line="240" w:lineRule="auto"/>
        <w:ind w:firstLine="709"/>
        <w:jc w:val="both"/>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Углы наклона вычисляют по формуле (2) и записывают в графу 8:</w:t>
      </w:r>
    </w:p>
    <w:p w14:paraId="4C81E9B3" w14:textId="77777777" w:rsidR="00A00FAC" w:rsidRPr="001434EA" w:rsidRDefault="00A00FAC" w:rsidP="00A00FAC">
      <w:pPr>
        <w:widowControl w:val="0"/>
        <w:tabs>
          <w:tab w:val="left" w:pos="0"/>
          <w:tab w:val="left" w:pos="2268"/>
          <w:tab w:val="left" w:pos="9356"/>
        </w:tabs>
        <w:autoSpaceDE w:val="0"/>
        <w:autoSpaceDN w:val="0"/>
        <w:adjustRightInd w:val="0"/>
        <w:spacing w:after="0" w:line="240" w:lineRule="auto"/>
        <w:jc w:val="center"/>
        <w:rPr>
          <w:rFonts w:ascii="Times New Roman" w:eastAsia="Times New Roman" w:hAnsi="Times New Roman" w:cs="Times New Roman"/>
          <w:i/>
          <w:iCs/>
          <w:sz w:val="24"/>
          <w:szCs w:val="24"/>
        </w:rPr>
      </w:pPr>
    </w:p>
    <w:p w14:paraId="2EEF63ED" w14:textId="77777777" w:rsidR="00A00FAC" w:rsidRPr="001434EA" w:rsidRDefault="00A00FAC" w:rsidP="00A00FAC">
      <w:pPr>
        <w:widowControl w:val="0"/>
        <w:tabs>
          <w:tab w:val="left" w:pos="0"/>
          <w:tab w:val="left" w:pos="2268"/>
          <w:tab w:val="left" w:pos="9356"/>
        </w:tabs>
        <w:autoSpaceDE w:val="0"/>
        <w:autoSpaceDN w:val="0"/>
        <w:adjustRightInd w:val="0"/>
        <w:spacing w:after="0" w:line="240" w:lineRule="auto"/>
        <w:jc w:val="center"/>
        <w:rPr>
          <w:rFonts w:ascii="Times New Roman" w:eastAsia="Times New Roman" w:hAnsi="Times New Roman" w:cs="Times New Roman"/>
          <w:sz w:val="24"/>
          <w:szCs w:val="24"/>
        </w:rPr>
      </w:pPr>
      <w:r w:rsidRPr="001434EA">
        <w:rPr>
          <w:rFonts w:ascii="Times New Roman" w:eastAsia="Times New Roman" w:hAnsi="Times New Roman" w:cs="Times New Roman"/>
          <w:i/>
          <w:iCs/>
          <w:sz w:val="24"/>
          <w:szCs w:val="24"/>
        </w:rPr>
        <w:sym w:font="Symbol" w:char="006E"/>
      </w:r>
      <w:r w:rsidRPr="001434EA">
        <w:rPr>
          <w:rFonts w:ascii="Times New Roman" w:eastAsia="Times New Roman" w:hAnsi="Times New Roman" w:cs="Times New Roman"/>
          <w:i/>
          <w:iCs/>
          <w:sz w:val="24"/>
          <w:szCs w:val="24"/>
        </w:rPr>
        <w:t>= КЛ-МО</w:t>
      </w:r>
      <w:r w:rsidRPr="001434EA">
        <w:rPr>
          <w:rFonts w:ascii="Times New Roman" w:eastAsia="Times New Roman" w:hAnsi="Times New Roman" w:cs="Times New Roman"/>
          <w:sz w:val="24"/>
          <w:szCs w:val="24"/>
        </w:rPr>
        <w:t xml:space="preserve">   (2)</w:t>
      </w:r>
    </w:p>
    <w:p w14:paraId="30D94427" w14:textId="77777777" w:rsidR="00A00FAC" w:rsidRPr="001434EA" w:rsidRDefault="00A00FAC" w:rsidP="00A00FAC">
      <w:pPr>
        <w:widowControl w:val="0"/>
        <w:tabs>
          <w:tab w:val="left" w:pos="0"/>
          <w:tab w:val="left" w:pos="2268"/>
          <w:tab w:val="left" w:pos="9356"/>
        </w:tabs>
        <w:autoSpaceDE w:val="0"/>
        <w:autoSpaceDN w:val="0"/>
        <w:adjustRightInd w:val="0"/>
        <w:spacing w:after="0" w:line="240" w:lineRule="auto"/>
        <w:jc w:val="center"/>
        <w:rPr>
          <w:rFonts w:ascii="Times New Roman" w:eastAsia="Times New Roman" w:hAnsi="Times New Roman" w:cs="Times New Roman"/>
          <w:sz w:val="24"/>
          <w:szCs w:val="24"/>
        </w:rPr>
      </w:pPr>
    </w:p>
    <w:p w14:paraId="1A1869D5" w14:textId="77777777" w:rsidR="00A00FAC" w:rsidRPr="001434EA" w:rsidRDefault="00A00FAC" w:rsidP="00A00FAC">
      <w:pPr>
        <w:widowControl w:val="0"/>
        <w:tabs>
          <w:tab w:val="left" w:pos="0"/>
        </w:tabs>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u w:val="single"/>
        </w:rPr>
        <w:t>Пример.</w:t>
      </w:r>
      <w:r w:rsidRPr="001434EA">
        <w:rPr>
          <w:rFonts w:ascii="Times New Roman" w:eastAsia="Times New Roman" w:hAnsi="Times New Roman" w:cs="Times New Roman"/>
          <w:sz w:val="24"/>
          <w:szCs w:val="24"/>
        </w:rPr>
        <w:t xml:space="preserve"> При визировании со станции </w:t>
      </w:r>
      <w:r w:rsidRPr="001434EA">
        <w:rPr>
          <w:rFonts w:ascii="Times New Roman" w:eastAsia="Times New Roman" w:hAnsi="Times New Roman" w:cs="Times New Roman"/>
          <w:i/>
          <w:iCs/>
          <w:sz w:val="24"/>
          <w:szCs w:val="24"/>
        </w:rPr>
        <w:t>ПЗ 21</w:t>
      </w:r>
      <w:r w:rsidRPr="001434EA">
        <w:rPr>
          <w:rFonts w:ascii="Times New Roman" w:eastAsia="Times New Roman" w:hAnsi="Times New Roman" w:cs="Times New Roman"/>
          <w:sz w:val="24"/>
          <w:szCs w:val="24"/>
        </w:rPr>
        <w:t xml:space="preserve"> на реечную точку 1 угол наклона, вычисленный по формуле (2), равен</w:t>
      </w:r>
    </w:p>
    <w:p w14:paraId="35A0C5CE" w14:textId="77777777" w:rsidR="00A00FAC" w:rsidRPr="001434EA" w:rsidRDefault="00A00FAC" w:rsidP="00A00FAC">
      <w:pPr>
        <w:widowControl w:val="0"/>
        <w:tabs>
          <w:tab w:val="left" w:pos="0"/>
          <w:tab w:val="left" w:pos="2268"/>
        </w:tabs>
        <w:autoSpaceDE w:val="0"/>
        <w:autoSpaceDN w:val="0"/>
        <w:adjustRightInd w:val="0"/>
        <w:spacing w:after="0" w:line="240" w:lineRule="auto"/>
        <w:jc w:val="center"/>
        <w:rPr>
          <w:rFonts w:ascii="Times New Roman" w:eastAsia="Times New Roman" w:hAnsi="Times New Roman" w:cs="Times New Roman"/>
          <w:i/>
          <w:iCs/>
          <w:sz w:val="24"/>
          <w:szCs w:val="24"/>
        </w:rPr>
      </w:pPr>
      <w:r w:rsidRPr="001434EA">
        <w:rPr>
          <w:rFonts w:ascii="Times New Roman" w:eastAsia="Times New Roman" w:hAnsi="Times New Roman" w:cs="Times New Roman"/>
          <w:i/>
          <w:iCs/>
          <w:sz w:val="24"/>
          <w:szCs w:val="24"/>
          <w:lang w:val="en-US"/>
        </w:rPr>
        <w:sym w:font="Symbol" w:char="006E"/>
      </w:r>
      <w:r w:rsidRPr="001434EA">
        <w:rPr>
          <w:rFonts w:ascii="Times New Roman" w:eastAsia="Times New Roman" w:hAnsi="Times New Roman" w:cs="Times New Roman"/>
          <w:i/>
          <w:iCs/>
          <w:sz w:val="24"/>
          <w:szCs w:val="24"/>
        </w:rPr>
        <w:t xml:space="preserve"> =358</w:t>
      </w:r>
      <w:r w:rsidRPr="001434EA">
        <w:rPr>
          <w:rFonts w:ascii="Times New Roman" w:eastAsia="Times New Roman" w:hAnsi="Times New Roman" w:cs="Times New Roman"/>
          <w:i/>
          <w:iCs/>
          <w:sz w:val="24"/>
          <w:szCs w:val="24"/>
        </w:rPr>
        <w:sym w:font="Symbol" w:char="00B0"/>
      </w:r>
      <w:r w:rsidRPr="001434EA">
        <w:rPr>
          <w:rFonts w:ascii="Times New Roman" w:eastAsia="Times New Roman" w:hAnsi="Times New Roman" w:cs="Times New Roman"/>
          <w:i/>
          <w:iCs/>
          <w:sz w:val="24"/>
          <w:szCs w:val="24"/>
        </w:rPr>
        <w:t>16</w:t>
      </w:r>
      <w:r w:rsidRPr="001434EA">
        <w:rPr>
          <w:rFonts w:ascii="Times New Roman" w:eastAsia="Times New Roman" w:hAnsi="Times New Roman" w:cs="Times New Roman"/>
          <w:i/>
          <w:iCs/>
          <w:sz w:val="24"/>
          <w:szCs w:val="24"/>
        </w:rPr>
        <w:sym w:font="Symbol" w:char="00A2"/>
      </w:r>
      <w:r w:rsidRPr="001434EA">
        <w:rPr>
          <w:rFonts w:ascii="Times New Roman" w:eastAsia="Times New Roman" w:hAnsi="Times New Roman" w:cs="Times New Roman"/>
          <w:i/>
          <w:iCs/>
          <w:sz w:val="24"/>
          <w:szCs w:val="24"/>
        </w:rPr>
        <w:t xml:space="preserve"> - 360</w:t>
      </w:r>
      <w:r w:rsidRPr="001434EA">
        <w:rPr>
          <w:rFonts w:ascii="Times New Roman" w:eastAsia="Times New Roman" w:hAnsi="Times New Roman" w:cs="Times New Roman"/>
          <w:i/>
          <w:iCs/>
          <w:sz w:val="24"/>
          <w:szCs w:val="24"/>
        </w:rPr>
        <w:sym w:font="Symbol" w:char="00B0"/>
      </w:r>
      <w:r w:rsidRPr="001434EA">
        <w:rPr>
          <w:rFonts w:ascii="Times New Roman" w:eastAsia="Times New Roman" w:hAnsi="Times New Roman" w:cs="Times New Roman"/>
          <w:i/>
          <w:iCs/>
          <w:sz w:val="24"/>
          <w:szCs w:val="24"/>
        </w:rPr>
        <w:t>01</w:t>
      </w:r>
      <w:r w:rsidRPr="001434EA">
        <w:rPr>
          <w:rFonts w:ascii="Times New Roman" w:eastAsia="Times New Roman" w:hAnsi="Times New Roman" w:cs="Times New Roman"/>
          <w:i/>
          <w:iCs/>
          <w:sz w:val="24"/>
          <w:szCs w:val="24"/>
        </w:rPr>
        <w:sym w:font="Symbol" w:char="00A2"/>
      </w:r>
      <w:r w:rsidRPr="001434EA">
        <w:rPr>
          <w:rFonts w:ascii="Times New Roman" w:eastAsia="Times New Roman" w:hAnsi="Times New Roman" w:cs="Times New Roman"/>
          <w:i/>
          <w:iCs/>
          <w:sz w:val="24"/>
          <w:szCs w:val="24"/>
        </w:rPr>
        <w:t xml:space="preserve"> =-1</w:t>
      </w:r>
      <w:r w:rsidRPr="001434EA">
        <w:rPr>
          <w:rFonts w:ascii="Times New Roman" w:eastAsia="Times New Roman" w:hAnsi="Times New Roman" w:cs="Times New Roman"/>
          <w:i/>
          <w:iCs/>
          <w:sz w:val="24"/>
          <w:szCs w:val="24"/>
        </w:rPr>
        <w:sym w:font="Symbol" w:char="00B0"/>
      </w:r>
      <w:r w:rsidRPr="001434EA">
        <w:rPr>
          <w:rFonts w:ascii="Times New Roman" w:eastAsia="Times New Roman" w:hAnsi="Times New Roman" w:cs="Times New Roman"/>
          <w:i/>
          <w:iCs/>
          <w:sz w:val="24"/>
          <w:szCs w:val="24"/>
        </w:rPr>
        <w:t>45</w:t>
      </w:r>
      <w:r w:rsidRPr="001434EA">
        <w:rPr>
          <w:rFonts w:ascii="Times New Roman" w:eastAsia="Times New Roman" w:hAnsi="Times New Roman" w:cs="Times New Roman"/>
          <w:i/>
          <w:iCs/>
          <w:sz w:val="24"/>
          <w:szCs w:val="24"/>
        </w:rPr>
        <w:sym w:font="Symbol" w:char="00A2"/>
      </w:r>
      <w:r w:rsidRPr="001434EA">
        <w:rPr>
          <w:rFonts w:ascii="Times New Roman" w:eastAsia="Times New Roman" w:hAnsi="Times New Roman" w:cs="Times New Roman"/>
          <w:i/>
          <w:iCs/>
          <w:sz w:val="24"/>
          <w:szCs w:val="24"/>
        </w:rPr>
        <w:t>.</w:t>
      </w:r>
    </w:p>
    <w:p w14:paraId="73D136DD" w14:textId="77777777" w:rsidR="00A00FAC" w:rsidRPr="001434EA" w:rsidRDefault="00A00FAC" w:rsidP="00A00FAC">
      <w:pPr>
        <w:widowControl w:val="0"/>
        <w:tabs>
          <w:tab w:val="left" w:pos="0"/>
        </w:tabs>
        <w:autoSpaceDE w:val="0"/>
        <w:autoSpaceDN w:val="0"/>
        <w:adjustRightInd w:val="0"/>
        <w:spacing w:after="0" w:line="240" w:lineRule="auto"/>
        <w:ind w:firstLine="709"/>
        <w:jc w:val="both"/>
        <w:rPr>
          <w:rFonts w:ascii="Times New Roman" w:eastAsia="Times New Roman" w:hAnsi="Times New Roman" w:cs="Times New Roman"/>
          <w:b/>
          <w:bCs/>
          <w:sz w:val="24"/>
          <w:szCs w:val="24"/>
          <w:u w:val="single"/>
        </w:rPr>
      </w:pPr>
      <w:r w:rsidRPr="001434EA">
        <w:rPr>
          <w:rFonts w:ascii="Times New Roman" w:eastAsia="Times New Roman" w:hAnsi="Times New Roman" w:cs="Times New Roman"/>
          <w:sz w:val="24"/>
          <w:szCs w:val="24"/>
        </w:rPr>
        <w:t xml:space="preserve">Примечание. </w:t>
      </w:r>
      <w:r w:rsidRPr="001434EA">
        <w:rPr>
          <w:rFonts w:ascii="Times New Roman" w:eastAsia="Times New Roman" w:hAnsi="Times New Roman" w:cs="Times New Roman"/>
          <w:sz w:val="24"/>
          <w:szCs w:val="24"/>
          <w:u w:val="single"/>
        </w:rPr>
        <w:t>Если отсчет при КЛ близок к 360</w:t>
      </w:r>
      <w:r w:rsidRPr="001434EA">
        <w:rPr>
          <w:rFonts w:ascii="Times New Roman" w:eastAsia="Times New Roman" w:hAnsi="Times New Roman" w:cs="Times New Roman"/>
          <w:sz w:val="24"/>
          <w:szCs w:val="24"/>
          <w:u w:val="single"/>
          <w:vertAlign w:val="superscript"/>
        </w:rPr>
        <w:t>0</w:t>
      </w:r>
      <w:r w:rsidRPr="001434EA">
        <w:rPr>
          <w:rFonts w:ascii="Times New Roman" w:eastAsia="Times New Roman" w:hAnsi="Times New Roman" w:cs="Times New Roman"/>
          <w:sz w:val="24"/>
          <w:szCs w:val="24"/>
          <w:u w:val="single"/>
        </w:rPr>
        <w:t>, то к значению МО добавляют 360</w:t>
      </w:r>
      <w:r w:rsidRPr="001434EA">
        <w:rPr>
          <w:rFonts w:ascii="Times New Roman" w:eastAsia="Times New Roman" w:hAnsi="Times New Roman" w:cs="Times New Roman"/>
          <w:sz w:val="24"/>
          <w:szCs w:val="24"/>
          <w:u w:val="single"/>
          <w:vertAlign w:val="superscript"/>
        </w:rPr>
        <w:t>0</w:t>
      </w:r>
      <w:r w:rsidRPr="001434EA">
        <w:rPr>
          <w:rFonts w:ascii="Times New Roman" w:eastAsia="Times New Roman" w:hAnsi="Times New Roman" w:cs="Times New Roman"/>
          <w:sz w:val="24"/>
          <w:szCs w:val="24"/>
          <w:u w:val="single"/>
        </w:rPr>
        <w:t>.</w:t>
      </w:r>
    </w:p>
    <w:p w14:paraId="3C32C3FB" w14:textId="77777777" w:rsidR="00A00FAC" w:rsidRPr="001434EA" w:rsidRDefault="00A00FAC" w:rsidP="00A00FAC">
      <w:pPr>
        <w:widowControl w:val="0"/>
        <w:autoSpaceDE w:val="0"/>
        <w:autoSpaceDN w:val="0"/>
        <w:adjustRightInd w:val="0"/>
        <w:spacing w:after="0" w:line="240" w:lineRule="auto"/>
        <w:ind w:firstLine="709"/>
        <w:jc w:val="both"/>
        <w:rPr>
          <w:rFonts w:ascii="Times New Roman" w:eastAsia="Times New Roman" w:hAnsi="Times New Roman" w:cs="Times New Roman"/>
          <w:b/>
          <w:bCs/>
          <w:sz w:val="24"/>
          <w:szCs w:val="24"/>
        </w:rPr>
      </w:pPr>
    </w:p>
    <w:p w14:paraId="02954C3A" w14:textId="77777777" w:rsidR="00A00FAC" w:rsidRPr="001434EA" w:rsidRDefault="00A00FAC" w:rsidP="00A00FAC">
      <w:pPr>
        <w:widowControl w:val="0"/>
        <w:autoSpaceDE w:val="0"/>
        <w:autoSpaceDN w:val="0"/>
        <w:adjustRightInd w:val="0"/>
        <w:spacing w:after="0" w:line="240" w:lineRule="auto"/>
        <w:ind w:firstLine="709"/>
        <w:jc w:val="both"/>
        <w:rPr>
          <w:rFonts w:ascii="Times New Roman" w:eastAsia="Times New Roman" w:hAnsi="Times New Roman" w:cs="Times New Roman"/>
          <w:bCs/>
          <w:sz w:val="24"/>
          <w:szCs w:val="24"/>
        </w:rPr>
      </w:pPr>
      <w:r w:rsidRPr="001434EA">
        <w:rPr>
          <w:rFonts w:ascii="Times New Roman" w:eastAsia="Times New Roman" w:hAnsi="Times New Roman" w:cs="Times New Roman"/>
          <w:bCs/>
          <w:sz w:val="24"/>
          <w:szCs w:val="24"/>
        </w:rPr>
        <w:t>2. Вычисление горизонтальных проложений и превышений</w:t>
      </w:r>
    </w:p>
    <w:p w14:paraId="349A10F5" w14:textId="77777777" w:rsidR="00A00FAC" w:rsidRPr="001434EA" w:rsidRDefault="00A00FAC" w:rsidP="00A00FAC">
      <w:pPr>
        <w:widowControl w:val="0"/>
        <w:tabs>
          <w:tab w:val="left" w:pos="9356"/>
        </w:tabs>
        <w:spacing w:after="0" w:line="240" w:lineRule="auto"/>
        <w:ind w:firstLine="709"/>
        <w:jc w:val="both"/>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 xml:space="preserve">Значение горизонтальных проложений от вершин теодолитно- высотного хода до реечных точек вычисляют по значениям </w:t>
      </w:r>
      <w:r w:rsidRPr="001434EA">
        <w:rPr>
          <w:rFonts w:ascii="Times New Roman" w:eastAsia="Times New Roman" w:hAnsi="Times New Roman" w:cs="Times New Roman"/>
          <w:i/>
          <w:iCs/>
          <w:snapToGrid w:val="0"/>
          <w:sz w:val="24"/>
          <w:szCs w:val="24"/>
          <w:lang w:val="en-US"/>
        </w:rPr>
        <w:t>D</w:t>
      </w:r>
      <w:r w:rsidRPr="001434EA">
        <w:rPr>
          <w:rFonts w:ascii="Times New Roman" w:eastAsia="Times New Roman" w:hAnsi="Times New Roman" w:cs="Times New Roman"/>
          <w:i/>
          <w:iCs/>
          <w:snapToGrid w:val="0"/>
          <w:sz w:val="24"/>
          <w:szCs w:val="24"/>
        </w:rPr>
        <w:t>’</w:t>
      </w:r>
      <w:r w:rsidRPr="001434EA">
        <w:rPr>
          <w:rFonts w:ascii="Times New Roman" w:eastAsia="Times New Roman" w:hAnsi="Times New Roman" w:cs="Times New Roman"/>
          <w:snapToGrid w:val="0"/>
          <w:sz w:val="24"/>
          <w:szCs w:val="24"/>
        </w:rPr>
        <w:t xml:space="preserve"> (графа 4 </w:t>
      </w:r>
      <w:hyperlink w:anchor="pr2" w:history="1">
        <w:r w:rsidRPr="001434EA">
          <w:rPr>
            <w:rFonts w:ascii="Times New Roman" w:eastAsia="Times New Roman" w:hAnsi="Times New Roman" w:cs="Times New Roman"/>
            <w:snapToGrid w:val="0"/>
            <w:sz w:val="24"/>
            <w:szCs w:val="24"/>
            <w:u w:val="single"/>
          </w:rPr>
          <w:t>прил. 2</w:t>
        </w:r>
      </w:hyperlink>
      <w:r w:rsidRPr="001434EA">
        <w:rPr>
          <w:rFonts w:ascii="Times New Roman" w:eastAsia="Times New Roman" w:hAnsi="Times New Roman" w:cs="Times New Roman"/>
          <w:snapToGrid w:val="0"/>
          <w:sz w:val="24"/>
          <w:szCs w:val="24"/>
        </w:rPr>
        <w:t xml:space="preserve">), полученным по нитяному дальномеру, и углам наклона </w:t>
      </w:r>
      <w:r w:rsidRPr="001434EA">
        <w:rPr>
          <w:rFonts w:ascii="Times New Roman" w:eastAsia="Times New Roman" w:hAnsi="Times New Roman" w:cs="Times New Roman"/>
          <w:snapToGrid w:val="0"/>
          <w:sz w:val="24"/>
          <w:szCs w:val="24"/>
        </w:rPr>
        <w:sym w:font="Symbol" w:char="006E"/>
      </w:r>
      <w:r w:rsidRPr="001434EA">
        <w:rPr>
          <w:rFonts w:ascii="Times New Roman" w:eastAsia="Times New Roman" w:hAnsi="Times New Roman" w:cs="Times New Roman"/>
          <w:snapToGrid w:val="0"/>
          <w:sz w:val="24"/>
          <w:szCs w:val="24"/>
        </w:rPr>
        <w:t xml:space="preserve"> (графа 8 </w:t>
      </w:r>
      <w:hyperlink w:anchor="pr2" w:history="1">
        <w:r w:rsidRPr="001434EA">
          <w:rPr>
            <w:rFonts w:ascii="Times New Roman" w:eastAsia="Times New Roman" w:hAnsi="Times New Roman" w:cs="Times New Roman"/>
            <w:snapToGrid w:val="0"/>
            <w:sz w:val="24"/>
            <w:szCs w:val="24"/>
            <w:u w:val="single"/>
          </w:rPr>
          <w:t>прил.2</w:t>
        </w:r>
      </w:hyperlink>
      <w:r w:rsidRPr="001434EA">
        <w:rPr>
          <w:rFonts w:ascii="Times New Roman" w:eastAsia="Times New Roman" w:hAnsi="Times New Roman" w:cs="Times New Roman"/>
          <w:snapToGrid w:val="0"/>
          <w:sz w:val="24"/>
          <w:szCs w:val="24"/>
        </w:rPr>
        <w:t>):</w:t>
      </w:r>
    </w:p>
    <w:p w14:paraId="15895037" w14:textId="77777777" w:rsidR="00A00FAC" w:rsidRPr="001434EA" w:rsidRDefault="00A00FAC" w:rsidP="00A00FAC">
      <w:pPr>
        <w:widowControl w:val="0"/>
        <w:tabs>
          <w:tab w:val="left" w:pos="9356"/>
        </w:tabs>
        <w:autoSpaceDE w:val="0"/>
        <w:autoSpaceDN w:val="0"/>
        <w:adjustRightInd w:val="0"/>
        <w:spacing w:after="0" w:line="240" w:lineRule="auto"/>
        <w:jc w:val="center"/>
        <w:rPr>
          <w:rFonts w:ascii="Times New Roman" w:eastAsia="Times New Roman" w:hAnsi="Times New Roman" w:cs="Times New Roman"/>
          <w:i/>
          <w:sz w:val="24"/>
          <w:szCs w:val="24"/>
        </w:rPr>
      </w:pPr>
    </w:p>
    <w:p w14:paraId="4FD703DA" w14:textId="77777777" w:rsidR="00A00FAC" w:rsidRPr="001434EA" w:rsidRDefault="00A00FAC" w:rsidP="00A00FAC">
      <w:pPr>
        <w:widowControl w:val="0"/>
        <w:tabs>
          <w:tab w:val="left" w:pos="9356"/>
        </w:tabs>
        <w:autoSpaceDE w:val="0"/>
        <w:autoSpaceDN w:val="0"/>
        <w:adjustRightInd w:val="0"/>
        <w:spacing w:after="0" w:line="240" w:lineRule="auto"/>
        <w:jc w:val="center"/>
        <w:rPr>
          <w:rFonts w:ascii="Times New Roman" w:eastAsia="Times New Roman" w:hAnsi="Times New Roman" w:cs="Times New Roman"/>
          <w:sz w:val="24"/>
          <w:szCs w:val="24"/>
        </w:rPr>
      </w:pPr>
      <w:r w:rsidRPr="001434EA">
        <w:rPr>
          <w:rFonts w:ascii="Times New Roman" w:eastAsia="Times New Roman" w:hAnsi="Times New Roman" w:cs="Times New Roman"/>
          <w:i/>
          <w:sz w:val="24"/>
          <w:szCs w:val="24"/>
          <w:lang w:val="en-US"/>
        </w:rPr>
        <w:t>d</w:t>
      </w:r>
      <w:r w:rsidRPr="001434EA">
        <w:rPr>
          <w:rFonts w:ascii="Times New Roman" w:eastAsia="Times New Roman" w:hAnsi="Times New Roman" w:cs="Times New Roman"/>
          <w:i/>
          <w:sz w:val="24"/>
          <w:szCs w:val="24"/>
        </w:rPr>
        <w:t xml:space="preserve"> = </w:t>
      </w:r>
      <w:r w:rsidRPr="001434EA">
        <w:rPr>
          <w:rFonts w:ascii="Times New Roman" w:eastAsia="Times New Roman" w:hAnsi="Times New Roman" w:cs="Times New Roman"/>
          <w:i/>
          <w:sz w:val="24"/>
          <w:szCs w:val="24"/>
          <w:lang w:val="en-US"/>
        </w:rPr>
        <w:t>D</w:t>
      </w:r>
      <w:r w:rsidRPr="001434EA">
        <w:rPr>
          <w:rFonts w:ascii="Times New Roman" w:eastAsia="Times New Roman" w:hAnsi="Times New Roman" w:cs="Times New Roman"/>
          <w:i/>
          <w:sz w:val="24"/>
          <w:szCs w:val="24"/>
        </w:rPr>
        <w:t xml:space="preserve">’ </w:t>
      </w:r>
      <w:r w:rsidRPr="001434EA">
        <w:rPr>
          <w:rFonts w:ascii="Times New Roman" w:eastAsia="Times New Roman" w:hAnsi="Times New Roman" w:cs="Times New Roman"/>
          <w:i/>
          <w:sz w:val="24"/>
          <w:szCs w:val="24"/>
          <w:lang w:val="en-US"/>
        </w:rPr>
        <w:t>cos</w:t>
      </w:r>
      <w:r w:rsidRPr="001434EA">
        <w:rPr>
          <w:rFonts w:ascii="Times New Roman" w:eastAsia="Times New Roman" w:hAnsi="Times New Roman" w:cs="Times New Roman"/>
          <w:i/>
          <w:sz w:val="24"/>
          <w:szCs w:val="24"/>
          <w:vertAlign w:val="superscript"/>
        </w:rPr>
        <w:t>2</w:t>
      </w:r>
      <w:r w:rsidRPr="001434EA">
        <w:rPr>
          <w:rFonts w:ascii="Times New Roman" w:eastAsia="Times New Roman" w:hAnsi="Times New Roman" w:cs="Times New Roman"/>
          <w:i/>
          <w:sz w:val="24"/>
          <w:szCs w:val="24"/>
        </w:rPr>
        <w:sym w:font="Symbol" w:char="006E"/>
      </w:r>
      <w:r w:rsidRPr="001434EA">
        <w:rPr>
          <w:rFonts w:ascii="Times New Roman" w:eastAsia="Times New Roman" w:hAnsi="Times New Roman" w:cs="Times New Roman"/>
          <w:i/>
          <w:sz w:val="24"/>
          <w:szCs w:val="24"/>
        </w:rPr>
        <w:t xml:space="preserve">.   </w:t>
      </w:r>
      <w:r w:rsidRPr="001434EA">
        <w:rPr>
          <w:rFonts w:ascii="Times New Roman" w:eastAsia="Times New Roman" w:hAnsi="Times New Roman" w:cs="Times New Roman"/>
          <w:sz w:val="24"/>
          <w:szCs w:val="24"/>
        </w:rPr>
        <w:t>(3)</w:t>
      </w:r>
    </w:p>
    <w:p w14:paraId="06BBB30B" w14:textId="77777777" w:rsidR="00A00FAC" w:rsidRPr="001434EA" w:rsidRDefault="00A00FAC" w:rsidP="00A00FAC">
      <w:pPr>
        <w:widowControl w:val="0"/>
        <w:tabs>
          <w:tab w:val="left" w:pos="9356"/>
        </w:tabs>
        <w:autoSpaceDE w:val="0"/>
        <w:autoSpaceDN w:val="0"/>
        <w:adjustRightInd w:val="0"/>
        <w:spacing w:after="0" w:line="240" w:lineRule="auto"/>
        <w:jc w:val="center"/>
        <w:rPr>
          <w:rFonts w:ascii="Times New Roman" w:eastAsia="Times New Roman" w:hAnsi="Times New Roman" w:cs="Times New Roman"/>
          <w:i/>
          <w:sz w:val="24"/>
          <w:szCs w:val="24"/>
        </w:rPr>
      </w:pPr>
    </w:p>
    <w:p w14:paraId="69D04F3C" w14:textId="77777777" w:rsidR="00A00FAC" w:rsidRPr="001434EA" w:rsidRDefault="00A00FAC" w:rsidP="00A00FA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 xml:space="preserve">Превышение </w:t>
      </w:r>
      <w:r w:rsidRPr="001434EA">
        <w:rPr>
          <w:rFonts w:ascii="Times New Roman" w:eastAsia="Times New Roman" w:hAnsi="Times New Roman" w:cs="Times New Roman"/>
          <w:i/>
          <w:sz w:val="24"/>
          <w:szCs w:val="24"/>
          <w:lang w:val="en-US"/>
        </w:rPr>
        <w:t>h</w:t>
      </w:r>
      <w:r w:rsidRPr="001434EA">
        <w:rPr>
          <w:rFonts w:ascii="Times New Roman" w:eastAsia="Times New Roman" w:hAnsi="Times New Roman" w:cs="Times New Roman"/>
          <w:sz w:val="24"/>
          <w:szCs w:val="24"/>
        </w:rPr>
        <w:t xml:space="preserve"> реечных точек относительно станции вычисляют по формуле</w:t>
      </w:r>
    </w:p>
    <w:p w14:paraId="777CB15F" w14:textId="77777777" w:rsidR="00A00FAC" w:rsidRPr="001434EA" w:rsidRDefault="00A00FAC" w:rsidP="00A00FAC">
      <w:pPr>
        <w:widowControl w:val="0"/>
        <w:tabs>
          <w:tab w:val="left" w:pos="9356"/>
        </w:tabs>
        <w:autoSpaceDE w:val="0"/>
        <w:autoSpaceDN w:val="0"/>
        <w:adjustRightInd w:val="0"/>
        <w:spacing w:after="0" w:line="240" w:lineRule="auto"/>
        <w:jc w:val="center"/>
        <w:rPr>
          <w:rFonts w:ascii="Times New Roman" w:eastAsia="Times New Roman" w:hAnsi="Times New Roman" w:cs="Times New Roman"/>
          <w:i/>
          <w:sz w:val="24"/>
          <w:szCs w:val="24"/>
        </w:rPr>
      </w:pPr>
    </w:p>
    <w:p w14:paraId="05AD7E07" w14:textId="77777777" w:rsidR="00A00FAC" w:rsidRPr="001434EA" w:rsidRDefault="00A00FAC" w:rsidP="00A00FAC">
      <w:pPr>
        <w:widowControl w:val="0"/>
        <w:tabs>
          <w:tab w:val="left" w:pos="9356"/>
        </w:tabs>
        <w:autoSpaceDE w:val="0"/>
        <w:autoSpaceDN w:val="0"/>
        <w:adjustRightInd w:val="0"/>
        <w:spacing w:after="0" w:line="240" w:lineRule="auto"/>
        <w:jc w:val="center"/>
        <w:rPr>
          <w:rFonts w:ascii="Times New Roman" w:eastAsia="Times New Roman" w:hAnsi="Times New Roman" w:cs="Times New Roman"/>
          <w:sz w:val="24"/>
          <w:szCs w:val="24"/>
        </w:rPr>
      </w:pPr>
      <w:r w:rsidRPr="001434EA">
        <w:rPr>
          <w:rFonts w:ascii="Times New Roman" w:eastAsia="Times New Roman" w:hAnsi="Times New Roman" w:cs="Times New Roman"/>
          <w:i/>
          <w:sz w:val="24"/>
          <w:szCs w:val="24"/>
          <w:lang w:val="en-US"/>
        </w:rPr>
        <w:t>h</w:t>
      </w:r>
      <w:r w:rsidRPr="001434EA">
        <w:rPr>
          <w:rFonts w:ascii="Times New Roman" w:eastAsia="Times New Roman" w:hAnsi="Times New Roman" w:cs="Times New Roman"/>
          <w:i/>
          <w:sz w:val="24"/>
          <w:szCs w:val="24"/>
        </w:rPr>
        <w:t xml:space="preserve"> = </w:t>
      </w:r>
      <w:r w:rsidRPr="001434EA">
        <w:rPr>
          <w:rFonts w:ascii="Times New Roman" w:eastAsia="Times New Roman" w:hAnsi="Times New Roman" w:cs="Times New Roman"/>
          <w:i/>
          <w:sz w:val="24"/>
          <w:szCs w:val="24"/>
          <w:lang w:val="en-US"/>
        </w:rPr>
        <w:t>h</w:t>
      </w:r>
      <w:r w:rsidRPr="001434EA">
        <w:rPr>
          <w:rFonts w:ascii="Times New Roman" w:eastAsia="Times New Roman" w:hAnsi="Times New Roman" w:cs="Times New Roman"/>
          <w:i/>
          <w:sz w:val="24"/>
          <w:szCs w:val="24"/>
        </w:rPr>
        <w:t xml:space="preserve">’ + </w:t>
      </w:r>
      <w:r w:rsidRPr="001434EA">
        <w:rPr>
          <w:rFonts w:ascii="Times New Roman" w:eastAsia="Times New Roman" w:hAnsi="Times New Roman" w:cs="Times New Roman"/>
          <w:i/>
          <w:sz w:val="24"/>
          <w:szCs w:val="24"/>
          <w:lang w:val="en-US"/>
        </w:rPr>
        <w:t>i</w:t>
      </w:r>
      <w:r w:rsidRPr="001434EA">
        <w:rPr>
          <w:rFonts w:ascii="Times New Roman" w:eastAsia="Times New Roman" w:hAnsi="Times New Roman" w:cs="Times New Roman"/>
          <w:i/>
          <w:sz w:val="24"/>
          <w:szCs w:val="24"/>
        </w:rPr>
        <w:t xml:space="preserve"> –</w:t>
      </w:r>
      <w:r w:rsidRPr="001434EA">
        <w:rPr>
          <w:rFonts w:ascii="Times New Roman" w:eastAsia="Times New Roman" w:hAnsi="Times New Roman" w:cs="Times New Roman"/>
          <w:i/>
          <w:sz w:val="24"/>
          <w:szCs w:val="24"/>
        </w:rPr>
        <w:sym w:font="Symbol" w:char="0075"/>
      </w:r>
      <w:r w:rsidRPr="001434EA">
        <w:rPr>
          <w:rFonts w:ascii="Times New Roman" w:eastAsia="Times New Roman" w:hAnsi="Times New Roman" w:cs="Times New Roman"/>
          <w:i/>
          <w:sz w:val="24"/>
          <w:szCs w:val="24"/>
        </w:rPr>
        <w:t xml:space="preserve"> ,   </w:t>
      </w:r>
      <w:r w:rsidRPr="001434EA">
        <w:rPr>
          <w:rFonts w:ascii="Times New Roman" w:eastAsia="Times New Roman" w:hAnsi="Times New Roman" w:cs="Times New Roman"/>
          <w:sz w:val="24"/>
          <w:szCs w:val="24"/>
        </w:rPr>
        <w:t>(4)</w:t>
      </w:r>
    </w:p>
    <w:p w14:paraId="6BC89766" w14:textId="77777777" w:rsidR="00A00FAC" w:rsidRPr="001434EA" w:rsidRDefault="00A00FAC" w:rsidP="00A00FAC">
      <w:pPr>
        <w:widowControl w:val="0"/>
        <w:tabs>
          <w:tab w:val="left" w:pos="9356"/>
        </w:tabs>
        <w:autoSpaceDE w:val="0"/>
        <w:autoSpaceDN w:val="0"/>
        <w:adjustRightInd w:val="0"/>
        <w:spacing w:after="0" w:line="240" w:lineRule="auto"/>
        <w:jc w:val="center"/>
        <w:rPr>
          <w:rFonts w:ascii="Times New Roman" w:eastAsia="Times New Roman" w:hAnsi="Times New Roman" w:cs="Times New Roman"/>
          <w:sz w:val="24"/>
          <w:szCs w:val="24"/>
        </w:rPr>
      </w:pPr>
    </w:p>
    <w:p w14:paraId="0965217D" w14:textId="77777777" w:rsidR="00A00FAC" w:rsidRPr="001434EA" w:rsidRDefault="00A00FAC" w:rsidP="00A00FA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 xml:space="preserve">где </w:t>
      </w:r>
      <w:r w:rsidRPr="001434EA">
        <w:rPr>
          <w:rFonts w:ascii="Times New Roman" w:eastAsia="Times New Roman" w:hAnsi="Times New Roman" w:cs="Times New Roman"/>
          <w:sz w:val="24"/>
          <w:szCs w:val="24"/>
        </w:rPr>
        <w:tab/>
      </w:r>
      <w:r w:rsidRPr="001434EA">
        <w:rPr>
          <w:rFonts w:ascii="Times New Roman" w:eastAsia="Times New Roman" w:hAnsi="Times New Roman" w:cs="Times New Roman"/>
          <w:i/>
          <w:sz w:val="24"/>
          <w:szCs w:val="24"/>
          <w:lang w:val="en-US"/>
        </w:rPr>
        <w:t>i</w:t>
      </w:r>
      <w:r w:rsidRPr="001434EA">
        <w:rPr>
          <w:rFonts w:ascii="Times New Roman" w:eastAsia="Times New Roman" w:hAnsi="Times New Roman" w:cs="Times New Roman"/>
          <w:sz w:val="24"/>
          <w:szCs w:val="24"/>
        </w:rPr>
        <w:t xml:space="preserve"> - высота инструмента над данной станцией;</w:t>
      </w:r>
    </w:p>
    <w:p w14:paraId="07C26E96" w14:textId="77777777" w:rsidR="00A00FAC" w:rsidRPr="001434EA" w:rsidRDefault="00A00FAC" w:rsidP="00A00FA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i/>
          <w:iCs/>
          <w:sz w:val="24"/>
          <w:szCs w:val="24"/>
        </w:rPr>
        <w:sym w:font="Symbol" w:char="0075"/>
      </w:r>
      <w:r w:rsidRPr="001434EA">
        <w:rPr>
          <w:rFonts w:ascii="Times New Roman" w:eastAsia="Times New Roman" w:hAnsi="Times New Roman" w:cs="Times New Roman"/>
          <w:sz w:val="24"/>
          <w:szCs w:val="24"/>
        </w:rPr>
        <w:t xml:space="preserve"> - высота наведения.</w:t>
      </w:r>
    </w:p>
    <w:p w14:paraId="4919307B" w14:textId="77777777" w:rsidR="00A00FAC" w:rsidRPr="001434EA" w:rsidRDefault="00A00FAC" w:rsidP="00A00FA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 xml:space="preserve">Величину </w:t>
      </w:r>
      <w:r w:rsidRPr="001434EA">
        <w:rPr>
          <w:rFonts w:ascii="Times New Roman" w:eastAsia="Times New Roman" w:hAnsi="Times New Roman" w:cs="Times New Roman"/>
          <w:i/>
          <w:sz w:val="24"/>
          <w:szCs w:val="24"/>
          <w:lang w:val="en-US"/>
        </w:rPr>
        <w:t>h</w:t>
      </w:r>
      <w:r w:rsidRPr="001434EA">
        <w:rPr>
          <w:rFonts w:ascii="Times New Roman" w:eastAsia="Times New Roman" w:hAnsi="Times New Roman" w:cs="Times New Roman"/>
          <w:i/>
          <w:sz w:val="24"/>
          <w:szCs w:val="24"/>
        </w:rPr>
        <w:t>’</w:t>
      </w:r>
      <w:r w:rsidRPr="001434EA">
        <w:rPr>
          <w:rFonts w:ascii="Times New Roman" w:eastAsia="Times New Roman" w:hAnsi="Times New Roman" w:cs="Times New Roman"/>
          <w:sz w:val="24"/>
          <w:szCs w:val="24"/>
        </w:rPr>
        <w:t xml:space="preserve"> определяют по формуле</w:t>
      </w:r>
    </w:p>
    <w:p w14:paraId="6665BD2B" w14:textId="77777777" w:rsidR="00A00FAC" w:rsidRPr="001434EA" w:rsidRDefault="00A00FAC" w:rsidP="00A00FAC">
      <w:pPr>
        <w:widowControl w:val="0"/>
        <w:tabs>
          <w:tab w:val="left" w:pos="9356"/>
        </w:tabs>
        <w:autoSpaceDE w:val="0"/>
        <w:autoSpaceDN w:val="0"/>
        <w:adjustRightInd w:val="0"/>
        <w:spacing w:after="0" w:line="240" w:lineRule="auto"/>
        <w:jc w:val="center"/>
        <w:rPr>
          <w:rFonts w:ascii="Times New Roman" w:eastAsia="Times New Roman" w:hAnsi="Times New Roman" w:cs="Times New Roman"/>
          <w:b/>
          <w:bCs/>
          <w:sz w:val="24"/>
          <w:szCs w:val="24"/>
        </w:rPr>
      </w:pPr>
    </w:p>
    <w:p w14:paraId="6816F655" w14:textId="3CE16FEA" w:rsidR="00A00FAC" w:rsidRPr="001434EA" w:rsidRDefault="00A00FAC" w:rsidP="00A00FAC">
      <w:pPr>
        <w:widowControl w:val="0"/>
        <w:tabs>
          <w:tab w:val="left" w:pos="9356"/>
        </w:tabs>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noProof/>
          <w:position w:val="-24"/>
          <w:sz w:val="24"/>
          <w:szCs w:val="24"/>
        </w:rPr>
        <w:drawing>
          <wp:inline distT="0" distB="0" distL="0" distR="0" wp14:anchorId="4BCBCC19" wp14:editId="2273506F">
            <wp:extent cx="1127760" cy="464820"/>
            <wp:effectExtent l="0" t="0" r="0" b="0"/>
            <wp:docPr id="1037644124"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1127760" cy="464820"/>
                    </a:xfrm>
                    <a:prstGeom prst="rect">
                      <a:avLst/>
                    </a:prstGeom>
                    <a:noFill/>
                    <a:ln>
                      <a:noFill/>
                    </a:ln>
                  </pic:spPr>
                </pic:pic>
              </a:graphicData>
            </a:graphic>
          </wp:inline>
        </w:drawing>
      </w:r>
      <w:r w:rsidRPr="001434EA">
        <w:rPr>
          <w:rFonts w:ascii="Times New Roman" w:eastAsia="Times New Roman" w:hAnsi="Times New Roman" w:cs="Times New Roman"/>
          <w:b/>
          <w:bCs/>
          <w:sz w:val="24"/>
          <w:szCs w:val="24"/>
        </w:rPr>
        <w:t xml:space="preserve">   </w:t>
      </w:r>
      <w:r w:rsidRPr="001434EA">
        <w:rPr>
          <w:rFonts w:ascii="Times New Roman" w:eastAsia="Times New Roman" w:hAnsi="Times New Roman" w:cs="Times New Roman"/>
          <w:sz w:val="24"/>
          <w:szCs w:val="24"/>
        </w:rPr>
        <w:t>(5)</w:t>
      </w:r>
    </w:p>
    <w:p w14:paraId="53F5014E" w14:textId="77777777" w:rsidR="00A00FAC" w:rsidRPr="001434EA" w:rsidRDefault="00A00FAC" w:rsidP="00A00FAC">
      <w:pPr>
        <w:widowControl w:val="0"/>
        <w:tabs>
          <w:tab w:val="left" w:pos="9356"/>
        </w:tabs>
        <w:autoSpaceDE w:val="0"/>
        <w:autoSpaceDN w:val="0"/>
        <w:adjustRightInd w:val="0"/>
        <w:spacing w:after="0" w:line="240" w:lineRule="auto"/>
        <w:jc w:val="center"/>
        <w:rPr>
          <w:rFonts w:ascii="Times New Roman" w:eastAsia="Times New Roman" w:hAnsi="Times New Roman" w:cs="Times New Roman"/>
          <w:b/>
          <w:bCs/>
          <w:sz w:val="24"/>
          <w:szCs w:val="24"/>
        </w:rPr>
      </w:pPr>
    </w:p>
    <w:p w14:paraId="793FF2C9" w14:textId="77777777" w:rsidR="00A00FAC" w:rsidRPr="001434EA" w:rsidRDefault="00A00FAC" w:rsidP="00A00FA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 xml:space="preserve">Для вычисления </w:t>
      </w:r>
      <w:r w:rsidRPr="001434EA">
        <w:rPr>
          <w:rFonts w:ascii="Times New Roman" w:eastAsia="Times New Roman" w:hAnsi="Times New Roman" w:cs="Times New Roman"/>
          <w:i/>
          <w:sz w:val="24"/>
          <w:szCs w:val="24"/>
          <w:lang w:val="en-US"/>
        </w:rPr>
        <w:t>d</w:t>
      </w:r>
      <w:r w:rsidRPr="001434EA">
        <w:rPr>
          <w:rFonts w:ascii="Times New Roman" w:eastAsia="Times New Roman" w:hAnsi="Times New Roman" w:cs="Times New Roman"/>
          <w:sz w:val="24"/>
          <w:szCs w:val="24"/>
        </w:rPr>
        <w:t xml:space="preserve"> и </w:t>
      </w:r>
      <w:r w:rsidRPr="001434EA">
        <w:rPr>
          <w:rFonts w:ascii="Times New Roman" w:eastAsia="Times New Roman" w:hAnsi="Times New Roman" w:cs="Times New Roman"/>
          <w:i/>
          <w:sz w:val="24"/>
          <w:szCs w:val="24"/>
          <w:lang w:val="en-US"/>
        </w:rPr>
        <w:t>h</w:t>
      </w:r>
      <w:r w:rsidRPr="001434EA">
        <w:rPr>
          <w:rFonts w:ascii="Times New Roman" w:eastAsia="Times New Roman" w:hAnsi="Times New Roman" w:cs="Times New Roman"/>
          <w:i/>
          <w:sz w:val="24"/>
          <w:szCs w:val="24"/>
        </w:rPr>
        <w:t>’</w:t>
      </w:r>
      <w:r w:rsidRPr="001434EA">
        <w:rPr>
          <w:rFonts w:ascii="Times New Roman" w:eastAsia="Times New Roman" w:hAnsi="Times New Roman" w:cs="Times New Roman"/>
          <w:sz w:val="24"/>
          <w:szCs w:val="24"/>
        </w:rPr>
        <w:t xml:space="preserve"> используют тахеометрические таблицы [5] или калькуляторы. Значение горизонтальных проложений записывают в графу 9 журнала (см. </w:t>
      </w:r>
      <w:hyperlink w:anchor="pr2" w:history="1">
        <w:r w:rsidRPr="001434EA">
          <w:rPr>
            <w:rFonts w:ascii="Times New Roman" w:eastAsia="Times New Roman" w:hAnsi="Times New Roman" w:cs="Times New Roman"/>
            <w:sz w:val="24"/>
            <w:szCs w:val="24"/>
            <w:u w:val="single"/>
          </w:rPr>
          <w:t>прил. 2</w:t>
        </w:r>
      </w:hyperlink>
      <w:r w:rsidRPr="001434EA">
        <w:rPr>
          <w:rFonts w:ascii="Times New Roman" w:eastAsia="Times New Roman" w:hAnsi="Times New Roman" w:cs="Times New Roman"/>
          <w:sz w:val="24"/>
          <w:szCs w:val="24"/>
        </w:rPr>
        <w:t xml:space="preserve">) с округлением до десятых долей метра, а превышения </w:t>
      </w:r>
      <w:r w:rsidRPr="001434EA">
        <w:rPr>
          <w:rFonts w:ascii="Times New Roman" w:eastAsia="Times New Roman" w:hAnsi="Times New Roman" w:cs="Times New Roman"/>
          <w:i/>
          <w:iCs/>
          <w:sz w:val="24"/>
          <w:szCs w:val="24"/>
          <w:lang w:val="en-US"/>
        </w:rPr>
        <w:t>h</w:t>
      </w:r>
      <w:r w:rsidRPr="001434EA">
        <w:rPr>
          <w:rFonts w:ascii="Times New Roman" w:eastAsia="Times New Roman" w:hAnsi="Times New Roman" w:cs="Times New Roman"/>
          <w:i/>
          <w:iCs/>
          <w:sz w:val="24"/>
          <w:szCs w:val="24"/>
          <w:lang w:val="en-US"/>
        </w:rPr>
        <w:sym w:font="Symbol" w:char="00A2"/>
      </w:r>
      <w:r w:rsidRPr="001434EA">
        <w:rPr>
          <w:rFonts w:ascii="Times New Roman" w:eastAsia="Times New Roman" w:hAnsi="Times New Roman" w:cs="Times New Roman"/>
          <w:i/>
          <w:iCs/>
          <w:sz w:val="24"/>
          <w:szCs w:val="24"/>
        </w:rPr>
        <w:t xml:space="preserve"> и  </w:t>
      </w:r>
      <w:r w:rsidRPr="001434EA">
        <w:rPr>
          <w:rFonts w:ascii="Times New Roman" w:eastAsia="Times New Roman" w:hAnsi="Times New Roman" w:cs="Times New Roman"/>
          <w:i/>
          <w:iCs/>
          <w:sz w:val="24"/>
          <w:szCs w:val="24"/>
          <w:lang w:val="en-US"/>
        </w:rPr>
        <w:t>h</w:t>
      </w:r>
      <w:r w:rsidRPr="001434EA">
        <w:rPr>
          <w:rFonts w:ascii="Times New Roman" w:eastAsia="Times New Roman" w:hAnsi="Times New Roman" w:cs="Times New Roman"/>
          <w:i/>
          <w:iCs/>
          <w:sz w:val="24"/>
          <w:szCs w:val="24"/>
        </w:rPr>
        <w:t xml:space="preserve"> </w:t>
      </w:r>
      <w:r w:rsidRPr="001434EA">
        <w:rPr>
          <w:rFonts w:ascii="Times New Roman" w:eastAsia="Times New Roman" w:hAnsi="Times New Roman" w:cs="Times New Roman"/>
          <w:sz w:val="24"/>
          <w:szCs w:val="24"/>
        </w:rPr>
        <w:t>соответственно - в графы 10 и 11. Если при визировании на точку труба наводилась на высоту, равную высоте инструмента (</w:t>
      </w:r>
      <w:r w:rsidRPr="001434EA">
        <w:rPr>
          <w:rFonts w:ascii="Times New Roman" w:eastAsia="Times New Roman" w:hAnsi="Times New Roman" w:cs="Times New Roman"/>
          <w:i/>
          <w:iCs/>
          <w:sz w:val="24"/>
          <w:szCs w:val="24"/>
        </w:rPr>
        <w:sym w:font="Symbol" w:char="0075"/>
      </w:r>
      <w:r w:rsidRPr="001434EA">
        <w:rPr>
          <w:rFonts w:ascii="Times New Roman" w:eastAsia="Times New Roman" w:hAnsi="Times New Roman" w:cs="Times New Roman"/>
          <w:i/>
          <w:sz w:val="24"/>
          <w:szCs w:val="24"/>
        </w:rPr>
        <w:t>=</w:t>
      </w:r>
      <w:r w:rsidRPr="001434EA">
        <w:rPr>
          <w:rFonts w:ascii="Times New Roman" w:eastAsia="Times New Roman" w:hAnsi="Times New Roman" w:cs="Times New Roman"/>
          <w:i/>
          <w:sz w:val="24"/>
          <w:szCs w:val="24"/>
          <w:lang w:val="en-US"/>
        </w:rPr>
        <w:t>i</w:t>
      </w:r>
      <w:r w:rsidRPr="001434EA">
        <w:rPr>
          <w:rFonts w:ascii="Times New Roman" w:eastAsia="Times New Roman" w:hAnsi="Times New Roman" w:cs="Times New Roman"/>
          <w:sz w:val="24"/>
          <w:szCs w:val="24"/>
        </w:rPr>
        <w:t xml:space="preserve">), то значение превышения </w:t>
      </w:r>
      <w:r w:rsidRPr="001434EA">
        <w:rPr>
          <w:rFonts w:ascii="Times New Roman" w:eastAsia="Times New Roman" w:hAnsi="Times New Roman" w:cs="Times New Roman"/>
          <w:i/>
          <w:sz w:val="24"/>
          <w:szCs w:val="24"/>
        </w:rPr>
        <w:t xml:space="preserve"> </w:t>
      </w:r>
      <w:r w:rsidRPr="001434EA">
        <w:rPr>
          <w:rFonts w:ascii="Times New Roman" w:eastAsia="Times New Roman" w:hAnsi="Times New Roman" w:cs="Times New Roman"/>
          <w:i/>
          <w:sz w:val="24"/>
          <w:szCs w:val="24"/>
          <w:lang w:val="en-US"/>
        </w:rPr>
        <w:t>h</w:t>
      </w:r>
      <w:r w:rsidRPr="001434EA">
        <w:rPr>
          <w:rFonts w:ascii="Times New Roman" w:eastAsia="Times New Roman" w:hAnsi="Times New Roman" w:cs="Times New Roman"/>
          <w:i/>
          <w:sz w:val="24"/>
          <w:szCs w:val="24"/>
        </w:rPr>
        <w:t>’</w:t>
      </w:r>
      <w:r w:rsidRPr="001434EA">
        <w:rPr>
          <w:rFonts w:ascii="Times New Roman" w:eastAsia="Times New Roman" w:hAnsi="Times New Roman" w:cs="Times New Roman"/>
          <w:sz w:val="24"/>
          <w:szCs w:val="24"/>
        </w:rPr>
        <w:t xml:space="preserve"> из графы 10 без изменений переписывается в графу 11.</w:t>
      </w:r>
    </w:p>
    <w:p w14:paraId="255206FA" w14:textId="77777777" w:rsidR="00A00FAC" w:rsidRPr="001434EA" w:rsidRDefault="00A00FAC" w:rsidP="00A00FA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 xml:space="preserve">П р и м е ч а н и е. При отрицательном угле наклона значение </w:t>
      </w:r>
      <w:r w:rsidRPr="001434EA">
        <w:rPr>
          <w:rFonts w:ascii="Times New Roman" w:eastAsia="Times New Roman" w:hAnsi="Times New Roman" w:cs="Times New Roman"/>
          <w:i/>
          <w:iCs/>
          <w:sz w:val="24"/>
          <w:szCs w:val="24"/>
          <w:lang w:val="en-US"/>
        </w:rPr>
        <w:t>h</w:t>
      </w:r>
      <w:r w:rsidRPr="001434EA">
        <w:rPr>
          <w:rFonts w:ascii="Times New Roman" w:eastAsia="Times New Roman" w:hAnsi="Times New Roman" w:cs="Times New Roman"/>
          <w:i/>
          <w:iCs/>
          <w:sz w:val="24"/>
          <w:szCs w:val="24"/>
          <w:lang w:val="en-US"/>
        </w:rPr>
        <w:sym w:font="Symbol" w:char="00A2"/>
      </w:r>
      <w:r w:rsidRPr="001434EA">
        <w:rPr>
          <w:rFonts w:ascii="Times New Roman" w:eastAsia="Times New Roman" w:hAnsi="Times New Roman" w:cs="Times New Roman"/>
          <w:sz w:val="24"/>
          <w:szCs w:val="24"/>
        </w:rPr>
        <w:t xml:space="preserve"> точки будет отрицательным.</w:t>
      </w:r>
    </w:p>
    <w:p w14:paraId="56E26555" w14:textId="77777777" w:rsidR="00A00FAC" w:rsidRPr="001434EA" w:rsidRDefault="00A00FAC" w:rsidP="00A00FAC">
      <w:pPr>
        <w:widowControl w:val="0"/>
        <w:autoSpaceDE w:val="0"/>
        <w:autoSpaceDN w:val="0"/>
        <w:adjustRightInd w:val="0"/>
        <w:spacing w:after="0" w:line="240" w:lineRule="auto"/>
        <w:jc w:val="center"/>
        <w:rPr>
          <w:rFonts w:ascii="Times New Roman" w:eastAsia="Times New Roman" w:hAnsi="Times New Roman" w:cs="Times New Roman"/>
          <w:bCs/>
          <w:sz w:val="24"/>
          <w:szCs w:val="24"/>
        </w:rPr>
      </w:pPr>
    </w:p>
    <w:p w14:paraId="465656C7" w14:textId="77777777" w:rsidR="00A00FAC" w:rsidRPr="001434EA" w:rsidRDefault="00A00FAC" w:rsidP="00A00FAC">
      <w:pPr>
        <w:widowControl w:val="0"/>
        <w:autoSpaceDE w:val="0"/>
        <w:autoSpaceDN w:val="0"/>
        <w:adjustRightInd w:val="0"/>
        <w:spacing w:after="0" w:line="240" w:lineRule="auto"/>
        <w:ind w:firstLine="708"/>
        <w:rPr>
          <w:rFonts w:ascii="Times New Roman" w:eastAsia="Times New Roman" w:hAnsi="Times New Roman" w:cs="Times New Roman"/>
          <w:bCs/>
          <w:sz w:val="24"/>
          <w:szCs w:val="24"/>
        </w:rPr>
      </w:pPr>
      <w:r w:rsidRPr="001434EA">
        <w:rPr>
          <w:rFonts w:ascii="Times New Roman" w:eastAsia="Times New Roman" w:hAnsi="Times New Roman" w:cs="Times New Roman"/>
          <w:bCs/>
          <w:sz w:val="24"/>
          <w:szCs w:val="24"/>
        </w:rPr>
        <w:t xml:space="preserve">3. </w:t>
      </w:r>
      <w:bookmarkStart w:id="23" w:name="p32"/>
      <w:bookmarkEnd w:id="23"/>
      <w:r w:rsidRPr="001434EA">
        <w:rPr>
          <w:rFonts w:ascii="Times New Roman" w:eastAsia="Times New Roman" w:hAnsi="Times New Roman" w:cs="Times New Roman"/>
          <w:bCs/>
          <w:sz w:val="24"/>
          <w:szCs w:val="24"/>
        </w:rPr>
        <w:fldChar w:fldCharType="begin"/>
      </w:r>
      <w:r w:rsidRPr="001434EA">
        <w:rPr>
          <w:rFonts w:ascii="Times New Roman" w:eastAsia="Times New Roman" w:hAnsi="Times New Roman" w:cs="Times New Roman"/>
          <w:bCs/>
          <w:sz w:val="24"/>
          <w:szCs w:val="24"/>
        </w:rPr>
        <w:instrText xml:space="preserve"> HYPERLINK "" \l "aaa" </w:instrText>
      </w:r>
      <w:r w:rsidRPr="001434EA">
        <w:rPr>
          <w:rFonts w:ascii="Times New Roman" w:eastAsia="Times New Roman" w:hAnsi="Times New Roman" w:cs="Times New Roman"/>
          <w:bCs/>
          <w:sz w:val="24"/>
          <w:szCs w:val="24"/>
        </w:rPr>
      </w:r>
      <w:r w:rsidRPr="001434EA">
        <w:rPr>
          <w:rFonts w:ascii="Times New Roman" w:eastAsia="Times New Roman" w:hAnsi="Times New Roman" w:cs="Times New Roman"/>
          <w:bCs/>
          <w:sz w:val="24"/>
          <w:szCs w:val="24"/>
        </w:rPr>
        <w:fldChar w:fldCharType="separate"/>
      </w:r>
      <w:r w:rsidRPr="001434EA">
        <w:rPr>
          <w:rFonts w:ascii="Times New Roman" w:eastAsia="Times New Roman" w:hAnsi="Times New Roman" w:cs="Times New Roman"/>
          <w:bCs/>
          <w:sz w:val="24"/>
          <w:szCs w:val="24"/>
          <w:u w:val="single"/>
        </w:rPr>
        <w:t>Вычисление отметок станций</w:t>
      </w:r>
      <w:r w:rsidRPr="001434EA">
        <w:rPr>
          <w:rFonts w:ascii="Times New Roman" w:eastAsia="Times New Roman" w:hAnsi="Times New Roman" w:cs="Times New Roman"/>
          <w:bCs/>
          <w:sz w:val="24"/>
          <w:szCs w:val="24"/>
        </w:rPr>
        <w:fldChar w:fldCharType="end"/>
      </w:r>
    </w:p>
    <w:p w14:paraId="794BF585" w14:textId="77777777" w:rsidR="00A00FAC" w:rsidRPr="001434EA" w:rsidRDefault="00A00FAC" w:rsidP="00A00FAC">
      <w:pPr>
        <w:widowControl w:val="0"/>
        <w:autoSpaceDE w:val="0"/>
        <w:autoSpaceDN w:val="0"/>
        <w:adjustRightInd w:val="0"/>
        <w:spacing w:after="0" w:line="240" w:lineRule="auto"/>
        <w:jc w:val="center"/>
        <w:rPr>
          <w:rFonts w:ascii="Times New Roman" w:eastAsia="Times New Roman" w:hAnsi="Times New Roman" w:cs="Times New Roman"/>
          <w:bCs/>
          <w:sz w:val="24"/>
          <w:szCs w:val="24"/>
        </w:rPr>
      </w:pPr>
    </w:p>
    <w:p w14:paraId="7216D85D" w14:textId="77777777" w:rsidR="00A00FAC" w:rsidRPr="001434EA" w:rsidRDefault="00A00FAC" w:rsidP="00A00FA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val="en-US"/>
        </w:rPr>
      </w:pPr>
      <w:r w:rsidRPr="001434EA">
        <w:rPr>
          <w:rFonts w:ascii="Times New Roman" w:eastAsia="Times New Roman" w:hAnsi="Times New Roman" w:cs="Times New Roman"/>
          <w:sz w:val="24"/>
          <w:szCs w:val="24"/>
        </w:rPr>
        <w:t>Вычисление отметок станций выполняют в специальной ведомости (табл. 1).</w:t>
      </w:r>
    </w:p>
    <w:p w14:paraId="71775B19" w14:textId="77777777" w:rsidR="00A00FAC" w:rsidRPr="001434EA" w:rsidRDefault="00A00FAC" w:rsidP="00A00FAC">
      <w:pPr>
        <w:spacing w:after="0" w:line="240" w:lineRule="auto"/>
        <w:jc w:val="right"/>
        <w:rPr>
          <w:rFonts w:ascii="Times New Roman" w:eastAsia="Times New Roman" w:hAnsi="Times New Roman" w:cs="Times New Roman"/>
          <w:i/>
          <w:sz w:val="24"/>
          <w:szCs w:val="24"/>
        </w:rPr>
      </w:pPr>
      <w:bookmarkStart w:id="24" w:name="t1"/>
      <w:bookmarkEnd w:id="24"/>
      <w:r w:rsidRPr="001434EA">
        <w:rPr>
          <w:rFonts w:ascii="Times New Roman" w:eastAsia="Times New Roman" w:hAnsi="Times New Roman" w:cs="Times New Roman"/>
          <w:i/>
          <w:sz w:val="24"/>
          <w:szCs w:val="24"/>
        </w:rPr>
        <w:t>Таблица 1</w:t>
      </w:r>
    </w:p>
    <w:p w14:paraId="0AEEBCE8" w14:textId="77777777" w:rsidR="00A00FAC" w:rsidRPr="001434EA" w:rsidRDefault="00A00FAC" w:rsidP="00A00FAC">
      <w:pPr>
        <w:spacing w:after="0" w:line="240" w:lineRule="auto"/>
        <w:jc w:val="center"/>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Ведомость вычисления отметок вершин теодолитно-высотного хода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5"/>
        <w:gridCol w:w="1262"/>
        <w:gridCol w:w="1195"/>
        <w:gridCol w:w="1257"/>
        <w:gridCol w:w="1195"/>
        <w:gridCol w:w="1195"/>
        <w:gridCol w:w="1195"/>
        <w:gridCol w:w="1195"/>
      </w:tblGrid>
      <w:tr w:rsidR="00A00FAC" w:rsidRPr="001434EA" w14:paraId="3D47769A" w14:textId="77777777" w:rsidTr="00EC17B7">
        <w:trPr>
          <w:cantSplit/>
          <w:trHeight w:val="218"/>
        </w:trPr>
        <w:tc>
          <w:tcPr>
            <w:tcW w:w="1195" w:type="dxa"/>
            <w:vMerge w:val="restart"/>
            <w:tcBorders>
              <w:top w:val="single" w:sz="4" w:space="0" w:color="auto"/>
              <w:left w:val="single" w:sz="4" w:space="0" w:color="auto"/>
              <w:bottom w:val="single" w:sz="4" w:space="0" w:color="auto"/>
              <w:right w:val="single" w:sz="4" w:space="0" w:color="auto"/>
            </w:tcBorders>
            <w:vAlign w:val="center"/>
          </w:tcPr>
          <w:p w14:paraId="03D1B646"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Номер станции</w:t>
            </w:r>
          </w:p>
        </w:tc>
        <w:tc>
          <w:tcPr>
            <w:tcW w:w="1262" w:type="dxa"/>
            <w:vMerge w:val="restart"/>
            <w:tcBorders>
              <w:top w:val="single" w:sz="4" w:space="0" w:color="auto"/>
              <w:left w:val="single" w:sz="4" w:space="0" w:color="auto"/>
              <w:bottom w:val="single" w:sz="4" w:space="0" w:color="auto"/>
              <w:right w:val="single" w:sz="4" w:space="0" w:color="auto"/>
            </w:tcBorders>
          </w:tcPr>
          <w:p w14:paraId="1F4A526E" w14:textId="77777777" w:rsidR="00A00FAC" w:rsidRPr="001434EA" w:rsidRDefault="00A00FAC" w:rsidP="00EC17B7">
            <w:pPr>
              <w:widowControl w:val="0"/>
              <w:autoSpaceDE w:val="0"/>
              <w:autoSpaceDN w:val="0"/>
              <w:adjustRightInd w:val="0"/>
              <w:spacing w:before="120" w:after="0" w:line="240" w:lineRule="auto"/>
              <w:ind w:left="-61" w:right="-94"/>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Горизон-тальное проложе-ние</w:t>
            </w:r>
          </w:p>
        </w:tc>
        <w:tc>
          <w:tcPr>
            <w:tcW w:w="3647" w:type="dxa"/>
            <w:gridSpan w:val="3"/>
            <w:tcBorders>
              <w:top w:val="single" w:sz="4" w:space="0" w:color="auto"/>
              <w:left w:val="single" w:sz="4" w:space="0" w:color="auto"/>
              <w:bottom w:val="single" w:sz="4" w:space="0" w:color="auto"/>
              <w:right w:val="single" w:sz="4" w:space="0" w:color="auto"/>
            </w:tcBorders>
            <w:vAlign w:val="center"/>
          </w:tcPr>
          <w:p w14:paraId="014905E1" w14:textId="77777777" w:rsidR="00A00FAC" w:rsidRPr="001434EA" w:rsidRDefault="00A00FAC" w:rsidP="00EC17B7">
            <w:pPr>
              <w:keepNext/>
              <w:widowControl w:val="0"/>
              <w:spacing w:before="120" w:after="0" w:line="240" w:lineRule="auto"/>
              <w:jc w:val="center"/>
              <w:outlineLvl w:val="4"/>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Превышения</w:t>
            </w:r>
          </w:p>
        </w:tc>
        <w:tc>
          <w:tcPr>
            <w:tcW w:w="1195" w:type="dxa"/>
            <w:vMerge w:val="restart"/>
            <w:tcBorders>
              <w:top w:val="single" w:sz="4" w:space="0" w:color="auto"/>
              <w:left w:val="single" w:sz="4" w:space="0" w:color="auto"/>
              <w:bottom w:val="single" w:sz="4" w:space="0" w:color="auto"/>
              <w:right w:val="single" w:sz="4" w:space="0" w:color="auto"/>
            </w:tcBorders>
            <w:vAlign w:val="center"/>
          </w:tcPr>
          <w:p w14:paraId="697339E4" w14:textId="77777777" w:rsidR="00A00FAC" w:rsidRPr="001434EA" w:rsidRDefault="00A00FAC" w:rsidP="00EC17B7">
            <w:pPr>
              <w:widowControl w:val="0"/>
              <w:autoSpaceDE w:val="0"/>
              <w:autoSpaceDN w:val="0"/>
              <w:adjustRightInd w:val="0"/>
              <w:spacing w:before="120" w:after="0" w:line="240" w:lineRule="auto"/>
              <w:ind w:left="-21" w:right="-134"/>
              <w:jc w:val="center"/>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Поправ-ки к превы-шению</w:t>
            </w:r>
          </w:p>
        </w:tc>
        <w:tc>
          <w:tcPr>
            <w:tcW w:w="1195" w:type="dxa"/>
            <w:vMerge w:val="restart"/>
            <w:tcBorders>
              <w:top w:val="single" w:sz="4" w:space="0" w:color="auto"/>
              <w:left w:val="single" w:sz="4" w:space="0" w:color="auto"/>
              <w:bottom w:val="single" w:sz="4" w:space="0" w:color="auto"/>
              <w:right w:val="single" w:sz="4" w:space="0" w:color="auto"/>
            </w:tcBorders>
          </w:tcPr>
          <w:p w14:paraId="0480BFAB" w14:textId="77777777" w:rsidR="00A00FAC" w:rsidRPr="001434EA" w:rsidRDefault="00A00FAC" w:rsidP="00EC17B7">
            <w:pPr>
              <w:widowControl w:val="0"/>
              <w:autoSpaceDE w:val="0"/>
              <w:autoSpaceDN w:val="0"/>
              <w:adjustRightInd w:val="0"/>
              <w:spacing w:before="120" w:after="0" w:line="240" w:lineRule="auto"/>
              <w:ind w:left="-82" w:right="-73"/>
              <w:jc w:val="center"/>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Исправ-ленные превы-шения</w:t>
            </w:r>
          </w:p>
        </w:tc>
        <w:tc>
          <w:tcPr>
            <w:tcW w:w="1195" w:type="dxa"/>
            <w:vMerge w:val="restart"/>
            <w:tcBorders>
              <w:top w:val="single" w:sz="4" w:space="0" w:color="auto"/>
              <w:left w:val="single" w:sz="4" w:space="0" w:color="auto"/>
              <w:bottom w:val="single" w:sz="4" w:space="0" w:color="auto"/>
              <w:right w:val="single" w:sz="4" w:space="0" w:color="auto"/>
            </w:tcBorders>
            <w:vAlign w:val="center"/>
          </w:tcPr>
          <w:p w14:paraId="5A45A7E9" w14:textId="77777777" w:rsidR="00A00FAC" w:rsidRPr="001434EA" w:rsidRDefault="00A00FAC" w:rsidP="00EC17B7">
            <w:pPr>
              <w:widowControl w:val="0"/>
              <w:autoSpaceDE w:val="0"/>
              <w:autoSpaceDN w:val="0"/>
              <w:adjustRightInd w:val="0"/>
              <w:spacing w:before="120" w:after="0" w:line="240" w:lineRule="auto"/>
              <w:ind w:left="-143" w:right="-154"/>
              <w:jc w:val="center"/>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Отметки станций</w:t>
            </w:r>
          </w:p>
        </w:tc>
      </w:tr>
      <w:tr w:rsidR="00A00FAC" w:rsidRPr="001434EA" w14:paraId="56164563" w14:textId="77777777" w:rsidTr="00EC17B7">
        <w:trPr>
          <w:cantSplit/>
          <w:trHeight w:val="217"/>
        </w:trPr>
        <w:tc>
          <w:tcPr>
            <w:tcW w:w="1195" w:type="dxa"/>
            <w:vMerge/>
            <w:tcBorders>
              <w:top w:val="single" w:sz="4" w:space="0" w:color="auto"/>
              <w:left w:val="single" w:sz="4" w:space="0" w:color="auto"/>
              <w:bottom w:val="single" w:sz="4" w:space="0" w:color="auto"/>
              <w:right w:val="single" w:sz="4" w:space="0" w:color="auto"/>
            </w:tcBorders>
            <w:vAlign w:val="center"/>
          </w:tcPr>
          <w:p w14:paraId="799DCD6E"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1262" w:type="dxa"/>
            <w:vMerge/>
            <w:tcBorders>
              <w:top w:val="single" w:sz="4" w:space="0" w:color="auto"/>
              <w:left w:val="single" w:sz="4" w:space="0" w:color="auto"/>
              <w:bottom w:val="single" w:sz="4" w:space="0" w:color="auto"/>
              <w:right w:val="single" w:sz="4" w:space="0" w:color="auto"/>
            </w:tcBorders>
            <w:vAlign w:val="center"/>
          </w:tcPr>
          <w:p w14:paraId="35DEECD9"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1195" w:type="dxa"/>
            <w:tcBorders>
              <w:top w:val="single" w:sz="4" w:space="0" w:color="auto"/>
              <w:left w:val="single" w:sz="4" w:space="0" w:color="auto"/>
              <w:bottom w:val="single" w:sz="4" w:space="0" w:color="auto"/>
              <w:right w:val="single" w:sz="4" w:space="0" w:color="auto"/>
            </w:tcBorders>
            <w:vAlign w:val="center"/>
          </w:tcPr>
          <w:p w14:paraId="44310C49"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прямые</w:t>
            </w:r>
          </w:p>
        </w:tc>
        <w:tc>
          <w:tcPr>
            <w:tcW w:w="1257" w:type="dxa"/>
            <w:tcBorders>
              <w:top w:val="single" w:sz="4" w:space="0" w:color="auto"/>
              <w:left w:val="single" w:sz="4" w:space="0" w:color="auto"/>
              <w:bottom w:val="single" w:sz="4" w:space="0" w:color="auto"/>
              <w:right w:val="single" w:sz="4" w:space="0" w:color="auto"/>
            </w:tcBorders>
            <w:vAlign w:val="center"/>
          </w:tcPr>
          <w:p w14:paraId="28B122FD" w14:textId="77777777" w:rsidR="00A00FAC" w:rsidRPr="001434EA" w:rsidRDefault="00A00FAC" w:rsidP="00EC17B7">
            <w:pPr>
              <w:widowControl w:val="0"/>
              <w:autoSpaceDE w:val="0"/>
              <w:autoSpaceDN w:val="0"/>
              <w:adjustRightInd w:val="0"/>
              <w:spacing w:before="120" w:after="0" w:line="240" w:lineRule="auto"/>
              <w:ind w:left="-41" w:right="-114"/>
              <w:jc w:val="center"/>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обратные</w:t>
            </w:r>
          </w:p>
        </w:tc>
        <w:tc>
          <w:tcPr>
            <w:tcW w:w="1195" w:type="dxa"/>
            <w:tcBorders>
              <w:top w:val="single" w:sz="4" w:space="0" w:color="auto"/>
              <w:left w:val="single" w:sz="4" w:space="0" w:color="auto"/>
              <w:bottom w:val="single" w:sz="4" w:space="0" w:color="auto"/>
              <w:right w:val="single" w:sz="4" w:space="0" w:color="auto"/>
            </w:tcBorders>
            <w:vAlign w:val="center"/>
          </w:tcPr>
          <w:p w14:paraId="2E980EEA"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средние</w:t>
            </w:r>
          </w:p>
        </w:tc>
        <w:tc>
          <w:tcPr>
            <w:tcW w:w="1195" w:type="dxa"/>
            <w:vMerge/>
            <w:tcBorders>
              <w:top w:val="single" w:sz="4" w:space="0" w:color="auto"/>
              <w:left w:val="single" w:sz="4" w:space="0" w:color="auto"/>
              <w:bottom w:val="single" w:sz="4" w:space="0" w:color="auto"/>
              <w:right w:val="single" w:sz="4" w:space="0" w:color="auto"/>
            </w:tcBorders>
            <w:vAlign w:val="center"/>
          </w:tcPr>
          <w:p w14:paraId="1A80FA08"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1195" w:type="dxa"/>
            <w:vMerge/>
            <w:tcBorders>
              <w:top w:val="single" w:sz="4" w:space="0" w:color="auto"/>
              <w:left w:val="single" w:sz="4" w:space="0" w:color="auto"/>
              <w:bottom w:val="single" w:sz="4" w:space="0" w:color="auto"/>
              <w:right w:val="single" w:sz="4" w:space="0" w:color="auto"/>
            </w:tcBorders>
            <w:vAlign w:val="center"/>
          </w:tcPr>
          <w:p w14:paraId="6104C245" w14:textId="77777777" w:rsidR="00A00FAC" w:rsidRPr="001434EA" w:rsidRDefault="00A00FAC" w:rsidP="00EC17B7">
            <w:pPr>
              <w:spacing w:after="0" w:line="240" w:lineRule="auto"/>
              <w:rPr>
                <w:rFonts w:ascii="Times New Roman" w:eastAsia="Times New Roman" w:hAnsi="Times New Roman" w:cs="Times New Roman"/>
                <w:sz w:val="24"/>
                <w:szCs w:val="24"/>
              </w:rPr>
            </w:pPr>
          </w:p>
        </w:tc>
        <w:tc>
          <w:tcPr>
            <w:tcW w:w="1195" w:type="dxa"/>
            <w:vMerge/>
            <w:tcBorders>
              <w:top w:val="single" w:sz="4" w:space="0" w:color="auto"/>
              <w:left w:val="single" w:sz="4" w:space="0" w:color="auto"/>
              <w:bottom w:val="single" w:sz="4" w:space="0" w:color="auto"/>
              <w:right w:val="single" w:sz="4" w:space="0" w:color="auto"/>
            </w:tcBorders>
            <w:vAlign w:val="center"/>
          </w:tcPr>
          <w:p w14:paraId="0E9DC835" w14:textId="77777777" w:rsidR="00A00FAC" w:rsidRPr="001434EA" w:rsidRDefault="00A00FAC" w:rsidP="00EC17B7">
            <w:pPr>
              <w:spacing w:after="0" w:line="240" w:lineRule="auto"/>
              <w:rPr>
                <w:rFonts w:ascii="Times New Roman" w:eastAsia="Times New Roman" w:hAnsi="Times New Roman" w:cs="Times New Roman"/>
                <w:sz w:val="24"/>
                <w:szCs w:val="24"/>
              </w:rPr>
            </w:pPr>
          </w:p>
        </w:tc>
      </w:tr>
      <w:tr w:rsidR="00A00FAC" w:rsidRPr="001434EA" w14:paraId="35BB4D23" w14:textId="77777777" w:rsidTr="00EC17B7">
        <w:tc>
          <w:tcPr>
            <w:tcW w:w="1195" w:type="dxa"/>
            <w:tcBorders>
              <w:top w:val="single" w:sz="4" w:space="0" w:color="auto"/>
              <w:left w:val="single" w:sz="4" w:space="0" w:color="auto"/>
              <w:bottom w:val="single" w:sz="4" w:space="0" w:color="auto"/>
              <w:right w:val="single" w:sz="4" w:space="0" w:color="auto"/>
            </w:tcBorders>
          </w:tcPr>
          <w:p w14:paraId="2F70C048"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1</w:t>
            </w:r>
          </w:p>
        </w:tc>
        <w:tc>
          <w:tcPr>
            <w:tcW w:w="1262" w:type="dxa"/>
            <w:tcBorders>
              <w:top w:val="single" w:sz="4" w:space="0" w:color="auto"/>
              <w:left w:val="single" w:sz="4" w:space="0" w:color="auto"/>
              <w:bottom w:val="single" w:sz="4" w:space="0" w:color="auto"/>
              <w:right w:val="single" w:sz="4" w:space="0" w:color="auto"/>
            </w:tcBorders>
          </w:tcPr>
          <w:p w14:paraId="138D516B"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2</w:t>
            </w:r>
          </w:p>
        </w:tc>
        <w:tc>
          <w:tcPr>
            <w:tcW w:w="1195" w:type="dxa"/>
            <w:tcBorders>
              <w:top w:val="single" w:sz="4" w:space="0" w:color="auto"/>
              <w:left w:val="single" w:sz="4" w:space="0" w:color="auto"/>
              <w:bottom w:val="single" w:sz="4" w:space="0" w:color="auto"/>
              <w:right w:val="single" w:sz="4" w:space="0" w:color="auto"/>
            </w:tcBorders>
          </w:tcPr>
          <w:p w14:paraId="2F791F62"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3</w:t>
            </w:r>
          </w:p>
        </w:tc>
        <w:tc>
          <w:tcPr>
            <w:tcW w:w="1257" w:type="dxa"/>
            <w:tcBorders>
              <w:top w:val="single" w:sz="4" w:space="0" w:color="auto"/>
              <w:left w:val="single" w:sz="4" w:space="0" w:color="auto"/>
              <w:bottom w:val="single" w:sz="4" w:space="0" w:color="auto"/>
              <w:right w:val="single" w:sz="4" w:space="0" w:color="auto"/>
            </w:tcBorders>
          </w:tcPr>
          <w:p w14:paraId="54B5BE34"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4</w:t>
            </w:r>
          </w:p>
        </w:tc>
        <w:tc>
          <w:tcPr>
            <w:tcW w:w="1195" w:type="dxa"/>
            <w:tcBorders>
              <w:top w:val="single" w:sz="4" w:space="0" w:color="auto"/>
              <w:left w:val="single" w:sz="4" w:space="0" w:color="auto"/>
              <w:bottom w:val="single" w:sz="4" w:space="0" w:color="auto"/>
              <w:right w:val="single" w:sz="4" w:space="0" w:color="auto"/>
            </w:tcBorders>
          </w:tcPr>
          <w:p w14:paraId="5B4EB54B"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5</w:t>
            </w:r>
          </w:p>
        </w:tc>
        <w:tc>
          <w:tcPr>
            <w:tcW w:w="1195" w:type="dxa"/>
            <w:tcBorders>
              <w:top w:val="single" w:sz="4" w:space="0" w:color="auto"/>
              <w:left w:val="single" w:sz="4" w:space="0" w:color="auto"/>
              <w:bottom w:val="single" w:sz="4" w:space="0" w:color="auto"/>
              <w:right w:val="single" w:sz="4" w:space="0" w:color="auto"/>
            </w:tcBorders>
          </w:tcPr>
          <w:p w14:paraId="758DE75E"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6</w:t>
            </w:r>
          </w:p>
        </w:tc>
        <w:tc>
          <w:tcPr>
            <w:tcW w:w="1195" w:type="dxa"/>
            <w:tcBorders>
              <w:top w:val="single" w:sz="4" w:space="0" w:color="auto"/>
              <w:left w:val="single" w:sz="4" w:space="0" w:color="auto"/>
              <w:bottom w:val="single" w:sz="4" w:space="0" w:color="auto"/>
              <w:right w:val="single" w:sz="4" w:space="0" w:color="auto"/>
            </w:tcBorders>
          </w:tcPr>
          <w:p w14:paraId="5FF1FB48"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7</w:t>
            </w:r>
          </w:p>
        </w:tc>
        <w:tc>
          <w:tcPr>
            <w:tcW w:w="1195" w:type="dxa"/>
            <w:tcBorders>
              <w:top w:val="single" w:sz="4" w:space="0" w:color="auto"/>
              <w:left w:val="single" w:sz="4" w:space="0" w:color="auto"/>
              <w:bottom w:val="single" w:sz="4" w:space="0" w:color="auto"/>
              <w:right w:val="single" w:sz="4" w:space="0" w:color="auto"/>
            </w:tcBorders>
          </w:tcPr>
          <w:p w14:paraId="6141D5FE"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8</w:t>
            </w:r>
          </w:p>
        </w:tc>
      </w:tr>
      <w:tr w:rsidR="00A00FAC" w:rsidRPr="001434EA" w14:paraId="6C58CAAB" w14:textId="77777777" w:rsidTr="00EC17B7">
        <w:tc>
          <w:tcPr>
            <w:tcW w:w="1195" w:type="dxa"/>
            <w:tcBorders>
              <w:top w:val="single" w:sz="4" w:space="0" w:color="auto"/>
              <w:left w:val="single" w:sz="4" w:space="0" w:color="auto"/>
              <w:bottom w:val="single" w:sz="4" w:space="0" w:color="auto"/>
              <w:right w:val="single" w:sz="4" w:space="0" w:color="auto"/>
            </w:tcBorders>
            <w:vAlign w:val="center"/>
          </w:tcPr>
          <w:p w14:paraId="6D8B05B6" w14:textId="77777777" w:rsidR="00A00FAC" w:rsidRPr="001434EA" w:rsidRDefault="00A00FAC" w:rsidP="00EC17B7">
            <w:pPr>
              <w:spacing w:after="0" w:line="240" w:lineRule="auto"/>
              <w:jc w:val="center"/>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ПЗ 21</w:t>
            </w:r>
          </w:p>
        </w:tc>
        <w:tc>
          <w:tcPr>
            <w:tcW w:w="1262" w:type="dxa"/>
            <w:tcBorders>
              <w:top w:val="single" w:sz="4" w:space="0" w:color="auto"/>
              <w:left w:val="single" w:sz="4" w:space="0" w:color="auto"/>
              <w:bottom w:val="single" w:sz="4" w:space="0" w:color="auto"/>
              <w:right w:val="single" w:sz="4" w:space="0" w:color="auto"/>
            </w:tcBorders>
          </w:tcPr>
          <w:p w14:paraId="09671AB2"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195" w:type="dxa"/>
            <w:tcBorders>
              <w:top w:val="single" w:sz="4" w:space="0" w:color="auto"/>
              <w:left w:val="single" w:sz="4" w:space="0" w:color="auto"/>
              <w:bottom w:val="single" w:sz="4" w:space="0" w:color="auto"/>
              <w:right w:val="single" w:sz="4" w:space="0" w:color="auto"/>
            </w:tcBorders>
          </w:tcPr>
          <w:p w14:paraId="5377D0A4"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257" w:type="dxa"/>
            <w:tcBorders>
              <w:top w:val="single" w:sz="4" w:space="0" w:color="auto"/>
              <w:left w:val="single" w:sz="4" w:space="0" w:color="auto"/>
              <w:bottom w:val="single" w:sz="4" w:space="0" w:color="auto"/>
              <w:right w:val="single" w:sz="4" w:space="0" w:color="auto"/>
            </w:tcBorders>
          </w:tcPr>
          <w:p w14:paraId="368C0356"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195" w:type="dxa"/>
            <w:tcBorders>
              <w:top w:val="single" w:sz="4" w:space="0" w:color="auto"/>
              <w:left w:val="single" w:sz="4" w:space="0" w:color="auto"/>
              <w:bottom w:val="single" w:sz="4" w:space="0" w:color="auto"/>
              <w:right w:val="single" w:sz="4" w:space="0" w:color="auto"/>
            </w:tcBorders>
          </w:tcPr>
          <w:p w14:paraId="3468D954"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195" w:type="dxa"/>
            <w:tcBorders>
              <w:top w:val="single" w:sz="4" w:space="0" w:color="auto"/>
              <w:left w:val="single" w:sz="4" w:space="0" w:color="auto"/>
              <w:bottom w:val="single" w:sz="4" w:space="0" w:color="auto"/>
              <w:right w:val="single" w:sz="4" w:space="0" w:color="auto"/>
            </w:tcBorders>
          </w:tcPr>
          <w:p w14:paraId="35663240"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195" w:type="dxa"/>
            <w:tcBorders>
              <w:top w:val="single" w:sz="4" w:space="0" w:color="auto"/>
              <w:left w:val="single" w:sz="4" w:space="0" w:color="auto"/>
              <w:bottom w:val="single" w:sz="4" w:space="0" w:color="auto"/>
              <w:right w:val="single" w:sz="4" w:space="0" w:color="auto"/>
            </w:tcBorders>
          </w:tcPr>
          <w:p w14:paraId="2CA286B6"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195" w:type="dxa"/>
            <w:tcBorders>
              <w:top w:val="single" w:sz="4" w:space="0" w:color="auto"/>
              <w:left w:val="single" w:sz="4" w:space="0" w:color="auto"/>
              <w:bottom w:val="single" w:sz="4" w:space="0" w:color="auto"/>
              <w:right w:val="single" w:sz="4" w:space="0" w:color="auto"/>
            </w:tcBorders>
          </w:tcPr>
          <w:p w14:paraId="7216B634"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r>
      <w:tr w:rsidR="00A00FAC" w:rsidRPr="001434EA" w14:paraId="12CCAF1A" w14:textId="77777777" w:rsidTr="00EC17B7">
        <w:tc>
          <w:tcPr>
            <w:tcW w:w="1195" w:type="dxa"/>
            <w:tcBorders>
              <w:top w:val="single" w:sz="4" w:space="0" w:color="auto"/>
              <w:left w:val="single" w:sz="4" w:space="0" w:color="auto"/>
              <w:bottom w:val="single" w:sz="4" w:space="0" w:color="auto"/>
              <w:right w:val="single" w:sz="4" w:space="0" w:color="auto"/>
            </w:tcBorders>
          </w:tcPr>
          <w:p w14:paraId="256403F9"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262" w:type="dxa"/>
            <w:tcBorders>
              <w:top w:val="single" w:sz="4" w:space="0" w:color="auto"/>
              <w:left w:val="single" w:sz="4" w:space="0" w:color="auto"/>
              <w:bottom w:val="single" w:sz="4" w:space="0" w:color="auto"/>
              <w:right w:val="single" w:sz="4" w:space="0" w:color="auto"/>
            </w:tcBorders>
          </w:tcPr>
          <w:p w14:paraId="08F9390F"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lang w:val="en-US"/>
              </w:rPr>
              <w:t>165,1</w:t>
            </w:r>
            <w:r w:rsidRPr="001434EA">
              <w:rPr>
                <w:rFonts w:ascii="Times New Roman" w:eastAsia="Times New Roman" w:hAnsi="Times New Roman" w:cs="Times New Roman"/>
                <w:sz w:val="24"/>
                <w:szCs w:val="24"/>
              </w:rPr>
              <w:t>5</w:t>
            </w:r>
          </w:p>
        </w:tc>
        <w:tc>
          <w:tcPr>
            <w:tcW w:w="1195" w:type="dxa"/>
            <w:tcBorders>
              <w:top w:val="single" w:sz="4" w:space="0" w:color="auto"/>
              <w:left w:val="single" w:sz="4" w:space="0" w:color="auto"/>
              <w:bottom w:val="single" w:sz="4" w:space="0" w:color="auto"/>
              <w:right w:val="single" w:sz="4" w:space="0" w:color="auto"/>
            </w:tcBorders>
          </w:tcPr>
          <w:p w14:paraId="5C0EA081"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+4,40</w:t>
            </w:r>
          </w:p>
        </w:tc>
        <w:tc>
          <w:tcPr>
            <w:tcW w:w="1257" w:type="dxa"/>
            <w:tcBorders>
              <w:top w:val="single" w:sz="4" w:space="0" w:color="auto"/>
              <w:left w:val="single" w:sz="4" w:space="0" w:color="auto"/>
              <w:bottom w:val="single" w:sz="4" w:space="0" w:color="auto"/>
              <w:right w:val="single" w:sz="4" w:space="0" w:color="auto"/>
            </w:tcBorders>
          </w:tcPr>
          <w:p w14:paraId="38306D93"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-4,35</w:t>
            </w:r>
          </w:p>
        </w:tc>
        <w:tc>
          <w:tcPr>
            <w:tcW w:w="1195" w:type="dxa"/>
            <w:tcBorders>
              <w:top w:val="single" w:sz="4" w:space="0" w:color="auto"/>
              <w:left w:val="single" w:sz="4" w:space="0" w:color="auto"/>
              <w:bottom w:val="single" w:sz="4" w:space="0" w:color="auto"/>
              <w:right w:val="single" w:sz="4" w:space="0" w:color="auto"/>
            </w:tcBorders>
          </w:tcPr>
          <w:p w14:paraId="34E86BC8"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195" w:type="dxa"/>
            <w:tcBorders>
              <w:top w:val="single" w:sz="4" w:space="0" w:color="auto"/>
              <w:left w:val="single" w:sz="4" w:space="0" w:color="auto"/>
              <w:bottom w:val="single" w:sz="4" w:space="0" w:color="auto"/>
              <w:right w:val="single" w:sz="4" w:space="0" w:color="auto"/>
            </w:tcBorders>
          </w:tcPr>
          <w:p w14:paraId="537BA728"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195" w:type="dxa"/>
            <w:tcBorders>
              <w:top w:val="single" w:sz="4" w:space="0" w:color="auto"/>
              <w:left w:val="single" w:sz="4" w:space="0" w:color="auto"/>
              <w:bottom w:val="single" w:sz="4" w:space="0" w:color="auto"/>
              <w:right w:val="single" w:sz="4" w:space="0" w:color="auto"/>
            </w:tcBorders>
          </w:tcPr>
          <w:p w14:paraId="49C878A8"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195" w:type="dxa"/>
            <w:tcBorders>
              <w:top w:val="single" w:sz="4" w:space="0" w:color="auto"/>
              <w:left w:val="single" w:sz="4" w:space="0" w:color="auto"/>
              <w:bottom w:val="single" w:sz="4" w:space="0" w:color="auto"/>
              <w:right w:val="single" w:sz="4" w:space="0" w:color="auto"/>
            </w:tcBorders>
          </w:tcPr>
          <w:p w14:paraId="2AC997AE"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r>
      <w:tr w:rsidR="00A00FAC" w:rsidRPr="001434EA" w14:paraId="589610EA" w14:textId="77777777" w:rsidTr="00EC17B7">
        <w:tc>
          <w:tcPr>
            <w:tcW w:w="1195" w:type="dxa"/>
            <w:tcBorders>
              <w:top w:val="single" w:sz="4" w:space="0" w:color="auto"/>
              <w:left w:val="single" w:sz="4" w:space="0" w:color="auto"/>
              <w:bottom w:val="single" w:sz="4" w:space="0" w:color="auto"/>
              <w:right w:val="single" w:sz="4" w:space="0" w:color="auto"/>
            </w:tcBorders>
          </w:tcPr>
          <w:p w14:paraId="51663776"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r w:rsidRPr="001434EA">
              <w:rPr>
                <w:rFonts w:ascii="Times New Roman" w:eastAsia="Times New Roman" w:hAnsi="Times New Roman" w:cs="Times New Roman"/>
                <w:sz w:val="24"/>
                <w:szCs w:val="24"/>
                <w:lang w:val="en-US"/>
              </w:rPr>
              <w:t>I</w:t>
            </w:r>
          </w:p>
        </w:tc>
        <w:tc>
          <w:tcPr>
            <w:tcW w:w="1262" w:type="dxa"/>
            <w:tcBorders>
              <w:top w:val="single" w:sz="4" w:space="0" w:color="auto"/>
              <w:left w:val="single" w:sz="4" w:space="0" w:color="auto"/>
              <w:bottom w:val="single" w:sz="4" w:space="0" w:color="auto"/>
              <w:right w:val="single" w:sz="4" w:space="0" w:color="auto"/>
            </w:tcBorders>
          </w:tcPr>
          <w:p w14:paraId="596A7A7D"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195" w:type="dxa"/>
            <w:tcBorders>
              <w:top w:val="single" w:sz="4" w:space="0" w:color="auto"/>
              <w:left w:val="single" w:sz="4" w:space="0" w:color="auto"/>
              <w:bottom w:val="single" w:sz="4" w:space="0" w:color="auto"/>
              <w:right w:val="single" w:sz="4" w:space="0" w:color="auto"/>
            </w:tcBorders>
          </w:tcPr>
          <w:p w14:paraId="64E9F855"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257" w:type="dxa"/>
            <w:tcBorders>
              <w:top w:val="single" w:sz="4" w:space="0" w:color="auto"/>
              <w:left w:val="single" w:sz="4" w:space="0" w:color="auto"/>
              <w:bottom w:val="single" w:sz="4" w:space="0" w:color="auto"/>
              <w:right w:val="single" w:sz="4" w:space="0" w:color="auto"/>
            </w:tcBorders>
          </w:tcPr>
          <w:p w14:paraId="7EE8B66F"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195" w:type="dxa"/>
            <w:tcBorders>
              <w:top w:val="single" w:sz="4" w:space="0" w:color="auto"/>
              <w:left w:val="single" w:sz="4" w:space="0" w:color="auto"/>
              <w:bottom w:val="single" w:sz="4" w:space="0" w:color="auto"/>
              <w:right w:val="single" w:sz="4" w:space="0" w:color="auto"/>
            </w:tcBorders>
          </w:tcPr>
          <w:p w14:paraId="40ABAD32"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195" w:type="dxa"/>
            <w:tcBorders>
              <w:top w:val="single" w:sz="4" w:space="0" w:color="auto"/>
              <w:left w:val="single" w:sz="4" w:space="0" w:color="auto"/>
              <w:bottom w:val="single" w:sz="4" w:space="0" w:color="auto"/>
              <w:right w:val="single" w:sz="4" w:space="0" w:color="auto"/>
            </w:tcBorders>
          </w:tcPr>
          <w:p w14:paraId="15202E29"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195" w:type="dxa"/>
            <w:tcBorders>
              <w:top w:val="single" w:sz="4" w:space="0" w:color="auto"/>
              <w:left w:val="single" w:sz="4" w:space="0" w:color="auto"/>
              <w:bottom w:val="single" w:sz="4" w:space="0" w:color="auto"/>
              <w:right w:val="single" w:sz="4" w:space="0" w:color="auto"/>
            </w:tcBorders>
          </w:tcPr>
          <w:p w14:paraId="0E9789F4"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195" w:type="dxa"/>
            <w:tcBorders>
              <w:top w:val="single" w:sz="4" w:space="0" w:color="auto"/>
              <w:left w:val="single" w:sz="4" w:space="0" w:color="auto"/>
              <w:bottom w:val="single" w:sz="4" w:space="0" w:color="auto"/>
              <w:right w:val="single" w:sz="4" w:space="0" w:color="auto"/>
            </w:tcBorders>
          </w:tcPr>
          <w:p w14:paraId="66940BD0"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r>
      <w:tr w:rsidR="00A00FAC" w:rsidRPr="001434EA" w14:paraId="530B065D" w14:textId="77777777" w:rsidTr="00EC17B7">
        <w:tc>
          <w:tcPr>
            <w:tcW w:w="1195" w:type="dxa"/>
            <w:tcBorders>
              <w:top w:val="single" w:sz="4" w:space="0" w:color="auto"/>
              <w:left w:val="single" w:sz="4" w:space="0" w:color="auto"/>
              <w:bottom w:val="single" w:sz="4" w:space="0" w:color="auto"/>
              <w:right w:val="single" w:sz="4" w:space="0" w:color="auto"/>
            </w:tcBorders>
          </w:tcPr>
          <w:p w14:paraId="1013BF7F"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262" w:type="dxa"/>
            <w:tcBorders>
              <w:top w:val="single" w:sz="4" w:space="0" w:color="auto"/>
              <w:left w:val="single" w:sz="4" w:space="0" w:color="auto"/>
              <w:bottom w:val="single" w:sz="4" w:space="0" w:color="auto"/>
              <w:right w:val="single" w:sz="4" w:space="0" w:color="auto"/>
            </w:tcBorders>
          </w:tcPr>
          <w:p w14:paraId="60A6207C"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128,48</w:t>
            </w:r>
          </w:p>
        </w:tc>
        <w:tc>
          <w:tcPr>
            <w:tcW w:w="1195" w:type="dxa"/>
            <w:tcBorders>
              <w:top w:val="single" w:sz="4" w:space="0" w:color="auto"/>
              <w:left w:val="single" w:sz="4" w:space="0" w:color="auto"/>
              <w:bottom w:val="single" w:sz="4" w:space="0" w:color="auto"/>
              <w:right w:val="single" w:sz="4" w:space="0" w:color="auto"/>
            </w:tcBorders>
          </w:tcPr>
          <w:p w14:paraId="60391B79"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-3,89</w:t>
            </w:r>
          </w:p>
        </w:tc>
        <w:tc>
          <w:tcPr>
            <w:tcW w:w="1257" w:type="dxa"/>
            <w:tcBorders>
              <w:top w:val="single" w:sz="4" w:space="0" w:color="auto"/>
              <w:left w:val="single" w:sz="4" w:space="0" w:color="auto"/>
              <w:bottom w:val="single" w:sz="4" w:space="0" w:color="auto"/>
              <w:right w:val="single" w:sz="4" w:space="0" w:color="auto"/>
            </w:tcBorders>
          </w:tcPr>
          <w:p w14:paraId="09DFD66A"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+3,89</w:t>
            </w:r>
          </w:p>
        </w:tc>
        <w:tc>
          <w:tcPr>
            <w:tcW w:w="1195" w:type="dxa"/>
            <w:tcBorders>
              <w:top w:val="single" w:sz="4" w:space="0" w:color="auto"/>
              <w:left w:val="single" w:sz="4" w:space="0" w:color="auto"/>
              <w:bottom w:val="single" w:sz="4" w:space="0" w:color="auto"/>
              <w:right w:val="single" w:sz="4" w:space="0" w:color="auto"/>
            </w:tcBorders>
          </w:tcPr>
          <w:p w14:paraId="6B3151BC"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195" w:type="dxa"/>
            <w:tcBorders>
              <w:top w:val="single" w:sz="4" w:space="0" w:color="auto"/>
              <w:left w:val="single" w:sz="4" w:space="0" w:color="auto"/>
              <w:bottom w:val="single" w:sz="4" w:space="0" w:color="auto"/>
              <w:right w:val="single" w:sz="4" w:space="0" w:color="auto"/>
            </w:tcBorders>
          </w:tcPr>
          <w:p w14:paraId="5E198019"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195" w:type="dxa"/>
            <w:tcBorders>
              <w:top w:val="single" w:sz="4" w:space="0" w:color="auto"/>
              <w:left w:val="single" w:sz="4" w:space="0" w:color="auto"/>
              <w:bottom w:val="single" w:sz="4" w:space="0" w:color="auto"/>
              <w:right w:val="single" w:sz="4" w:space="0" w:color="auto"/>
            </w:tcBorders>
          </w:tcPr>
          <w:p w14:paraId="13542104"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195" w:type="dxa"/>
            <w:tcBorders>
              <w:top w:val="single" w:sz="4" w:space="0" w:color="auto"/>
              <w:left w:val="single" w:sz="4" w:space="0" w:color="auto"/>
              <w:bottom w:val="single" w:sz="4" w:space="0" w:color="auto"/>
              <w:right w:val="single" w:sz="4" w:space="0" w:color="auto"/>
            </w:tcBorders>
          </w:tcPr>
          <w:p w14:paraId="1D835971"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r>
      <w:tr w:rsidR="00A00FAC" w:rsidRPr="001434EA" w14:paraId="571F573E" w14:textId="77777777" w:rsidTr="00EC17B7">
        <w:tc>
          <w:tcPr>
            <w:tcW w:w="1195" w:type="dxa"/>
            <w:tcBorders>
              <w:top w:val="single" w:sz="4" w:space="0" w:color="auto"/>
              <w:left w:val="single" w:sz="4" w:space="0" w:color="auto"/>
              <w:bottom w:val="single" w:sz="4" w:space="0" w:color="auto"/>
              <w:right w:val="single" w:sz="4" w:space="0" w:color="auto"/>
            </w:tcBorders>
          </w:tcPr>
          <w:p w14:paraId="68FFEE1B"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r w:rsidRPr="001434EA">
              <w:rPr>
                <w:rFonts w:ascii="Times New Roman" w:eastAsia="Times New Roman" w:hAnsi="Times New Roman" w:cs="Times New Roman"/>
                <w:sz w:val="24"/>
                <w:szCs w:val="24"/>
                <w:lang w:val="en-US"/>
              </w:rPr>
              <w:t>II</w:t>
            </w:r>
          </w:p>
        </w:tc>
        <w:tc>
          <w:tcPr>
            <w:tcW w:w="1262" w:type="dxa"/>
            <w:tcBorders>
              <w:top w:val="single" w:sz="4" w:space="0" w:color="auto"/>
              <w:left w:val="single" w:sz="4" w:space="0" w:color="auto"/>
              <w:bottom w:val="single" w:sz="4" w:space="0" w:color="auto"/>
              <w:right w:val="single" w:sz="4" w:space="0" w:color="auto"/>
            </w:tcBorders>
          </w:tcPr>
          <w:p w14:paraId="3D5E7739"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195" w:type="dxa"/>
            <w:tcBorders>
              <w:top w:val="single" w:sz="4" w:space="0" w:color="auto"/>
              <w:left w:val="single" w:sz="4" w:space="0" w:color="auto"/>
              <w:bottom w:val="single" w:sz="4" w:space="0" w:color="auto"/>
              <w:right w:val="single" w:sz="4" w:space="0" w:color="auto"/>
            </w:tcBorders>
          </w:tcPr>
          <w:p w14:paraId="6C109162"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257" w:type="dxa"/>
            <w:tcBorders>
              <w:top w:val="single" w:sz="4" w:space="0" w:color="auto"/>
              <w:left w:val="single" w:sz="4" w:space="0" w:color="auto"/>
              <w:bottom w:val="single" w:sz="4" w:space="0" w:color="auto"/>
              <w:right w:val="single" w:sz="4" w:space="0" w:color="auto"/>
            </w:tcBorders>
          </w:tcPr>
          <w:p w14:paraId="52A647F9"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195" w:type="dxa"/>
            <w:tcBorders>
              <w:top w:val="single" w:sz="4" w:space="0" w:color="auto"/>
              <w:left w:val="single" w:sz="4" w:space="0" w:color="auto"/>
              <w:bottom w:val="single" w:sz="4" w:space="0" w:color="auto"/>
              <w:right w:val="single" w:sz="4" w:space="0" w:color="auto"/>
            </w:tcBorders>
          </w:tcPr>
          <w:p w14:paraId="50240089"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195" w:type="dxa"/>
            <w:tcBorders>
              <w:top w:val="single" w:sz="4" w:space="0" w:color="auto"/>
              <w:left w:val="single" w:sz="4" w:space="0" w:color="auto"/>
              <w:bottom w:val="single" w:sz="4" w:space="0" w:color="auto"/>
              <w:right w:val="single" w:sz="4" w:space="0" w:color="auto"/>
            </w:tcBorders>
          </w:tcPr>
          <w:p w14:paraId="103562E3"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195" w:type="dxa"/>
            <w:tcBorders>
              <w:top w:val="single" w:sz="4" w:space="0" w:color="auto"/>
              <w:left w:val="single" w:sz="4" w:space="0" w:color="auto"/>
              <w:bottom w:val="single" w:sz="4" w:space="0" w:color="auto"/>
              <w:right w:val="single" w:sz="4" w:space="0" w:color="auto"/>
            </w:tcBorders>
          </w:tcPr>
          <w:p w14:paraId="6B1F4D25"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195" w:type="dxa"/>
            <w:tcBorders>
              <w:top w:val="single" w:sz="4" w:space="0" w:color="auto"/>
              <w:left w:val="single" w:sz="4" w:space="0" w:color="auto"/>
              <w:bottom w:val="single" w:sz="4" w:space="0" w:color="auto"/>
              <w:right w:val="single" w:sz="4" w:space="0" w:color="auto"/>
            </w:tcBorders>
          </w:tcPr>
          <w:p w14:paraId="2ADF6480"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r>
      <w:tr w:rsidR="00A00FAC" w:rsidRPr="001434EA" w14:paraId="6F75633B" w14:textId="77777777" w:rsidTr="00EC17B7">
        <w:tc>
          <w:tcPr>
            <w:tcW w:w="1195" w:type="dxa"/>
            <w:tcBorders>
              <w:top w:val="single" w:sz="4" w:space="0" w:color="auto"/>
              <w:left w:val="single" w:sz="4" w:space="0" w:color="auto"/>
              <w:bottom w:val="single" w:sz="4" w:space="0" w:color="auto"/>
              <w:right w:val="single" w:sz="4" w:space="0" w:color="auto"/>
            </w:tcBorders>
          </w:tcPr>
          <w:p w14:paraId="6862D012"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262" w:type="dxa"/>
            <w:tcBorders>
              <w:top w:val="single" w:sz="4" w:space="0" w:color="auto"/>
              <w:left w:val="single" w:sz="4" w:space="0" w:color="auto"/>
              <w:bottom w:val="single" w:sz="4" w:space="0" w:color="auto"/>
              <w:right w:val="single" w:sz="4" w:space="0" w:color="auto"/>
            </w:tcBorders>
          </w:tcPr>
          <w:p w14:paraId="31D5279E"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175,98</w:t>
            </w:r>
          </w:p>
        </w:tc>
        <w:tc>
          <w:tcPr>
            <w:tcW w:w="1195" w:type="dxa"/>
            <w:tcBorders>
              <w:top w:val="single" w:sz="4" w:space="0" w:color="auto"/>
              <w:left w:val="single" w:sz="4" w:space="0" w:color="auto"/>
              <w:bottom w:val="single" w:sz="4" w:space="0" w:color="auto"/>
              <w:right w:val="single" w:sz="4" w:space="0" w:color="auto"/>
            </w:tcBorders>
          </w:tcPr>
          <w:p w14:paraId="595DB383"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+0,72</w:t>
            </w:r>
          </w:p>
        </w:tc>
        <w:tc>
          <w:tcPr>
            <w:tcW w:w="1257" w:type="dxa"/>
            <w:tcBorders>
              <w:top w:val="single" w:sz="4" w:space="0" w:color="auto"/>
              <w:left w:val="single" w:sz="4" w:space="0" w:color="auto"/>
              <w:bottom w:val="single" w:sz="4" w:space="0" w:color="auto"/>
              <w:right w:val="single" w:sz="4" w:space="0" w:color="auto"/>
            </w:tcBorders>
          </w:tcPr>
          <w:p w14:paraId="7ABC7DA1"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-0,67</w:t>
            </w:r>
          </w:p>
        </w:tc>
        <w:tc>
          <w:tcPr>
            <w:tcW w:w="1195" w:type="dxa"/>
            <w:tcBorders>
              <w:top w:val="single" w:sz="4" w:space="0" w:color="auto"/>
              <w:left w:val="single" w:sz="4" w:space="0" w:color="auto"/>
              <w:bottom w:val="single" w:sz="4" w:space="0" w:color="auto"/>
              <w:right w:val="single" w:sz="4" w:space="0" w:color="auto"/>
            </w:tcBorders>
          </w:tcPr>
          <w:p w14:paraId="2C2C8FE9"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195" w:type="dxa"/>
            <w:tcBorders>
              <w:top w:val="single" w:sz="4" w:space="0" w:color="auto"/>
              <w:left w:val="single" w:sz="4" w:space="0" w:color="auto"/>
              <w:bottom w:val="single" w:sz="4" w:space="0" w:color="auto"/>
              <w:right w:val="single" w:sz="4" w:space="0" w:color="auto"/>
            </w:tcBorders>
          </w:tcPr>
          <w:p w14:paraId="4499B263"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195" w:type="dxa"/>
            <w:tcBorders>
              <w:top w:val="single" w:sz="4" w:space="0" w:color="auto"/>
              <w:left w:val="single" w:sz="4" w:space="0" w:color="auto"/>
              <w:bottom w:val="single" w:sz="4" w:space="0" w:color="auto"/>
              <w:right w:val="single" w:sz="4" w:space="0" w:color="auto"/>
            </w:tcBorders>
          </w:tcPr>
          <w:p w14:paraId="575D6A83"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195" w:type="dxa"/>
            <w:tcBorders>
              <w:top w:val="single" w:sz="4" w:space="0" w:color="auto"/>
              <w:left w:val="single" w:sz="4" w:space="0" w:color="auto"/>
              <w:bottom w:val="single" w:sz="4" w:space="0" w:color="auto"/>
              <w:right w:val="single" w:sz="4" w:space="0" w:color="auto"/>
            </w:tcBorders>
          </w:tcPr>
          <w:p w14:paraId="35CC08AB"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r>
      <w:tr w:rsidR="00A00FAC" w:rsidRPr="001434EA" w14:paraId="2BC4773C" w14:textId="77777777" w:rsidTr="00EC17B7">
        <w:tc>
          <w:tcPr>
            <w:tcW w:w="1195" w:type="dxa"/>
            <w:tcBorders>
              <w:top w:val="single" w:sz="4" w:space="0" w:color="auto"/>
              <w:left w:val="single" w:sz="4" w:space="0" w:color="auto"/>
              <w:bottom w:val="single" w:sz="4" w:space="0" w:color="auto"/>
              <w:right w:val="single" w:sz="4" w:space="0" w:color="auto"/>
            </w:tcBorders>
          </w:tcPr>
          <w:p w14:paraId="056CC9D8"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r w:rsidRPr="001434EA">
              <w:rPr>
                <w:rFonts w:ascii="Times New Roman" w:eastAsia="Times New Roman" w:hAnsi="Times New Roman" w:cs="Times New Roman"/>
                <w:sz w:val="24"/>
                <w:szCs w:val="24"/>
                <w:lang w:val="en-US"/>
              </w:rPr>
              <w:t>III</w:t>
            </w:r>
          </w:p>
        </w:tc>
        <w:tc>
          <w:tcPr>
            <w:tcW w:w="1262" w:type="dxa"/>
            <w:tcBorders>
              <w:top w:val="single" w:sz="4" w:space="0" w:color="auto"/>
              <w:left w:val="single" w:sz="4" w:space="0" w:color="auto"/>
              <w:bottom w:val="single" w:sz="4" w:space="0" w:color="auto"/>
              <w:right w:val="single" w:sz="4" w:space="0" w:color="auto"/>
            </w:tcBorders>
          </w:tcPr>
          <w:p w14:paraId="39881D3D"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195" w:type="dxa"/>
            <w:tcBorders>
              <w:top w:val="single" w:sz="4" w:space="0" w:color="auto"/>
              <w:left w:val="single" w:sz="4" w:space="0" w:color="auto"/>
              <w:bottom w:val="single" w:sz="4" w:space="0" w:color="auto"/>
              <w:right w:val="single" w:sz="4" w:space="0" w:color="auto"/>
            </w:tcBorders>
          </w:tcPr>
          <w:p w14:paraId="35D688B9"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257" w:type="dxa"/>
            <w:tcBorders>
              <w:top w:val="single" w:sz="4" w:space="0" w:color="auto"/>
              <w:left w:val="single" w:sz="4" w:space="0" w:color="auto"/>
              <w:bottom w:val="single" w:sz="4" w:space="0" w:color="auto"/>
              <w:right w:val="single" w:sz="4" w:space="0" w:color="auto"/>
            </w:tcBorders>
          </w:tcPr>
          <w:p w14:paraId="0247F9B4"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195" w:type="dxa"/>
            <w:tcBorders>
              <w:top w:val="single" w:sz="4" w:space="0" w:color="auto"/>
              <w:left w:val="single" w:sz="4" w:space="0" w:color="auto"/>
              <w:bottom w:val="single" w:sz="4" w:space="0" w:color="auto"/>
              <w:right w:val="single" w:sz="4" w:space="0" w:color="auto"/>
            </w:tcBorders>
          </w:tcPr>
          <w:p w14:paraId="1E430F5D"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195" w:type="dxa"/>
            <w:tcBorders>
              <w:top w:val="single" w:sz="4" w:space="0" w:color="auto"/>
              <w:left w:val="single" w:sz="4" w:space="0" w:color="auto"/>
              <w:bottom w:val="single" w:sz="4" w:space="0" w:color="auto"/>
              <w:right w:val="single" w:sz="4" w:space="0" w:color="auto"/>
            </w:tcBorders>
          </w:tcPr>
          <w:p w14:paraId="0DB11345"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195" w:type="dxa"/>
            <w:tcBorders>
              <w:top w:val="single" w:sz="4" w:space="0" w:color="auto"/>
              <w:left w:val="single" w:sz="4" w:space="0" w:color="auto"/>
              <w:bottom w:val="single" w:sz="4" w:space="0" w:color="auto"/>
              <w:right w:val="single" w:sz="4" w:space="0" w:color="auto"/>
            </w:tcBorders>
          </w:tcPr>
          <w:p w14:paraId="5D3CF630"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195" w:type="dxa"/>
            <w:tcBorders>
              <w:top w:val="single" w:sz="4" w:space="0" w:color="auto"/>
              <w:left w:val="single" w:sz="4" w:space="0" w:color="auto"/>
              <w:bottom w:val="single" w:sz="4" w:space="0" w:color="auto"/>
              <w:right w:val="single" w:sz="4" w:space="0" w:color="auto"/>
            </w:tcBorders>
          </w:tcPr>
          <w:p w14:paraId="06BD6B27"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r>
      <w:tr w:rsidR="00A00FAC" w:rsidRPr="001434EA" w14:paraId="090E667C" w14:textId="77777777" w:rsidTr="00EC17B7">
        <w:tc>
          <w:tcPr>
            <w:tcW w:w="1195" w:type="dxa"/>
            <w:tcBorders>
              <w:top w:val="single" w:sz="4" w:space="0" w:color="auto"/>
              <w:left w:val="single" w:sz="4" w:space="0" w:color="auto"/>
              <w:bottom w:val="single" w:sz="4" w:space="0" w:color="auto"/>
              <w:right w:val="single" w:sz="4" w:space="0" w:color="auto"/>
            </w:tcBorders>
          </w:tcPr>
          <w:p w14:paraId="2B1EF7E3"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262" w:type="dxa"/>
            <w:tcBorders>
              <w:top w:val="single" w:sz="4" w:space="0" w:color="auto"/>
              <w:left w:val="single" w:sz="4" w:space="0" w:color="auto"/>
              <w:bottom w:val="single" w:sz="4" w:space="0" w:color="auto"/>
              <w:right w:val="single" w:sz="4" w:space="0" w:color="auto"/>
            </w:tcBorders>
          </w:tcPr>
          <w:p w14:paraId="5E18970E"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220,06</w:t>
            </w:r>
          </w:p>
        </w:tc>
        <w:tc>
          <w:tcPr>
            <w:tcW w:w="1195" w:type="dxa"/>
            <w:tcBorders>
              <w:top w:val="single" w:sz="4" w:space="0" w:color="auto"/>
              <w:left w:val="single" w:sz="4" w:space="0" w:color="auto"/>
              <w:bottom w:val="single" w:sz="4" w:space="0" w:color="auto"/>
              <w:right w:val="single" w:sz="4" w:space="0" w:color="auto"/>
            </w:tcBorders>
          </w:tcPr>
          <w:p w14:paraId="7067DAE3"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-1,67</w:t>
            </w:r>
          </w:p>
        </w:tc>
        <w:tc>
          <w:tcPr>
            <w:tcW w:w="1257" w:type="dxa"/>
            <w:tcBorders>
              <w:top w:val="single" w:sz="4" w:space="0" w:color="auto"/>
              <w:left w:val="single" w:sz="4" w:space="0" w:color="auto"/>
              <w:bottom w:val="single" w:sz="4" w:space="0" w:color="auto"/>
              <w:right w:val="single" w:sz="4" w:space="0" w:color="auto"/>
            </w:tcBorders>
          </w:tcPr>
          <w:p w14:paraId="5B451865"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+1,74</w:t>
            </w:r>
          </w:p>
        </w:tc>
        <w:tc>
          <w:tcPr>
            <w:tcW w:w="1195" w:type="dxa"/>
            <w:tcBorders>
              <w:top w:val="single" w:sz="4" w:space="0" w:color="auto"/>
              <w:left w:val="single" w:sz="4" w:space="0" w:color="auto"/>
              <w:bottom w:val="single" w:sz="4" w:space="0" w:color="auto"/>
              <w:right w:val="single" w:sz="4" w:space="0" w:color="auto"/>
            </w:tcBorders>
          </w:tcPr>
          <w:p w14:paraId="04C5C41F"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195" w:type="dxa"/>
            <w:tcBorders>
              <w:top w:val="single" w:sz="4" w:space="0" w:color="auto"/>
              <w:left w:val="single" w:sz="4" w:space="0" w:color="auto"/>
              <w:bottom w:val="single" w:sz="4" w:space="0" w:color="auto"/>
              <w:right w:val="single" w:sz="4" w:space="0" w:color="auto"/>
            </w:tcBorders>
          </w:tcPr>
          <w:p w14:paraId="32017C2E"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195" w:type="dxa"/>
            <w:tcBorders>
              <w:top w:val="single" w:sz="4" w:space="0" w:color="auto"/>
              <w:left w:val="single" w:sz="4" w:space="0" w:color="auto"/>
              <w:bottom w:val="single" w:sz="4" w:space="0" w:color="auto"/>
              <w:right w:val="single" w:sz="4" w:space="0" w:color="auto"/>
            </w:tcBorders>
          </w:tcPr>
          <w:p w14:paraId="7E05BCE9"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195" w:type="dxa"/>
            <w:tcBorders>
              <w:top w:val="single" w:sz="4" w:space="0" w:color="auto"/>
              <w:left w:val="single" w:sz="4" w:space="0" w:color="auto"/>
              <w:bottom w:val="single" w:sz="4" w:space="0" w:color="auto"/>
              <w:right w:val="single" w:sz="4" w:space="0" w:color="auto"/>
            </w:tcBorders>
          </w:tcPr>
          <w:p w14:paraId="3D2D2C6F"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r>
      <w:tr w:rsidR="00A00FAC" w:rsidRPr="001434EA" w14:paraId="347BDAE1" w14:textId="77777777" w:rsidTr="00EC17B7">
        <w:tc>
          <w:tcPr>
            <w:tcW w:w="1195" w:type="dxa"/>
            <w:tcBorders>
              <w:top w:val="single" w:sz="4" w:space="0" w:color="auto"/>
              <w:left w:val="single" w:sz="4" w:space="0" w:color="auto"/>
              <w:bottom w:val="single" w:sz="4" w:space="0" w:color="auto"/>
              <w:right w:val="single" w:sz="4" w:space="0" w:color="auto"/>
            </w:tcBorders>
            <w:vAlign w:val="center"/>
          </w:tcPr>
          <w:p w14:paraId="087E5374" w14:textId="77777777" w:rsidR="00A00FAC" w:rsidRPr="001434EA" w:rsidRDefault="00A00FAC" w:rsidP="00EC17B7">
            <w:pPr>
              <w:spacing w:after="0" w:line="240" w:lineRule="auto"/>
              <w:jc w:val="center"/>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ПЗ 22</w:t>
            </w:r>
          </w:p>
        </w:tc>
        <w:tc>
          <w:tcPr>
            <w:tcW w:w="1262" w:type="dxa"/>
            <w:tcBorders>
              <w:top w:val="single" w:sz="4" w:space="0" w:color="auto"/>
              <w:left w:val="single" w:sz="4" w:space="0" w:color="auto"/>
              <w:bottom w:val="single" w:sz="4" w:space="0" w:color="auto"/>
              <w:right w:val="single" w:sz="4" w:space="0" w:color="auto"/>
            </w:tcBorders>
          </w:tcPr>
          <w:p w14:paraId="715449A7"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195" w:type="dxa"/>
            <w:tcBorders>
              <w:top w:val="single" w:sz="4" w:space="0" w:color="auto"/>
              <w:left w:val="single" w:sz="4" w:space="0" w:color="auto"/>
              <w:bottom w:val="single" w:sz="4" w:space="0" w:color="auto"/>
              <w:right w:val="single" w:sz="4" w:space="0" w:color="auto"/>
            </w:tcBorders>
          </w:tcPr>
          <w:p w14:paraId="499A7491"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257" w:type="dxa"/>
            <w:tcBorders>
              <w:top w:val="single" w:sz="4" w:space="0" w:color="auto"/>
              <w:left w:val="single" w:sz="4" w:space="0" w:color="auto"/>
              <w:bottom w:val="single" w:sz="4" w:space="0" w:color="auto"/>
              <w:right w:val="single" w:sz="4" w:space="0" w:color="auto"/>
            </w:tcBorders>
          </w:tcPr>
          <w:p w14:paraId="4576C3E7"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195" w:type="dxa"/>
            <w:tcBorders>
              <w:top w:val="single" w:sz="4" w:space="0" w:color="auto"/>
              <w:left w:val="single" w:sz="4" w:space="0" w:color="auto"/>
              <w:bottom w:val="single" w:sz="4" w:space="0" w:color="auto"/>
              <w:right w:val="single" w:sz="4" w:space="0" w:color="auto"/>
            </w:tcBorders>
          </w:tcPr>
          <w:p w14:paraId="78465DF7"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195" w:type="dxa"/>
            <w:tcBorders>
              <w:top w:val="single" w:sz="4" w:space="0" w:color="auto"/>
              <w:left w:val="single" w:sz="4" w:space="0" w:color="auto"/>
              <w:bottom w:val="single" w:sz="4" w:space="0" w:color="auto"/>
              <w:right w:val="single" w:sz="4" w:space="0" w:color="auto"/>
            </w:tcBorders>
          </w:tcPr>
          <w:p w14:paraId="3E8FBFE5"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195" w:type="dxa"/>
            <w:tcBorders>
              <w:top w:val="single" w:sz="4" w:space="0" w:color="auto"/>
              <w:left w:val="single" w:sz="4" w:space="0" w:color="auto"/>
              <w:bottom w:val="single" w:sz="4" w:space="0" w:color="auto"/>
              <w:right w:val="single" w:sz="4" w:space="0" w:color="auto"/>
            </w:tcBorders>
          </w:tcPr>
          <w:p w14:paraId="2BC19513"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c>
          <w:tcPr>
            <w:tcW w:w="1195" w:type="dxa"/>
            <w:tcBorders>
              <w:top w:val="single" w:sz="4" w:space="0" w:color="auto"/>
              <w:left w:val="single" w:sz="4" w:space="0" w:color="auto"/>
              <w:bottom w:val="single" w:sz="4" w:space="0" w:color="auto"/>
              <w:right w:val="single" w:sz="4" w:space="0" w:color="auto"/>
            </w:tcBorders>
          </w:tcPr>
          <w:p w14:paraId="3C80CE6C" w14:textId="77777777" w:rsidR="00A00FAC" w:rsidRPr="001434EA" w:rsidRDefault="00A00FAC" w:rsidP="00EC17B7">
            <w:pPr>
              <w:widowControl w:val="0"/>
              <w:autoSpaceDE w:val="0"/>
              <w:autoSpaceDN w:val="0"/>
              <w:adjustRightInd w:val="0"/>
              <w:spacing w:before="120" w:after="0" w:line="240" w:lineRule="auto"/>
              <w:jc w:val="center"/>
              <w:rPr>
                <w:rFonts w:ascii="Times New Roman" w:eastAsia="Times New Roman" w:hAnsi="Times New Roman" w:cs="Times New Roman"/>
                <w:sz w:val="24"/>
                <w:szCs w:val="24"/>
                <w:lang w:val="en-US"/>
              </w:rPr>
            </w:pPr>
          </w:p>
        </w:tc>
      </w:tr>
    </w:tbl>
    <w:p w14:paraId="0E88B4D2" w14:textId="77777777" w:rsidR="00A00FAC" w:rsidRPr="001434EA" w:rsidRDefault="00A00FAC" w:rsidP="00A00FAC">
      <w:pPr>
        <w:spacing w:after="0" w:line="240" w:lineRule="auto"/>
        <w:ind w:left="708"/>
        <w:rPr>
          <w:rFonts w:ascii="Times New Roman" w:eastAsia="Times New Roman" w:hAnsi="Times New Roman" w:cs="Times New Roman"/>
          <w:sz w:val="24"/>
          <w:szCs w:val="24"/>
        </w:rPr>
      </w:pPr>
    </w:p>
    <w:p w14:paraId="2D8D8FEB" w14:textId="184E928A" w:rsidR="00A00FAC" w:rsidRPr="001434EA" w:rsidRDefault="00A00FAC" w:rsidP="00A00FAC">
      <w:pPr>
        <w:spacing w:after="0" w:line="240" w:lineRule="auto"/>
        <w:ind w:left="708"/>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6461A748" wp14:editId="1B369714">
            <wp:extent cx="5303520" cy="1135380"/>
            <wp:effectExtent l="0" t="0" r="0" b="0"/>
            <wp:docPr id="23671466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303520" cy="1135380"/>
                    </a:xfrm>
                    <a:prstGeom prst="rect">
                      <a:avLst/>
                    </a:prstGeom>
                    <a:noFill/>
                    <a:ln>
                      <a:noFill/>
                    </a:ln>
                  </pic:spPr>
                </pic:pic>
              </a:graphicData>
            </a:graphic>
          </wp:inline>
        </w:drawing>
      </w:r>
    </w:p>
    <w:p w14:paraId="2AD6E39E" w14:textId="77777777" w:rsidR="00A00FAC" w:rsidRPr="001434EA" w:rsidRDefault="00A00FAC" w:rsidP="00A00FAC">
      <w:pPr>
        <w:spacing w:after="0" w:line="240" w:lineRule="auto"/>
        <w:rPr>
          <w:rFonts w:ascii="Times New Roman" w:eastAsia="Times New Roman" w:hAnsi="Times New Roman" w:cs="Times New Roman"/>
          <w:sz w:val="24"/>
          <w:szCs w:val="24"/>
          <w:lang w:val="en-US"/>
        </w:rPr>
      </w:pPr>
    </w:p>
    <w:p w14:paraId="10E6F58D" w14:textId="77777777" w:rsidR="00A00FAC" w:rsidRPr="001434EA" w:rsidRDefault="00A00FAC" w:rsidP="00A00FAC">
      <w:pPr>
        <w:spacing w:after="0" w:line="240" w:lineRule="auto"/>
        <w:rPr>
          <w:rFonts w:ascii="Times New Roman" w:eastAsia="Times New Roman" w:hAnsi="Times New Roman" w:cs="Times New Roman"/>
          <w:sz w:val="24"/>
          <w:szCs w:val="24"/>
          <w:lang w:val="en-US"/>
        </w:rPr>
      </w:pPr>
    </w:p>
    <w:p w14:paraId="0766CAD6" w14:textId="77777777" w:rsidR="00A00FAC" w:rsidRPr="001434EA" w:rsidRDefault="00A00FAC" w:rsidP="00A00FA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 xml:space="preserve">Известные отметки </w:t>
      </w:r>
      <w:r w:rsidRPr="001434EA">
        <w:rPr>
          <w:rFonts w:ascii="Times New Roman" w:eastAsia="Times New Roman" w:hAnsi="Times New Roman" w:cs="Times New Roman"/>
          <w:sz w:val="24"/>
          <w:szCs w:val="24"/>
          <w:lang w:val="en-US"/>
        </w:rPr>
        <w:t>H</w:t>
      </w:r>
      <w:r w:rsidRPr="001434EA">
        <w:rPr>
          <w:rFonts w:ascii="Times New Roman" w:eastAsia="Times New Roman" w:hAnsi="Times New Roman" w:cs="Times New Roman"/>
          <w:i/>
          <w:iCs/>
          <w:sz w:val="24"/>
          <w:szCs w:val="24"/>
          <w:vertAlign w:val="subscript"/>
        </w:rPr>
        <w:t>ПЗ21</w:t>
      </w:r>
      <w:r w:rsidRPr="001434EA">
        <w:rPr>
          <w:rFonts w:ascii="Times New Roman" w:eastAsia="Times New Roman" w:hAnsi="Times New Roman" w:cs="Times New Roman"/>
          <w:sz w:val="24"/>
          <w:szCs w:val="24"/>
        </w:rPr>
        <w:t xml:space="preserve"> и </w:t>
      </w:r>
      <w:r w:rsidRPr="001434EA">
        <w:rPr>
          <w:rFonts w:ascii="Times New Roman" w:eastAsia="Times New Roman" w:hAnsi="Times New Roman" w:cs="Times New Roman"/>
          <w:sz w:val="24"/>
          <w:szCs w:val="24"/>
          <w:lang w:val="en-US"/>
        </w:rPr>
        <w:t>H</w:t>
      </w:r>
      <w:r w:rsidRPr="001434EA">
        <w:rPr>
          <w:rFonts w:ascii="Times New Roman" w:eastAsia="Times New Roman" w:hAnsi="Times New Roman" w:cs="Times New Roman"/>
          <w:i/>
          <w:iCs/>
          <w:sz w:val="24"/>
          <w:szCs w:val="24"/>
          <w:vertAlign w:val="subscript"/>
        </w:rPr>
        <w:t>ПЗ22</w:t>
      </w:r>
      <w:r w:rsidRPr="001434EA">
        <w:rPr>
          <w:rFonts w:ascii="Times New Roman" w:eastAsia="Times New Roman" w:hAnsi="Times New Roman" w:cs="Times New Roman"/>
          <w:sz w:val="24"/>
          <w:szCs w:val="24"/>
        </w:rPr>
        <w:t xml:space="preserve"> записывают в графу 8 на первой и последней строках ведомости (см. табл. 1). Вычисляют средние значения этих превышений и записывают в графу 5 табл. 1. При этом знак перед средним превышением соответствует знаку прямого превышения. Затем определяют сумму </w:t>
      </w:r>
      <w:r w:rsidRPr="001434EA">
        <w:rPr>
          <w:rFonts w:ascii="Times New Roman" w:eastAsia="Times New Roman" w:hAnsi="Times New Roman" w:cs="Times New Roman"/>
          <w:i/>
          <w:iCs/>
          <w:sz w:val="24"/>
          <w:szCs w:val="24"/>
        </w:rPr>
        <w:sym w:font="Symbol" w:char="0053"/>
      </w:r>
      <w:r w:rsidRPr="001434EA">
        <w:rPr>
          <w:rFonts w:ascii="Times New Roman" w:eastAsia="Times New Roman" w:hAnsi="Times New Roman" w:cs="Times New Roman"/>
          <w:i/>
          <w:iCs/>
          <w:sz w:val="24"/>
          <w:szCs w:val="24"/>
          <w:lang w:val="en-US"/>
        </w:rPr>
        <w:t>h</w:t>
      </w:r>
      <w:r w:rsidRPr="001434EA">
        <w:rPr>
          <w:rFonts w:ascii="Times New Roman" w:eastAsia="Times New Roman" w:hAnsi="Times New Roman" w:cs="Times New Roman"/>
          <w:i/>
          <w:iCs/>
          <w:sz w:val="24"/>
          <w:szCs w:val="24"/>
          <w:vertAlign w:val="subscript"/>
          <w:lang w:val="en-US"/>
        </w:rPr>
        <w:t>cp</w:t>
      </w:r>
      <w:r w:rsidRPr="001434EA">
        <w:rPr>
          <w:rFonts w:ascii="Times New Roman" w:eastAsia="Times New Roman" w:hAnsi="Times New Roman" w:cs="Times New Roman"/>
          <w:sz w:val="24"/>
          <w:szCs w:val="24"/>
        </w:rPr>
        <w:t xml:space="preserve"> превышений, теоретическое значение суммы превышений, равное разности известных отметок конечной и начальной точек хода:</w:t>
      </w:r>
    </w:p>
    <w:p w14:paraId="0D803874" w14:textId="77777777" w:rsidR="00A00FAC" w:rsidRPr="001434EA" w:rsidRDefault="00A00FAC" w:rsidP="00A00FAC">
      <w:pPr>
        <w:widowControl w:val="0"/>
        <w:tabs>
          <w:tab w:val="left" w:pos="9356"/>
        </w:tabs>
        <w:autoSpaceDE w:val="0"/>
        <w:autoSpaceDN w:val="0"/>
        <w:adjustRightInd w:val="0"/>
        <w:spacing w:after="0" w:line="240" w:lineRule="auto"/>
        <w:jc w:val="center"/>
        <w:rPr>
          <w:rFonts w:ascii="Times New Roman" w:eastAsia="Times New Roman" w:hAnsi="Times New Roman" w:cs="Times New Roman"/>
          <w:i/>
          <w:iCs/>
          <w:sz w:val="24"/>
          <w:szCs w:val="24"/>
        </w:rPr>
      </w:pPr>
    </w:p>
    <w:p w14:paraId="0B028346" w14:textId="77777777" w:rsidR="00A00FAC" w:rsidRPr="001434EA" w:rsidRDefault="00A00FAC" w:rsidP="00A00FAC">
      <w:pPr>
        <w:widowControl w:val="0"/>
        <w:tabs>
          <w:tab w:val="left" w:pos="9356"/>
        </w:tabs>
        <w:autoSpaceDE w:val="0"/>
        <w:autoSpaceDN w:val="0"/>
        <w:adjustRightInd w:val="0"/>
        <w:spacing w:after="0" w:line="240" w:lineRule="auto"/>
        <w:jc w:val="center"/>
        <w:rPr>
          <w:rFonts w:ascii="Times New Roman" w:eastAsia="Times New Roman" w:hAnsi="Times New Roman" w:cs="Times New Roman"/>
          <w:sz w:val="24"/>
          <w:szCs w:val="24"/>
        </w:rPr>
      </w:pPr>
      <w:r w:rsidRPr="001434EA">
        <w:rPr>
          <w:rFonts w:ascii="Times New Roman" w:eastAsia="Times New Roman" w:hAnsi="Times New Roman" w:cs="Times New Roman"/>
          <w:i/>
          <w:iCs/>
          <w:sz w:val="24"/>
          <w:szCs w:val="24"/>
        </w:rPr>
        <w:sym w:font="Symbol" w:char="0053"/>
      </w:r>
      <w:r w:rsidRPr="001434EA">
        <w:rPr>
          <w:rFonts w:ascii="Times New Roman" w:eastAsia="Times New Roman" w:hAnsi="Times New Roman" w:cs="Times New Roman"/>
          <w:i/>
          <w:iCs/>
          <w:sz w:val="24"/>
          <w:szCs w:val="24"/>
          <w:lang w:val="en-US"/>
        </w:rPr>
        <w:t>h</w:t>
      </w:r>
      <w:r w:rsidRPr="001434EA">
        <w:rPr>
          <w:rFonts w:ascii="Times New Roman" w:eastAsia="Times New Roman" w:hAnsi="Times New Roman" w:cs="Times New Roman"/>
          <w:i/>
          <w:iCs/>
          <w:sz w:val="24"/>
          <w:szCs w:val="24"/>
          <w:vertAlign w:val="subscript"/>
        </w:rPr>
        <w:t>теор</w:t>
      </w:r>
      <w:r w:rsidRPr="001434EA">
        <w:rPr>
          <w:rFonts w:ascii="Times New Roman" w:eastAsia="Times New Roman" w:hAnsi="Times New Roman" w:cs="Times New Roman"/>
          <w:i/>
          <w:iCs/>
          <w:sz w:val="24"/>
          <w:szCs w:val="24"/>
        </w:rPr>
        <w:t xml:space="preserve"> =Н</w:t>
      </w:r>
      <w:r w:rsidRPr="001434EA">
        <w:rPr>
          <w:rFonts w:ascii="Times New Roman" w:eastAsia="Times New Roman" w:hAnsi="Times New Roman" w:cs="Times New Roman"/>
          <w:i/>
          <w:iCs/>
          <w:sz w:val="24"/>
          <w:szCs w:val="24"/>
          <w:vertAlign w:val="subscript"/>
        </w:rPr>
        <w:t>кон</w:t>
      </w:r>
      <w:r w:rsidRPr="001434EA">
        <w:rPr>
          <w:rFonts w:ascii="Times New Roman" w:eastAsia="Times New Roman" w:hAnsi="Times New Roman" w:cs="Times New Roman"/>
          <w:i/>
          <w:iCs/>
          <w:sz w:val="24"/>
          <w:szCs w:val="24"/>
        </w:rPr>
        <w:t xml:space="preserve"> – Н</w:t>
      </w:r>
      <w:r w:rsidRPr="001434EA">
        <w:rPr>
          <w:rFonts w:ascii="Times New Roman" w:eastAsia="Times New Roman" w:hAnsi="Times New Roman" w:cs="Times New Roman"/>
          <w:i/>
          <w:iCs/>
          <w:sz w:val="24"/>
          <w:szCs w:val="24"/>
          <w:vertAlign w:val="subscript"/>
        </w:rPr>
        <w:t>нач</w:t>
      </w:r>
      <w:r w:rsidRPr="001434EA">
        <w:rPr>
          <w:rFonts w:ascii="Times New Roman" w:eastAsia="Times New Roman" w:hAnsi="Times New Roman" w:cs="Times New Roman"/>
          <w:i/>
          <w:iCs/>
          <w:sz w:val="24"/>
          <w:szCs w:val="24"/>
        </w:rPr>
        <w:t xml:space="preserve"> = Н</w:t>
      </w:r>
      <w:r w:rsidRPr="001434EA">
        <w:rPr>
          <w:rFonts w:ascii="Times New Roman" w:eastAsia="Times New Roman" w:hAnsi="Times New Roman" w:cs="Times New Roman"/>
          <w:i/>
          <w:iCs/>
          <w:sz w:val="24"/>
          <w:szCs w:val="24"/>
          <w:vertAlign w:val="subscript"/>
        </w:rPr>
        <w:t>ПЗ 22</w:t>
      </w:r>
      <w:r w:rsidRPr="001434EA">
        <w:rPr>
          <w:rFonts w:ascii="Times New Roman" w:eastAsia="Times New Roman" w:hAnsi="Times New Roman" w:cs="Times New Roman"/>
          <w:i/>
          <w:iCs/>
          <w:sz w:val="24"/>
          <w:szCs w:val="24"/>
        </w:rPr>
        <w:t xml:space="preserve"> – Н</w:t>
      </w:r>
      <w:r w:rsidRPr="001434EA">
        <w:rPr>
          <w:rFonts w:ascii="Times New Roman" w:eastAsia="Times New Roman" w:hAnsi="Times New Roman" w:cs="Times New Roman"/>
          <w:i/>
          <w:iCs/>
          <w:sz w:val="24"/>
          <w:szCs w:val="24"/>
          <w:vertAlign w:val="subscript"/>
        </w:rPr>
        <w:t>ПЗ 21</w:t>
      </w:r>
      <w:r w:rsidRPr="001434EA">
        <w:rPr>
          <w:rFonts w:ascii="Times New Roman" w:eastAsia="Times New Roman" w:hAnsi="Times New Roman" w:cs="Times New Roman"/>
          <w:i/>
          <w:iCs/>
          <w:sz w:val="24"/>
          <w:szCs w:val="24"/>
        </w:rPr>
        <w:t xml:space="preserve"> ,     </w:t>
      </w:r>
      <w:r w:rsidRPr="001434EA">
        <w:rPr>
          <w:rFonts w:ascii="Times New Roman" w:eastAsia="Times New Roman" w:hAnsi="Times New Roman" w:cs="Times New Roman"/>
          <w:sz w:val="24"/>
          <w:szCs w:val="24"/>
        </w:rPr>
        <w:t>(6)</w:t>
      </w:r>
    </w:p>
    <w:p w14:paraId="7A72D2B1" w14:textId="77777777" w:rsidR="00A00FAC" w:rsidRPr="001434EA" w:rsidRDefault="00A00FAC" w:rsidP="00A00FAC">
      <w:pPr>
        <w:widowControl w:val="0"/>
        <w:tabs>
          <w:tab w:val="left" w:pos="9356"/>
        </w:tabs>
        <w:autoSpaceDE w:val="0"/>
        <w:autoSpaceDN w:val="0"/>
        <w:adjustRightInd w:val="0"/>
        <w:spacing w:after="0" w:line="240" w:lineRule="auto"/>
        <w:jc w:val="center"/>
        <w:rPr>
          <w:rFonts w:ascii="Times New Roman" w:eastAsia="Times New Roman" w:hAnsi="Times New Roman" w:cs="Times New Roman"/>
          <w:sz w:val="24"/>
          <w:szCs w:val="24"/>
        </w:rPr>
      </w:pPr>
    </w:p>
    <w:p w14:paraId="2209CE55" w14:textId="77777777" w:rsidR="00A00FAC" w:rsidRPr="001434EA" w:rsidRDefault="00A00FAC" w:rsidP="00A00FA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находят невязку хода</w:t>
      </w:r>
    </w:p>
    <w:p w14:paraId="6D3D5A6F" w14:textId="77777777" w:rsidR="00A00FAC" w:rsidRPr="001434EA" w:rsidRDefault="00A00FAC" w:rsidP="00A00FAC">
      <w:pPr>
        <w:widowControl w:val="0"/>
        <w:tabs>
          <w:tab w:val="left" w:pos="9356"/>
        </w:tabs>
        <w:autoSpaceDE w:val="0"/>
        <w:autoSpaceDN w:val="0"/>
        <w:adjustRightInd w:val="0"/>
        <w:spacing w:after="0" w:line="240" w:lineRule="auto"/>
        <w:jc w:val="center"/>
        <w:rPr>
          <w:rFonts w:ascii="Times New Roman" w:eastAsia="Times New Roman" w:hAnsi="Times New Roman" w:cs="Times New Roman"/>
          <w:i/>
          <w:iCs/>
          <w:sz w:val="24"/>
          <w:szCs w:val="24"/>
        </w:rPr>
      </w:pPr>
    </w:p>
    <w:p w14:paraId="65C34012" w14:textId="77777777" w:rsidR="00A00FAC" w:rsidRPr="001434EA" w:rsidRDefault="00A00FAC" w:rsidP="00A00FAC">
      <w:pPr>
        <w:widowControl w:val="0"/>
        <w:tabs>
          <w:tab w:val="left" w:pos="9356"/>
        </w:tabs>
        <w:autoSpaceDE w:val="0"/>
        <w:autoSpaceDN w:val="0"/>
        <w:adjustRightInd w:val="0"/>
        <w:spacing w:after="0" w:line="240" w:lineRule="auto"/>
        <w:jc w:val="center"/>
        <w:rPr>
          <w:rFonts w:ascii="Times New Roman" w:eastAsia="Times New Roman" w:hAnsi="Times New Roman" w:cs="Times New Roman"/>
          <w:sz w:val="24"/>
          <w:szCs w:val="24"/>
        </w:rPr>
      </w:pPr>
      <w:r w:rsidRPr="001434EA">
        <w:rPr>
          <w:rFonts w:ascii="Times New Roman" w:eastAsia="Times New Roman" w:hAnsi="Times New Roman" w:cs="Times New Roman"/>
          <w:i/>
          <w:iCs/>
          <w:sz w:val="24"/>
          <w:szCs w:val="24"/>
          <w:lang w:val="en-US"/>
        </w:rPr>
        <w:t>f</w:t>
      </w:r>
      <w:r w:rsidRPr="001434EA">
        <w:rPr>
          <w:rFonts w:ascii="Times New Roman" w:eastAsia="Times New Roman" w:hAnsi="Times New Roman" w:cs="Times New Roman"/>
          <w:i/>
          <w:iCs/>
          <w:sz w:val="24"/>
          <w:szCs w:val="24"/>
          <w:vertAlign w:val="subscript"/>
          <w:lang w:val="en-US"/>
        </w:rPr>
        <w:t>h</w:t>
      </w:r>
      <w:r w:rsidRPr="001434EA">
        <w:rPr>
          <w:rFonts w:ascii="Times New Roman" w:eastAsia="Times New Roman" w:hAnsi="Times New Roman" w:cs="Times New Roman"/>
          <w:i/>
          <w:iCs/>
          <w:sz w:val="24"/>
          <w:szCs w:val="24"/>
        </w:rPr>
        <w:t xml:space="preserve"> =</w:t>
      </w:r>
      <w:r w:rsidRPr="001434EA">
        <w:rPr>
          <w:rFonts w:ascii="Times New Roman" w:eastAsia="Times New Roman" w:hAnsi="Times New Roman" w:cs="Times New Roman"/>
          <w:i/>
          <w:iCs/>
          <w:sz w:val="24"/>
          <w:szCs w:val="24"/>
          <w:lang w:val="en-US"/>
        </w:rPr>
        <w:sym w:font="Symbol" w:char="0053"/>
      </w:r>
      <w:r w:rsidRPr="001434EA">
        <w:rPr>
          <w:rFonts w:ascii="Times New Roman" w:eastAsia="Times New Roman" w:hAnsi="Times New Roman" w:cs="Times New Roman"/>
          <w:i/>
          <w:iCs/>
          <w:sz w:val="24"/>
          <w:szCs w:val="24"/>
          <w:lang w:val="en-US"/>
        </w:rPr>
        <w:t>h</w:t>
      </w:r>
      <w:r w:rsidRPr="001434EA">
        <w:rPr>
          <w:rFonts w:ascii="Times New Roman" w:eastAsia="Times New Roman" w:hAnsi="Times New Roman" w:cs="Times New Roman"/>
          <w:i/>
          <w:iCs/>
          <w:sz w:val="24"/>
          <w:szCs w:val="24"/>
          <w:vertAlign w:val="subscript"/>
        </w:rPr>
        <w:t>ср</w:t>
      </w:r>
      <w:r w:rsidRPr="001434EA">
        <w:rPr>
          <w:rFonts w:ascii="Times New Roman" w:eastAsia="Times New Roman" w:hAnsi="Times New Roman" w:cs="Times New Roman"/>
          <w:i/>
          <w:iCs/>
          <w:sz w:val="24"/>
          <w:szCs w:val="24"/>
        </w:rPr>
        <w:t xml:space="preserve"> - </w:t>
      </w:r>
      <w:r w:rsidRPr="001434EA">
        <w:rPr>
          <w:rFonts w:ascii="Times New Roman" w:eastAsia="Times New Roman" w:hAnsi="Times New Roman" w:cs="Times New Roman"/>
          <w:i/>
          <w:iCs/>
          <w:sz w:val="24"/>
          <w:szCs w:val="24"/>
          <w:lang w:val="en-US"/>
        </w:rPr>
        <w:sym w:font="Symbol" w:char="0053"/>
      </w:r>
      <w:r w:rsidRPr="001434EA">
        <w:rPr>
          <w:rFonts w:ascii="Times New Roman" w:eastAsia="Times New Roman" w:hAnsi="Times New Roman" w:cs="Times New Roman"/>
          <w:i/>
          <w:iCs/>
          <w:sz w:val="24"/>
          <w:szCs w:val="24"/>
          <w:lang w:val="en-US"/>
        </w:rPr>
        <w:t>h</w:t>
      </w:r>
      <w:r w:rsidRPr="001434EA">
        <w:rPr>
          <w:rFonts w:ascii="Times New Roman" w:eastAsia="Times New Roman" w:hAnsi="Times New Roman" w:cs="Times New Roman"/>
          <w:i/>
          <w:iCs/>
          <w:sz w:val="24"/>
          <w:szCs w:val="24"/>
          <w:vertAlign w:val="subscript"/>
        </w:rPr>
        <w:t>теор</w:t>
      </w:r>
      <w:r w:rsidRPr="001434EA">
        <w:rPr>
          <w:rFonts w:ascii="Times New Roman" w:eastAsia="Times New Roman" w:hAnsi="Times New Roman" w:cs="Times New Roman"/>
          <w:i/>
          <w:iCs/>
          <w:sz w:val="24"/>
          <w:szCs w:val="24"/>
        </w:rPr>
        <w:t xml:space="preserve">     </w:t>
      </w:r>
      <w:r w:rsidRPr="001434EA">
        <w:rPr>
          <w:rFonts w:ascii="Times New Roman" w:eastAsia="Times New Roman" w:hAnsi="Times New Roman" w:cs="Times New Roman"/>
          <w:sz w:val="24"/>
          <w:szCs w:val="24"/>
        </w:rPr>
        <w:t xml:space="preserve"> (7)</w:t>
      </w:r>
    </w:p>
    <w:p w14:paraId="0E7DD42D" w14:textId="77777777" w:rsidR="00A00FAC" w:rsidRPr="001434EA" w:rsidRDefault="00A00FAC" w:rsidP="00A00FAC">
      <w:pPr>
        <w:widowControl w:val="0"/>
        <w:tabs>
          <w:tab w:val="left" w:pos="9356"/>
        </w:tabs>
        <w:autoSpaceDE w:val="0"/>
        <w:autoSpaceDN w:val="0"/>
        <w:adjustRightInd w:val="0"/>
        <w:spacing w:after="0" w:line="240" w:lineRule="auto"/>
        <w:jc w:val="center"/>
        <w:rPr>
          <w:rFonts w:ascii="Times New Roman" w:eastAsia="Times New Roman" w:hAnsi="Times New Roman" w:cs="Times New Roman"/>
          <w:sz w:val="24"/>
          <w:szCs w:val="24"/>
        </w:rPr>
      </w:pPr>
    </w:p>
    <w:p w14:paraId="0C416977" w14:textId="77777777" w:rsidR="00A00FAC" w:rsidRPr="001434EA" w:rsidRDefault="00A00FAC" w:rsidP="00A00FA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и ее допустимую величину</w:t>
      </w:r>
    </w:p>
    <w:p w14:paraId="4477A6AA" w14:textId="77777777" w:rsidR="00A00FAC" w:rsidRPr="001434EA" w:rsidRDefault="00A00FAC" w:rsidP="00A00FAC">
      <w:pPr>
        <w:widowControl w:val="0"/>
        <w:tabs>
          <w:tab w:val="left" w:pos="9356"/>
        </w:tabs>
        <w:autoSpaceDE w:val="0"/>
        <w:autoSpaceDN w:val="0"/>
        <w:adjustRightInd w:val="0"/>
        <w:spacing w:before="120" w:after="0" w:line="240" w:lineRule="auto"/>
        <w:jc w:val="center"/>
        <w:rPr>
          <w:rFonts w:ascii="Times New Roman" w:eastAsia="Times New Roman" w:hAnsi="Times New Roman" w:cs="Times New Roman"/>
          <w:sz w:val="24"/>
          <w:szCs w:val="24"/>
        </w:rPr>
      </w:pPr>
    </w:p>
    <w:p w14:paraId="3D419695" w14:textId="47F0C9E6" w:rsidR="00A00FAC" w:rsidRPr="001434EA" w:rsidRDefault="00A00FAC" w:rsidP="00A00FAC">
      <w:pPr>
        <w:widowControl w:val="0"/>
        <w:tabs>
          <w:tab w:val="left" w:pos="9356"/>
        </w:tabs>
        <w:autoSpaceDE w:val="0"/>
        <w:autoSpaceDN w:val="0"/>
        <w:adjustRightInd w:val="0"/>
        <w:spacing w:before="120"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position w:val="-28"/>
          <w:sz w:val="24"/>
          <w:szCs w:val="24"/>
        </w:rPr>
        <w:drawing>
          <wp:inline distT="0" distB="0" distL="0" distR="0" wp14:anchorId="115B6AF2" wp14:editId="2E6DDE2A">
            <wp:extent cx="1668780" cy="541020"/>
            <wp:effectExtent l="0" t="0" r="0" b="0"/>
            <wp:docPr id="470435856"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668780" cy="541020"/>
                    </a:xfrm>
                    <a:prstGeom prst="rect">
                      <a:avLst/>
                    </a:prstGeom>
                    <a:noFill/>
                    <a:ln>
                      <a:noFill/>
                    </a:ln>
                  </pic:spPr>
                </pic:pic>
              </a:graphicData>
            </a:graphic>
          </wp:inline>
        </w:drawing>
      </w:r>
      <w:r w:rsidRPr="001434EA">
        <w:rPr>
          <w:rFonts w:ascii="Times New Roman" w:eastAsia="Times New Roman" w:hAnsi="Times New Roman" w:cs="Times New Roman"/>
          <w:sz w:val="24"/>
          <w:szCs w:val="24"/>
        </w:rPr>
        <w:t>,     (8)</w:t>
      </w:r>
    </w:p>
    <w:p w14:paraId="183AAF44" w14:textId="77777777" w:rsidR="00A00FAC" w:rsidRPr="001434EA" w:rsidRDefault="00A00FAC" w:rsidP="00A00FAC">
      <w:pPr>
        <w:widowControl w:val="0"/>
        <w:tabs>
          <w:tab w:val="left" w:pos="9356"/>
        </w:tabs>
        <w:autoSpaceDE w:val="0"/>
        <w:autoSpaceDN w:val="0"/>
        <w:adjustRightInd w:val="0"/>
        <w:spacing w:before="120" w:after="0" w:line="240" w:lineRule="auto"/>
        <w:jc w:val="center"/>
        <w:rPr>
          <w:rFonts w:ascii="Times New Roman" w:eastAsia="Times New Roman" w:hAnsi="Times New Roman" w:cs="Times New Roman"/>
          <w:sz w:val="24"/>
          <w:szCs w:val="24"/>
        </w:rPr>
      </w:pPr>
    </w:p>
    <w:p w14:paraId="1E629514" w14:textId="77777777" w:rsidR="00A00FAC" w:rsidRPr="001434EA" w:rsidRDefault="00A00FAC" w:rsidP="00A00FA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 xml:space="preserve">где </w:t>
      </w:r>
      <w:r w:rsidRPr="001434EA">
        <w:rPr>
          <w:rFonts w:ascii="Times New Roman" w:eastAsia="Times New Roman" w:hAnsi="Times New Roman" w:cs="Times New Roman"/>
          <w:sz w:val="24"/>
          <w:szCs w:val="24"/>
        </w:rPr>
        <w:tab/>
        <w:t>(</w:t>
      </w:r>
      <w:r w:rsidRPr="001434EA">
        <w:rPr>
          <w:rFonts w:ascii="Times New Roman" w:eastAsia="Times New Roman" w:hAnsi="Times New Roman" w:cs="Times New Roman"/>
          <w:i/>
          <w:iCs/>
          <w:sz w:val="24"/>
          <w:szCs w:val="24"/>
        </w:rPr>
        <w:sym w:font="Symbol" w:char="0053"/>
      </w:r>
      <w:r w:rsidRPr="001434EA">
        <w:rPr>
          <w:rFonts w:ascii="Times New Roman" w:eastAsia="Times New Roman" w:hAnsi="Times New Roman" w:cs="Times New Roman"/>
          <w:i/>
          <w:iCs/>
          <w:sz w:val="24"/>
          <w:szCs w:val="24"/>
          <w:lang w:val="en-US"/>
        </w:rPr>
        <w:t>d</w:t>
      </w:r>
      <w:r w:rsidRPr="001434EA">
        <w:rPr>
          <w:rFonts w:ascii="Times New Roman" w:eastAsia="Times New Roman" w:hAnsi="Times New Roman" w:cs="Times New Roman"/>
          <w:i/>
          <w:iCs/>
          <w:sz w:val="24"/>
          <w:szCs w:val="24"/>
        </w:rPr>
        <w:t>)</w:t>
      </w:r>
      <w:r w:rsidRPr="001434EA">
        <w:rPr>
          <w:rFonts w:ascii="Times New Roman" w:eastAsia="Times New Roman" w:hAnsi="Times New Roman" w:cs="Times New Roman"/>
          <w:i/>
          <w:iCs/>
          <w:sz w:val="24"/>
          <w:szCs w:val="24"/>
          <w:vertAlign w:val="subscript"/>
        </w:rPr>
        <w:t>100</w:t>
      </w:r>
      <w:r w:rsidRPr="001434EA">
        <w:rPr>
          <w:rFonts w:ascii="Times New Roman" w:eastAsia="Times New Roman" w:hAnsi="Times New Roman" w:cs="Times New Roman"/>
          <w:sz w:val="24"/>
          <w:szCs w:val="24"/>
        </w:rPr>
        <w:t xml:space="preserve"> - длина хода, выраженная в сотнях метров;</w:t>
      </w:r>
    </w:p>
    <w:p w14:paraId="46FDDDC8" w14:textId="77777777" w:rsidR="00A00FAC" w:rsidRPr="001434EA" w:rsidRDefault="00A00FAC" w:rsidP="00A00FA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i/>
          <w:sz w:val="24"/>
          <w:szCs w:val="24"/>
          <w:lang w:val="en-US"/>
        </w:rPr>
        <w:t>n</w:t>
      </w:r>
      <w:r w:rsidRPr="001434EA">
        <w:rPr>
          <w:rFonts w:ascii="Times New Roman" w:eastAsia="Times New Roman" w:hAnsi="Times New Roman" w:cs="Times New Roman"/>
          <w:sz w:val="24"/>
          <w:szCs w:val="24"/>
        </w:rPr>
        <w:t xml:space="preserve"> - число превышений.</w:t>
      </w:r>
    </w:p>
    <w:p w14:paraId="1432205E" w14:textId="77777777" w:rsidR="00A00FAC" w:rsidRPr="001434EA" w:rsidRDefault="00A00FAC" w:rsidP="00A00FA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В графе 6 ведомости (</w:t>
      </w:r>
      <w:hyperlink w:anchor="t1" w:history="1">
        <w:r w:rsidRPr="001434EA">
          <w:rPr>
            <w:rFonts w:ascii="Times New Roman" w:eastAsia="Times New Roman" w:hAnsi="Times New Roman" w:cs="Times New Roman"/>
            <w:sz w:val="24"/>
            <w:szCs w:val="24"/>
            <w:u w:val="single"/>
          </w:rPr>
          <w:t>табл. 1</w:t>
        </w:r>
      </w:hyperlink>
      <w:r w:rsidRPr="001434EA">
        <w:rPr>
          <w:rFonts w:ascii="Times New Roman" w:eastAsia="Times New Roman" w:hAnsi="Times New Roman" w:cs="Times New Roman"/>
          <w:sz w:val="24"/>
          <w:szCs w:val="24"/>
        </w:rPr>
        <w:t>) в превышения вводят поправки пропорционально длинам сторон хода, вычисленные по формуле</w:t>
      </w:r>
    </w:p>
    <w:p w14:paraId="62108067" w14:textId="77777777" w:rsidR="00A00FAC" w:rsidRPr="001434EA" w:rsidRDefault="00A00FAC" w:rsidP="00A00FAC">
      <w:pPr>
        <w:widowControl w:val="0"/>
        <w:tabs>
          <w:tab w:val="left" w:pos="2268"/>
          <w:tab w:val="left" w:pos="9356"/>
        </w:tabs>
        <w:autoSpaceDE w:val="0"/>
        <w:autoSpaceDN w:val="0"/>
        <w:adjustRightInd w:val="0"/>
        <w:spacing w:after="0" w:line="240" w:lineRule="auto"/>
        <w:jc w:val="center"/>
        <w:rPr>
          <w:rFonts w:ascii="Times New Roman" w:eastAsia="Times New Roman" w:hAnsi="Times New Roman" w:cs="Times New Roman"/>
          <w:sz w:val="24"/>
          <w:szCs w:val="24"/>
        </w:rPr>
      </w:pPr>
    </w:p>
    <w:p w14:paraId="2E1AC97C" w14:textId="1CEB0B47" w:rsidR="00A00FAC" w:rsidRPr="001434EA" w:rsidRDefault="00A00FAC" w:rsidP="00A00FAC">
      <w:pPr>
        <w:widowControl w:val="0"/>
        <w:tabs>
          <w:tab w:val="left" w:pos="2268"/>
          <w:tab w:val="left" w:pos="9356"/>
        </w:tabs>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position w:val="-24"/>
          <w:sz w:val="24"/>
          <w:szCs w:val="24"/>
        </w:rPr>
        <w:drawing>
          <wp:inline distT="0" distB="0" distL="0" distR="0" wp14:anchorId="7B228E11" wp14:editId="37E31009">
            <wp:extent cx="1013460" cy="502920"/>
            <wp:effectExtent l="0" t="0" r="0" b="0"/>
            <wp:docPr id="446444122"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013460" cy="502920"/>
                    </a:xfrm>
                    <a:prstGeom prst="rect">
                      <a:avLst/>
                    </a:prstGeom>
                    <a:noFill/>
                    <a:ln>
                      <a:noFill/>
                    </a:ln>
                  </pic:spPr>
                </pic:pic>
              </a:graphicData>
            </a:graphic>
          </wp:inline>
        </w:drawing>
      </w:r>
      <w:r w:rsidRPr="001434EA">
        <w:rPr>
          <w:rFonts w:ascii="Times New Roman" w:eastAsia="Times New Roman" w:hAnsi="Times New Roman" w:cs="Times New Roman"/>
          <w:sz w:val="24"/>
          <w:szCs w:val="24"/>
        </w:rPr>
        <w:t xml:space="preserve">     (9)</w:t>
      </w:r>
    </w:p>
    <w:p w14:paraId="54B05A42" w14:textId="77777777" w:rsidR="00A00FAC" w:rsidRPr="001434EA" w:rsidRDefault="00A00FAC" w:rsidP="00A00FAC">
      <w:pPr>
        <w:widowControl w:val="0"/>
        <w:tabs>
          <w:tab w:val="left" w:pos="2268"/>
          <w:tab w:val="left" w:pos="9356"/>
        </w:tabs>
        <w:autoSpaceDE w:val="0"/>
        <w:autoSpaceDN w:val="0"/>
        <w:adjustRightInd w:val="0"/>
        <w:spacing w:after="0" w:line="240" w:lineRule="auto"/>
        <w:jc w:val="center"/>
        <w:rPr>
          <w:rFonts w:ascii="Times New Roman" w:eastAsia="Times New Roman" w:hAnsi="Times New Roman" w:cs="Times New Roman"/>
          <w:sz w:val="24"/>
          <w:szCs w:val="24"/>
        </w:rPr>
      </w:pPr>
    </w:p>
    <w:p w14:paraId="0C83895F" w14:textId="77777777" w:rsidR="00A00FAC" w:rsidRPr="001434EA" w:rsidRDefault="00A00FAC" w:rsidP="00A00FA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 xml:space="preserve">Исправленные превышения (графа 7 </w:t>
      </w:r>
      <w:hyperlink w:anchor="t1" w:history="1">
        <w:r w:rsidRPr="001434EA">
          <w:rPr>
            <w:rFonts w:ascii="Times New Roman" w:eastAsia="Times New Roman" w:hAnsi="Times New Roman" w:cs="Times New Roman"/>
            <w:sz w:val="24"/>
            <w:szCs w:val="24"/>
            <w:u w:val="single"/>
          </w:rPr>
          <w:t>табл. 1</w:t>
        </w:r>
      </w:hyperlink>
      <w:r w:rsidRPr="001434EA">
        <w:rPr>
          <w:rFonts w:ascii="Times New Roman" w:eastAsia="Times New Roman" w:hAnsi="Times New Roman" w:cs="Times New Roman"/>
          <w:sz w:val="24"/>
          <w:szCs w:val="24"/>
        </w:rPr>
        <w:t>) вычисляют по формуле</w:t>
      </w:r>
    </w:p>
    <w:p w14:paraId="2D39AA80" w14:textId="77777777" w:rsidR="00A00FAC" w:rsidRPr="001434EA" w:rsidRDefault="00A00FAC" w:rsidP="00A00FAC">
      <w:pPr>
        <w:widowControl w:val="0"/>
        <w:tabs>
          <w:tab w:val="left" w:pos="2268"/>
          <w:tab w:val="left" w:pos="9356"/>
        </w:tabs>
        <w:autoSpaceDE w:val="0"/>
        <w:autoSpaceDN w:val="0"/>
        <w:adjustRightInd w:val="0"/>
        <w:spacing w:after="0" w:line="240" w:lineRule="auto"/>
        <w:jc w:val="center"/>
        <w:rPr>
          <w:rFonts w:ascii="Times New Roman" w:eastAsia="Times New Roman" w:hAnsi="Times New Roman" w:cs="Times New Roman"/>
          <w:i/>
          <w:iCs/>
          <w:sz w:val="24"/>
          <w:szCs w:val="24"/>
        </w:rPr>
      </w:pPr>
    </w:p>
    <w:p w14:paraId="184EB1B1" w14:textId="77777777" w:rsidR="00A00FAC" w:rsidRPr="001434EA" w:rsidRDefault="00A00FAC" w:rsidP="00A00FAC">
      <w:pPr>
        <w:widowControl w:val="0"/>
        <w:tabs>
          <w:tab w:val="left" w:pos="2268"/>
          <w:tab w:val="left" w:pos="9356"/>
        </w:tabs>
        <w:autoSpaceDE w:val="0"/>
        <w:autoSpaceDN w:val="0"/>
        <w:adjustRightInd w:val="0"/>
        <w:spacing w:after="0" w:line="240" w:lineRule="auto"/>
        <w:jc w:val="center"/>
        <w:rPr>
          <w:rFonts w:ascii="Times New Roman" w:eastAsia="Times New Roman" w:hAnsi="Times New Roman" w:cs="Times New Roman"/>
          <w:sz w:val="24"/>
          <w:szCs w:val="24"/>
        </w:rPr>
      </w:pPr>
      <w:r w:rsidRPr="001434EA">
        <w:rPr>
          <w:rFonts w:ascii="Times New Roman" w:eastAsia="Times New Roman" w:hAnsi="Times New Roman" w:cs="Times New Roman"/>
          <w:i/>
          <w:iCs/>
          <w:sz w:val="24"/>
          <w:szCs w:val="24"/>
          <w:lang w:val="en-US"/>
        </w:rPr>
        <w:t>h</w:t>
      </w:r>
      <w:r w:rsidRPr="001434EA">
        <w:rPr>
          <w:rFonts w:ascii="Times New Roman" w:eastAsia="Times New Roman" w:hAnsi="Times New Roman" w:cs="Times New Roman"/>
          <w:i/>
          <w:iCs/>
          <w:sz w:val="24"/>
          <w:szCs w:val="24"/>
          <w:vertAlign w:val="subscript"/>
        </w:rPr>
        <w:t>испр</w:t>
      </w:r>
      <w:r w:rsidRPr="001434EA">
        <w:rPr>
          <w:rFonts w:ascii="Times New Roman" w:eastAsia="Times New Roman" w:hAnsi="Times New Roman" w:cs="Times New Roman"/>
          <w:i/>
          <w:iCs/>
          <w:sz w:val="24"/>
          <w:szCs w:val="24"/>
        </w:rPr>
        <w:t xml:space="preserve"> =</w:t>
      </w:r>
      <w:r w:rsidRPr="001434EA">
        <w:rPr>
          <w:rFonts w:ascii="Times New Roman" w:eastAsia="Times New Roman" w:hAnsi="Times New Roman" w:cs="Times New Roman"/>
          <w:i/>
          <w:iCs/>
          <w:sz w:val="24"/>
          <w:szCs w:val="24"/>
          <w:lang w:val="en-US"/>
        </w:rPr>
        <w:t>h</w:t>
      </w:r>
      <w:r w:rsidRPr="001434EA">
        <w:rPr>
          <w:rFonts w:ascii="Times New Roman" w:eastAsia="Times New Roman" w:hAnsi="Times New Roman" w:cs="Times New Roman"/>
          <w:i/>
          <w:iCs/>
          <w:sz w:val="24"/>
          <w:szCs w:val="24"/>
          <w:vertAlign w:val="subscript"/>
        </w:rPr>
        <w:t>ср</w:t>
      </w:r>
      <w:r w:rsidRPr="001434EA">
        <w:rPr>
          <w:rFonts w:ascii="Times New Roman" w:eastAsia="Times New Roman" w:hAnsi="Times New Roman" w:cs="Times New Roman"/>
          <w:i/>
          <w:iCs/>
          <w:sz w:val="24"/>
          <w:szCs w:val="24"/>
        </w:rPr>
        <w:t xml:space="preserve"> + </w:t>
      </w:r>
      <w:r w:rsidRPr="001434EA">
        <w:rPr>
          <w:rFonts w:ascii="Times New Roman" w:eastAsia="Times New Roman" w:hAnsi="Times New Roman" w:cs="Times New Roman"/>
          <w:i/>
          <w:iCs/>
          <w:sz w:val="24"/>
          <w:szCs w:val="24"/>
        </w:rPr>
        <w:sym w:font="Symbol" w:char="0044"/>
      </w:r>
      <w:r w:rsidRPr="001434EA">
        <w:rPr>
          <w:rFonts w:ascii="Times New Roman" w:eastAsia="Times New Roman" w:hAnsi="Times New Roman" w:cs="Times New Roman"/>
          <w:i/>
          <w:iCs/>
          <w:sz w:val="24"/>
          <w:szCs w:val="24"/>
        </w:rPr>
        <w:t xml:space="preserve"> .     </w:t>
      </w:r>
      <w:r w:rsidRPr="001434EA">
        <w:rPr>
          <w:rFonts w:ascii="Times New Roman" w:eastAsia="Times New Roman" w:hAnsi="Times New Roman" w:cs="Times New Roman"/>
          <w:sz w:val="24"/>
          <w:szCs w:val="24"/>
        </w:rPr>
        <w:t>(10)</w:t>
      </w:r>
    </w:p>
    <w:p w14:paraId="1E0387D4" w14:textId="77777777" w:rsidR="00A00FAC" w:rsidRPr="001434EA" w:rsidRDefault="00A00FAC" w:rsidP="00A00FAC">
      <w:pPr>
        <w:widowControl w:val="0"/>
        <w:tabs>
          <w:tab w:val="left" w:pos="2268"/>
          <w:tab w:val="left" w:pos="9356"/>
        </w:tabs>
        <w:autoSpaceDE w:val="0"/>
        <w:autoSpaceDN w:val="0"/>
        <w:adjustRightInd w:val="0"/>
        <w:spacing w:after="0" w:line="240" w:lineRule="auto"/>
        <w:jc w:val="center"/>
        <w:rPr>
          <w:rFonts w:ascii="Times New Roman" w:eastAsia="Times New Roman" w:hAnsi="Times New Roman" w:cs="Times New Roman"/>
          <w:sz w:val="24"/>
          <w:szCs w:val="24"/>
        </w:rPr>
      </w:pPr>
    </w:p>
    <w:p w14:paraId="087E9028" w14:textId="77777777" w:rsidR="00A00FAC" w:rsidRPr="001434EA" w:rsidRDefault="00A00FAC" w:rsidP="00A00FA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Отметки станций вычисляют по нижеприведенной формуле и записывают в графу 8:</w:t>
      </w:r>
    </w:p>
    <w:p w14:paraId="7A6D1496" w14:textId="77777777" w:rsidR="00A00FAC" w:rsidRPr="001434EA" w:rsidRDefault="00A00FAC" w:rsidP="00A00FAC">
      <w:pPr>
        <w:widowControl w:val="0"/>
        <w:tabs>
          <w:tab w:val="left" w:pos="9356"/>
        </w:tabs>
        <w:autoSpaceDE w:val="0"/>
        <w:autoSpaceDN w:val="0"/>
        <w:adjustRightInd w:val="0"/>
        <w:spacing w:after="0" w:line="240" w:lineRule="auto"/>
        <w:jc w:val="center"/>
        <w:rPr>
          <w:rFonts w:ascii="Times New Roman" w:eastAsia="Times New Roman" w:hAnsi="Times New Roman" w:cs="Times New Roman"/>
          <w:i/>
          <w:sz w:val="24"/>
          <w:szCs w:val="24"/>
        </w:rPr>
      </w:pPr>
    </w:p>
    <w:p w14:paraId="45BBB853" w14:textId="77777777" w:rsidR="00A00FAC" w:rsidRPr="001434EA" w:rsidRDefault="00A00FAC" w:rsidP="00A00FAC">
      <w:pPr>
        <w:widowControl w:val="0"/>
        <w:tabs>
          <w:tab w:val="left" w:pos="9356"/>
        </w:tabs>
        <w:autoSpaceDE w:val="0"/>
        <w:autoSpaceDN w:val="0"/>
        <w:adjustRightInd w:val="0"/>
        <w:spacing w:after="0" w:line="240" w:lineRule="auto"/>
        <w:jc w:val="center"/>
        <w:rPr>
          <w:rFonts w:ascii="Times New Roman" w:eastAsia="Times New Roman" w:hAnsi="Times New Roman" w:cs="Times New Roman"/>
          <w:sz w:val="24"/>
          <w:szCs w:val="24"/>
        </w:rPr>
      </w:pPr>
      <w:r w:rsidRPr="001434EA">
        <w:rPr>
          <w:rFonts w:ascii="Times New Roman" w:eastAsia="Times New Roman" w:hAnsi="Times New Roman" w:cs="Times New Roman"/>
          <w:i/>
          <w:sz w:val="24"/>
          <w:szCs w:val="24"/>
          <w:lang w:val="en-US"/>
        </w:rPr>
        <w:t>H</w:t>
      </w:r>
      <w:r w:rsidRPr="001434EA">
        <w:rPr>
          <w:rFonts w:ascii="Times New Roman" w:eastAsia="Times New Roman" w:hAnsi="Times New Roman" w:cs="Times New Roman"/>
          <w:i/>
          <w:sz w:val="24"/>
          <w:szCs w:val="24"/>
          <w:vertAlign w:val="subscript"/>
        </w:rPr>
        <w:t>п</w:t>
      </w:r>
      <w:r w:rsidRPr="001434EA">
        <w:rPr>
          <w:rFonts w:ascii="Times New Roman" w:eastAsia="Times New Roman" w:hAnsi="Times New Roman" w:cs="Times New Roman"/>
          <w:i/>
          <w:sz w:val="24"/>
          <w:szCs w:val="24"/>
        </w:rPr>
        <w:t xml:space="preserve"> = </w:t>
      </w:r>
      <w:r w:rsidRPr="001434EA">
        <w:rPr>
          <w:rFonts w:ascii="Times New Roman" w:eastAsia="Times New Roman" w:hAnsi="Times New Roman" w:cs="Times New Roman"/>
          <w:i/>
          <w:sz w:val="24"/>
          <w:szCs w:val="24"/>
          <w:lang w:val="en-US"/>
        </w:rPr>
        <w:t>H</w:t>
      </w:r>
      <w:r w:rsidRPr="001434EA">
        <w:rPr>
          <w:rFonts w:ascii="Times New Roman" w:eastAsia="Times New Roman" w:hAnsi="Times New Roman" w:cs="Times New Roman"/>
          <w:i/>
          <w:sz w:val="24"/>
          <w:szCs w:val="24"/>
          <w:vertAlign w:val="subscript"/>
        </w:rPr>
        <w:t>п-1</w:t>
      </w:r>
      <w:r w:rsidRPr="001434EA">
        <w:rPr>
          <w:rFonts w:ascii="Times New Roman" w:eastAsia="Times New Roman" w:hAnsi="Times New Roman" w:cs="Times New Roman"/>
          <w:i/>
          <w:sz w:val="24"/>
          <w:szCs w:val="24"/>
        </w:rPr>
        <w:t xml:space="preserve"> + </w:t>
      </w:r>
      <w:r w:rsidRPr="001434EA">
        <w:rPr>
          <w:rFonts w:ascii="Times New Roman" w:eastAsia="Times New Roman" w:hAnsi="Times New Roman" w:cs="Times New Roman"/>
          <w:i/>
          <w:sz w:val="24"/>
          <w:szCs w:val="24"/>
          <w:lang w:val="en-US"/>
        </w:rPr>
        <w:t>h</w:t>
      </w:r>
      <w:r w:rsidRPr="001434EA">
        <w:rPr>
          <w:rFonts w:ascii="Times New Roman" w:eastAsia="Times New Roman" w:hAnsi="Times New Roman" w:cs="Times New Roman"/>
          <w:i/>
          <w:sz w:val="24"/>
          <w:szCs w:val="24"/>
          <w:vertAlign w:val="subscript"/>
        </w:rPr>
        <w:t xml:space="preserve">испр </w:t>
      </w:r>
      <w:r w:rsidRPr="001434EA">
        <w:rPr>
          <w:rFonts w:ascii="Times New Roman" w:eastAsia="Times New Roman" w:hAnsi="Times New Roman" w:cs="Times New Roman"/>
          <w:i/>
          <w:sz w:val="24"/>
          <w:szCs w:val="24"/>
        </w:rPr>
        <w:t xml:space="preserve">.     </w:t>
      </w:r>
      <w:r w:rsidRPr="001434EA">
        <w:rPr>
          <w:rFonts w:ascii="Times New Roman" w:eastAsia="Times New Roman" w:hAnsi="Times New Roman" w:cs="Times New Roman"/>
          <w:sz w:val="24"/>
          <w:szCs w:val="24"/>
        </w:rPr>
        <w:t>(11)</w:t>
      </w:r>
    </w:p>
    <w:p w14:paraId="4D9B2F7A" w14:textId="77777777" w:rsidR="00A00FAC" w:rsidRPr="001434EA" w:rsidRDefault="00A00FAC" w:rsidP="00A00FAC">
      <w:pPr>
        <w:widowControl w:val="0"/>
        <w:tabs>
          <w:tab w:val="left" w:pos="9356"/>
        </w:tabs>
        <w:autoSpaceDE w:val="0"/>
        <w:autoSpaceDN w:val="0"/>
        <w:adjustRightInd w:val="0"/>
        <w:spacing w:after="0" w:line="240" w:lineRule="auto"/>
        <w:jc w:val="center"/>
        <w:rPr>
          <w:rFonts w:ascii="Times New Roman" w:eastAsia="Times New Roman" w:hAnsi="Times New Roman" w:cs="Times New Roman"/>
          <w:i/>
          <w:sz w:val="24"/>
          <w:szCs w:val="24"/>
        </w:rPr>
      </w:pPr>
    </w:p>
    <w:p w14:paraId="557947AA" w14:textId="77777777" w:rsidR="00A00FAC" w:rsidRPr="001434EA" w:rsidRDefault="00A00FAC" w:rsidP="00A00FA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 xml:space="preserve">В качестве исходной отметки берется </w:t>
      </w:r>
      <w:r w:rsidRPr="001434EA">
        <w:rPr>
          <w:rFonts w:ascii="Times New Roman" w:eastAsia="Times New Roman" w:hAnsi="Times New Roman" w:cs="Times New Roman"/>
          <w:i/>
          <w:sz w:val="24"/>
          <w:szCs w:val="24"/>
          <w:lang w:val="en-US"/>
        </w:rPr>
        <w:t>H</w:t>
      </w:r>
      <w:r w:rsidRPr="001434EA">
        <w:rPr>
          <w:rFonts w:ascii="Times New Roman" w:eastAsia="Times New Roman" w:hAnsi="Times New Roman" w:cs="Times New Roman"/>
          <w:i/>
          <w:sz w:val="24"/>
          <w:szCs w:val="24"/>
          <w:vertAlign w:val="subscript"/>
        </w:rPr>
        <w:t>ПЗ 21</w:t>
      </w:r>
      <w:r w:rsidRPr="001434EA">
        <w:rPr>
          <w:rFonts w:ascii="Times New Roman" w:eastAsia="Times New Roman" w:hAnsi="Times New Roman" w:cs="Times New Roman"/>
          <w:sz w:val="24"/>
          <w:szCs w:val="24"/>
        </w:rPr>
        <w:t xml:space="preserve"> - отметка станции </w:t>
      </w:r>
      <w:r w:rsidRPr="001434EA">
        <w:rPr>
          <w:rFonts w:ascii="Times New Roman" w:eastAsia="Times New Roman" w:hAnsi="Times New Roman" w:cs="Times New Roman"/>
          <w:i/>
          <w:iCs/>
          <w:sz w:val="24"/>
          <w:szCs w:val="24"/>
        </w:rPr>
        <w:t>ПЗ 21</w:t>
      </w:r>
      <w:r w:rsidRPr="001434EA">
        <w:rPr>
          <w:rFonts w:ascii="Times New Roman" w:eastAsia="Times New Roman" w:hAnsi="Times New Roman" w:cs="Times New Roman"/>
          <w:sz w:val="24"/>
          <w:szCs w:val="24"/>
        </w:rPr>
        <w:t>.</w:t>
      </w:r>
    </w:p>
    <w:p w14:paraId="28BF37A0" w14:textId="77777777" w:rsidR="00A00FAC" w:rsidRPr="001434EA" w:rsidRDefault="00A00FAC" w:rsidP="00A00FA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 xml:space="preserve">Контролем правильности вычислений является получение известной отметки станции </w:t>
      </w:r>
      <w:r w:rsidRPr="001434EA">
        <w:rPr>
          <w:rFonts w:ascii="Times New Roman" w:eastAsia="Times New Roman" w:hAnsi="Times New Roman" w:cs="Times New Roman"/>
          <w:i/>
          <w:iCs/>
          <w:sz w:val="24"/>
          <w:szCs w:val="24"/>
        </w:rPr>
        <w:t>ПЗ 22</w:t>
      </w:r>
      <w:r w:rsidRPr="001434EA">
        <w:rPr>
          <w:rFonts w:ascii="Times New Roman" w:eastAsia="Times New Roman" w:hAnsi="Times New Roman" w:cs="Times New Roman"/>
          <w:sz w:val="24"/>
          <w:szCs w:val="24"/>
        </w:rPr>
        <w:t xml:space="preserve">, записанной в графе 8 </w:t>
      </w:r>
      <w:hyperlink w:anchor="t1" w:history="1">
        <w:r w:rsidRPr="001434EA">
          <w:rPr>
            <w:rFonts w:ascii="Times New Roman" w:eastAsia="Times New Roman" w:hAnsi="Times New Roman" w:cs="Times New Roman"/>
            <w:sz w:val="24"/>
            <w:szCs w:val="24"/>
            <w:u w:val="single"/>
          </w:rPr>
          <w:t>табл. 1</w:t>
        </w:r>
      </w:hyperlink>
      <w:r w:rsidRPr="001434EA">
        <w:rPr>
          <w:rFonts w:ascii="Times New Roman" w:eastAsia="Times New Roman" w:hAnsi="Times New Roman" w:cs="Times New Roman"/>
          <w:sz w:val="24"/>
          <w:szCs w:val="24"/>
        </w:rPr>
        <w:t>.</w:t>
      </w:r>
    </w:p>
    <w:p w14:paraId="4AC5BA0F" w14:textId="77777777" w:rsidR="00A00FAC" w:rsidRPr="001434EA" w:rsidRDefault="00A00FAC" w:rsidP="00A00FAC">
      <w:pPr>
        <w:widowControl w:val="0"/>
        <w:autoSpaceDE w:val="0"/>
        <w:autoSpaceDN w:val="0"/>
        <w:adjustRightInd w:val="0"/>
        <w:spacing w:after="0" w:line="240" w:lineRule="auto"/>
        <w:jc w:val="center"/>
        <w:rPr>
          <w:rFonts w:ascii="Times New Roman" w:eastAsia="Times New Roman" w:hAnsi="Times New Roman" w:cs="Times New Roman"/>
          <w:bCs/>
          <w:sz w:val="24"/>
          <w:szCs w:val="24"/>
        </w:rPr>
      </w:pPr>
    </w:p>
    <w:p w14:paraId="1E7FAF7D" w14:textId="77777777" w:rsidR="00A00FAC" w:rsidRPr="001434EA" w:rsidRDefault="00A00FAC" w:rsidP="00A00FAC">
      <w:pPr>
        <w:widowControl w:val="0"/>
        <w:autoSpaceDE w:val="0"/>
        <w:autoSpaceDN w:val="0"/>
        <w:adjustRightInd w:val="0"/>
        <w:spacing w:after="0" w:line="240" w:lineRule="auto"/>
        <w:ind w:firstLine="708"/>
        <w:rPr>
          <w:rFonts w:ascii="Times New Roman" w:eastAsia="Times New Roman" w:hAnsi="Times New Roman" w:cs="Times New Roman"/>
          <w:bCs/>
          <w:sz w:val="24"/>
          <w:szCs w:val="24"/>
        </w:rPr>
      </w:pPr>
      <w:r w:rsidRPr="001434EA">
        <w:rPr>
          <w:rFonts w:ascii="Times New Roman" w:eastAsia="Times New Roman" w:hAnsi="Times New Roman" w:cs="Times New Roman"/>
          <w:bCs/>
          <w:sz w:val="24"/>
          <w:szCs w:val="24"/>
        </w:rPr>
        <w:t xml:space="preserve">4. </w:t>
      </w:r>
      <w:bookmarkStart w:id="25" w:name="p33"/>
      <w:bookmarkEnd w:id="25"/>
      <w:r w:rsidRPr="001434EA">
        <w:rPr>
          <w:rFonts w:ascii="Times New Roman" w:eastAsia="Times New Roman" w:hAnsi="Times New Roman" w:cs="Times New Roman"/>
          <w:bCs/>
          <w:sz w:val="24"/>
          <w:szCs w:val="24"/>
        </w:rPr>
        <w:fldChar w:fldCharType="begin"/>
      </w:r>
      <w:r w:rsidRPr="001434EA">
        <w:rPr>
          <w:rFonts w:ascii="Times New Roman" w:eastAsia="Times New Roman" w:hAnsi="Times New Roman" w:cs="Times New Roman"/>
          <w:bCs/>
          <w:sz w:val="24"/>
          <w:szCs w:val="24"/>
        </w:rPr>
        <w:instrText xml:space="preserve"> HYPERLINK "" \l "aaa" </w:instrText>
      </w:r>
      <w:r w:rsidRPr="001434EA">
        <w:rPr>
          <w:rFonts w:ascii="Times New Roman" w:eastAsia="Times New Roman" w:hAnsi="Times New Roman" w:cs="Times New Roman"/>
          <w:bCs/>
          <w:sz w:val="24"/>
          <w:szCs w:val="24"/>
        </w:rPr>
      </w:r>
      <w:r w:rsidRPr="001434EA">
        <w:rPr>
          <w:rFonts w:ascii="Times New Roman" w:eastAsia="Times New Roman" w:hAnsi="Times New Roman" w:cs="Times New Roman"/>
          <w:bCs/>
          <w:sz w:val="24"/>
          <w:szCs w:val="24"/>
        </w:rPr>
        <w:fldChar w:fldCharType="separate"/>
      </w:r>
      <w:r w:rsidRPr="001434EA">
        <w:rPr>
          <w:rFonts w:ascii="Times New Roman" w:eastAsia="Times New Roman" w:hAnsi="Times New Roman" w:cs="Times New Roman"/>
          <w:bCs/>
          <w:sz w:val="24"/>
          <w:szCs w:val="24"/>
          <w:u w:val="single"/>
        </w:rPr>
        <w:t>Вычисление отметок реечных точек</w:t>
      </w:r>
      <w:r w:rsidRPr="001434EA">
        <w:rPr>
          <w:rFonts w:ascii="Times New Roman" w:eastAsia="Times New Roman" w:hAnsi="Times New Roman" w:cs="Times New Roman"/>
          <w:bCs/>
          <w:sz w:val="24"/>
          <w:szCs w:val="24"/>
        </w:rPr>
        <w:fldChar w:fldCharType="end"/>
      </w:r>
    </w:p>
    <w:p w14:paraId="237C0051" w14:textId="77777777" w:rsidR="00A00FAC" w:rsidRPr="001434EA" w:rsidRDefault="00A00FAC" w:rsidP="00A00FAC">
      <w:pPr>
        <w:widowControl w:val="0"/>
        <w:autoSpaceDE w:val="0"/>
        <w:autoSpaceDN w:val="0"/>
        <w:adjustRightInd w:val="0"/>
        <w:spacing w:after="0" w:line="240" w:lineRule="auto"/>
        <w:jc w:val="center"/>
        <w:rPr>
          <w:rFonts w:ascii="Times New Roman" w:eastAsia="Times New Roman" w:hAnsi="Times New Roman" w:cs="Times New Roman"/>
          <w:bCs/>
          <w:sz w:val="24"/>
          <w:szCs w:val="24"/>
        </w:rPr>
      </w:pPr>
    </w:p>
    <w:p w14:paraId="6724D5DA" w14:textId="77777777" w:rsidR="00A00FAC" w:rsidRPr="001434EA" w:rsidRDefault="00A00FAC" w:rsidP="00A00FA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 xml:space="preserve">Вычисленные отметки станций из </w:t>
      </w:r>
      <w:hyperlink w:anchor="t1" w:history="1">
        <w:r w:rsidRPr="001434EA">
          <w:rPr>
            <w:rFonts w:ascii="Times New Roman" w:eastAsia="Times New Roman" w:hAnsi="Times New Roman" w:cs="Times New Roman"/>
            <w:sz w:val="24"/>
            <w:szCs w:val="24"/>
            <w:u w:val="single"/>
          </w:rPr>
          <w:t>табл. 1</w:t>
        </w:r>
      </w:hyperlink>
      <w:r w:rsidRPr="001434EA">
        <w:rPr>
          <w:rFonts w:ascii="Times New Roman" w:eastAsia="Times New Roman" w:hAnsi="Times New Roman" w:cs="Times New Roman"/>
          <w:sz w:val="24"/>
          <w:szCs w:val="24"/>
        </w:rPr>
        <w:t xml:space="preserve"> записывают в журнале тахеометрической съемки (см. </w:t>
      </w:r>
      <w:hyperlink w:anchor="pr2" w:history="1">
        <w:r w:rsidRPr="001434EA">
          <w:rPr>
            <w:rFonts w:ascii="Times New Roman" w:eastAsia="Times New Roman" w:hAnsi="Times New Roman" w:cs="Times New Roman"/>
            <w:sz w:val="24"/>
            <w:szCs w:val="24"/>
            <w:u w:val="single"/>
          </w:rPr>
          <w:t>прил. 2</w:t>
        </w:r>
      </w:hyperlink>
      <w:r w:rsidRPr="001434EA">
        <w:rPr>
          <w:rFonts w:ascii="Times New Roman" w:eastAsia="Times New Roman" w:hAnsi="Times New Roman" w:cs="Times New Roman"/>
          <w:sz w:val="24"/>
          <w:szCs w:val="24"/>
        </w:rPr>
        <w:t>) напротив соответствующих станций. Отметки реечных точек на каждой станции получают путем алгебраического сложения отметки данной станции с соответствующими превышениями:</w:t>
      </w:r>
    </w:p>
    <w:p w14:paraId="0B2CEF67" w14:textId="77777777" w:rsidR="00A00FAC" w:rsidRPr="001434EA" w:rsidRDefault="00A00FAC" w:rsidP="00A00FAC">
      <w:pPr>
        <w:widowControl w:val="0"/>
        <w:tabs>
          <w:tab w:val="left" w:pos="9356"/>
        </w:tabs>
        <w:autoSpaceDE w:val="0"/>
        <w:autoSpaceDN w:val="0"/>
        <w:adjustRightInd w:val="0"/>
        <w:spacing w:after="0" w:line="240" w:lineRule="auto"/>
        <w:jc w:val="center"/>
        <w:rPr>
          <w:rFonts w:ascii="Times New Roman" w:eastAsia="Times New Roman" w:hAnsi="Times New Roman" w:cs="Times New Roman"/>
          <w:i/>
          <w:sz w:val="24"/>
          <w:szCs w:val="24"/>
        </w:rPr>
      </w:pPr>
    </w:p>
    <w:p w14:paraId="55E908C6" w14:textId="77777777" w:rsidR="00A00FAC" w:rsidRPr="001434EA" w:rsidRDefault="00A00FAC" w:rsidP="00A00FAC">
      <w:pPr>
        <w:widowControl w:val="0"/>
        <w:tabs>
          <w:tab w:val="left" w:pos="9356"/>
        </w:tabs>
        <w:autoSpaceDE w:val="0"/>
        <w:autoSpaceDN w:val="0"/>
        <w:adjustRightInd w:val="0"/>
        <w:spacing w:after="0" w:line="240" w:lineRule="auto"/>
        <w:jc w:val="center"/>
        <w:rPr>
          <w:rFonts w:ascii="Times New Roman" w:eastAsia="Times New Roman" w:hAnsi="Times New Roman" w:cs="Times New Roman"/>
          <w:sz w:val="24"/>
          <w:szCs w:val="24"/>
        </w:rPr>
      </w:pPr>
      <w:r w:rsidRPr="001434EA">
        <w:rPr>
          <w:rFonts w:ascii="Times New Roman" w:eastAsia="Times New Roman" w:hAnsi="Times New Roman" w:cs="Times New Roman"/>
          <w:i/>
          <w:sz w:val="24"/>
          <w:szCs w:val="24"/>
          <w:lang w:val="en-US"/>
        </w:rPr>
        <w:t>H</w:t>
      </w:r>
      <w:r w:rsidRPr="001434EA">
        <w:rPr>
          <w:rFonts w:ascii="Times New Roman" w:eastAsia="Times New Roman" w:hAnsi="Times New Roman" w:cs="Times New Roman"/>
          <w:i/>
          <w:sz w:val="24"/>
          <w:szCs w:val="24"/>
        </w:rPr>
        <w:t xml:space="preserve"> = </w:t>
      </w:r>
      <w:r w:rsidRPr="001434EA">
        <w:rPr>
          <w:rFonts w:ascii="Times New Roman" w:eastAsia="Times New Roman" w:hAnsi="Times New Roman" w:cs="Times New Roman"/>
          <w:i/>
          <w:sz w:val="24"/>
          <w:szCs w:val="24"/>
          <w:lang w:val="en-US"/>
        </w:rPr>
        <w:t>H</w:t>
      </w:r>
      <w:r w:rsidRPr="001434EA">
        <w:rPr>
          <w:rFonts w:ascii="Times New Roman" w:eastAsia="Times New Roman" w:hAnsi="Times New Roman" w:cs="Times New Roman"/>
          <w:i/>
          <w:sz w:val="24"/>
          <w:szCs w:val="24"/>
          <w:vertAlign w:val="subscript"/>
        </w:rPr>
        <w:t>ст</w:t>
      </w:r>
      <w:r w:rsidRPr="001434EA">
        <w:rPr>
          <w:rFonts w:ascii="Times New Roman" w:eastAsia="Times New Roman" w:hAnsi="Times New Roman" w:cs="Times New Roman"/>
          <w:i/>
          <w:sz w:val="24"/>
          <w:szCs w:val="24"/>
        </w:rPr>
        <w:t xml:space="preserve"> + </w:t>
      </w:r>
      <w:r w:rsidRPr="001434EA">
        <w:rPr>
          <w:rFonts w:ascii="Times New Roman" w:eastAsia="Times New Roman" w:hAnsi="Times New Roman" w:cs="Times New Roman"/>
          <w:i/>
          <w:sz w:val="24"/>
          <w:szCs w:val="24"/>
          <w:lang w:val="en-US"/>
        </w:rPr>
        <w:t>h</w:t>
      </w:r>
      <w:r w:rsidRPr="001434EA">
        <w:rPr>
          <w:rFonts w:ascii="Times New Roman" w:eastAsia="Times New Roman" w:hAnsi="Times New Roman" w:cs="Times New Roman"/>
          <w:i/>
          <w:sz w:val="24"/>
          <w:szCs w:val="24"/>
        </w:rPr>
        <w:t xml:space="preserve"> .     </w:t>
      </w:r>
      <w:r w:rsidRPr="001434EA">
        <w:rPr>
          <w:rFonts w:ascii="Times New Roman" w:eastAsia="Times New Roman" w:hAnsi="Times New Roman" w:cs="Times New Roman"/>
          <w:sz w:val="24"/>
          <w:szCs w:val="24"/>
        </w:rPr>
        <w:t>(10)</w:t>
      </w:r>
    </w:p>
    <w:p w14:paraId="68028345" w14:textId="77777777" w:rsidR="00A00FAC" w:rsidRPr="001434EA" w:rsidRDefault="00A00FAC" w:rsidP="00A00FAC">
      <w:pPr>
        <w:widowControl w:val="0"/>
        <w:tabs>
          <w:tab w:val="left" w:pos="9356"/>
        </w:tabs>
        <w:autoSpaceDE w:val="0"/>
        <w:autoSpaceDN w:val="0"/>
        <w:adjustRightInd w:val="0"/>
        <w:spacing w:after="0" w:line="240" w:lineRule="auto"/>
        <w:jc w:val="center"/>
        <w:rPr>
          <w:rFonts w:ascii="Times New Roman" w:eastAsia="Times New Roman" w:hAnsi="Times New Roman" w:cs="Times New Roman"/>
          <w:sz w:val="24"/>
          <w:szCs w:val="24"/>
        </w:rPr>
      </w:pPr>
    </w:p>
    <w:p w14:paraId="4372EB1F" w14:textId="77777777" w:rsidR="00A00FAC" w:rsidRPr="001434EA" w:rsidRDefault="00A00FAC" w:rsidP="00A00FA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 xml:space="preserve">Полученные отметки записывают в графу 12 журнала тахеометрической съемки (см. </w:t>
      </w:r>
      <w:hyperlink w:anchor="pr2" w:history="1">
        <w:r w:rsidRPr="001434EA">
          <w:rPr>
            <w:rFonts w:ascii="Times New Roman" w:eastAsia="Times New Roman" w:hAnsi="Times New Roman" w:cs="Times New Roman"/>
            <w:sz w:val="24"/>
            <w:szCs w:val="24"/>
            <w:u w:val="single"/>
          </w:rPr>
          <w:t>прил. 2</w:t>
        </w:r>
      </w:hyperlink>
      <w:r w:rsidRPr="001434EA">
        <w:rPr>
          <w:rFonts w:ascii="Times New Roman" w:eastAsia="Times New Roman" w:hAnsi="Times New Roman" w:cs="Times New Roman"/>
          <w:sz w:val="24"/>
          <w:szCs w:val="24"/>
        </w:rPr>
        <w:t>).</w:t>
      </w:r>
    </w:p>
    <w:p w14:paraId="2AB2E42C" w14:textId="77777777" w:rsidR="00A00FAC" w:rsidRPr="001434EA" w:rsidRDefault="00A00FAC" w:rsidP="00A00FA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p>
    <w:p w14:paraId="2BE832A5" w14:textId="77777777" w:rsidR="00A00FAC" w:rsidRPr="001434EA" w:rsidRDefault="00A00FAC" w:rsidP="00A00FAC">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bookmarkStart w:id="26" w:name="p34"/>
      <w:bookmarkEnd w:id="26"/>
      <w:r w:rsidRPr="001434EA">
        <w:rPr>
          <w:rFonts w:ascii="Times New Roman" w:eastAsia="Times New Roman" w:hAnsi="Times New Roman" w:cs="Times New Roman"/>
          <w:b/>
          <w:bCs/>
          <w:sz w:val="24"/>
          <w:szCs w:val="24"/>
        </w:rPr>
        <w:t xml:space="preserve">Лабораторная работа №10 </w:t>
      </w:r>
    </w:p>
    <w:p w14:paraId="05EBA26F" w14:textId="77777777" w:rsidR="00A00FAC" w:rsidRPr="001434EA" w:rsidRDefault="00A00FAC" w:rsidP="00A00FAC">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14:paraId="3BC34288" w14:textId="77777777" w:rsidR="00A00FAC" w:rsidRPr="001434EA" w:rsidRDefault="00A00FAC" w:rsidP="00A00FAC">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r w:rsidRPr="001434EA">
        <w:rPr>
          <w:rFonts w:ascii="Times New Roman" w:eastAsia="Times New Roman" w:hAnsi="Times New Roman" w:cs="Times New Roman"/>
          <w:b/>
          <w:bCs/>
          <w:sz w:val="24"/>
          <w:szCs w:val="24"/>
        </w:rPr>
        <w:t>«Математическая обработка журнала тахеометрической съемки»</w:t>
      </w:r>
    </w:p>
    <w:p w14:paraId="4CDC3CD0" w14:textId="77777777" w:rsidR="00A00FAC" w:rsidRPr="001434EA" w:rsidRDefault="00A00FAC" w:rsidP="00A00FAC">
      <w:pPr>
        <w:widowControl w:val="0"/>
        <w:autoSpaceDE w:val="0"/>
        <w:autoSpaceDN w:val="0"/>
        <w:adjustRightInd w:val="0"/>
        <w:spacing w:after="0" w:line="240" w:lineRule="auto"/>
        <w:jc w:val="center"/>
        <w:rPr>
          <w:rFonts w:ascii="Times New Roman" w:eastAsia="Times New Roman" w:hAnsi="Times New Roman" w:cs="Times New Roman"/>
          <w:bCs/>
          <w:sz w:val="24"/>
          <w:szCs w:val="24"/>
        </w:rPr>
      </w:pPr>
    </w:p>
    <w:p w14:paraId="3815D67F" w14:textId="77777777" w:rsidR="00A00FAC" w:rsidRPr="001434EA" w:rsidRDefault="00A00FAC" w:rsidP="00A00FAC">
      <w:pPr>
        <w:widowControl w:val="0"/>
        <w:autoSpaceDE w:val="0"/>
        <w:autoSpaceDN w:val="0"/>
        <w:adjustRightInd w:val="0"/>
        <w:spacing w:after="0" w:line="240" w:lineRule="auto"/>
        <w:ind w:firstLine="709"/>
        <w:jc w:val="both"/>
        <w:rPr>
          <w:rFonts w:ascii="Times New Roman" w:eastAsia="Times New Roman" w:hAnsi="Times New Roman" w:cs="Times New Roman"/>
          <w:b/>
          <w:bCs/>
          <w:sz w:val="24"/>
          <w:szCs w:val="24"/>
        </w:rPr>
      </w:pPr>
      <w:r w:rsidRPr="001434EA">
        <w:rPr>
          <w:rFonts w:ascii="Times New Roman" w:eastAsia="Times New Roman" w:hAnsi="Times New Roman" w:cs="Times New Roman"/>
          <w:b/>
          <w:bCs/>
          <w:sz w:val="24"/>
          <w:szCs w:val="24"/>
        </w:rPr>
        <w:t>1. Вычисление исправленных (уравненных) углов</w:t>
      </w:r>
    </w:p>
    <w:p w14:paraId="38D2A54C" w14:textId="77777777" w:rsidR="00A00FAC" w:rsidRPr="001434EA" w:rsidRDefault="00A00FAC" w:rsidP="00A00FA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В графу 1 ведомости вычисления координат (</w:t>
      </w:r>
      <w:hyperlink w:anchor="pr3" w:history="1">
        <w:r w:rsidRPr="001434EA">
          <w:rPr>
            <w:rFonts w:ascii="Times New Roman" w:eastAsia="Times New Roman" w:hAnsi="Times New Roman" w:cs="Times New Roman"/>
            <w:sz w:val="24"/>
            <w:szCs w:val="24"/>
            <w:u w:val="single"/>
          </w:rPr>
          <w:t>прил.3</w:t>
        </w:r>
      </w:hyperlink>
      <w:r w:rsidRPr="001434EA">
        <w:rPr>
          <w:rFonts w:ascii="Times New Roman" w:eastAsia="Times New Roman" w:hAnsi="Times New Roman" w:cs="Times New Roman"/>
          <w:sz w:val="24"/>
          <w:szCs w:val="24"/>
        </w:rPr>
        <w:t xml:space="preserve">) выписывают номера вершин </w:t>
      </w:r>
      <w:r w:rsidRPr="001434EA">
        <w:rPr>
          <w:rFonts w:ascii="Times New Roman" w:eastAsia="Times New Roman" w:hAnsi="Times New Roman" w:cs="Times New Roman"/>
          <w:spacing w:val="-3"/>
          <w:sz w:val="24"/>
          <w:szCs w:val="24"/>
        </w:rPr>
        <w:t>теодолитно-высотного</w:t>
      </w:r>
      <w:r w:rsidRPr="001434EA">
        <w:rPr>
          <w:rFonts w:ascii="Times New Roman" w:eastAsia="Times New Roman" w:hAnsi="Times New Roman" w:cs="Times New Roman"/>
          <w:sz w:val="24"/>
          <w:szCs w:val="24"/>
        </w:rPr>
        <w:t xml:space="preserve"> хода по порядку, а в графу 2 - значения горизонтальных углов  </w:t>
      </w:r>
      <w:r w:rsidRPr="001434EA">
        <w:rPr>
          <w:rFonts w:ascii="Times New Roman" w:eastAsia="Times New Roman" w:hAnsi="Times New Roman" w:cs="Times New Roman"/>
          <w:i/>
          <w:iCs/>
          <w:sz w:val="24"/>
          <w:szCs w:val="24"/>
        </w:rPr>
        <w:sym w:font="Symbol" w:char="0062"/>
      </w:r>
      <w:r w:rsidRPr="001434EA">
        <w:rPr>
          <w:rFonts w:ascii="Times New Roman" w:eastAsia="Times New Roman" w:hAnsi="Times New Roman" w:cs="Times New Roman"/>
          <w:i/>
          <w:iCs/>
          <w:sz w:val="24"/>
          <w:szCs w:val="24"/>
          <w:vertAlign w:val="subscript"/>
        </w:rPr>
        <w:t>ПЗ 21</w:t>
      </w:r>
      <w:r w:rsidRPr="001434EA">
        <w:rPr>
          <w:rFonts w:ascii="Times New Roman" w:eastAsia="Times New Roman" w:hAnsi="Times New Roman" w:cs="Times New Roman"/>
          <w:i/>
          <w:iCs/>
          <w:sz w:val="24"/>
          <w:szCs w:val="24"/>
        </w:rPr>
        <w:t xml:space="preserve"> , </w:t>
      </w:r>
      <w:r w:rsidRPr="001434EA">
        <w:rPr>
          <w:rFonts w:ascii="Times New Roman" w:eastAsia="Times New Roman" w:hAnsi="Times New Roman" w:cs="Times New Roman"/>
          <w:i/>
          <w:iCs/>
          <w:sz w:val="24"/>
          <w:szCs w:val="24"/>
        </w:rPr>
        <w:sym w:font="Symbol" w:char="0062"/>
      </w:r>
      <w:r w:rsidRPr="001434EA">
        <w:rPr>
          <w:rFonts w:ascii="Times New Roman" w:eastAsia="Times New Roman" w:hAnsi="Times New Roman" w:cs="Times New Roman"/>
          <w:i/>
          <w:iCs/>
          <w:sz w:val="24"/>
          <w:szCs w:val="24"/>
          <w:vertAlign w:val="subscript"/>
          <w:lang w:val="en-US"/>
        </w:rPr>
        <w:t>I</w:t>
      </w:r>
      <w:r w:rsidRPr="001434EA">
        <w:rPr>
          <w:rFonts w:ascii="Times New Roman" w:eastAsia="Times New Roman" w:hAnsi="Times New Roman" w:cs="Times New Roman"/>
          <w:i/>
          <w:iCs/>
          <w:sz w:val="24"/>
          <w:szCs w:val="24"/>
        </w:rPr>
        <w:t xml:space="preserve"> , </w:t>
      </w:r>
      <w:r w:rsidRPr="001434EA">
        <w:rPr>
          <w:rFonts w:ascii="Times New Roman" w:eastAsia="Times New Roman" w:hAnsi="Times New Roman" w:cs="Times New Roman"/>
          <w:i/>
          <w:iCs/>
          <w:sz w:val="24"/>
          <w:szCs w:val="24"/>
        </w:rPr>
        <w:sym w:font="Symbol" w:char="0062"/>
      </w:r>
      <w:r w:rsidRPr="001434EA">
        <w:rPr>
          <w:rFonts w:ascii="Times New Roman" w:eastAsia="Times New Roman" w:hAnsi="Times New Roman" w:cs="Times New Roman"/>
          <w:i/>
          <w:iCs/>
          <w:sz w:val="24"/>
          <w:szCs w:val="24"/>
          <w:vertAlign w:val="subscript"/>
          <w:lang w:val="en-US"/>
        </w:rPr>
        <w:t>II</w:t>
      </w:r>
      <w:r w:rsidRPr="001434EA">
        <w:rPr>
          <w:rFonts w:ascii="Times New Roman" w:eastAsia="Times New Roman" w:hAnsi="Times New Roman" w:cs="Times New Roman"/>
          <w:i/>
          <w:iCs/>
          <w:sz w:val="24"/>
          <w:szCs w:val="24"/>
          <w:vertAlign w:val="subscript"/>
        </w:rPr>
        <w:t xml:space="preserve"> </w:t>
      </w:r>
      <w:r w:rsidRPr="001434EA">
        <w:rPr>
          <w:rFonts w:ascii="Times New Roman" w:eastAsia="Times New Roman" w:hAnsi="Times New Roman" w:cs="Times New Roman"/>
          <w:i/>
          <w:iCs/>
          <w:sz w:val="24"/>
          <w:szCs w:val="24"/>
        </w:rPr>
        <w:t xml:space="preserve"> , </w:t>
      </w:r>
      <w:r w:rsidRPr="001434EA">
        <w:rPr>
          <w:rFonts w:ascii="Times New Roman" w:eastAsia="Times New Roman" w:hAnsi="Times New Roman" w:cs="Times New Roman"/>
          <w:i/>
          <w:iCs/>
          <w:sz w:val="24"/>
          <w:szCs w:val="24"/>
        </w:rPr>
        <w:sym w:font="Symbol" w:char="0062"/>
      </w:r>
      <w:r w:rsidRPr="001434EA">
        <w:rPr>
          <w:rFonts w:ascii="Times New Roman" w:eastAsia="Times New Roman" w:hAnsi="Times New Roman" w:cs="Times New Roman"/>
          <w:i/>
          <w:iCs/>
          <w:sz w:val="24"/>
          <w:szCs w:val="24"/>
          <w:vertAlign w:val="subscript"/>
          <w:lang w:val="en-US"/>
        </w:rPr>
        <w:t>III</w:t>
      </w:r>
      <w:r w:rsidRPr="001434EA">
        <w:rPr>
          <w:rFonts w:ascii="Times New Roman" w:eastAsia="Times New Roman" w:hAnsi="Times New Roman" w:cs="Times New Roman"/>
          <w:i/>
          <w:iCs/>
          <w:sz w:val="24"/>
          <w:szCs w:val="24"/>
        </w:rPr>
        <w:t xml:space="preserve"> , </w:t>
      </w:r>
      <w:r w:rsidRPr="001434EA">
        <w:rPr>
          <w:rFonts w:ascii="Times New Roman" w:eastAsia="Times New Roman" w:hAnsi="Times New Roman" w:cs="Times New Roman"/>
          <w:i/>
          <w:iCs/>
          <w:sz w:val="24"/>
          <w:szCs w:val="24"/>
        </w:rPr>
        <w:sym w:font="Symbol" w:char="0062"/>
      </w:r>
      <w:r w:rsidRPr="001434EA">
        <w:rPr>
          <w:rFonts w:ascii="Times New Roman" w:eastAsia="Times New Roman" w:hAnsi="Times New Roman" w:cs="Times New Roman"/>
          <w:i/>
          <w:iCs/>
          <w:sz w:val="24"/>
          <w:szCs w:val="24"/>
          <w:vertAlign w:val="subscript"/>
        </w:rPr>
        <w:t>ПЗ 22</w:t>
      </w:r>
      <w:r w:rsidRPr="001434EA">
        <w:rPr>
          <w:rFonts w:ascii="Times New Roman" w:eastAsia="Times New Roman" w:hAnsi="Times New Roman" w:cs="Times New Roman"/>
          <w:sz w:val="24"/>
          <w:szCs w:val="24"/>
        </w:rPr>
        <w:t>.</w:t>
      </w:r>
    </w:p>
    <w:p w14:paraId="041C2250" w14:textId="77777777" w:rsidR="00A00FAC" w:rsidRPr="001434EA" w:rsidRDefault="00A00FAC" w:rsidP="00A00FA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Вычисляют угловую невязку</w:t>
      </w:r>
    </w:p>
    <w:p w14:paraId="465D1866" w14:textId="77777777" w:rsidR="00A00FAC" w:rsidRPr="001434EA" w:rsidRDefault="00A00FAC" w:rsidP="00A00FAC">
      <w:pPr>
        <w:widowControl w:val="0"/>
        <w:tabs>
          <w:tab w:val="left" w:pos="2268"/>
          <w:tab w:val="left" w:pos="9356"/>
        </w:tabs>
        <w:autoSpaceDE w:val="0"/>
        <w:autoSpaceDN w:val="0"/>
        <w:adjustRightInd w:val="0"/>
        <w:spacing w:after="0" w:line="240" w:lineRule="auto"/>
        <w:jc w:val="center"/>
        <w:rPr>
          <w:rFonts w:ascii="Times New Roman" w:eastAsia="Times New Roman" w:hAnsi="Times New Roman" w:cs="Times New Roman"/>
          <w:sz w:val="24"/>
          <w:szCs w:val="24"/>
        </w:rPr>
      </w:pPr>
    </w:p>
    <w:p w14:paraId="7C7DE9E0" w14:textId="6527FE32" w:rsidR="00A00FAC" w:rsidRPr="001434EA" w:rsidRDefault="00A00FAC" w:rsidP="00A00FAC">
      <w:pPr>
        <w:widowControl w:val="0"/>
        <w:tabs>
          <w:tab w:val="left" w:pos="2268"/>
          <w:tab w:val="left" w:pos="9356"/>
        </w:tabs>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position w:val="-14"/>
          <w:sz w:val="24"/>
          <w:szCs w:val="24"/>
        </w:rPr>
        <w:drawing>
          <wp:inline distT="0" distB="0" distL="0" distR="0" wp14:anchorId="77B11F4E" wp14:editId="181B2A07">
            <wp:extent cx="1584960" cy="304800"/>
            <wp:effectExtent l="0" t="0" r="0" b="0"/>
            <wp:docPr id="176523142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584960" cy="304800"/>
                    </a:xfrm>
                    <a:prstGeom prst="rect">
                      <a:avLst/>
                    </a:prstGeom>
                    <a:noFill/>
                    <a:ln>
                      <a:noFill/>
                    </a:ln>
                  </pic:spPr>
                </pic:pic>
              </a:graphicData>
            </a:graphic>
          </wp:inline>
        </w:drawing>
      </w:r>
      <w:r w:rsidRPr="001434EA">
        <w:rPr>
          <w:rFonts w:ascii="Times New Roman" w:eastAsia="Times New Roman" w:hAnsi="Times New Roman" w:cs="Times New Roman"/>
          <w:sz w:val="24"/>
          <w:szCs w:val="24"/>
        </w:rPr>
        <w:t xml:space="preserve">     (11)</w:t>
      </w:r>
    </w:p>
    <w:p w14:paraId="05823B01" w14:textId="77777777" w:rsidR="00A00FAC" w:rsidRPr="001434EA" w:rsidRDefault="00A00FAC" w:rsidP="00A00FAC">
      <w:pPr>
        <w:widowControl w:val="0"/>
        <w:tabs>
          <w:tab w:val="left" w:pos="2268"/>
          <w:tab w:val="left" w:pos="9356"/>
        </w:tabs>
        <w:autoSpaceDE w:val="0"/>
        <w:autoSpaceDN w:val="0"/>
        <w:adjustRightInd w:val="0"/>
        <w:spacing w:after="0" w:line="240" w:lineRule="auto"/>
        <w:jc w:val="center"/>
        <w:rPr>
          <w:rFonts w:ascii="Times New Roman" w:eastAsia="Times New Roman" w:hAnsi="Times New Roman" w:cs="Times New Roman"/>
          <w:sz w:val="24"/>
          <w:szCs w:val="24"/>
        </w:rPr>
      </w:pPr>
    </w:p>
    <w:p w14:paraId="701E35F4" w14:textId="77777777" w:rsidR="00A00FAC" w:rsidRPr="001434EA" w:rsidRDefault="00A00FAC" w:rsidP="00A00FA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где</w:t>
      </w:r>
      <w:r w:rsidRPr="001434EA">
        <w:rPr>
          <w:rFonts w:ascii="Times New Roman" w:eastAsia="Times New Roman" w:hAnsi="Times New Roman" w:cs="Times New Roman"/>
          <w:sz w:val="24"/>
          <w:szCs w:val="24"/>
        </w:rPr>
        <w:tab/>
      </w:r>
      <w:r w:rsidRPr="001434EA">
        <w:rPr>
          <w:rFonts w:ascii="Times New Roman" w:eastAsia="Times New Roman" w:hAnsi="Times New Roman" w:cs="Times New Roman"/>
          <w:i/>
          <w:iCs/>
          <w:sz w:val="24"/>
          <w:szCs w:val="24"/>
        </w:rPr>
        <w:sym w:font="Symbol" w:char="0053"/>
      </w:r>
      <w:r w:rsidRPr="001434EA">
        <w:rPr>
          <w:rFonts w:ascii="Times New Roman" w:eastAsia="Times New Roman" w:hAnsi="Times New Roman" w:cs="Times New Roman"/>
          <w:i/>
          <w:iCs/>
          <w:sz w:val="24"/>
          <w:szCs w:val="24"/>
        </w:rPr>
        <w:sym w:font="Symbol" w:char="0062"/>
      </w:r>
      <w:r w:rsidRPr="001434EA">
        <w:rPr>
          <w:rFonts w:ascii="Times New Roman" w:eastAsia="Times New Roman" w:hAnsi="Times New Roman" w:cs="Times New Roman"/>
          <w:i/>
          <w:iCs/>
          <w:sz w:val="24"/>
          <w:szCs w:val="24"/>
          <w:vertAlign w:val="subscript"/>
        </w:rPr>
        <w:t>теор</w:t>
      </w:r>
      <w:r w:rsidRPr="001434EA">
        <w:rPr>
          <w:rFonts w:ascii="Times New Roman" w:eastAsia="Times New Roman" w:hAnsi="Times New Roman" w:cs="Times New Roman"/>
          <w:i/>
          <w:iCs/>
          <w:sz w:val="24"/>
          <w:szCs w:val="24"/>
        </w:rPr>
        <w:t xml:space="preserve"> = </w:t>
      </w:r>
      <w:r w:rsidRPr="001434EA">
        <w:rPr>
          <w:rFonts w:ascii="Times New Roman" w:eastAsia="Times New Roman" w:hAnsi="Times New Roman" w:cs="Times New Roman"/>
          <w:i/>
          <w:iCs/>
          <w:sz w:val="24"/>
          <w:szCs w:val="24"/>
        </w:rPr>
        <w:sym w:font="Symbol" w:char="0061"/>
      </w:r>
      <w:r w:rsidRPr="001434EA">
        <w:rPr>
          <w:rFonts w:ascii="Times New Roman" w:eastAsia="Times New Roman" w:hAnsi="Times New Roman" w:cs="Times New Roman"/>
          <w:i/>
          <w:iCs/>
          <w:sz w:val="24"/>
          <w:szCs w:val="24"/>
          <w:vertAlign w:val="subscript"/>
        </w:rPr>
        <w:t>нач</w:t>
      </w:r>
      <w:r w:rsidRPr="001434EA">
        <w:rPr>
          <w:rFonts w:ascii="Times New Roman" w:eastAsia="Times New Roman" w:hAnsi="Times New Roman" w:cs="Times New Roman"/>
          <w:i/>
          <w:iCs/>
          <w:sz w:val="24"/>
          <w:szCs w:val="24"/>
        </w:rPr>
        <w:t xml:space="preserve"> - </w:t>
      </w:r>
      <w:r w:rsidRPr="001434EA">
        <w:rPr>
          <w:rFonts w:ascii="Times New Roman" w:eastAsia="Times New Roman" w:hAnsi="Times New Roman" w:cs="Times New Roman"/>
          <w:i/>
          <w:iCs/>
          <w:sz w:val="24"/>
          <w:szCs w:val="24"/>
        </w:rPr>
        <w:sym w:font="Symbol" w:char="0061"/>
      </w:r>
      <w:r w:rsidRPr="001434EA">
        <w:rPr>
          <w:rFonts w:ascii="Times New Roman" w:eastAsia="Times New Roman" w:hAnsi="Times New Roman" w:cs="Times New Roman"/>
          <w:i/>
          <w:iCs/>
          <w:sz w:val="24"/>
          <w:szCs w:val="24"/>
          <w:vertAlign w:val="subscript"/>
        </w:rPr>
        <w:t>кон</w:t>
      </w:r>
      <w:r w:rsidRPr="001434EA">
        <w:rPr>
          <w:rFonts w:ascii="Times New Roman" w:eastAsia="Times New Roman" w:hAnsi="Times New Roman" w:cs="Times New Roman"/>
          <w:i/>
          <w:iCs/>
          <w:sz w:val="24"/>
          <w:szCs w:val="24"/>
        </w:rPr>
        <w:t xml:space="preserve"> + 180</w:t>
      </w:r>
      <w:r w:rsidRPr="001434EA">
        <w:rPr>
          <w:rFonts w:ascii="Times New Roman" w:eastAsia="Times New Roman" w:hAnsi="Times New Roman" w:cs="Times New Roman"/>
          <w:i/>
          <w:iCs/>
          <w:sz w:val="24"/>
          <w:szCs w:val="24"/>
          <w:vertAlign w:val="superscript"/>
        </w:rPr>
        <w:t>0</w:t>
      </w:r>
      <w:r w:rsidRPr="001434EA">
        <w:rPr>
          <w:rFonts w:ascii="Times New Roman" w:eastAsia="Times New Roman" w:hAnsi="Times New Roman" w:cs="Times New Roman"/>
          <w:i/>
          <w:iCs/>
          <w:sz w:val="24"/>
          <w:szCs w:val="24"/>
        </w:rPr>
        <w:t xml:space="preserve"> </w:t>
      </w:r>
      <w:r w:rsidRPr="001434EA">
        <w:rPr>
          <w:rFonts w:ascii="Times New Roman" w:eastAsia="Times New Roman" w:hAnsi="Times New Roman" w:cs="Times New Roman"/>
          <w:i/>
          <w:iCs/>
          <w:sz w:val="24"/>
          <w:szCs w:val="24"/>
          <w:lang w:val="en-US"/>
        </w:rPr>
        <w:t>n</w:t>
      </w:r>
      <w:r w:rsidRPr="001434EA">
        <w:rPr>
          <w:rFonts w:ascii="Times New Roman" w:eastAsia="Times New Roman" w:hAnsi="Times New Roman" w:cs="Times New Roman"/>
          <w:i/>
          <w:iCs/>
          <w:sz w:val="24"/>
          <w:szCs w:val="24"/>
        </w:rPr>
        <w:t xml:space="preserve"> = </w:t>
      </w:r>
      <w:r w:rsidRPr="001434EA">
        <w:rPr>
          <w:rFonts w:ascii="Times New Roman" w:eastAsia="Times New Roman" w:hAnsi="Times New Roman" w:cs="Times New Roman"/>
          <w:i/>
          <w:iCs/>
          <w:sz w:val="24"/>
          <w:szCs w:val="24"/>
        </w:rPr>
        <w:sym w:font="Symbol" w:char="0061"/>
      </w:r>
      <w:r w:rsidRPr="001434EA">
        <w:rPr>
          <w:rFonts w:ascii="Times New Roman" w:eastAsia="Times New Roman" w:hAnsi="Times New Roman" w:cs="Times New Roman"/>
          <w:i/>
          <w:iCs/>
          <w:sz w:val="24"/>
          <w:szCs w:val="24"/>
          <w:vertAlign w:val="subscript"/>
        </w:rPr>
        <w:t>ПЗ20-ПЗ21</w:t>
      </w:r>
      <w:r w:rsidRPr="001434EA">
        <w:rPr>
          <w:rFonts w:ascii="Times New Roman" w:eastAsia="Times New Roman" w:hAnsi="Times New Roman" w:cs="Times New Roman"/>
          <w:i/>
          <w:iCs/>
          <w:sz w:val="24"/>
          <w:szCs w:val="24"/>
        </w:rPr>
        <w:t xml:space="preserve"> - </w:t>
      </w:r>
      <w:r w:rsidRPr="001434EA">
        <w:rPr>
          <w:rFonts w:ascii="Times New Roman" w:eastAsia="Times New Roman" w:hAnsi="Times New Roman" w:cs="Times New Roman"/>
          <w:i/>
          <w:iCs/>
          <w:sz w:val="24"/>
          <w:szCs w:val="24"/>
        </w:rPr>
        <w:sym w:font="Symbol" w:char="0061"/>
      </w:r>
      <w:r w:rsidRPr="001434EA">
        <w:rPr>
          <w:rFonts w:ascii="Times New Roman" w:eastAsia="Times New Roman" w:hAnsi="Times New Roman" w:cs="Times New Roman"/>
          <w:i/>
          <w:iCs/>
          <w:sz w:val="24"/>
          <w:szCs w:val="24"/>
          <w:vertAlign w:val="subscript"/>
        </w:rPr>
        <w:t>ПЗ22-ПЗ23</w:t>
      </w:r>
      <w:r w:rsidRPr="001434EA">
        <w:rPr>
          <w:rFonts w:ascii="Times New Roman" w:eastAsia="Times New Roman" w:hAnsi="Times New Roman" w:cs="Times New Roman"/>
          <w:i/>
          <w:iCs/>
          <w:sz w:val="24"/>
          <w:szCs w:val="24"/>
        </w:rPr>
        <w:t xml:space="preserve"> + 180</w:t>
      </w:r>
      <w:r w:rsidRPr="001434EA">
        <w:rPr>
          <w:rFonts w:ascii="Times New Roman" w:eastAsia="Times New Roman" w:hAnsi="Times New Roman" w:cs="Times New Roman"/>
          <w:i/>
          <w:iCs/>
          <w:sz w:val="24"/>
          <w:szCs w:val="24"/>
          <w:vertAlign w:val="superscript"/>
        </w:rPr>
        <w:t>0</w:t>
      </w:r>
      <w:r w:rsidRPr="001434EA">
        <w:rPr>
          <w:rFonts w:ascii="Times New Roman" w:eastAsia="Times New Roman" w:hAnsi="Times New Roman" w:cs="Times New Roman"/>
          <w:i/>
          <w:iCs/>
          <w:sz w:val="24"/>
          <w:szCs w:val="24"/>
        </w:rPr>
        <w:t xml:space="preserve"> </w:t>
      </w:r>
      <w:r w:rsidRPr="001434EA">
        <w:rPr>
          <w:rFonts w:ascii="Times New Roman" w:eastAsia="Times New Roman" w:hAnsi="Times New Roman" w:cs="Times New Roman"/>
          <w:i/>
          <w:iCs/>
          <w:sz w:val="24"/>
          <w:szCs w:val="24"/>
          <w:lang w:val="en-US"/>
        </w:rPr>
        <w:t>n</w:t>
      </w:r>
      <w:r w:rsidRPr="001434EA">
        <w:rPr>
          <w:rFonts w:ascii="Times New Roman" w:eastAsia="Times New Roman" w:hAnsi="Times New Roman" w:cs="Times New Roman"/>
          <w:sz w:val="24"/>
          <w:szCs w:val="24"/>
        </w:rPr>
        <w:t>,</w:t>
      </w:r>
    </w:p>
    <w:p w14:paraId="5208D25E" w14:textId="77777777" w:rsidR="00A00FAC" w:rsidRPr="001434EA" w:rsidRDefault="00A00FAC" w:rsidP="00A00FAC">
      <w:pPr>
        <w:widowControl w:val="0"/>
        <w:tabs>
          <w:tab w:val="left" w:pos="709"/>
        </w:tabs>
        <w:autoSpaceDE w:val="0"/>
        <w:autoSpaceDN w:val="0"/>
        <w:adjustRightInd w:val="0"/>
        <w:spacing w:after="0" w:line="240" w:lineRule="auto"/>
        <w:ind w:firstLine="709"/>
        <w:jc w:val="both"/>
        <w:rPr>
          <w:rFonts w:ascii="Times New Roman" w:eastAsia="Times New Roman" w:hAnsi="Times New Roman" w:cs="Times New Roman"/>
          <w:i/>
          <w:iCs/>
          <w:sz w:val="24"/>
          <w:szCs w:val="24"/>
          <w:lang w:val="en-US"/>
        </w:rPr>
      </w:pPr>
      <w:r w:rsidRPr="001434EA">
        <w:rPr>
          <w:rFonts w:ascii="Times New Roman" w:eastAsia="Times New Roman" w:hAnsi="Times New Roman" w:cs="Times New Roman"/>
          <w:i/>
          <w:iCs/>
          <w:sz w:val="24"/>
          <w:szCs w:val="24"/>
        </w:rPr>
        <w:sym w:font="Symbol" w:char="0053"/>
      </w:r>
      <w:r w:rsidRPr="001434EA">
        <w:rPr>
          <w:rFonts w:ascii="Times New Roman" w:eastAsia="Times New Roman" w:hAnsi="Times New Roman" w:cs="Times New Roman"/>
          <w:i/>
          <w:iCs/>
          <w:sz w:val="24"/>
          <w:szCs w:val="24"/>
        </w:rPr>
        <w:sym w:font="Symbol" w:char="0062"/>
      </w:r>
      <w:r w:rsidRPr="001434EA">
        <w:rPr>
          <w:rFonts w:ascii="Times New Roman" w:eastAsia="Times New Roman" w:hAnsi="Times New Roman" w:cs="Times New Roman"/>
          <w:i/>
          <w:iCs/>
          <w:sz w:val="24"/>
          <w:szCs w:val="24"/>
          <w:lang w:val="en-US"/>
        </w:rPr>
        <w:t xml:space="preserve"> = </w:t>
      </w:r>
      <w:r w:rsidRPr="001434EA">
        <w:rPr>
          <w:rFonts w:ascii="Times New Roman" w:eastAsia="Times New Roman" w:hAnsi="Times New Roman" w:cs="Times New Roman"/>
          <w:i/>
          <w:iCs/>
          <w:sz w:val="24"/>
          <w:szCs w:val="24"/>
        </w:rPr>
        <w:sym w:font="Symbol" w:char="0062"/>
      </w:r>
      <w:r w:rsidRPr="001434EA">
        <w:rPr>
          <w:rFonts w:ascii="Times New Roman" w:eastAsia="Times New Roman" w:hAnsi="Times New Roman" w:cs="Times New Roman"/>
          <w:i/>
          <w:iCs/>
          <w:sz w:val="24"/>
          <w:szCs w:val="24"/>
          <w:vertAlign w:val="subscript"/>
        </w:rPr>
        <w:t>ПЗ</w:t>
      </w:r>
      <w:r w:rsidRPr="001434EA">
        <w:rPr>
          <w:rFonts w:ascii="Times New Roman" w:eastAsia="Times New Roman" w:hAnsi="Times New Roman" w:cs="Times New Roman"/>
          <w:i/>
          <w:iCs/>
          <w:sz w:val="24"/>
          <w:szCs w:val="24"/>
          <w:vertAlign w:val="subscript"/>
          <w:lang w:val="en-US"/>
        </w:rPr>
        <w:t xml:space="preserve"> 21</w:t>
      </w:r>
      <w:r w:rsidRPr="001434EA">
        <w:rPr>
          <w:rFonts w:ascii="Times New Roman" w:eastAsia="Times New Roman" w:hAnsi="Times New Roman" w:cs="Times New Roman"/>
          <w:i/>
          <w:iCs/>
          <w:sz w:val="24"/>
          <w:szCs w:val="24"/>
          <w:lang w:val="en-US"/>
        </w:rPr>
        <w:t xml:space="preserve"> +</w:t>
      </w:r>
      <w:r w:rsidRPr="001434EA">
        <w:rPr>
          <w:rFonts w:ascii="Times New Roman" w:eastAsia="Times New Roman" w:hAnsi="Times New Roman" w:cs="Times New Roman"/>
          <w:i/>
          <w:iCs/>
          <w:sz w:val="24"/>
          <w:szCs w:val="24"/>
        </w:rPr>
        <w:sym w:font="Symbol" w:char="0062"/>
      </w:r>
      <w:r w:rsidRPr="001434EA">
        <w:rPr>
          <w:rFonts w:ascii="Times New Roman" w:eastAsia="Times New Roman" w:hAnsi="Times New Roman" w:cs="Times New Roman"/>
          <w:i/>
          <w:iCs/>
          <w:sz w:val="24"/>
          <w:szCs w:val="24"/>
          <w:vertAlign w:val="subscript"/>
          <w:lang w:val="en-US"/>
        </w:rPr>
        <w:t>I</w:t>
      </w:r>
      <w:r w:rsidRPr="001434EA">
        <w:rPr>
          <w:rFonts w:ascii="Times New Roman" w:eastAsia="Times New Roman" w:hAnsi="Times New Roman" w:cs="Times New Roman"/>
          <w:i/>
          <w:iCs/>
          <w:sz w:val="24"/>
          <w:szCs w:val="24"/>
          <w:lang w:val="en-US"/>
        </w:rPr>
        <w:t xml:space="preserve"> + </w:t>
      </w:r>
      <w:r w:rsidRPr="001434EA">
        <w:rPr>
          <w:rFonts w:ascii="Times New Roman" w:eastAsia="Times New Roman" w:hAnsi="Times New Roman" w:cs="Times New Roman"/>
          <w:i/>
          <w:iCs/>
          <w:sz w:val="24"/>
          <w:szCs w:val="24"/>
        </w:rPr>
        <w:sym w:font="Symbol" w:char="0062"/>
      </w:r>
      <w:r w:rsidRPr="001434EA">
        <w:rPr>
          <w:rFonts w:ascii="Times New Roman" w:eastAsia="Times New Roman" w:hAnsi="Times New Roman" w:cs="Times New Roman"/>
          <w:i/>
          <w:iCs/>
          <w:sz w:val="24"/>
          <w:szCs w:val="24"/>
          <w:vertAlign w:val="subscript"/>
          <w:lang w:val="en-US"/>
        </w:rPr>
        <w:t>II</w:t>
      </w:r>
      <w:r w:rsidRPr="001434EA">
        <w:rPr>
          <w:rFonts w:ascii="Times New Roman" w:eastAsia="Times New Roman" w:hAnsi="Times New Roman" w:cs="Times New Roman"/>
          <w:i/>
          <w:iCs/>
          <w:sz w:val="24"/>
          <w:szCs w:val="24"/>
          <w:lang w:val="en-US"/>
        </w:rPr>
        <w:t xml:space="preserve"> + </w:t>
      </w:r>
      <w:r w:rsidRPr="001434EA">
        <w:rPr>
          <w:rFonts w:ascii="Times New Roman" w:eastAsia="Times New Roman" w:hAnsi="Times New Roman" w:cs="Times New Roman"/>
          <w:i/>
          <w:iCs/>
          <w:sz w:val="24"/>
          <w:szCs w:val="24"/>
        </w:rPr>
        <w:sym w:font="Symbol" w:char="0062"/>
      </w:r>
      <w:r w:rsidRPr="001434EA">
        <w:rPr>
          <w:rFonts w:ascii="Times New Roman" w:eastAsia="Times New Roman" w:hAnsi="Times New Roman" w:cs="Times New Roman"/>
          <w:i/>
          <w:iCs/>
          <w:sz w:val="24"/>
          <w:szCs w:val="24"/>
          <w:vertAlign w:val="subscript"/>
          <w:lang w:val="en-US"/>
        </w:rPr>
        <w:t>III</w:t>
      </w:r>
      <w:r w:rsidRPr="001434EA">
        <w:rPr>
          <w:rFonts w:ascii="Times New Roman" w:eastAsia="Times New Roman" w:hAnsi="Times New Roman" w:cs="Times New Roman"/>
          <w:i/>
          <w:iCs/>
          <w:sz w:val="24"/>
          <w:szCs w:val="24"/>
          <w:lang w:val="en-US"/>
        </w:rPr>
        <w:t xml:space="preserve"> + </w:t>
      </w:r>
      <w:r w:rsidRPr="001434EA">
        <w:rPr>
          <w:rFonts w:ascii="Times New Roman" w:eastAsia="Times New Roman" w:hAnsi="Times New Roman" w:cs="Times New Roman"/>
          <w:i/>
          <w:iCs/>
          <w:sz w:val="24"/>
          <w:szCs w:val="24"/>
        </w:rPr>
        <w:sym w:font="Symbol" w:char="0062"/>
      </w:r>
      <w:r w:rsidRPr="001434EA">
        <w:rPr>
          <w:rFonts w:ascii="Times New Roman" w:eastAsia="Times New Roman" w:hAnsi="Times New Roman" w:cs="Times New Roman"/>
          <w:i/>
          <w:iCs/>
          <w:sz w:val="24"/>
          <w:szCs w:val="24"/>
          <w:vertAlign w:val="subscript"/>
        </w:rPr>
        <w:t>ПЗ</w:t>
      </w:r>
      <w:r w:rsidRPr="001434EA">
        <w:rPr>
          <w:rFonts w:ascii="Times New Roman" w:eastAsia="Times New Roman" w:hAnsi="Times New Roman" w:cs="Times New Roman"/>
          <w:i/>
          <w:iCs/>
          <w:sz w:val="24"/>
          <w:szCs w:val="24"/>
          <w:vertAlign w:val="subscript"/>
          <w:lang w:val="en-US"/>
        </w:rPr>
        <w:t xml:space="preserve"> 22</w:t>
      </w:r>
      <w:r w:rsidRPr="001434EA">
        <w:rPr>
          <w:rFonts w:ascii="Times New Roman" w:eastAsia="Times New Roman" w:hAnsi="Times New Roman" w:cs="Times New Roman"/>
          <w:i/>
          <w:iCs/>
          <w:sz w:val="24"/>
          <w:szCs w:val="24"/>
          <w:lang w:val="en-US"/>
        </w:rPr>
        <w:t xml:space="preserve"> .</w:t>
      </w:r>
    </w:p>
    <w:p w14:paraId="377B3C63" w14:textId="77777777" w:rsidR="00A00FAC" w:rsidRPr="001434EA" w:rsidRDefault="00A00FAC" w:rsidP="00A00FAC">
      <w:pPr>
        <w:spacing w:after="0" w:line="240" w:lineRule="auto"/>
        <w:ind w:firstLine="708"/>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Находят допустимую угловую невязку</w:t>
      </w:r>
    </w:p>
    <w:p w14:paraId="0DC86C72" w14:textId="77777777" w:rsidR="00A00FAC" w:rsidRPr="001434EA" w:rsidRDefault="00A00FAC" w:rsidP="00A00FAC">
      <w:pPr>
        <w:widowControl w:val="0"/>
        <w:tabs>
          <w:tab w:val="left" w:pos="2268"/>
          <w:tab w:val="left" w:pos="9356"/>
        </w:tabs>
        <w:autoSpaceDE w:val="0"/>
        <w:autoSpaceDN w:val="0"/>
        <w:adjustRightInd w:val="0"/>
        <w:spacing w:after="0" w:line="240" w:lineRule="auto"/>
        <w:jc w:val="center"/>
        <w:rPr>
          <w:rFonts w:ascii="Times New Roman" w:eastAsia="Times New Roman" w:hAnsi="Times New Roman" w:cs="Times New Roman"/>
          <w:sz w:val="24"/>
          <w:szCs w:val="24"/>
        </w:rPr>
      </w:pPr>
    </w:p>
    <w:p w14:paraId="5CF51A05" w14:textId="08B21C24" w:rsidR="00A00FAC" w:rsidRPr="001434EA" w:rsidRDefault="00A00FAC" w:rsidP="00A00FAC">
      <w:pPr>
        <w:widowControl w:val="0"/>
        <w:tabs>
          <w:tab w:val="left" w:pos="2268"/>
          <w:tab w:val="left" w:pos="9356"/>
        </w:tabs>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position w:val="-14"/>
          <w:sz w:val="24"/>
          <w:szCs w:val="24"/>
        </w:rPr>
        <w:drawing>
          <wp:inline distT="0" distB="0" distL="0" distR="0" wp14:anchorId="610ADA5C" wp14:editId="25715AB8">
            <wp:extent cx="1013460" cy="304800"/>
            <wp:effectExtent l="0" t="0" r="0" b="0"/>
            <wp:docPr id="77263249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013460" cy="304800"/>
                    </a:xfrm>
                    <a:prstGeom prst="rect">
                      <a:avLst/>
                    </a:prstGeom>
                    <a:noFill/>
                    <a:ln>
                      <a:noFill/>
                    </a:ln>
                  </pic:spPr>
                </pic:pic>
              </a:graphicData>
            </a:graphic>
          </wp:inline>
        </w:drawing>
      </w:r>
      <w:r w:rsidRPr="001434EA">
        <w:rPr>
          <w:rFonts w:ascii="Times New Roman" w:eastAsia="Times New Roman" w:hAnsi="Times New Roman" w:cs="Times New Roman"/>
          <w:sz w:val="24"/>
          <w:szCs w:val="24"/>
        </w:rPr>
        <w:t>,      (12)</w:t>
      </w:r>
    </w:p>
    <w:p w14:paraId="41F40C08" w14:textId="77777777" w:rsidR="00A00FAC" w:rsidRPr="001434EA" w:rsidRDefault="00A00FAC" w:rsidP="00A00FAC">
      <w:pPr>
        <w:widowControl w:val="0"/>
        <w:tabs>
          <w:tab w:val="left" w:pos="2268"/>
          <w:tab w:val="left" w:pos="9356"/>
        </w:tabs>
        <w:autoSpaceDE w:val="0"/>
        <w:autoSpaceDN w:val="0"/>
        <w:adjustRightInd w:val="0"/>
        <w:spacing w:after="0" w:line="240" w:lineRule="auto"/>
        <w:jc w:val="center"/>
        <w:rPr>
          <w:rFonts w:ascii="Times New Roman" w:eastAsia="Times New Roman" w:hAnsi="Times New Roman" w:cs="Times New Roman"/>
          <w:sz w:val="24"/>
          <w:szCs w:val="24"/>
        </w:rPr>
      </w:pPr>
    </w:p>
    <w:p w14:paraId="4A7E5D0E" w14:textId="77777777" w:rsidR="00A00FAC" w:rsidRPr="001434EA" w:rsidRDefault="00A00FAC" w:rsidP="00A00FA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 xml:space="preserve">где  </w:t>
      </w:r>
      <w:r w:rsidRPr="001434EA">
        <w:rPr>
          <w:rFonts w:ascii="Times New Roman" w:eastAsia="Times New Roman" w:hAnsi="Times New Roman" w:cs="Times New Roman"/>
          <w:i/>
          <w:sz w:val="24"/>
          <w:szCs w:val="24"/>
          <w:lang w:val="en-US"/>
        </w:rPr>
        <w:t>n</w:t>
      </w:r>
      <w:r w:rsidRPr="001434EA">
        <w:rPr>
          <w:rFonts w:ascii="Times New Roman" w:eastAsia="Times New Roman" w:hAnsi="Times New Roman" w:cs="Times New Roman"/>
          <w:i/>
          <w:sz w:val="24"/>
          <w:szCs w:val="24"/>
        </w:rPr>
        <w:t xml:space="preserve"> </w:t>
      </w:r>
      <w:r w:rsidRPr="001434EA">
        <w:rPr>
          <w:rFonts w:ascii="Times New Roman" w:eastAsia="Times New Roman" w:hAnsi="Times New Roman" w:cs="Times New Roman"/>
          <w:sz w:val="24"/>
          <w:szCs w:val="24"/>
        </w:rPr>
        <w:t>- число углов.</w:t>
      </w:r>
    </w:p>
    <w:p w14:paraId="6CC4CD3B" w14:textId="77777777" w:rsidR="00A00FAC" w:rsidRPr="001434EA" w:rsidRDefault="00A00FAC" w:rsidP="00A00FA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 xml:space="preserve">Если </w:t>
      </w:r>
      <w:r w:rsidRPr="001434EA">
        <w:rPr>
          <w:rFonts w:ascii="Times New Roman" w:eastAsia="Times New Roman" w:hAnsi="Times New Roman" w:cs="Times New Roman"/>
          <w:i/>
          <w:sz w:val="24"/>
          <w:szCs w:val="24"/>
          <w:lang w:val="en-US"/>
        </w:rPr>
        <w:t>f</w:t>
      </w:r>
      <w:r w:rsidRPr="001434EA">
        <w:rPr>
          <w:rFonts w:ascii="Times New Roman" w:eastAsia="Times New Roman" w:hAnsi="Times New Roman" w:cs="Times New Roman"/>
          <w:i/>
          <w:sz w:val="24"/>
          <w:szCs w:val="24"/>
          <w:vertAlign w:val="subscript"/>
          <w:lang w:val="en-US"/>
        </w:rPr>
        <w:sym w:font="Symbol" w:char="0062"/>
      </w:r>
      <w:r w:rsidRPr="001434EA">
        <w:rPr>
          <w:rFonts w:ascii="Times New Roman" w:eastAsia="Times New Roman" w:hAnsi="Times New Roman" w:cs="Times New Roman"/>
          <w:sz w:val="24"/>
          <w:szCs w:val="24"/>
        </w:rPr>
        <w:t xml:space="preserve"> </w:t>
      </w:r>
      <w:r w:rsidRPr="001434EA">
        <w:rPr>
          <w:rFonts w:ascii="Times New Roman" w:eastAsia="Times New Roman" w:hAnsi="Times New Roman" w:cs="Times New Roman"/>
          <w:sz w:val="24"/>
          <w:szCs w:val="24"/>
        </w:rPr>
        <w:sym w:font="Symbol" w:char="00A3"/>
      </w:r>
      <w:r w:rsidRPr="001434EA">
        <w:rPr>
          <w:rFonts w:ascii="Times New Roman" w:eastAsia="Times New Roman" w:hAnsi="Times New Roman" w:cs="Times New Roman"/>
          <w:sz w:val="24"/>
          <w:szCs w:val="24"/>
        </w:rPr>
        <w:t xml:space="preserve"> </w:t>
      </w:r>
      <w:r w:rsidRPr="001434EA">
        <w:rPr>
          <w:rFonts w:ascii="Times New Roman" w:eastAsia="Times New Roman" w:hAnsi="Times New Roman" w:cs="Times New Roman"/>
          <w:i/>
          <w:sz w:val="24"/>
          <w:szCs w:val="24"/>
          <w:lang w:val="en-US"/>
        </w:rPr>
        <w:t>f</w:t>
      </w:r>
      <w:r w:rsidRPr="001434EA">
        <w:rPr>
          <w:rFonts w:ascii="Times New Roman" w:eastAsia="Times New Roman" w:hAnsi="Times New Roman" w:cs="Times New Roman"/>
          <w:i/>
          <w:sz w:val="24"/>
          <w:szCs w:val="24"/>
          <w:vertAlign w:val="subscript"/>
          <w:lang w:val="en-US"/>
        </w:rPr>
        <w:sym w:font="Symbol" w:char="0062"/>
      </w:r>
      <w:r w:rsidRPr="001434EA">
        <w:rPr>
          <w:rFonts w:ascii="Times New Roman" w:eastAsia="Times New Roman" w:hAnsi="Times New Roman" w:cs="Times New Roman"/>
          <w:i/>
          <w:sz w:val="24"/>
          <w:szCs w:val="24"/>
          <w:vertAlign w:val="subscript"/>
        </w:rPr>
        <w:t xml:space="preserve"> доп</w:t>
      </w:r>
      <w:r w:rsidRPr="001434EA">
        <w:rPr>
          <w:rFonts w:ascii="Times New Roman" w:eastAsia="Times New Roman" w:hAnsi="Times New Roman" w:cs="Times New Roman"/>
          <w:sz w:val="24"/>
          <w:szCs w:val="24"/>
        </w:rPr>
        <w:t xml:space="preserve">, то невязку </w:t>
      </w:r>
      <w:r w:rsidRPr="001434EA">
        <w:rPr>
          <w:rFonts w:ascii="Times New Roman" w:eastAsia="Times New Roman" w:hAnsi="Times New Roman" w:cs="Times New Roman"/>
          <w:i/>
          <w:sz w:val="24"/>
          <w:szCs w:val="24"/>
          <w:lang w:val="en-US"/>
        </w:rPr>
        <w:t>f</w:t>
      </w:r>
      <w:r w:rsidRPr="001434EA">
        <w:rPr>
          <w:rFonts w:ascii="Times New Roman" w:eastAsia="Times New Roman" w:hAnsi="Times New Roman" w:cs="Times New Roman"/>
          <w:i/>
          <w:sz w:val="24"/>
          <w:szCs w:val="24"/>
          <w:vertAlign w:val="subscript"/>
          <w:lang w:val="en-US"/>
        </w:rPr>
        <w:sym w:font="Symbol" w:char="0062"/>
      </w:r>
      <w:r w:rsidRPr="001434EA">
        <w:rPr>
          <w:rFonts w:ascii="Times New Roman" w:eastAsia="Times New Roman" w:hAnsi="Times New Roman" w:cs="Times New Roman"/>
          <w:sz w:val="24"/>
          <w:szCs w:val="24"/>
        </w:rPr>
        <w:t xml:space="preserve">  распределяют с обратным знаком поровну на все углы хода и записывают в графу 3.</w:t>
      </w:r>
    </w:p>
    <w:p w14:paraId="550246E5" w14:textId="77777777" w:rsidR="00A00FAC" w:rsidRPr="001434EA" w:rsidRDefault="00A00FAC" w:rsidP="00A00FA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Исправленные значения углов записывают в графу 4:</w:t>
      </w:r>
    </w:p>
    <w:p w14:paraId="53669FC6" w14:textId="77777777" w:rsidR="00A00FAC" w:rsidRPr="001434EA" w:rsidRDefault="00A00FAC" w:rsidP="00A00FAC">
      <w:pPr>
        <w:widowControl w:val="0"/>
        <w:tabs>
          <w:tab w:val="left" w:pos="2268"/>
          <w:tab w:val="left" w:pos="9356"/>
        </w:tabs>
        <w:autoSpaceDE w:val="0"/>
        <w:autoSpaceDN w:val="0"/>
        <w:adjustRightInd w:val="0"/>
        <w:spacing w:after="0" w:line="240" w:lineRule="auto"/>
        <w:jc w:val="center"/>
        <w:rPr>
          <w:rFonts w:ascii="Times New Roman" w:eastAsia="Times New Roman" w:hAnsi="Times New Roman" w:cs="Times New Roman"/>
          <w:sz w:val="24"/>
          <w:szCs w:val="24"/>
        </w:rPr>
      </w:pPr>
    </w:p>
    <w:p w14:paraId="230C4DF1" w14:textId="54385C67" w:rsidR="00A00FAC" w:rsidRPr="001434EA" w:rsidRDefault="00A00FAC" w:rsidP="00A00FAC">
      <w:pPr>
        <w:widowControl w:val="0"/>
        <w:tabs>
          <w:tab w:val="left" w:pos="2268"/>
          <w:tab w:val="left" w:pos="9356"/>
        </w:tabs>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position w:val="-12"/>
          <w:sz w:val="24"/>
          <w:szCs w:val="24"/>
        </w:rPr>
        <w:drawing>
          <wp:inline distT="0" distB="0" distL="0" distR="0" wp14:anchorId="7867F254" wp14:editId="7D6CDBC7">
            <wp:extent cx="922020" cy="266700"/>
            <wp:effectExtent l="0" t="0" r="0" b="0"/>
            <wp:docPr id="133150234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922020" cy="266700"/>
                    </a:xfrm>
                    <a:prstGeom prst="rect">
                      <a:avLst/>
                    </a:prstGeom>
                    <a:noFill/>
                    <a:ln>
                      <a:noFill/>
                    </a:ln>
                  </pic:spPr>
                </pic:pic>
              </a:graphicData>
            </a:graphic>
          </wp:inline>
        </w:drawing>
      </w:r>
      <w:r w:rsidRPr="001434EA">
        <w:rPr>
          <w:rFonts w:ascii="Times New Roman" w:eastAsia="Times New Roman" w:hAnsi="Times New Roman" w:cs="Times New Roman"/>
          <w:sz w:val="24"/>
          <w:szCs w:val="24"/>
        </w:rPr>
        <w:t xml:space="preserve"> ,     (13)</w:t>
      </w:r>
    </w:p>
    <w:p w14:paraId="2A16D651" w14:textId="77777777" w:rsidR="00A00FAC" w:rsidRPr="001434EA" w:rsidRDefault="00A00FAC" w:rsidP="00A00FAC">
      <w:pPr>
        <w:widowControl w:val="0"/>
        <w:tabs>
          <w:tab w:val="left" w:pos="2268"/>
          <w:tab w:val="left" w:pos="9356"/>
        </w:tabs>
        <w:autoSpaceDE w:val="0"/>
        <w:autoSpaceDN w:val="0"/>
        <w:adjustRightInd w:val="0"/>
        <w:spacing w:after="0" w:line="240" w:lineRule="auto"/>
        <w:jc w:val="center"/>
        <w:rPr>
          <w:rFonts w:ascii="Times New Roman" w:eastAsia="Times New Roman" w:hAnsi="Times New Roman" w:cs="Times New Roman"/>
          <w:sz w:val="24"/>
          <w:szCs w:val="24"/>
        </w:rPr>
      </w:pPr>
    </w:p>
    <w:p w14:paraId="4928AB01" w14:textId="77777777" w:rsidR="00A00FAC" w:rsidRPr="001434EA" w:rsidRDefault="00A00FAC" w:rsidP="00A00FA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 xml:space="preserve">где </w:t>
      </w:r>
      <w:r w:rsidRPr="001434EA">
        <w:rPr>
          <w:rFonts w:ascii="Times New Roman" w:eastAsia="Times New Roman" w:hAnsi="Times New Roman" w:cs="Times New Roman"/>
          <w:sz w:val="24"/>
          <w:szCs w:val="24"/>
        </w:rPr>
        <w:sym w:font="Symbol" w:char="0044"/>
      </w:r>
      <w:r w:rsidRPr="001434EA">
        <w:rPr>
          <w:rFonts w:ascii="Times New Roman" w:eastAsia="Times New Roman" w:hAnsi="Times New Roman" w:cs="Times New Roman"/>
          <w:sz w:val="24"/>
          <w:szCs w:val="24"/>
        </w:rPr>
        <w:t xml:space="preserve"> - поправка.</w:t>
      </w:r>
    </w:p>
    <w:p w14:paraId="38352D71" w14:textId="6950E812" w:rsidR="00A00FAC" w:rsidRPr="001434EA" w:rsidRDefault="00A00FAC" w:rsidP="00A00FA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 xml:space="preserve">Выполняют контроль по формуле  </w:t>
      </w:r>
      <w:r>
        <w:rPr>
          <w:rFonts w:ascii="Times New Roman" w:eastAsia="Times New Roman" w:hAnsi="Times New Roman" w:cs="Times New Roman"/>
          <w:noProof/>
          <w:position w:val="-14"/>
          <w:sz w:val="24"/>
          <w:szCs w:val="24"/>
        </w:rPr>
        <w:drawing>
          <wp:inline distT="0" distB="0" distL="0" distR="0" wp14:anchorId="46C88AD5" wp14:editId="53C28ABA">
            <wp:extent cx="1051560" cy="274320"/>
            <wp:effectExtent l="0" t="0" r="0" b="0"/>
            <wp:docPr id="47029271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051560" cy="274320"/>
                    </a:xfrm>
                    <a:prstGeom prst="rect">
                      <a:avLst/>
                    </a:prstGeom>
                    <a:noFill/>
                    <a:ln>
                      <a:noFill/>
                    </a:ln>
                  </pic:spPr>
                </pic:pic>
              </a:graphicData>
            </a:graphic>
          </wp:inline>
        </w:drawing>
      </w:r>
      <w:r w:rsidRPr="001434EA">
        <w:rPr>
          <w:rFonts w:ascii="Times New Roman" w:eastAsia="Times New Roman" w:hAnsi="Times New Roman" w:cs="Times New Roman"/>
          <w:sz w:val="24"/>
          <w:szCs w:val="24"/>
        </w:rPr>
        <w:t>.</w:t>
      </w:r>
    </w:p>
    <w:p w14:paraId="6B1D06FD" w14:textId="77777777" w:rsidR="00A00FAC" w:rsidRPr="001434EA" w:rsidRDefault="00A00FAC" w:rsidP="00A00FAC">
      <w:pPr>
        <w:widowControl w:val="0"/>
        <w:spacing w:after="0" w:line="240" w:lineRule="auto"/>
        <w:ind w:firstLine="709"/>
        <w:jc w:val="both"/>
        <w:rPr>
          <w:rFonts w:ascii="Times New Roman" w:eastAsia="Times New Roman" w:hAnsi="Times New Roman" w:cs="Times New Roman"/>
          <w:b/>
          <w:bCs/>
          <w:snapToGrid w:val="0"/>
          <w:sz w:val="24"/>
          <w:szCs w:val="24"/>
        </w:rPr>
      </w:pPr>
      <w:r w:rsidRPr="001434EA">
        <w:rPr>
          <w:rFonts w:ascii="Times New Roman" w:eastAsia="Times New Roman" w:hAnsi="Times New Roman" w:cs="Times New Roman"/>
          <w:b/>
          <w:bCs/>
          <w:snapToGrid w:val="0"/>
          <w:sz w:val="24"/>
          <w:szCs w:val="24"/>
        </w:rPr>
        <w:t>2. Вычисление дирекционных углов сторон хода</w:t>
      </w:r>
    </w:p>
    <w:p w14:paraId="53A207ED" w14:textId="77777777" w:rsidR="00A00FAC" w:rsidRPr="001434EA" w:rsidRDefault="00A00FAC" w:rsidP="00A00FAC">
      <w:pPr>
        <w:widowControl w:val="0"/>
        <w:spacing w:after="0" w:line="240" w:lineRule="auto"/>
        <w:ind w:firstLine="709"/>
        <w:jc w:val="both"/>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Дирекционные углы сторон хода рассчитывают по правилу: дирекционный угол последующей стороны равен дирекционному углу предыдущей стороны плюс 180</w:t>
      </w:r>
      <w:r w:rsidRPr="001434EA">
        <w:rPr>
          <w:rFonts w:ascii="Times New Roman" w:eastAsia="Times New Roman" w:hAnsi="Times New Roman" w:cs="Times New Roman"/>
          <w:snapToGrid w:val="0"/>
          <w:sz w:val="24"/>
          <w:szCs w:val="24"/>
          <w:vertAlign w:val="superscript"/>
        </w:rPr>
        <w:t>0</w:t>
      </w:r>
      <w:r w:rsidRPr="001434EA">
        <w:rPr>
          <w:rFonts w:ascii="Times New Roman" w:eastAsia="Times New Roman" w:hAnsi="Times New Roman" w:cs="Times New Roman"/>
          <w:snapToGrid w:val="0"/>
          <w:sz w:val="24"/>
          <w:szCs w:val="24"/>
        </w:rPr>
        <w:t xml:space="preserve"> минус горизонтальный угол между этими сторонами (правый по ходу лежащий), т.е.</w:t>
      </w:r>
    </w:p>
    <w:p w14:paraId="0A16FE38" w14:textId="77777777" w:rsidR="00A00FAC" w:rsidRPr="001434EA" w:rsidRDefault="00A00FAC" w:rsidP="00A00FAC">
      <w:pPr>
        <w:widowControl w:val="0"/>
        <w:tabs>
          <w:tab w:val="left" w:pos="2268"/>
          <w:tab w:val="left" w:pos="9356"/>
        </w:tabs>
        <w:spacing w:after="0" w:line="240" w:lineRule="auto"/>
        <w:jc w:val="center"/>
        <w:rPr>
          <w:rFonts w:ascii="Times New Roman" w:eastAsia="Times New Roman" w:hAnsi="Times New Roman" w:cs="Times New Roman"/>
          <w:snapToGrid w:val="0"/>
          <w:sz w:val="24"/>
          <w:szCs w:val="24"/>
        </w:rPr>
      </w:pPr>
    </w:p>
    <w:p w14:paraId="2F236C22" w14:textId="7DDFFF79" w:rsidR="00A00FAC" w:rsidRPr="001434EA" w:rsidRDefault="00A00FAC" w:rsidP="00A00FAC">
      <w:pPr>
        <w:widowControl w:val="0"/>
        <w:tabs>
          <w:tab w:val="left" w:pos="2268"/>
          <w:tab w:val="left" w:pos="9356"/>
        </w:tabs>
        <w:spacing w:after="0" w:line="240" w:lineRule="auto"/>
        <w:jc w:val="center"/>
        <w:rPr>
          <w:rFonts w:ascii="Times New Roman" w:eastAsia="Times New Roman" w:hAnsi="Times New Roman" w:cs="Times New Roman"/>
          <w:snapToGrid w:val="0"/>
          <w:sz w:val="24"/>
          <w:szCs w:val="24"/>
        </w:rPr>
      </w:pPr>
      <w:r>
        <w:rPr>
          <w:rFonts w:ascii="Times New Roman" w:eastAsia="Times New Roman" w:hAnsi="Times New Roman" w:cs="Times New Roman"/>
          <w:noProof/>
          <w:snapToGrid w:val="0"/>
          <w:position w:val="-12"/>
          <w:sz w:val="24"/>
          <w:szCs w:val="24"/>
        </w:rPr>
        <w:drawing>
          <wp:inline distT="0" distB="0" distL="0" distR="0" wp14:anchorId="1682F336" wp14:editId="44AB621E">
            <wp:extent cx="1676400" cy="297180"/>
            <wp:effectExtent l="0" t="0" r="0" b="0"/>
            <wp:docPr id="160308754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676400" cy="297180"/>
                    </a:xfrm>
                    <a:prstGeom prst="rect">
                      <a:avLst/>
                    </a:prstGeom>
                    <a:noFill/>
                    <a:ln>
                      <a:noFill/>
                    </a:ln>
                  </pic:spPr>
                </pic:pic>
              </a:graphicData>
            </a:graphic>
          </wp:inline>
        </w:drawing>
      </w:r>
      <w:r w:rsidRPr="001434EA">
        <w:rPr>
          <w:rFonts w:ascii="Times New Roman" w:eastAsia="Times New Roman" w:hAnsi="Times New Roman" w:cs="Times New Roman"/>
          <w:snapToGrid w:val="0"/>
          <w:sz w:val="24"/>
          <w:szCs w:val="24"/>
        </w:rPr>
        <w:t>.       (14)</w:t>
      </w:r>
    </w:p>
    <w:p w14:paraId="7CF81A42" w14:textId="77777777" w:rsidR="00A00FAC" w:rsidRPr="001434EA" w:rsidRDefault="00A00FAC" w:rsidP="00A00FAC">
      <w:pPr>
        <w:widowControl w:val="0"/>
        <w:tabs>
          <w:tab w:val="left" w:pos="2268"/>
          <w:tab w:val="left" w:pos="9356"/>
        </w:tabs>
        <w:spacing w:after="0" w:line="240" w:lineRule="auto"/>
        <w:jc w:val="center"/>
        <w:rPr>
          <w:rFonts w:ascii="Times New Roman" w:eastAsia="Times New Roman" w:hAnsi="Times New Roman" w:cs="Times New Roman"/>
          <w:snapToGrid w:val="0"/>
          <w:sz w:val="24"/>
          <w:szCs w:val="24"/>
        </w:rPr>
      </w:pPr>
    </w:p>
    <w:p w14:paraId="551441DF" w14:textId="77777777" w:rsidR="00A00FAC" w:rsidRPr="001434EA" w:rsidRDefault="00A00FAC" w:rsidP="00A00FAC">
      <w:pPr>
        <w:widowControl w:val="0"/>
        <w:spacing w:after="0" w:line="240" w:lineRule="auto"/>
        <w:ind w:firstLine="709"/>
        <w:jc w:val="both"/>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В качестве исходного</w:t>
      </w:r>
      <w:r w:rsidRPr="001434EA">
        <w:rPr>
          <w:rFonts w:ascii="Times New Roman" w:eastAsia="Times New Roman" w:hAnsi="Times New Roman" w:cs="Times New Roman"/>
          <w:smallCaps/>
          <w:snapToGrid w:val="0"/>
          <w:sz w:val="24"/>
          <w:szCs w:val="24"/>
        </w:rPr>
        <w:t xml:space="preserve"> </w:t>
      </w:r>
      <w:r w:rsidRPr="001434EA">
        <w:rPr>
          <w:rFonts w:ascii="Times New Roman" w:eastAsia="Times New Roman" w:hAnsi="Times New Roman" w:cs="Times New Roman"/>
          <w:snapToGrid w:val="0"/>
          <w:sz w:val="24"/>
          <w:szCs w:val="24"/>
        </w:rPr>
        <w:t xml:space="preserve">дирекционного угла берется </w:t>
      </w:r>
      <w:r w:rsidRPr="001434EA">
        <w:rPr>
          <w:rFonts w:ascii="Times New Roman" w:eastAsia="Times New Roman" w:hAnsi="Times New Roman" w:cs="Times New Roman"/>
          <w:i/>
          <w:iCs/>
          <w:snapToGrid w:val="0"/>
          <w:sz w:val="24"/>
          <w:szCs w:val="24"/>
        </w:rPr>
        <w:sym w:font="Symbol" w:char="0061"/>
      </w:r>
      <w:r w:rsidRPr="001434EA">
        <w:rPr>
          <w:rFonts w:ascii="Times New Roman" w:eastAsia="Times New Roman" w:hAnsi="Times New Roman" w:cs="Times New Roman"/>
          <w:i/>
          <w:iCs/>
          <w:snapToGrid w:val="0"/>
          <w:sz w:val="24"/>
          <w:szCs w:val="24"/>
          <w:vertAlign w:val="subscript"/>
        </w:rPr>
        <w:t>ПЗ20-ПЗ21</w:t>
      </w:r>
      <w:r w:rsidRPr="001434EA">
        <w:rPr>
          <w:rFonts w:ascii="Times New Roman" w:eastAsia="Times New Roman" w:hAnsi="Times New Roman" w:cs="Times New Roman"/>
          <w:i/>
          <w:iCs/>
          <w:snapToGrid w:val="0"/>
          <w:sz w:val="24"/>
          <w:szCs w:val="24"/>
        </w:rPr>
        <w:t>.</w:t>
      </w:r>
      <w:r w:rsidRPr="001434EA">
        <w:rPr>
          <w:rFonts w:ascii="Times New Roman" w:eastAsia="Times New Roman" w:hAnsi="Times New Roman" w:cs="Times New Roman"/>
          <w:snapToGrid w:val="0"/>
          <w:sz w:val="24"/>
          <w:szCs w:val="24"/>
        </w:rPr>
        <w:t xml:space="preserve"> Найденные дирекционные углы записывают в графу 5. Контролем правильности расчета служит вычисленный в конце хода угол </w:t>
      </w:r>
      <w:r w:rsidRPr="001434EA">
        <w:rPr>
          <w:rFonts w:ascii="Times New Roman" w:eastAsia="Times New Roman" w:hAnsi="Times New Roman" w:cs="Times New Roman"/>
          <w:b/>
          <w:bCs/>
          <w:i/>
          <w:iCs/>
          <w:snapToGrid w:val="0"/>
          <w:sz w:val="24"/>
          <w:szCs w:val="24"/>
        </w:rPr>
        <w:sym w:font="Symbol" w:char="0061"/>
      </w:r>
      <w:r w:rsidRPr="001434EA">
        <w:rPr>
          <w:rFonts w:ascii="Times New Roman" w:eastAsia="Times New Roman" w:hAnsi="Times New Roman" w:cs="Times New Roman"/>
          <w:i/>
          <w:iCs/>
          <w:snapToGrid w:val="0"/>
          <w:sz w:val="24"/>
          <w:szCs w:val="24"/>
          <w:vertAlign w:val="subscript"/>
        </w:rPr>
        <w:t>ПЗ22-ПЗ23</w:t>
      </w:r>
      <w:r w:rsidRPr="001434EA">
        <w:rPr>
          <w:rFonts w:ascii="Times New Roman" w:eastAsia="Times New Roman" w:hAnsi="Times New Roman" w:cs="Times New Roman"/>
          <w:snapToGrid w:val="0"/>
          <w:sz w:val="24"/>
          <w:szCs w:val="24"/>
        </w:rPr>
        <w:t xml:space="preserve"> .</w:t>
      </w:r>
    </w:p>
    <w:p w14:paraId="052FF76F" w14:textId="77777777" w:rsidR="00A00FAC" w:rsidRPr="001434EA" w:rsidRDefault="00A00FAC" w:rsidP="00A00FAC">
      <w:pPr>
        <w:widowControl w:val="0"/>
        <w:spacing w:after="0" w:line="240" w:lineRule="auto"/>
        <w:ind w:firstLine="709"/>
        <w:jc w:val="both"/>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Пользуясь табл. 2, по дирекционным углам определяют румбы и их названия и записывают в графу 6.</w:t>
      </w:r>
    </w:p>
    <w:p w14:paraId="1C3414A0" w14:textId="77777777" w:rsidR="00A00FAC" w:rsidRPr="001434EA" w:rsidRDefault="00A00FAC" w:rsidP="00A00FAC">
      <w:pPr>
        <w:widowControl w:val="0"/>
        <w:spacing w:after="0" w:line="240" w:lineRule="auto"/>
        <w:jc w:val="right"/>
        <w:rPr>
          <w:rFonts w:ascii="Times New Roman" w:eastAsia="Times New Roman" w:hAnsi="Times New Roman" w:cs="Times New Roman"/>
          <w:snapToGrid w:val="0"/>
          <w:sz w:val="24"/>
          <w:szCs w:val="24"/>
        </w:rPr>
      </w:pPr>
    </w:p>
    <w:p w14:paraId="1507F38D" w14:textId="77777777" w:rsidR="00A00FAC" w:rsidRPr="001434EA" w:rsidRDefault="00A00FAC" w:rsidP="00A00FAC">
      <w:pPr>
        <w:widowControl w:val="0"/>
        <w:spacing w:after="0" w:line="240" w:lineRule="auto"/>
        <w:jc w:val="right"/>
        <w:rPr>
          <w:rFonts w:ascii="Times New Roman" w:eastAsia="Times New Roman" w:hAnsi="Times New Roman" w:cs="Times New Roman"/>
          <w:i/>
          <w:snapToGrid w:val="0"/>
          <w:sz w:val="24"/>
          <w:szCs w:val="24"/>
        </w:rPr>
      </w:pPr>
      <w:bookmarkStart w:id="27" w:name="t2"/>
      <w:bookmarkEnd w:id="27"/>
      <w:r w:rsidRPr="001434EA">
        <w:rPr>
          <w:rFonts w:ascii="Times New Roman" w:eastAsia="Times New Roman" w:hAnsi="Times New Roman" w:cs="Times New Roman"/>
          <w:i/>
          <w:snapToGrid w:val="0"/>
          <w:sz w:val="24"/>
          <w:szCs w:val="24"/>
        </w:rPr>
        <w:t>Таблица 2</w:t>
      </w:r>
    </w:p>
    <w:tbl>
      <w:tblPr>
        <w:tblpPr w:leftFromText="180" w:rightFromText="180" w:vertAnchor="text" w:horzAnchor="margin" w:tblpXSpec="center" w:tblpY="104"/>
        <w:tblW w:w="8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5"/>
        <w:gridCol w:w="1637"/>
        <w:gridCol w:w="938"/>
        <w:gridCol w:w="1632"/>
        <w:gridCol w:w="1941"/>
        <w:gridCol w:w="747"/>
        <w:gridCol w:w="748"/>
      </w:tblGrid>
      <w:tr w:rsidR="00A00FAC" w:rsidRPr="001434EA" w14:paraId="6E509480" w14:textId="77777777" w:rsidTr="00EC17B7">
        <w:trPr>
          <w:trHeight w:val="653"/>
        </w:trPr>
        <w:tc>
          <w:tcPr>
            <w:tcW w:w="915" w:type="dxa"/>
            <w:vMerge w:val="restart"/>
            <w:tcBorders>
              <w:top w:val="single" w:sz="4" w:space="0" w:color="auto"/>
              <w:left w:val="single" w:sz="4" w:space="0" w:color="auto"/>
              <w:bottom w:val="single" w:sz="4" w:space="0" w:color="auto"/>
              <w:right w:val="single" w:sz="4" w:space="0" w:color="auto"/>
            </w:tcBorders>
            <w:vAlign w:val="center"/>
          </w:tcPr>
          <w:p w14:paraId="6D172F41" w14:textId="77777777" w:rsidR="00A00FAC" w:rsidRPr="001434EA" w:rsidRDefault="00A00FAC" w:rsidP="00EC17B7">
            <w:pPr>
              <w:widowControl w:val="0"/>
              <w:spacing w:after="0" w:line="240" w:lineRule="auto"/>
              <w:ind w:left="-142" w:right="-108"/>
              <w:jc w:val="center"/>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Четверть</w:t>
            </w:r>
          </w:p>
        </w:tc>
        <w:tc>
          <w:tcPr>
            <w:tcW w:w="1637" w:type="dxa"/>
            <w:vMerge w:val="restart"/>
            <w:tcBorders>
              <w:top w:val="single" w:sz="4" w:space="0" w:color="auto"/>
              <w:left w:val="single" w:sz="4" w:space="0" w:color="auto"/>
              <w:bottom w:val="single" w:sz="4" w:space="0" w:color="auto"/>
              <w:right w:val="single" w:sz="4" w:space="0" w:color="auto"/>
            </w:tcBorders>
          </w:tcPr>
          <w:p w14:paraId="2D7CB1F2" w14:textId="77777777" w:rsidR="00A00FAC" w:rsidRPr="001434EA" w:rsidRDefault="00A00FAC" w:rsidP="00EC17B7">
            <w:pPr>
              <w:widowControl w:val="0"/>
              <w:spacing w:after="0" w:line="240" w:lineRule="auto"/>
              <w:jc w:val="center"/>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Величина дирекционных углов</w:t>
            </w:r>
          </w:p>
        </w:tc>
        <w:tc>
          <w:tcPr>
            <w:tcW w:w="938" w:type="dxa"/>
            <w:vMerge w:val="restart"/>
            <w:tcBorders>
              <w:top w:val="single" w:sz="4" w:space="0" w:color="auto"/>
              <w:left w:val="single" w:sz="4" w:space="0" w:color="auto"/>
              <w:bottom w:val="single" w:sz="4" w:space="0" w:color="auto"/>
              <w:right w:val="single" w:sz="4" w:space="0" w:color="auto"/>
            </w:tcBorders>
            <w:vAlign w:val="center"/>
          </w:tcPr>
          <w:p w14:paraId="23C368F5" w14:textId="77777777" w:rsidR="00A00FAC" w:rsidRPr="001434EA" w:rsidRDefault="00A00FAC" w:rsidP="00EC17B7">
            <w:pPr>
              <w:widowControl w:val="0"/>
              <w:spacing w:after="0" w:line="240" w:lineRule="auto"/>
              <w:ind w:left="-108" w:right="-108"/>
              <w:jc w:val="center"/>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Название румбов</w:t>
            </w:r>
          </w:p>
        </w:tc>
        <w:tc>
          <w:tcPr>
            <w:tcW w:w="3573" w:type="dxa"/>
            <w:gridSpan w:val="2"/>
            <w:vMerge w:val="restart"/>
            <w:tcBorders>
              <w:top w:val="single" w:sz="4" w:space="0" w:color="auto"/>
              <w:left w:val="single" w:sz="4" w:space="0" w:color="auto"/>
              <w:bottom w:val="single" w:sz="4" w:space="0" w:color="auto"/>
              <w:right w:val="single" w:sz="4" w:space="0" w:color="auto"/>
            </w:tcBorders>
            <w:vAlign w:val="center"/>
          </w:tcPr>
          <w:p w14:paraId="1A9E42E4" w14:textId="77777777" w:rsidR="00A00FAC" w:rsidRPr="001434EA" w:rsidRDefault="00A00FAC" w:rsidP="00EC17B7">
            <w:pPr>
              <w:widowControl w:val="0"/>
              <w:spacing w:after="0" w:line="240" w:lineRule="auto"/>
              <w:jc w:val="center"/>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Зависимость между румбами и дирекционными углами</w:t>
            </w:r>
          </w:p>
        </w:tc>
        <w:tc>
          <w:tcPr>
            <w:tcW w:w="1495" w:type="dxa"/>
            <w:gridSpan w:val="2"/>
            <w:tcBorders>
              <w:top w:val="single" w:sz="4" w:space="0" w:color="auto"/>
              <w:left w:val="single" w:sz="4" w:space="0" w:color="auto"/>
              <w:bottom w:val="single" w:sz="4" w:space="0" w:color="auto"/>
              <w:right w:val="single" w:sz="4" w:space="0" w:color="auto"/>
            </w:tcBorders>
            <w:vAlign w:val="center"/>
          </w:tcPr>
          <w:p w14:paraId="4478EE08" w14:textId="77777777" w:rsidR="00A00FAC" w:rsidRPr="001434EA" w:rsidRDefault="00A00FAC" w:rsidP="00EC17B7">
            <w:pPr>
              <w:widowControl w:val="0"/>
              <w:spacing w:after="0" w:line="240" w:lineRule="auto"/>
              <w:jc w:val="center"/>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Знак приращения координат</w:t>
            </w:r>
          </w:p>
        </w:tc>
      </w:tr>
      <w:tr w:rsidR="00A00FAC" w:rsidRPr="001434EA" w14:paraId="7B4D31C1" w14:textId="77777777" w:rsidTr="00EC17B7">
        <w:trPr>
          <w:trHeight w:val="236"/>
        </w:trPr>
        <w:tc>
          <w:tcPr>
            <w:tcW w:w="915" w:type="dxa"/>
            <w:vMerge/>
            <w:tcBorders>
              <w:top w:val="single" w:sz="4" w:space="0" w:color="auto"/>
              <w:left w:val="single" w:sz="4" w:space="0" w:color="auto"/>
              <w:bottom w:val="single" w:sz="4" w:space="0" w:color="auto"/>
              <w:right w:val="single" w:sz="4" w:space="0" w:color="auto"/>
            </w:tcBorders>
            <w:vAlign w:val="center"/>
          </w:tcPr>
          <w:p w14:paraId="245DEC69" w14:textId="77777777" w:rsidR="00A00FAC" w:rsidRPr="001434EA" w:rsidRDefault="00A00FAC" w:rsidP="00EC17B7">
            <w:pPr>
              <w:spacing w:after="0" w:line="240" w:lineRule="auto"/>
              <w:rPr>
                <w:rFonts w:ascii="Times New Roman" w:eastAsia="Times New Roman" w:hAnsi="Times New Roman" w:cs="Times New Roman"/>
                <w:snapToGrid w:val="0"/>
                <w:sz w:val="24"/>
                <w:szCs w:val="24"/>
              </w:rPr>
            </w:pPr>
          </w:p>
        </w:tc>
        <w:tc>
          <w:tcPr>
            <w:tcW w:w="1637" w:type="dxa"/>
            <w:vMerge/>
            <w:tcBorders>
              <w:top w:val="single" w:sz="4" w:space="0" w:color="auto"/>
              <w:left w:val="single" w:sz="4" w:space="0" w:color="auto"/>
              <w:bottom w:val="single" w:sz="4" w:space="0" w:color="auto"/>
              <w:right w:val="single" w:sz="4" w:space="0" w:color="auto"/>
            </w:tcBorders>
            <w:vAlign w:val="center"/>
          </w:tcPr>
          <w:p w14:paraId="42434000" w14:textId="77777777" w:rsidR="00A00FAC" w:rsidRPr="001434EA" w:rsidRDefault="00A00FAC" w:rsidP="00EC17B7">
            <w:pPr>
              <w:spacing w:after="0" w:line="240" w:lineRule="auto"/>
              <w:rPr>
                <w:rFonts w:ascii="Times New Roman" w:eastAsia="Times New Roman" w:hAnsi="Times New Roman" w:cs="Times New Roman"/>
                <w:snapToGrid w:val="0"/>
                <w:sz w:val="24"/>
                <w:szCs w:val="24"/>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28FB2142" w14:textId="77777777" w:rsidR="00A00FAC" w:rsidRPr="001434EA" w:rsidRDefault="00A00FAC" w:rsidP="00EC17B7">
            <w:pPr>
              <w:spacing w:after="0" w:line="240" w:lineRule="auto"/>
              <w:rPr>
                <w:rFonts w:ascii="Times New Roman" w:eastAsia="Times New Roman" w:hAnsi="Times New Roman" w:cs="Times New Roman"/>
                <w:snapToGrid w:val="0"/>
                <w:sz w:val="24"/>
                <w:szCs w:val="24"/>
              </w:rPr>
            </w:pPr>
          </w:p>
        </w:tc>
        <w:tc>
          <w:tcPr>
            <w:tcW w:w="3573" w:type="dxa"/>
            <w:gridSpan w:val="2"/>
            <w:vMerge/>
            <w:tcBorders>
              <w:top w:val="single" w:sz="4" w:space="0" w:color="auto"/>
              <w:left w:val="single" w:sz="4" w:space="0" w:color="auto"/>
              <w:bottom w:val="single" w:sz="4" w:space="0" w:color="auto"/>
              <w:right w:val="single" w:sz="4" w:space="0" w:color="auto"/>
            </w:tcBorders>
            <w:vAlign w:val="center"/>
          </w:tcPr>
          <w:p w14:paraId="4537B1F9" w14:textId="77777777" w:rsidR="00A00FAC" w:rsidRPr="001434EA" w:rsidRDefault="00A00FAC" w:rsidP="00EC17B7">
            <w:pPr>
              <w:spacing w:after="0" w:line="240" w:lineRule="auto"/>
              <w:rPr>
                <w:rFonts w:ascii="Times New Roman" w:eastAsia="Times New Roman" w:hAnsi="Times New Roman" w:cs="Times New Roman"/>
                <w:snapToGrid w:val="0"/>
                <w:sz w:val="24"/>
                <w:szCs w:val="24"/>
              </w:rPr>
            </w:pPr>
          </w:p>
        </w:tc>
        <w:tc>
          <w:tcPr>
            <w:tcW w:w="747" w:type="dxa"/>
            <w:tcBorders>
              <w:top w:val="single" w:sz="4" w:space="0" w:color="auto"/>
              <w:left w:val="single" w:sz="4" w:space="0" w:color="auto"/>
              <w:bottom w:val="single" w:sz="4" w:space="0" w:color="auto"/>
              <w:right w:val="single" w:sz="4" w:space="0" w:color="auto"/>
            </w:tcBorders>
          </w:tcPr>
          <w:p w14:paraId="04B384DD" w14:textId="77777777" w:rsidR="00A00FAC" w:rsidRPr="001434EA" w:rsidRDefault="00A00FAC" w:rsidP="00EC17B7">
            <w:pPr>
              <w:widowControl w:val="0"/>
              <w:spacing w:after="0" w:line="240" w:lineRule="auto"/>
              <w:jc w:val="center"/>
              <w:rPr>
                <w:rFonts w:ascii="Times New Roman" w:eastAsia="Times New Roman" w:hAnsi="Times New Roman" w:cs="Times New Roman"/>
                <w:snapToGrid w:val="0"/>
                <w:sz w:val="24"/>
                <w:szCs w:val="24"/>
                <w:lang w:val="en-US"/>
              </w:rPr>
            </w:pPr>
            <w:r w:rsidRPr="001434EA">
              <w:rPr>
                <w:rFonts w:ascii="Times New Roman" w:eastAsia="Times New Roman" w:hAnsi="Times New Roman" w:cs="Times New Roman"/>
                <w:snapToGrid w:val="0"/>
                <w:sz w:val="24"/>
                <w:szCs w:val="24"/>
              </w:rPr>
              <w:sym w:font="Symbol" w:char="0044"/>
            </w:r>
            <w:r w:rsidRPr="001434EA">
              <w:rPr>
                <w:rFonts w:ascii="Times New Roman" w:eastAsia="Times New Roman" w:hAnsi="Times New Roman" w:cs="Times New Roman"/>
                <w:snapToGrid w:val="0"/>
                <w:sz w:val="24"/>
                <w:szCs w:val="24"/>
              </w:rPr>
              <w:t>Х</w:t>
            </w:r>
          </w:p>
        </w:tc>
        <w:tc>
          <w:tcPr>
            <w:tcW w:w="747" w:type="dxa"/>
            <w:tcBorders>
              <w:top w:val="single" w:sz="4" w:space="0" w:color="auto"/>
              <w:left w:val="single" w:sz="4" w:space="0" w:color="auto"/>
              <w:bottom w:val="single" w:sz="4" w:space="0" w:color="auto"/>
              <w:right w:val="single" w:sz="4" w:space="0" w:color="auto"/>
            </w:tcBorders>
          </w:tcPr>
          <w:p w14:paraId="75FCB8DF" w14:textId="77777777" w:rsidR="00A00FAC" w:rsidRPr="001434EA" w:rsidRDefault="00A00FAC" w:rsidP="00EC17B7">
            <w:pPr>
              <w:widowControl w:val="0"/>
              <w:spacing w:after="0" w:line="240" w:lineRule="auto"/>
              <w:jc w:val="center"/>
              <w:rPr>
                <w:rFonts w:ascii="Times New Roman" w:eastAsia="Times New Roman" w:hAnsi="Times New Roman" w:cs="Times New Roman"/>
                <w:snapToGrid w:val="0"/>
                <w:sz w:val="24"/>
                <w:szCs w:val="24"/>
                <w:lang w:val="en-US"/>
              </w:rPr>
            </w:pPr>
            <w:r w:rsidRPr="001434EA">
              <w:rPr>
                <w:rFonts w:ascii="Times New Roman" w:eastAsia="Times New Roman" w:hAnsi="Times New Roman" w:cs="Times New Roman"/>
                <w:snapToGrid w:val="0"/>
                <w:sz w:val="24"/>
                <w:szCs w:val="24"/>
              </w:rPr>
              <w:sym w:font="Symbol" w:char="0044"/>
            </w:r>
            <w:r w:rsidRPr="001434EA">
              <w:rPr>
                <w:rFonts w:ascii="Times New Roman" w:eastAsia="Times New Roman" w:hAnsi="Times New Roman" w:cs="Times New Roman"/>
                <w:snapToGrid w:val="0"/>
                <w:sz w:val="24"/>
                <w:szCs w:val="24"/>
                <w:lang w:val="en-US"/>
              </w:rPr>
              <w:t>Y</w:t>
            </w:r>
          </w:p>
        </w:tc>
      </w:tr>
      <w:tr w:rsidR="00A00FAC" w:rsidRPr="001434EA" w14:paraId="74E8D035" w14:textId="77777777" w:rsidTr="00EC17B7">
        <w:trPr>
          <w:trHeight w:val="927"/>
        </w:trPr>
        <w:tc>
          <w:tcPr>
            <w:tcW w:w="915" w:type="dxa"/>
            <w:tcBorders>
              <w:top w:val="single" w:sz="4" w:space="0" w:color="auto"/>
              <w:left w:val="single" w:sz="4" w:space="0" w:color="auto"/>
              <w:bottom w:val="single" w:sz="4" w:space="0" w:color="auto"/>
              <w:right w:val="single" w:sz="4" w:space="0" w:color="auto"/>
            </w:tcBorders>
          </w:tcPr>
          <w:p w14:paraId="5B7AA4EF" w14:textId="77777777" w:rsidR="00A00FAC" w:rsidRPr="001434EA" w:rsidRDefault="00A00FAC" w:rsidP="00EC17B7">
            <w:pPr>
              <w:widowControl w:val="0"/>
              <w:spacing w:after="0" w:line="240" w:lineRule="auto"/>
              <w:jc w:val="center"/>
              <w:rPr>
                <w:rFonts w:ascii="Times New Roman" w:eastAsia="Times New Roman" w:hAnsi="Times New Roman" w:cs="Times New Roman"/>
                <w:snapToGrid w:val="0"/>
                <w:sz w:val="24"/>
                <w:szCs w:val="24"/>
                <w:lang w:val="en-US"/>
              </w:rPr>
            </w:pPr>
            <w:r w:rsidRPr="001434EA">
              <w:rPr>
                <w:rFonts w:ascii="Times New Roman" w:eastAsia="Times New Roman" w:hAnsi="Times New Roman" w:cs="Times New Roman"/>
                <w:snapToGrid w:val="0"/>
                <w:sz w:val="24"/>
                <w:szCs w:val="24"/>
                <w:lang w:val="en-US"/>
              </w:rPr>
              <w:t>I</w:t>
            </w:r>
          </w:p>
          <w:p w14:paraId="0B164D5A" w14:textId="77777777" w:rsidR="00A00FAC" w:rsidRPr="001434EA" w:rsidRDefault="00A00FAC" w:rsidP="00EC17B7">
            <w:pPr>
              <w:widowControl w:val="0"/>
              <w:spacing w:after="0" w:line="240" w:lineRule="auto"/>
              <w:jc w:val="center"/>
              <w:rPr>
                <w:rFonts w:ascii="Times New Roman" w:eastAsia="Times New Roman" w:hAnsi="Times New Roman" w:cs="Times New Roman"/>
                <w:snapToGrid w:val="0"/>
                <w:sz w:val="24"/>
                <w:szCs w:val="24"/>
                <w:lang w:val="en-US"/>
              </w:rPr>
            </w:pPr>
            <w:r w:rsidRPr="001434EA">
              <w:rPr>
                <w:rFonts w:ascii="Times New Roman" w:eastAsia="Times New Roman" w:hAnsi="Times New Roman" w:cs="Times New Roman"/>
                <w:snapToGrid w:val="0"/>
                <w:sz w:val="24"/>
                <w:szCs w:val="24"/>
                <w:lang w:val="en-US"/>
              </w:rPr>
              <w:t>II</w:t>
            </w:r>
          </w:p>
          <w:p w14:paraId="71A23814" w14:textId="77777777" w:rsidR="00A00FAC" w:rsidRPr="001434EA" w:rsidRDefault="00A00FAC" w:rsidP="00EC17B7">
            <w:pPr>
              <w:widowControl w:val="0"/>
              <w:spacing w:after="0" w:line="240" w:lineRule="auto"/>
              <w:jc w:val="center"/>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lang w:val="en-US"/>
              </w:rPr>
              <w:t>III</w:t>
            </w:r>
          </w:p>
          <w:p w14:paraId="774E54EB" w14:textId="77777777" w:rsidR="00A00FAC" w:rsidRPr="001434EA" w:rsidRDefault="00A00FAC" w:rsidP="00EC17B7">
            <w:pPr>
              <w:widowControl w:val="0"/>
              <w:spacing w:after="0" w:line="240" w:lineRule="auto"/>
              <w:jc w:val="center"/>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lang w:val="en-US"/>
              </w:rPr>
              <w:t>IV</w:t>
            </w:r>
          </w:p>
        </w:tc>
        <w:tc>
          <w:tcPr>
            <w:tcW w:w="1637" w:type="dxa"/>
            <w:tcBorders>
              <w:top w:val="single" w:sz="4" w:space="0" w:color="auto"/>
              <w:left w:val="single" w:sz="4" w:space="0" w:color="auto"/>
              <w:bottom w:val="single" w:sz="4" w:space="0" w:color="auto"/>
              <w:right w:val="single" w:sz="4" w:space="0" w:color="auto"/>
            </w:tcBorders>
          </w:tcPr>
          <w:p w14:paraId="131CACBE" w14:textId="77777777" w:rsidR="00A00FAC" w:rsidRPr="001434EA" w:rsidRDefault="00A00FAC" w:rsidP="00EC17B7">
            <w:pPr>
              <w:widowControl w:val="0"/>
              <w:spacing w:after="0" w:line="240" w:lineRule="auto"/>
              <w:jc w:val="center"/>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от 0</w:t>
            </w:r>
            <w:r w:rsidRPr="001434EA">
              <w:rPr>
                <w:rFonts w:ascii="Times New Roman" w:eastAsia="Times New Roman" w:hAnsi="Times New Roman" w:cs="Times New Roman"/>
                <w:snapToGrid w:val="0"/>
                <w:sz w:val="24"/>
                <w:szCs w:val="24"/>
                <w:vertAlign w:val="superscript"/>
              </w:rPr>
              <w:t>0</w:t>
            </w:r>
            <w:r w:rsidRPr="001434EA">
              <w:rPr>
                <w:rFonts w:ascii="Times New Roman" w:eastAsia="Times New Roman" w:hAnsi="Times New Roman" w:cs="Times New Roman"/>
                <w:snapToGrid w:val="0"/>
                <w:sz w:val="24"/>
                <w:szCs w:val="24"/>
              </w:rPr>
              <w:t xml:space="preserve"> до 90</w:t>
            </w:r>
            <w:r w:rsidRPr="001434EA">
              <w:rPr>
                <w:rFonts w:ascii="Times New Roman" w:eastAsia="Times New Roman" w:hAnsi="Times New Roman" w:cs="Times New Roman"/>
                <w:snapToGrid w:val="0"/>
                <w:sz w:val="24"/>
                <w:szCs w:val="24"/>
                <w:vertAlign w:val="superscript"/>
              </w:rPr>
              <w:t>0</w:t>
            </w:r>
          </w:p>
          <w:p w14:paraId="4E1BA1C1" w14:textId="77777777" w:rsidR="00A00FAC" w:rsidRPr="001434EA" w:rsidRDefault="00A00FAC" w:rsidP="00EC17B7">
            <w:pPr>
              <w:widowControl w:val="0"/>
              <w:spacing w:after="0" w:line="240" w:lineRule="auto"/>
              <w:jc w:val="center"/>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от 90</w:t>
            </w:r>
            <w:r w:rsidRPr="001434EA">
              <w:rPr>
                <w:rFonts w:ascii="Times New Roman" w:eastAsia="Times New Roman" w:hAnsi="Times New Roman" w:cs="Times New Roman"/>
                <w:snapToGrid w:val="0"/>
                <w:sz w:val="24"/>
                <w:szCs w:val="24"/>
                <w:vertAlign w:val="superscript"/>
              </w:rPr>
              <w:t>0</w:t>
            </w:r>
            <w:r w:rsidRPr="001434EA">
              <w:rPr>
                <w:rFonts w:ascii="Times New Roman" w:eastAsia="Times New Roman" w:hAnsi="Times New Roman" w:cs="Times New Roman"/>
                <w:snapToGrid w:val="0"/>
                <w:sz w:val="24"/>
                <w:szCs w:val="24"/>
              </w:rPr>
              <w:t xml:space="preserve"> до 180</w:t>
            </w:r>
            <w:r w:rsidRPr="001434EA">
              <w:rPr>
                <w:rFonts w:ascii="Times New Roman" w:eastAsia="Times New Roman" w:hAnsi="Times New Roman" w:cs="Times New Roman"/>
                <w:snapToGrid w:val="0"/>
                <w:sz w:val="24"/>
                <w:szCs w:val="24"/>
                <w:vertAlign w:val="superscript"/>
              </w:rPr>
              <w:t>0</w:t>
            </w:r>
          </w:p>
          <w:p w14:paraId="151953D0" w14:textId="77777777" w:rsidR="00A00FAC" w:rsidRPr="001434EA" w:rsidRDefault="00A00FAC" w:rsidP="00EC17B7">
            <w:pPr>
              <w:widowControl w:val="0"/>
              <w:spacing w:after="0" w:line="240" w:lineRule="auto"/>
              <w:jc w:val="center"/>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от 180</w:t>
            </w:r>
            <w:r w:rsidRPr="001434EA">
              <w:rPr>
                <w:rFonts w:ascii="Times New Roman" w:eastAsia="Times New Roman" w:hAnsi="Times New Roman" w:cs="Times New Roman"/>
                <w:snapToGrid w:val="0"/>
                <w:sz w:val="24"/>
                <w:szCs w:val="24"/>
                <w:vertAlign w:val="superscript"/>
              </w:rPr>
              <w:t>0</w:t>
            </w:r>
            <w:r w:rsidRPr="001434EA">
              <w:rPr>
                <w:rFonts w:ascii="Times New Roman" w:eastAsia="Times New Roman" w:hAnsi="Times New Roman" w:cs="Times New Roman"/>
                <w:snapToGrid w:val="0"/>
                <w:sz w:val="24"/>
                <w:szCs w:val="24"/>
              </w:rPr>
              <w:t xml:space="preserve"> до 270</w:t>
            </w:r>
            <w:r w:rsidRPr="001434EA">
              <w:rPr>
                <w:rFonts w:ascii="Times New Roman" w:eastAsia="Times New Roman" w:hAnsi="Times New Roman" w:cs="Times New Roman"/>
                <w:snapToGrid w:val="0"/>
                <w:sz w:val="24"/>
                <w:szCs w:val="24"/>
                <w:vertAlign w:val="superscript"/>
              </w:rPr>
              <w:t>0</w:t>
            </w:r>
          </w:p>
          <w:p w14:paraId="07B11F38" w14:textId="77777777" w:rsidR="00A00FAC" w:rsidRPr="001434EA" w:rsidRDefault="00A00FAC" w:rsidP="00EC17B7">
            <w:pPr>
              <w:widowControl w:val="0"/>
              <w:spacing w:after="0" w:line="240" w:lineRule="auto"/>
              <w:jc w:val="center"/>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от 270</w:t>
            </w:r>
            <w:r w:rsidRPr="001434EA">
              <w:rPr>
                <w:rFonts w:ascii="Times New Roman" w:eastAsia="Times New Roman" w:hAnsi="Times New Roman" w:cs="Times New Roman"/>
                <w:snapToGrid w:val="0"/>
                <w:sz w:val="24"/>
                <w:szCs w:val="24"/>
                <w:vertAlign w:val="superscript"/>
              </w:rPr>
              <w:t>0</w:t>
            </w:r>
            <w:r w:rsidRPr="001434EA">
              <w:rPr>
                <w:rFonts w:ascii="Times New Roman" w:eastAsia="Times New Roman" w:hAnsi="Times New Roman" w:cs="Times New Roman"/>
                <w:snapToGrid w:val="0"/>
                <w:sz w:val="24"/>
                <w:szCs w:val="24"/>
              </w:rPr>
              <w:t xml:space="preserve"> до 360</w:t>
            </w:r>
            <w:r w:rsidRPr="001434EA">
              <w:rPr>
                <w:rFonts w:ascii="Times New Roman" w:eastAsia="Times New Roman" w:hAnsi="Times New Roman" w:cs="Times New Roman"/>
                <w:snapToGrid w:val="0"/>
                <w:sz w:val="24"/>
                <w:szCs w:val="24"/>
                <w:vertAlign w:val="superscript"/>
              </w:rPr>
              <w:t>0</w:t>
            </w:r>
          </w:p>
        </w:tc>
        <w:tc>
          <w:tcPr>
            <w:tcW w:w="938" w:type="dxa"/>
            <w:tcBorders>
              <w:top w:val="single" w:sz="4" w:space="0" w:color="auto"/>
              <w:left w:val="single" w:sz="4" w:space="0" w:color="auto"/>
              <w:bottom w:val="single" w:sz="4" w:space="0" w:color="auto"/>
              <w:right w:val="single" w:sz="4" w:space="0" w:color="auto"/>
            </w:tcBorders>
          </w:tcPr>
          <w:p w14:paraId="310753DA" w14:textId="77777777" w:rsidR="00A00FAC" w:rsidRPr="001434EA" w:rsidRDefault="00A00FAC" w:rsidP="00EC17B7">
            <w:pPr>
              <w:widowControl w:val="0"/>
              <w:spacing w:after="0" w:line="240" w:lineRule="auto"/>
              <w:jc w:val="center"/>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СВ</w:t>
            </w:r>
          </w:p>
          <w:p w14:paraId="0128A7FE" w14:textId="77777777" w:rsidR="00A00FAC" w:rsidRPr="001434EA" w:rsidRDefault="00A00FAC" w:rsidP="00EC17B7">
            <w:pPr>
              <w:widowControl w:val="0"/>
              <w:spacing w:after="0" w:line="240" w:lineRule="auto"/>
              <w:jc w:val="center"/>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ЮВ</w:t>
            </w:r>
          </w:p>
          <w:p w14:paraId="0FC16DEE" w14:textId="77777777" w:rsidR="00A00FAC" w:rsidRPr="001434EA" w:rsidRDefault="00A00FAC" w:rsidP="00EC17B7">
            <w:pPr>
              <w:widowControl w:val="0"/>
              <w:spacing w:after="0" w:line="240" w:lineRule="auto"/>
              <w:jc w:val="center"/>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ЮЗ</w:t>
            </w:r>
          </w:p>
          <w:p w14:paraId="0AA2EED9" w14:textId="77777777" w:rsidR="00A00FAC" w:rsidRPr="001434EA" w:rsidRDefault="00A00FAC" w:rsidP="00EC17B7">
            <w:pPr>
              <w:widowControl w:val="0"/>
              <w:spacing w:after="0" w:line="240" w:lineRule="auto"/>
              <w:jc w:val="center"/>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СЗ</w:t>
            </w:r>
          </w:p>
        </w:tc>
        <w:tc>
          <w:tcPr>
            <w:tcW w:w="1632" w:type="dxa"/>
            <w:tcBorders>
              <w:top w:val="single" w:sz="4" w:space="0" w:color="auto"/>
              <w:left w:val="single" w:sz="4" w:space="0" w:color="auto"/>
              <w:bottom w:val="single" w:sz="4" w:space="0" w:color="auto"/>
              <w:right w:val="single" w:sz="4" w:space="0" w:color="auto"/>
            </w:tcBorders>
          </w:tcPr>
          <w:p w14:paraId="27B1C054" w14:textId="77777777" w:rsidR="00A00FAC" w:rsidRPr="001434EA" w:rsidRDefault="00A00FAC" w:rsidP="00EC17B7">
            <w:pPr>
              <w:widowControl w:val="0"/>
              <w:spacing w:after="0" w:line="240" w:lineRule="auto"/>
              <w:jc w:val="center"/>
              <w:rPr>
                <w:rFonts w:ascii="Times New Roman" w:eastAsia="Times New Roman" w:hAnsi="Times New Roman" w:cs="Times New Roman"/>
                <w:i/>
                <w:iCs/>
                <w:snapToGrid w:val="0"/>
                <w:sz w:val="24"/>
                <w:szCs w:val="24"/>
              </w:rPr>
            </w:pPr>
            <w:r w:rsidRPr="001434EA">
              <w:rPr>
                <w:rFonts w:ascii="Times New Roman" w:eastAsia="Times New Roman" w:hAnsi="Times New Roman" w:cs="Times New Roman"/>
                <w:i/>
                <w:iCs/>
                <w:snapToGrid w:val="0"/>
                <w:sz w:val="24"/>
                <w:szCs w:val="24"/>
                <w:lang w:val="en-US"/>
              </w:rPr>
              <w:t>r</w:t>
            </w:r>
            <w:r w:rsidRPr="001434EA">
              <w:rPr>
                <w:rFonts w:ascii="Times New Roman" w:eastAsia="Times New Roman" w:hAnsi="Times New Roman" w:cs="Times New Roman"/>
                <w:i/>
                <w:iCs/>
                <w:snapToGrid w:val="0"/>
                <w:sz w:val="24"/>
                <w:szCs w:val="24"/>
              </w:rPr>
              <w:t xml:space="preserve"> = </w:t>
            </w:r>
            <w:r w:rsidRPr="001434EA">
              <w:rPr>
                <w:rFonts w:ascii="Times New Roman" w:eastAsia="Times New Roman" w:hAnsi="Times New Roman" w:cs="Times New Roman"/>
                <w:i/>
                <w:iCs/>
                <w:snapToGrid w:val="0"/>
                <w:sz w:val="24"/>
                <w:szCs w:val="24"/>
                <w:lang w:val="en-US"/>
              </w:rPr>
              <w:sym w:font="Symbol" w:char="0061"/>
            </w:r>
          </w:p>
          <w:p w14:paraId="692C2F44" w14:textId="77777777" w:rsidR="00A00FAC" w:rsidRPr="001434EA" w:rsidRDefault="00A00FAC" w:rsidP="00EC17B7">
            <w:pPr>
              <w:widowControl w:val="0"/>
              <w:spacing w:after="0" w:line="240" w:lineRule="auto"/>
              <w:ind w:left="-108"/>
              <w:jc w:val="center"/>
              <w:rPr>
                <w:rFonts w:ascii="Times New Roman" w:eastAsia="Times New Roman" w:hAnsi="Times New Roman" w:cs="Times New Roman"/>
                <w:i/>
                <w:iCs/>
                <w:snapToGrid w:val="0"/>
                <w:sz w:val="24"/>
                <w:szCs w:val="24"/>
                <w:lang w:val="en-US"/>
              </w:rPr>
            </w:pPr>
            <w:r w:rsidRPr="001434EA">
              <w:rPr>
                <w:rFonts w:ascii="Times New Roman" w:eastAsia="Times New Roman" w:hAnsi="Times New Roman" w:cs="Times New Roman"/>
                <w:i/>
                <w:iCs/>
                <w:snapToGrid w:val="0"/>
                <w:sz w:val="24"/>
                <w:szCs w:val="24"/>
                <w:lang w:val="en-US"/>
              </w:rPr>
              <w:t>r = 180</w:t>
            </w:r>
            <w:r w:rsidRPr="001434EA">
              <w:rPr>
                <w:rFonts w:ascii="Times New Roman" w:eastAsia="Times New Roman" w:hAnsi="Times New Roman" w:cs="Times New Roman"/>
                <w:i/>
                <w:iCs/>
                <w:snapToGrid w:val="0"/>
                <w:sz w:val="24"/>
                <w:szCs w:val="24"/>
                <w:vertAlign w:val="superscript"/>
                <w:lang w:val="en-US"/>
              </w:rPr>
              <w:t>0</w:t>
            </w:r>
            <w:r w:rsidRPr="001434EA">
              <w:rPr>
                <w:rFonts w:ascii="Times New Roman" w:eastAsia="Times New Roman" w:hAnsi="Times New Roman" w:cs="Times New Roman"/>
                <w:i/>
                <w:iCs/>
                <w:snapToGrid w:val="0"/>
                <w:sz w:val="24"/>
                <w:szCs w:val="24"/>
                <w:lang w:val="en-US"/>
              </w:rPr>
              <w:t xml:space="preserve"> - </w:t>
            </w:r>
            <w:r w:rsidRPr="001434EA">
              <w:rPr>
                <w:rFonts w:ascii="Times New Roman" w:eastAsia="Times New Roman" w:hAnsi="Times New Roman" w:cs="Times New Roman"/>
                <w:i/>
                <w:iCs/>
                <w:snapToGrid w:val="0"/>
                <w:sz w:val="24"/>
                <w:szCs w:val="24"/>
                <w:lang w:val="en-US"/>
              </w:rPr>
              <w:sym w:font="Symbol" w:char="0061"/>
            </w:r>
          </w:p>
          <w:p w14:paraId="5F1E369B" w14:textId="77777777" w:rsidR="00A00FAC" w:rsidRPr="001434EA" w:rsidRDefault="00A00FAC" w:rsidP="00EC17B7">
            <w:pPr>
              <w:widowControl w:val="0"/>
              <w:spacing w:after="0" w:line="240" w:lineRule="auto"/>
              <w:ind w:left="-108"/>
              <w:jc w:val="center"/>
              <w:rPr>
                <w:rFonts w:ascii="Times New Roman" w:eastAsia="Times New Roman" w:hAnsi="Times New Roman" w:cs="Times New Roman"/>
                <w:i/>
                <w:iCs/>
                <w:snapToGrid w:val="0"/>
                <w:sz w:val="24"/>
                <w:szCs w:val="24"/>
                <w:lang w:val="en-US"/>
              </w:rPr>
            </w:pPr>
            <w:r w:rsidRPr="001434EA">
              <w:rPr>
                <w:rFonts w:ascii="Times New Roman" w:eastAsia="Times New Roman" w:hAnsi="Times New Roman" w:cs="Times New Roman"/>
                <w:i/>
                <w:iCs/>
                <w:snapToGrid w:val="0"/>
                <w:sz w:val="24"/>
                <w:szCs w:val="24"/>
                <w:lang w:val="en-US"/>
              </w:rPr>
              <w:t xml:space="preserve">r = </w:t>
            </w:r>
            <w:r w:rsidRPr="001434EA">
              <w:rPr>
                <w:rFonts w:ascii="Times New Roman" w:eastAsia="Times New Roman" w:hAnsi="Times New Roman" w:cs="Times New Roman"/>
                <w:i/>
                <w:iCs/>
                <w:snapToGrid w:val="0"/>
                <w:sz w:val="24"/>
                <w:szCs w:val="24"/>
                <w:lang w:val="en-US"/>
              </w:rPr>
              <w:sym w:font="Symbol" w:char="0061"/>
            </w:r>
            <w:r w:rsidRPr="001434EA">
              <w:rPr>
                <w:rFonts w:ascii="Times New Roman" w:eastAsia="Times New Roman" w:hAnsi="Times New Roman" w:cs="Times New Roman"/>
                <w:i/>
                <w:iCs/>
                <w:snapToGrid w:val="0"/>
                <w:sz w:val="24"/>
                <w:szCs w:val="24"/>
                <w:lang w:val="en-US"/>
              </w:rPr>
              <w:t xml:space="preserve"> - 180</w:t>
            </w:r>
            <w:r w:rsidRPr="001434EA">
              <w:rPr>
                <w:rFonts w:ascii="Times New Roman" w:eastAsia="Times New Roman" w:hAnsi="Times New Roman" w:cs="Times New Roman"/>
                <w:i/>
                <w:iCs/>
                <w:snapToGrid w:val="0"/>
                <w:sz w:val="24"/>
                <w:szCs w:val="24"/>
                <w:vertAlign w:val="superscript"/>
                <w:lang w:val="en-US"/>
              </w:rPr>
              <w:t>0</w:t>
            </w:r>
          </w:p>
          <w:p w14:paraId="2521B3DF" w14:textId="77777777" w:rsidR="00A00FAC" w:rsidRPr="001434EA" w:rsidRDefault="00A00FAC" w:rsidP="00EC17B7">
            <w:pPr>
              <w:widowControl w:val="0"/>
              <w:spacing w:after="0" w:line="240" w:lineRule="auto"/>
              <w:ind w:left="-108"/>
              <w:jc w:val="center"/>
              <w:rPr>
                <w:rFonts w:ascii="Times New Roman" w:eastAsia="Times New Roman" w:hAnsi="Times New Roman" w:cs="Times New Roman"/>
                <w:i/>
                <w:iCs/>
                <w:snapToGrid w:val="0"/>
                <w:sz w:val="24"/>
                <w:szCs w:val="24"/>
                <w:lang w:val="en-US"/>
              </w:rPr>
            </w:pPr>
            <w:r w:rsidRPr="001434EA">
              <w:rPr>
                <w:rFonts w:ascii="Times New Roman" w:eastAsia="Times New Roman" w:hAnsi="Times New Roman" w:cs="Times New Roman"/>
                <w:i/>
                <w:iCs/>
                <w:snapToGrid w:val="0"/>
                <w:sz w:val="24"/>
                <w:szCs w:val="24"/>
                <w:lang w:val="en-US"/>
              </w:rPr>
              <w:t>r = 360</w:t>
            </w:r>
            <w:r w:rsidRPr="001434EA">
              <w:rPr>
                <w:rFonts w:ascii="Times New Roman" w:eastAsia="Times New Roman" w:hAnsi="Times New Roman" w:cs="Times New Roman"/>
                <w:i/>
                <w:iCs/>
                <w:snapToGrid w:val="0"/>
                <w:sz w:val="24"/>
                <w:szCs w:val="24"/>
                <w:vertAlign w:val="superscript"/>
                <w:lang w:val="en-US"/>
              </w:rPr>
              <w:t>0</w:t>
            </w:r>
            <w:r w:rsidRPr="001434EA">
              <w:rPr>
                <w:rFonts w:ascii="Times New Roman" w:eastAsia="Times New Roman" w:hAnsi="Times New Roman" w:cs="Times New Roman"/>
                <w:i/>
                <w:iCs/>
                <w:snapToGrid w:val="0"/>
                <w:sz w:val="24"/>
                <w:szCs w:val="24"/>
                <w:lang w:val="en-US"/>
              </w:rPr>
              <w:t xml:space="preserve"> - </w:t>
            </w:r>
            <w:r w:rsidRPr="001434EA">
              <w:rPr>
                <w:rFonts w:ascii="Times New Roman" w:eastAsia="Times New Roman" w:hAnsi="Times New Roman" w:cs="Times New Roman"/>
                <w:i/>
                <w:iCs/>
                <w:snapToGrid w:val="0"/>
                <w:sz w:val="24"/>
                <w:szCs w:val="24"/>
                <w:lang w:val="en-US"/>
              </w:rPr>
              <w:sym w:font="Symbol" w:char="0061"/>
            </w:r>
          </w:p>
        </w:tc>
        <w:tc>
          <w:tcPr>
            <w:tcW w:w="1941" w:type="dxa"/>
            <w:tcBorders>
              <w:top w:val="single" w:sz="4" w:space="0" w:color="auto"/>
              <w:left w:val="single" w:sz="4" w:space="0" w:color="auto"/>
              <w:bottom w:val="single" w:sz="4" w:space="0" w:color="auto"/>
              <w:right w:val="single" w:sz="4" w:space="0" w:color="auto"/>
            </w:tcBorders>
          </w:tcPr>
          <w:p w14:paraId="18FE4A81" w14:textId="77777777" w:rsidR="00A00FAC" w:rsidRPr="001434EA" w:rsidRDefault="00A00FAC" w:rsidP="00EC17B7">
            <w:pPr>
              <w:widowControl w:val="0"/>
              <w:spacing w:after="0" w:line="240" w:lineRule="auto"/>
              <w:jc w:val="center"/>
              <w:rPr>
                <w:rFonts w:ascii="Times New Roman" w:eastAsia="Times New Roman" w:hAnsi="Times New Roman" w:cs="Times New Roman"/>
                <w:i/>
                <w:iCs/>
                <w:snapToGrid w:val="0"/>
                <w:sz w:val="24"/>
                <w:szCs w:val="24"/>
                <w:lang w:val="en-US"/>
              </w:rPr>
            </w:pPr>
            <w:r w:rsidRPr="001434EA">
              <w:rPr>
                <w:rFonts w:ascii="Times New Roman" w:eastAsia="Times New Roman" w:hAnsi="Times New Roman" w:cs="Times New Roman"/>
                <w:i/>
                <w:iCs/>
                <w:snapToGrid w:val="0"/>
                <w:sz w:val="24"/>
                <w:szCs w:val="24"/>
                <w:lang w:val="en-US"/>
              </w:rPr>
              <w:sym w:font="Symbol" w:char="0061"/>
            </w:r>
            <w:r w:rsidRPr="001434EA">
              <w:rPr>
                <w:rFonts w:ascii="Times New Roman" w:eastAsia="Times New Roman" w:hAnsi="Times New Roman" w:cs="Times New Roman"/>
                <w:i/>
                <w:iCs/>
                <w:snapToGrid w:val="0"/>
                <w:sz w:val="24"/>
                <w:szCs w:val="24"/>
                <w:lang w:val="en-US"/>
              </w:rPr>
              <w:t xml:space="preserve"> = r</w:t>
            </w:r>
          </w:p>
          <w:p w14:paraId="6E7CFE31" w14:textId="77777777" w:rsidR="00A00FAC" w:rsidRPr="001434EA" w:rsidRDefault="00A00FAC" w:rsidP="00EC17B7">
            <w:pPr>
              <w:widowControl w:val="0"/>
              <w:spacing w:after="0" w:line="240" w:lineRule="auto"/>
              <w:jc w:val="center"/>
              <w:rPr>
                <w:rFonts w:ascii="Times New Roman" w:eastAsia="Times New Roman" w:hAnsi="Times New Roman" w:cs="Times New Roman"/>
                <w:i/>
                <w:iCs/>
                <w:snapToGrid w:val="0"/>
                <w:sz w:val="24"/>
                <w:szCs w:val="24"/>
                <w:lang w:val="en-US"/>
              </w:rPr>
            </w:pPr>
            <w:r w:rsidRPr="001434EA">
              <w:rPr>
                <w:rFonts w:ascii="Times New Roman" w:eastAsia="Times New Roman" w:hAnsi="Times New Roman" w:cs="Times New Roman"/>
                <w:i/>
                <w:iCs/>
                <w:snapToGrid w:val="0"/>
                <w:sz w:val="24"/>
                <w:szCs w:val="24"/>
                <w:lang w:val="en-US"/>
              </w:rPr>
              <w:sym w:font="Symbol" w:char="0061"/>
            </w:r>
            <w:r w:rsidRPr="001434EA">
              <w:rPr>
                <w:rFonts w:ascii="Times New Roman" w:eastAsia="Times New Roman" w:hAnsi="Times New Roman" w:cs="Times New Roman"/>
                <w:i/>
                <w:iCs/>
                <w:snapToGrid w:val="0"/>
                <w:sz w:val="24"/>
                <w:szCs w:val="24"/>
                <w:lang w:val="en-US"/>
              </w:rPr>
              <w:t xml:space="preserve"> = 180</w:t>
            </w:r>
            <w:r w:rsidRPr="001434EA">
              <w:rPr>
                <w:rFonts w:ascii="Times New Roman" w:eastAsia="Times New Roman" w:hAnsi="Times New Roman" w:cs="Times New Roman"/>
                <w:i/>
                <w:iCs/>
                <w:snapToGrid w:val="0"/>
                <w:sz w:val="24"/>
                <w:szCs w:val="24"/>
                <w:vertAlign w:val="superscript"/>
                <w:lang w:val="en-US"/>
              </w:rPr>
              <w:t>0</w:t>
            </w:r>
            <w:r w:rsidRPr="001434EA">
              <w:rPr>
                <w:rFonts w:ascii="Times New Roman" w:eastAsia="Times New Roman" w:hAnsi="Times New Roman" w:cs="Times New Roman"/>
                <w:i/>
                <w:iCs/>
                <w:snapToGrid w:val="0"/>
                <w:sz w:val="24"/>
                <w:szCs w:val="24"/>
                <w:lang w:val="en-US"/>
              </w:rPr>
              <w:t xml:space="preserve"> - r</w:t>
            </w:r>
          </w:p>
          <w:p w14:paraId="4C309B01" w14:textId="77777777" w:rsidR="00A00FAC" w:rsidRPr="001434EA" w:rsidRDefault="00A00FAC" w:rsidP="00EC17B7">
            <w:pPr>
              <w:widowControl w:val="0"/>
              <w:spacing w:after="0" w:line="240" w:lineRule="auto"/>
              <w:jc w:val="center"/>
              <w:rPr>
                <w:rFonts w:ascii="Times New Roman" w:eastAsia="Times New Roman" w:hAnsi="Times New Roman" w:cs="Times New Roman"/>
                <w:i/>
                <w:iCs/>
                <w:snapToGrid w:val="0"/>
                <w:sz w:val="24"/>
                <w:szCs w:val="24"/>
                <w:lang w:val="en-US"/>
              </w:rPr>
            </w:pPr>
            <w:r w:rsidRPr="001434EA">
              <w:rPr>
                <w:rFonts w:ascii="Times New Roman" w:eastAsia="Times New Roman" w:hAnsi="Times New Roman" w:cs="Times New Roman"/>
                <w:i/>
                <w:iCs/>
                <w:snapToGrid w:val="0"/>
                <w:sz w:val="24"/>
                <w:szCs w:val="24"/>
                <w:lang w:val="en-US"/>
              </w:rPr>
              <w:sym w:font="Symbol" w:char="0061"/>
            </w:r>
            <w:r w:rsidRPr="001434EA">
              <w:rPr>
                <w:rFonts w:ascii="Times New Roman" w:eastAsia="Times New Roman" w:hAnsi="Times New Roman" w:cs="Times New Roman"/>
                <w:i/>
                <w:iCs/>
                <w:snapToGrid w:val="0"/>
                <w:sz w:val="24"/>
                <w:szCs w:val="24"/>
                <w:lang w:val="en-US"/>
              </w:rPr>
              <w:t xml:space="preserve"> = 180</w:t>
            </w:r>
            <w:r w:rsidRPr="001434EA">
              <w:rPr>
                <w:rFonts w:ascii="Times New Roman" w:eastAsia="Times New Roman" w:hAnsi="Times New Roman" w:cs="Times New Roman"/>
                <w:i/>
                <w:iCs/>
                <w:snapToGrid w:val="0"/>
                <w:sz w:val="24"/>
                <w:szCs w:val="24"/>
                <w:vertAlign w:val="superscript"/>
                <w:lang w:val="en-US"/>
              </w:rPr>
              <w:t>0</w:t>
            </w:r>
            <w:r w:rsidRPr="001434EA">
              <w:rPr>
                <w:rFonts w:ascii="Times New Roman" w:eastAsia="Times New Roman" w:hAnsi="Times New Roman" w:cs="Times New Roman"/>
                <w:i/>
                <w:iCs/>
                <w:snapToGrid w:val="0"/>
                <w:sz w:val="24"/>
                <w:szCs w:val="24"/>
                <w:lang w:val="en-US"/>
              </w:rPr>
              <w:t xml:space="preserve"> + r</w:t>
            </w:r>
          </w:p>
          <w:p w14:paraId="7FB76348" w14:textId="77777777" w:rsidR="00A00FAC" w:rsidRPr="001434EA" w:rsidRDefault="00A00FAC" w:rsidP="00EC17B7">
            <w:pPr>
              <w:widowControl w:val="0"/>
              <w:spacing w:after="0" w:line="240" w:lineRule="auto"/>
              <w:jc w:val="center"/>
              <w:rPr>
                <w:rFonts w:ascii="Times New Roman" w:eastAsia="Times New Roman" w:hAnsi="Times New Roman" w:cs="Times New Roman"/>
                <w:i/>
                <w:iCs/>
                <w:snapToGrid w:val="0"/>
                <w:sz w:val="24"/>
                <w:szCs w:val="24"/>
                <w:lang w:val="en-US"/>
              </w:rPr>
            </w:pPr>
            <w:r w:rsidRPr="001434EA">
              <w:rPr>
                <w:rFonts w:ascii="Times New Roman" w:eastAsia="Times New Roman" w:hAnsi="Times New Roman" w:cs="Times New Roman"/>
                <w:i/>
                <w:iCs/>
                <w:snapToGrid w:val="0"/>
                <w:sz w:val="24"/>
                <w:szCs w:val="24"/>
                <w:lang w:val="en-US"/>
              </w:rPr>
              <w:sym w:font="Symbol" w:char="0061"/>
            </w:r>
            <w:r w:rsidRPr="001434EA">
              <w:rPr>
                <w:rFonts w:ascii="Times New Roman" w:eastAsia="Times New Roman" w:hAnsi="Times New Roman" w:cs="Times New Roman"/>
                <w:i/>
                <w:iCs/>
                <w:snapToGrid w:val="0"/>
                <w:sz w:val="24"/>
                <w:szCs w:val="24"/>
                <w:lang w:val="en-US"/>
              </w:rPr>
              <w:t xml:space="preserve"> = 360</w:t>
            </w:r>
            <w:r w:rsidRPr="001434EA">
              <w:rPr>
                <w:rFonts w:ascii="Times New Roman" w:eastAsia="Times New Roman" w:hAnsi="Times New Roman" w:cs="Times New Roman"/>
                <w:i/>
                <w:iCs/>
                <w:snapToGrid w:val="0"/>
                <w:sz w:val="24"/>
                <w:szCs w:val="24"/>
                <w:vertAlign w:val="superscript"/>
                <w:lang w:val="en-US"/>
              </w:rPr>
              <w:t>0</w:t>
            </w:r>
            <w:r w:rsidRPr="001434EA">
              <w:rPr>
                <w:rFonts w:ascii="Times New Roman" w:eastAsia="Times New Roman" w:hAnsi="Times New Roman" w:cs="Times New Roman"/>
                <w:i/>
                <w:iCs/>
                <w:snapToGrid w:val="0"/>
                <w:sz w:val="24"/>
                <w:szCs w:val="24"/>
                <w:lang w:val="en-US"/>
              </w:rPr>
              <w:t xml:space="preserve"> – r</w:t>
            </w:r>
          </w:p>
        </w:tc>
        <w:tc>
          <w:tcPr>
            <w:tcW w:w="747" w:type="dxa"/>
            <w:tcBorders>
              <w:top w:val="single" w:sz="4" w:space="0" w:color="auto"/>
              <w:left w:val="single" w:sz="4" w:space="0" w:color="auto"/>
              <w:bottom w:val="single" w:sz="4" w:space="0" w:color="auto"/>
              <w:right w:val="single" w:sz="4" w:space="0" w:color="auto"/>
            </w:tcBorders>
          </w:tcPr>
          <w:p w14:paraId="3968ACE7" w14:textId="77777777" w:rsidR="00A00FAC" w:rsidRPr="001434EA" w:rsidRDefault="00A00FAC" w:rsidP="00EC17B7">
            <w:pPr>
              <w:widowControl w:val="0"/>
              <w:spacing w:after="0" w:line="240" w:lineRule="auto"/>
              <w:jc w:val="center"/>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w:t>
            </w:r>
          </w:p>
          <w:p w14:paraId="7FBDFB8C" w14:textId="77777777" w:rsidR="00A00FAC" w:rsidRPr="001434EA" w:rsidRDefault="00A00FAC" w:rsidP="00EC17B7">
            <w:pPr>
              <w:widowControl w:val="0"/>
              <w:spacing w:after="0" w:line="240" w:lineRule="auto"/>
              <w:jc w:val="center"/>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w:t>
            </w:r>
          </w:p>
          <w:p w14:paraId="36681DB3" w14:textId="77777777" w:rsidR="00A00FAC" w:rsidRPr="001434EA" w:rsidRDefault="00A00FAC" w:rsidP="00EC17B7">
            <w:pPr>
              <w:widowControl w:val="0"/>
              <w:spacing w:after="0" w:line="240" w:lineRule="auto"/>
              <w:jc w:val="center"/>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w:t>
            </w:r>
          </w:p>
          <w:p w14:paraId="53482EF9" w14:textId="77777777" w:rsidR="00A00FAC" w:rsidRPr="001434EA" w:rsidRDefault="00A00FAC" w:rsidP="00EC17B7">
            <w:pPr>
              <w:widowControl w:val="0"/>
              <w:spacing w:after="0" w:line="240" w:lineRule="auto"/>
              <w:jc w:val="center"/>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w:t>
            </w:r>
          </w:p>
        </w:tc>
        <w:tc>
          <w:tcPr>
            <w:tcW w:w="747" w:type="dxa"/>
            <w:tcBorders>
              <w:top w:val="single" w:sz="4" w:space="0" w:color="auto"/>
              <w:left w:val="single" w:sz="4" w:space="0" w:color="auto"/>
              <w:bottom w:val="single" w:sz="4" w:space="0" w:color="auto"/>
              <w:right w:val="single" w:sz="4" w:space="0" w:color="auto"/>
            </w:tcBorders>
          </w:tcPr>
          <w:p w14:paraId="133EE339" w14:textId="77777777" w:rsidR="00A00FAC" w:rsidRPr="001434EA" w:rsidRDefault="00A00FAC" w:rsidP="00EC17B7">
            <w:pPr>
              <w:widowControl w:val="0"/>
              <w:spacing w:after="0" w:line="240" w:lineRule="auto"/>
              <w:jc w:val="center"/>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w:t>
            </w:r>
          </w:p>
          <w:p w14:paraId="6E9FB03C" w14:textId="77777777" w:rsidR="00A00FAC" w:rsidRPr="001434EA" w:rsidRDefault="00A00FAC" w:rsidP="00EC17B7">
            <w:pPr>
              <w:widowControl w:val="0"/>
              <w:spacing w:after="0" w:line="240" w:lineRule="auto"/>
              <w:jc w:val="center"/>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w:t>
            </w:r>
          </w:p>
          <w:p w14:paraId="7F38E647" w14:textId="77777777" w:rsidR="00A00FAC" w:rsidRPr="001434EA" w:rsidRDefault="00A00FAC" w:rsidP="00EC17B7">
            <w:pPr>
              <w:widowControl w:val="0"/>
              <w:spacing w:after="0" w:line="240" w:lineRule="auto"/>
              <w:jc w:val="center"/>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w:t>
            </w:r>
          </w:p>
          <w:p w14:paraId="44E734FE" w14:textId="77777777" w:rsidR="00A00FAC" w:rsidRPr="001434EA" w:rsidRDefault="00A00FAC" w:rsidP="00EC17B7">
            <w:pPr>
              <w:widowControl w:val="0"/>
              <w:spacing w:after="0" w:line="240" w:lineRule="auto"/>
              <w:jc w:val="center"/>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w:t>
            </w:r>
          </w:p>
        </w:tc>
      </w:tr>
    </w:tbl>
    <w:p w14:paraId="22887C97" w14:textId="77777777" w:rsidR="00A00FAC" w:rsidRPr="001434EA" w:rsidRDefault="00A00FAC" w:rsidP="00A00FAC">
      <w:pPr>
        <w:widowControl w:val="0"/>
        <w:spacing w:after="0" w:line="240" w:lineRule="auto"/>
        <w:jc w:val="center"/>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Зависимость между румбами и дирекционными углами</w:t>
      </w:r>
    </w:p>
    <w:p w14:paraId="69205FBB" w14:textId="77777777" w:rsidR="00A00FAC" w:rsidRPr="001434EA" w:rsidRDefault="00A00FAC" w:rsidP="00A00FAC">
      <w:pPr>
        <w:widowControl w:val="0"/>
        <w:spacing w:after="0" w:line="240" w:lineRule="auto"/>
        <w:ind w:left="240" w:firstLine="720"/>
        <w:jc w:val="both"/>
        <w:rPr>
          <w:rFonts w:ascii="Times New Roman" w:eastAsia="Times New Roman" w:hAnsi="Times New Roman" w:cs="Times New Roman"/>
          <w:snapToGrid w:val="0"/>
          <w:sz w:val="24"/>
          <w:szCs w:val="24"/>
        </w:rPr>
      </w:pPr>
    </w:p>
    <w:p w14:paraId="1A056F97" w14:textId="77777777" w:rsidR="00A00FAC" w:rsidRPr="001434EA" w:rsidRDefault="00A00FAC" w:rsidP="00A00FAC">
      <w:pPr>
        <w:widowControl w:val="0"/>
        <w:spacing w:after="0" w:line="240" w:lineRule="auto"/>
        <w:ind w:firstLine="709"/>
        <w:jc w:val="both"/>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 xml:space="preserve">Пример: </w:t>
      </w:r>
      <w:r w:rsidRPr="001434EA">
        <w:rPr>
          <w:rFonts w:ascii="Times New Roman" w:eastAsia="Times New Roman" w:hAnsi="Times New Roman" w:cs="Times New Roman"/>
          <w:snapToGrid w:val="0"/>
          <w:sz w:val="24"/>
          <w:szCs w:val="24"/>
        </w:rPr>
        <w:sym w:font="Symbol" w:char="0061"/>
      </w:r>
      <w:r w:rsidRPr="001434EA">
        <w:rPr>
          <w:rFonts w:ascii="Times New Roman" w:eastAsia="Times New Roman" w:hAnsi="Times New Roman" w:cs="Times New Roman"/>
          <w:snapToGrid w:val="0"/>
          <w:sz w:val="24"/>
          <w:szCs w:val="24"/>
        </w:rPr>
        <w:t xml:space="preserve"> = З55</w:t>
      </w:r>
      <w:r w:rsidRPr="001434EA">
        <w:rPr>
          <w:rFonts w:ascii="Times New Roman" w:eastAsia="Times New Roman" w:hAnsi="Times New Roman" w:cs="Times New Roman"/>
          <w:snapToGrid w:val="0"/>
          <w:sz w:val="24"/>
          <w:szCs w:val="24"/>
          <w:vertAlign w:val="superscript"/>
        </w:rPr>
        <w:t>0</w:t>
      </w:r>
      <w:r w:rsidRPr="001434EA">
        <w:rPr>
          <w:rFonts w:ascii="Times New Roman" w:eastAsia="Times New Roman" w:hAnsi="Times New Roman" w:cs="Times New Roman"/>
          <w:snapToGrid w:val="0"/>
          <w:sz w:val="24"/>
          <w:szCs w:val="24"/>
        </w:rPr>
        <w:t xml:space="preserve">03’, как видно из табл. 2, для угла, расположенного в </w:t>
      </w:r>
      <w:r w:rsidRPr="001434EA">
        <w:rPr>
          <w:rFonts w:ascii="Times New Roman" w:eastAsia="Times New Roman" w:hAnsi="Times New Roman" w:cs="Times New Roman"/>
          <w:snapToGrid w:val="0"/>
          <w:sz w:val="24"/>
          <w:szCs w:val="24"/>
          <w:lang w:val="en-US"/>
        </w:rPr>
        <w:t>IV</w:t>
      </w:r>
      <w:r w:rsidRPr="001434EA">
        <w:rPr>
          <w:rFonts w:ascii="Times New Roman" w:eastAsia="Times New Roman" w:hAnsi="Times New Roman" w:cs="Times New Roman"/>
          <w:snapToGrid w:val="0"/>
          <w:sz w:val="24"/>
          <w:szCs w:val="24"/>
        </w:rPr>
        <w:t xml:space="preserve"> четверти</w:t>
      </w:r>
      <w:r w:rsidRPr="001434EA">
        <w:rPr>
          <w:rFonts w:ascii="Times New Roman" w:eastAsia="Times New Roman" w:hAnsi="Times New Roman" w:cs="Times New Roman"/>
          <w:i/>
          <w:iCs/>
          <w:snapToGrid w:val="0"/>
          <w:sz w:val="24"/>
          <w:szCs w:val="24"/>
        </w:rPr>
        <w:t xml:space="preserve">, </w:t>
      </w:r>
      <w:r w:rsidRPr="001434EA">
        <w:rPr>
          <w:rFonts w:ascii="Times New Roman" w:eastAsia="Times New Roman" w:hAnsi="Times New Roman" w:cs="Times New Roman"/>
          <w:i/>
          <w:iCs/>
          <w:snapToGrid w:val="0"/>
          <w:sz w:val="24"/>
          <w:szCs w:val="24"/>
          <w:lang w:val="en-US"/>
        </w:rPr>
        <w:t>r</w:t>
      </w:r>
      <w:r w:rsidRPr="001434EA">
        <w:rPr>
          <w:rFonts w:ascii="Times New Roman" w:eastAsia="Times New Roman" w:hAnsi="Times New Roman" w:cs="Times New Roman"/>
          <w:i/>
          <w:iCs/>
          <w:snapToGrid w:val="0"/>
          <w:sz w:val="24"/>
          <w:szCs w:val="24"/>
        </w:rPr>
        <w:t xml:space="preserve"> = 360</w:t>
      </w:r>
      <w:r w:rsidRPr="001434EA">
        <w:rPr>
          <w:rFonts w:ascii="Times New Roman" w:eastAsia="Times New Roman" w:hAnsi="Times New Roman" w:cs="Times New Roman"/>
          <w:i/>
          <w:iCs/>
          <w:snapToGrid w:val="0"/>
          <w:sz w:val="24"/>
          <w:szCs w:val="24"/>
          <w:vertAlign w:val="superscript"/>
        </w:rPr>
        <w:t>0</w:t>
      </w:r>
      <w:r w:rsidRPr="001434EA">
        <w:rPr>
          <w:rFonts w:ascii="Times New Roman" w:eastAsia="Times New Roman" w:hAnsi="Times New Roman" w:cs="Times New Roman"/>
          <w:i/>
          <w:iCs/>
          <w:snapToGrid w:val="0"/>
          <w:sz w:val="24"/>
          <w:szCs w:val="24"/>
        </w:rPr>
        <w:t xml:space="preserve"> - </w:t>
      </w:r>
      <w:r w:rsidRPr="001434EA">
        <w:rPr>
          <w:rFonts w:ascii="Times New Roman" w:eastAsia="Times New Roman" w:hAnsi="Times New Roman" w:cs="Times New Roman"/>
          <w:i/>
          <w:iCs/>
          <w:snapToGrid w:val="0"/>
          <w:sz w:val="24"/>
          <w:szCs w:val="24"/>
        </w:rPr>
        <w:sym w:font="Symbol" w:char="0061"/>
      </w:r>
      <w:r w:rsidRPr="001434EA">
        <w:rPr>
          <w:rFonts w:ascii="Times New Roman" w:eastAsia="Times New Roman" w:hAnsi="Times New Roman" w:cs="Times New Roman"/>
          <w:snapToGrid w:val="0"/>
          <w:sz w:val="24"/>
          <w:szCs w:val="24"/>
        </w:rPr>
        <w:t xml:space="preserve"> , а название румба СЗ.</w:t>
      </w:r>
    </w:p>
    <w:p w14:paraId="5D96A17C" w14:textId="77777777" w:rsidR="00A00FAC" w:rsidRPr="001434EA" w:rsidRDefault="00A00FAC" w:rsidP="00A00FAC">
      <w:pPr>
        <w:widowControl w:val="0"/>
        <w:spacing w:after="0" w:line="240" w:lineRule="auto"/>
        <w:ind w:firstLine="709"/>
        <w:jc w:val="both"/>
        <w:rPr>
          <w:rFonts w:ascii="Times New Roman" w:eastAsia="Times New Roman" w:hAnsi="Times New Roman" w:cs="Times New Roman"/>
          <w:i/>
          <w:iCs/>
          <w:snapToGrid w:val="0"/>
          <w:sz w:val="24"/>
          <w:szCs w:val="24"/>
        </w:rPr>
      </w:pPr>
      <w:r w:rsidRPr="001434EA">
        <w:rPr>
          <w:rFonts w:ascii="Times New Roman" w:eastAsia="Times New Roman" w:hAnsi="Times New Roman" w:cs="Times New Roman"/>
          <w:i/>
          <w:iCs/>
          <w:snapToGrid w:val="0"/>
          <w:sz w:val="24"/>
          <w:szCs w:val="24"/>
          <w:lang w:val="en-US"/>
        </w:rPr>
        <w:t>r</w:t>
      </w:r>
      <w:r w:rsidRPr="001434EA">
        <w:rPr>
          <w:rFonts w:ascii="Times New Roman" w:eastAsia="Times New Roman" w:hAnsi="Times New Roman" w:cs="Times New Roman"/>
          <w:i/>
          <w:iCs/>
          <w:snapToGrid w:val="0"/>
          <w:sz w:val="24"/>
          <w:szCs w:val="24"/>
        </w:rPr>
        <w:t xml:space="preserve"> = 360</w:t>
      </w:r>
      <w:r w:rsidRPr="001434EA">
        <w:rPr>
          <w:rFonts w:ascii="Times New Roman" w:eastAsia="Times New Roman" w:hAnsi="Times New Roman" w:cs="Times New Roman"/>
          <w:i/>
          <w:iCs/>
          <w:snapToGrid w:val="0"/>
          <w:sz w:val="24"/>
          <w:szCs w:val="24"/>
          <w:vertAlign w:val="superscript"/>
        </w:rPr>
        <w:t>0</w:t>
      </w:r>
      <w:r w:rsidRPr="001434EA">
        <w:rPr>
          <w:rFonts w:ascii="Times New Roman" w:eastAsia="Times New Roman" w:hAnsi="Times New Roman" w:cs="Times New Roman"/>
          <w:i/>
          <w:iCs/>
          <w:snapToGrid w:val="0"/>
          <w:sz w:val="24"/>
          <w:szCs w:val="24"/>
        </w:rPr>
        <w:t xml:space="preserve"> – 355</w:t>
      </w:r>
      <w:r w:rsidRPr="001434EA">
        <w:rPr>
          <w:rFonts w:ascii="Times New Roman" w:eastAsia="Times New Roman" w:hAnsi="Times New Roman" w:cs="Times New Roman"/>
          <w:i/>
          <w:iCs/>
          <w:snapToGrid w:val="0"/>
          <w:sz w:val="24"/>
          <w:szCs w:val="24"/>
          <w:vertAlign w:val="superscript"/>
        </w:rPr>
        <w:t>0</w:t>
      </w:r>
      <w:r w:rsidRPr="001434EA">
        <w:rPr>
          <w:rFonts w:ascii="Times New Roman" w:eastAsia="Times New Roman" w:hAnsi="Times New Roman" w:cs="Times New Roman"/>
          <w:i/>
          <w:iCs/>
          <w:snapToGrid w:val="0"/>
          <w:sz w:val="24"/>
          <w:szCs w:val="24"/>
        </w:rPr>
        <w:t>03’ = 4</w:t>
      </w:r>
      <w:r w:rsidRPr="001434EA">
        <w:rPr>
          <w:rFonts w:ascii="Times New Roman" w:eastAsia="Times New Roman" w:hAnsi="Times New Roman" w:cs="Times New Roman"/>
          <w:i/>
          <w:iCs/>
          <w:snapToGrid w:val="0"/>
          <w:sz w:val="24"/>
          <w:szCs w:val="24"/>
          <w:vertAlign w:val="superscript"/>
        </w:rPr>
        <w:t>0</w:t>
      </w:r>
      <w:r w:rsidRPr="001434EA">
        <w:rPr>
          <w:rFonts w:ascii="Times New Roman" w:eastAsia="Times New Roman" w:hAnsi="Times New Roman" w:cs="Times New Roman"/>
          <w:i/>
          <w:iCs/>
          <w:snapToGrid w:val="0"/>
          <w:sz w:val="24"/>
          <w:szCs w:val="24"/>
        </w:rPr>
        <w:t>57’;</w:t>
      </w:r>
    </w:p>
    <w:p w14:paraId="76BE03A3" w14:textId="77777777" w:rsidR="00A00FAC" w:rsidRPr="001434EA" w:rsidRDefault="00A00FAC" w:rsidP="00A00FAC">
      <w:pPr>
        <w:widowControl w:val="0"/>
        <w:spacing w:after="0" w:line="240" w:lineRule="auto"/>
        <w:ind w:firstLine="709"/>
        <w:jc w:val="both"/>
        <w:rPr>
          <w:rFonts w:ascii="Times New Roman" w:eastAsia="Times New Roman" w:hAnsi="Times New Roman" w:cs="Times New Roman"/>
          <w:i/>
          <w:iCs/>
          <w:snapToGrid w:val="0"/>
          <w:sz w:val="24"/>
          <w:szCs w:val="24"/>
        </w:rPr>
      </w:pPr>
      <w:r w:rsidRPr="001434EA">
        <w:rPr>
          <w:rFonts w:ascii="Times New Roman" w:eastAsia="Times New Roman" w:hAnsi="Times New Roman" w:cs="Times New Roman"/>
          <w:i/>
          <w:iCs/>
          <w:snapToGrid w:val="0"/>
          <w:sz w:val="24"/>
          <w:szCs w:val="24"/>
          <w:lang w:val="en-US"/>
        </w:rPr>
        <w:t>r</w:t>
      </w:r>
      <w:r w:rsidRPr="001434EA">
        <w:rPr>
          <w:rFonts w:ascii="Times New Roman" w:eastAsia="Times New Roman" w:hAnsi="Times New Roman" w:cs="Times New Roman"/>
          <w:i/>
          <w:iCs/>
          <w:snapToGrid w:val="0"/>
          <w:sz w:val="24"/>
          <w:szCs w:val="24"/>
        </w:rPr>
        <w:t xml:space="preserve"> = СЗ : 4</w:t>
      </w:r>
      <w:r w:rsidRPr="001434EA">
        <w:rPr>
          <w:rFonts w:ascii="Times New Roman" w:eastAsia="Times New Roman" w:hAnsi="Times New Roman" w:cs="Times New Roman"/>
          <w:i/>
          <w:iCs/>
          <w:snapToGrid w:val="0"/>
          <w:sz w:val="24"/>
          <w:szCs w:val="24"/>
          <w:vertAlign w:val="superscript"/>
        </w:rPr>
        <w:t>0</w:t>
      </w:r>
      <w:r w:rsidRPr="001434EA">
        <w:rPr>
          <w:rFonts w:ascii="Times New Roman" w:eastAsia="Times New Roman" w:hAnsi="Times New Roman" w:cs="Times New Roman"/>
          <w:i/>
          <w:iCs/>
          <w:snapToGrid w:val="0"/>
          <w:sz w:val="24"/>
          <w:szCs w:val="24"/>
        </w:rPr>
        <w:t>57’.</w:t>
      </w:r>
    </w:p>
    <w:p w14:paraId="729E6C23" w14:textId="77777777" w:rsidR="00A00FAC" w:rsidRPr="001434EA" w:rsidRDefault="00A00FAC" w:rsidP="00A00FAC">
      <w:pPr>
        <w:widowControl w:val="0"/>
        <w:spacing w:after="0" w:line="240" w:lineRule="auto"/>
        <w:ind w:firstLine="709"/>
        <w:jc w:val="both"/>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 xml:space="preserve">Пользуясь таблицами тригонометрических функций [6] или калькулятором, находят </w:t>
      </w:r>
      <w:r w:rsidRPr="001434EA">
        <w:rPr>
          <w:rFonts w:ascii="Times New Roman" w:eastAsia="Times New Roman" w:hAnsi="Times New Roman" w:cs="Times New Roman"/>
          <w:i/>
          <w:snapToGrid w:val="0"/>
          <w:sz w:val="24"/>
          <w:szCs w:val="24"/>
          <w:lang w:val="en-US"/>
        </w:rPr>
        <w:t>cos</w:t>
      </w:r>
      <w:r w:rsidRPr="001434EA">
        <w:rPr>
          <w:rFonts w:ascii="Times New Roman" w:eastAsia="Times New Roman" w:hAnsi="Times New Roman" w:cs="Times New Roman"/>
          <w:i/>
          <w:snapToGrid w:val="0"/>
          <w:sz w:val="24"/>
          <w:szCs w:val="24"/>
        </w:rPr>
        <w:t xml:space="preserve"> </w:t>
      </w:r>
      <w:r w:rsidRPr="001434EA">
        <w:rPr>
          <w:rFonts w:ascii="Times New Roman" w:eastAsia="Times New Roman" w:hAnsi="Times New Roman" w:cs="Times New Roman"/>
          <w:i/>
          <w:snapToGrid w:val="0"/>
          <w:sz w:val="24"/>
          <w:szCs w:val="24"/>
          <w:lang w:val="en-US"/>
        </w:rPr>
        <w:t>r</w:t>
      </w:r>
      <w:r w:rsidRPr="001434EA">
        <w:rPr>
          <w:rFonts w:ascii="Times New Roman" w:eastAsia="Times New Roman" w:hAnsi="Times New Roman" w:cs="Times New Roman"/>
          <w:snapToGrid w:val="0"/>
          <w:sz w:val="24"/>
          <w:szCs w:val="24"/>
        </w:rPr>
        <w:t xml:space="preserve"> и </w:t>
      </w:r>
      <w:r w:rsidRPr="001434EA">
        <w:rPr>
          <w:rFonts w:ascii="Times New Roman" w:eastAsia="Times New Roman" w:hAnsi="Times New Roman" w:cs="Times New Roman"/>
          <w:i/>
          <w:snapToGrid w:val="0"/>
          <w:sz w:val="24"/>
          <w:szCs w:val="24"/>
          <w:lang w:val="en-US"/>
        </w:rPr>
        <w:t>sin</w:t>
      </w:r>
      <w:r w:rsidRPr="001434EA">
        <w:rPr>
          <w:rFonts w:ascii="Times New Roman" w:eastAsia="Times New Roman" w:hAnsi="Times New Roman" w:cs="Times New Roman"/>
          <w:i/>
          <w:snapToGrid w:val="0"/>
          <w:sz w:val="24"/>
          <w:szCs w:val="24"/>
        </w:rPr>
        <w:t xml:space="preserve"> </w:t>
      </w:r>
      <w:r w:rsidRPr="001434EA">
        <w:rPr>
          <w:rFonts w:ascii="Times New Roman" w:eastAsia="Times New Roman" w:hAnsi="Times New Roman" w:cs="Times New Roman"/>
          <w:i/>
          <w:snapToGrid w:val="0"/>
          <w:sz w:val="24"/>
          <w:szCs w:val="24"/>
          <w:lang w:val="en-US"/>
        </w:rPr>
        <w:t>r</w:t>
      </w:r>
      <w:r w:rsidRPr="001434EA">
        <w:rPr>
          <w:rFonts w:ascii="Times New Roman" w:eastAsia="Times New Roman" w:hAnsi="Times New Roman" w:cs="Times New Roman"/>
          <w:snapToGrid w:val="0"/>
          <w:sz w:val="24"/>
          <w:szCs w:val="24"/>
        </w:rPr>
        <w:t xml:space="preserve">  с точностью до пяти значащих цифр по каждому румбу и записывают в графы 7, 8. В графу 9 записывают горизонтальные проложения длин сторон хода.</w:t>
      </w:r>
    </w:p>
    <w:p w14:paraId="42A77885" w14:textId="77777777" w:rsidR="00A00FAC" w:rsidRPr="001434EA" w:rsidRDefault="00A00FAC" w:rsidP="00A00FAC">
      <w:pPr>
        <w:widowControl w:val="0"/>
        <w:spacing w:after="0" w:line="240" w:lineRule="auto"/>
        <w:ind w:firstLine="709"/>
        <w:jc w:val="both"/>
        <w:rPr>
          <w:rFonts w:ascii="Times New Roman" w:eastAsia="Times New Roman" w:hAnsi="Times New Roman" w:cs="Times New Roman"/>
          <w:b/>
          <w:bCs/>
          <w:snapToGrid w:val="0"/>
          <w:sz w:val="24"/>
          <w:szCs w:val="24"/>
        </w:rPr>
      </w:pPr>
      <w:r w:rsidRPr="001434EA">
        <w:rPr>
          <w:rFonts w:ascii="Times New Roman" w:eastAsia="Times New Roman" w:hAnsi="Times New Roman" w:cs="Times New Roman"/>
          <w:b/>
          <w:bCs/>
          <w:snapToGrid w:val="0"/>
          <w:sz w:val="24"/>
          <w:szCs w:val="24"/>
        </w:rPr>
        <w:t>3. Вычисление приращений координат</w:t>
      </w:r>
    </w:p>
    <w:p w14:paraId="2DC75F42" w14:textId="77777777" w:rsidR="00A00FAC" w:rsidRPr="001434EA" w:rsidRDefault="00A00FAC" w:rsidP="00A00FAC">
      <w:pPr>
        <w:widowControl w:val="0"/>
        <w:spacing w:after="0" w:line="240" w:lineRule="auto"/>
        <w:ind w:firstLine="709"/>
        <w:jc w:val="both"/>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Рассчитывают приращения координат между пунктами хода:</w:t>
      </w:r>
    </w:p>
    <w:p w14:paraId="549E31C1" w14:textId="77777777" w:rsidR="00A00FAC" w:rsidRPr="001434EA" w:rsidRDefault="00A00FAC" w:rsidP="00A00FAC">
      <w:pPr>
        <w:widowControl w:val="0"/>
        <w:tabs>
          <w:tab w:val="left" w:pos="9356"/>
        </w:tabs>
        <w:spacing w:after="0" w:line="240" w:lineRule="auto"/>
        <w:jc w:val="center"/>
        <w:rPr>
          <w:rFonts w:ascii="Times New Roman" w:eastAsia="Times New Roman" w:hAnsi="Times New Roman" w:cs="Times New Roman"/>
          <w:snapToGrid w:val="0"/>
          <w:sz w:val="24"/>
          <w:szCs w:val="24"/>
        </w:rPr>
      </w:pPr>
    </w:p>
    <w:p w14:paraId="53E79D97" w14:textId="1D445F47" w:rsidR="00A00FAC" w:rsidRPr="001434EA" w:rsidRDefault="00A00FAC" w:rsidP="00A00FAC">
      <w:pPr>
        <w:widowControl w:val="0"/>
        <w:tabs>
          <w:tab w:val="left" w:pos="9356"/>
        </w:tabs>
        <w:spacing w:after="0" w:line="240" w:lineRule="auto"/>
        <w:jc w:val="center"/>
        <w:rPr>
          <w:rFonts w:ascii="Times New Roman" w:eastAsia="Times New Roman" w:hAnsi="Times New Roman" w:cs="Times New Roman"/>
          <w:snapToGrid w:val="0"/>
          <w:sz w:val="24"/>
          <w:szCs w:val="24"/>
        </w:rPr>
      </w:pPr>
      <w:r>
        <w:rPr>
          <w:rFonts w:ascii="Times New Roman" w:eastAsia="Times New Roman" w:hAnsi="Times New Roman" w:cs="Times New Roman"/>
          <w:noProof/>
          <w:snapToGrid w:val="0"/>
          <w:position w:val="-30"/>
          <w:sz w:val="24"/>
          <w:szCs w:val="24"/>
        </w:rPr>
        <w:drawing>
          <wp:inline distT="0" distB="0" distL="0" distR="0" wp14:anchorId="38B90C53" wp14:editId="31B23913">
            <wp:extent cx="1066800" cy="518160"/>
            <wp:effectExtent l="0" t="0" r="0" b="0"/>
            <wp:docPr id="204620982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066800" cy="518160"/>
                    </a:xfrm>
                    <a:prstGeom prst="rect">
                      <a:avLst/>
                    </a:prstGeom>
                    <a:noFill/>
                    <a:ln>
                      <a:noFill/>
                    </a:ln>
                  </pic:spPr>
                </pic:pic>
              </a:graphicData>
            </a:graphic>
          </wp:inline>
        </w:drawing>
      </w:r>
      <w:r w:rsidRPr="001434EA">
        <w:rPr>
          <w:rFonts w:ascii="Times New Roman" w:eastAsia="Times New Roman" w:hAnsi="Times New Roman" w:cs="Times New Roman"/>
          <w:snapToGrid w:val="0"/>
          <w:sz w:val="24"/>
          <w:szCs w:val="24"/>
        </w:rPr>
        <w:t xml:space="preserve">      (15)</w:t>
      </w:r>
    </w:p>
    <w:p w14:paraId="779599F2" w14:textId="77777777" w:rsidR="00A00FAC" w:rsidRPr="001434EA" w:rsidRDefault="00A00FAC" w:rsidP="00A00FAC">
      <w:pPr>
        <w:widowControl w:val="0"/>
        <w:tabs>
          <w:tab w:val="left" w:pos="9356"/>
        </w:tabs>
        <w:spacing w:after="0" w:line="240" w:lineRule="auto"/>
        <w:jc w:val="center"/>
        <w:rPr>
          <w:rFonts w:ascii="Times New Roman" w:eastAsia="Times New Roman" w:hAnsi="Times New Roman" w:cs="Times New Roman"/>
          <w:snapToGrid w:val="0"/>
          <w:sz w:val="24"/>
          <w:szCs w:val="24"/>
        </w:rPr>
      </w:pPr>
    </w:p>
    <w:p w14:paraId="413FCEED" w14:textId="77777777" w:rsidR="00A00FAC" w:rsidRPr="001434EA" w:rsidRDefault="00A00FAC" w:rsidP="00A00FAC">
      <w:pPr>
        <w:widowControl w:val="0"/>
        <w:spacing w:after="0" w:line="240" w:lineRule="auto"/>
        <w:ind w:firstLine="709"/>
        <w:jc w:val="both"/>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и записывают в графы 10, 12.</w:t>
      </w:r>
    </w:p>
    <w:p w14:paraId="47F2373C" w14:textId="77777777" w:rsidR="00A00FAC" w:rsidRPr="001434EA" w:rsidRDefault="00A00FAC" w:rsidP="00A00FAC">
      <w:pPr>
        <w:widowControl w:val="0"/>
        <w:spacing w:after="0" w:line="240" w:lineRule="auto"/>
        <w:ind w:firstLine="709"/>
        <w:jc w:val="both"/>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 xml:space="preserve">П р и м е ч а н и е. Знаки приращений координат определяют по названию румба в </w:t>
      </w:r>
      <w:hyperlink w:anchor="t2" w:history="1">
        <w:r w:rsidRPr="001434EA">
          <w:rPr>
            <w:rFonts w:ascii="Times New Roman" w:eastAsia="Times New Roman" w:hAnsi="Times New Roman" w:cs="Times New Roman"/>
            <w:snapToGrid w:val="0"/>
            <w:sz w:val="24"/>
            <w:szCs w:val="24"/>
            <w:u w:val="single"/>
          </w:rPr>
          <w:t>табл. 2</w:t>
        </w:r>
      </w:hyperlink>
      <w:r w:rsidRPr="001434EA">
        <w:rPr>
          <w:rFonts w:ascii="Times New Roman" w:eastAsia="Times New Roman" w:hAnsi="Times New Roman" w:cs="Times New Roman"/>
          <w:snapToGrid w:val="0"/>
          <w:sz w:val="24"/>
          <w:szCs w:val="24"/>
        </w:rPr>
        <w:t>.</w:t>
      </w:r>
    </w:p>
    <w:p w14:paraId="323DCA2C" w14:textId="77777777" w:rsidR="00A00FAC" w:rsidRPr="001434EA" w:rsidRDefault="00A00FAC" w:rsidP="00A00FA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 xml:space="preserve">Определяют невязки </w:t>
      </w:r>
      <w:r w:rsidRPr="001434EA">
        <w:rPr>
          <w:rFonts w:ascii="Times New Roman" w:eastAsia="Times New Roman" w:hAnsi="Times New Roman" w:cs="Times New Roman"/>
          <w:i/>
          <w:sz w:val="24"/>
          <w:szCs w:val="24"/>
          <w:lang w:val="en-US"/>
        </w:rPr>
        <w:t>f</w:t>
      </w:r>
      <w:r w:rsidRPr="001434EA">
        <w:rPr>
          <w:rFonts w:ascii="Times New Roman" w:eastAsia="Times New Roman" w:hAnsi="Times New Roman" w:cs="Times New Roman"/>
          <w:i/>
          <w:sz w:val="24"/>
          <w:szCs w:val="24"/>
          <w:vertAlign w:val="subscript"/>
          <w:lang w:val="en-US"/>
        </w:rPr>
        <w:t>x</w:t>
      </w:r>
      <w:r w:rsidRPr="001434EA">
        <w:rPr>
          <w:rFonts w:ascii="Times New Roman" w:eastAsia="Times New Roman" w:hAnsi="Times New Roman" w:cs="Times New Roman"/>
          <w:sz w:val="24"/>
          <w:szCs w:val="24"/>
        </w:rPr>
        <w:t xml:space="preserve"> и </w:t>
      </w:r>
      <w:r w:rsidRPr="001434EA">
        <w:rPr>
          <w:rFonts w:ascii="Times New Roman" w:eastAsia="Times New Roman" w:hAnsi="Times New Roman" w:cs="Times New Roman"/>
          <w:i/>
          <w:sz w:val="24"/>
          <w:szCs w:val="24"/>
          <w:lang w:val="en-US"/>
        </w:rPr>
        <w:t>f</w:t>
      </w:r>
      <w:r w:rsidRPr="001434EA">
        <w:rPr>
          <w:rFonts w:ascii="Times New Roman" w:eastAsia="Times New Roman" w:hAnsi="Times New Roman" w:cs="Times New Roman"/>
          <w:i/>
          <w:sz w:val="24"/>
          <w:szCs w:val="24"/>
          <w:vertAlign w:val="subscript"/>
          <w:lang w:val="en-US"/>
        </w:rPr>
        <w:t>y</w:t>
      </w:r>
      <w:r w:rsidRPr="001434EA">
        <w:rPr>
          <w:rFonts w:ascii="Times New Roman" w:eastAsia="Times New Roman" w:hAnsi="Times New Roman" w:cs="Times New Roman"/>
          <w:sz w:val="24"/>
          <w:szCs w:val="24"/>
        </w:rPr>
        <w:t xml:space="preserve"> в приращениях координат по осям X и </w:t>
      </w:r>
      <w:r w:rsidRPr="001434EA">
        <w:rPr>
          <w:rFonts w:ascii="Times New Roman" w:eastAsia="Times New Roman" w:hAnsi="Times New Roman" w:cs="Times New Roman"/>
          <w:sz w:val="24"/>
          <w:szCs w:val="24"/>
          <w:lang w:val="en-US"/>
        </w:rPr>
        <w:t>Y</w:t>
      </w:r>
      <w:r w:rsidRPr="001434EA">
        <w:rPr>
          <w:rFonts w:ascii="Times New Roman" w:eastAsia="Times New Roman" w:hAnsi="Times New Roman" w:cs="Times New Roman"/>
          <w:sz w:val="24"/>
          <w:szCs w:val="24"/>
        </w:rPr>
        <w:t>:</w:t>
      </w:r>
    </w:p>
    <w:p w14:paraId="0781B781" w14:textId="77777777" w:rsidR="00A00FAC" w:rsidRPr="001434EA" w:rsidRDefault="00A00FAC" w:rsidP="00A00FAC">
      <w:pPr>
        <w:widowControl w:val="0"/>
        <w:tabs>
          <w:tab w:val="left" w:pos="2268"/>
          <w:tab w:val="left" w:pos="9356"/>
        </w:tabs>
        <w:autoSpaceDE w:val="0"/>
        <w:autoSpaceDN w:val="0"/>
        <w:adjustRightInd w:val="0"/>
        <w:spacing w:after="0" w:line="240" w:lineRule="auto"/>
        <w:jc w:val="center"/>
        <w:rPr>
          <w:rFonts w:ascii="Times New Roman" w:eastAsia="Times New Roman" w:hAnsi="Times New Roman" w:cs="Times New Roman"/>
          <w:b/>
          <w:bCs/>
          <w:sz w:val="24"/>
          <w:szCs w:val="24"/>
        </w:rPr>
      </w:pPr>
    </w:p>
    <w:p w14:paraId="16698836" w14:textId="2D66B3CB" w:rsidR="00A00FAC" w:rsidRPr="001434EA" w:rsidRDefault="00A00FAC" w:rsidP="00A00FAC">
      <w:pPr>
        <w:widowControl w:val="0"/>
        <w:tabs>
          <w:tab w:val="left" w:pos="2268"/>
          <w:tab w:val="left" w:pos="9356"/>
        </w:tabs>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noProof/>
          <w:position w:val="-32"/>
          <w:sz w:val="24"/>
          <w:szCs w:val="24"/>
        </w:rPr>
        <w:drawing>
          <wp:inline distT="0" distB="0" distL="0" distR="0" wp14:anchorId="2E1A9E5A" wp14:editId="1B6C863E">
            <wp:extent cx="1866900" cy="609600"/>
            <wp:effectExtent l="0" t="0" r="0" b="0"/>
            <wp:docPr id="133148954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866900" cy="609600"/>
                    </a:xfrm>
                    <a:prstGeom prst="rect">
                      <a:avLst/>
                    </a:prstGeom>
                    <a:noFill/>
                    <a:ln>
                      <a:noFill/>
                    </a:ln>
                  </pic:spPr>
                </pic:pic>
              </a:graphicData>
            </a:graphic>
          </wp:inline>
        </w:drawing>
      </w:r>
      <w:r w:rsidRPr="001434EA">
        <w:rPr>
          <w:rFonts w:ascii="Times New Roman" w:eastAsia="Times New Roman" w:hAnsi="Times New Roman" w:cs="Times New Roman"/>
          <w:bCs/>
          <w:sz w:val="24"/>
          <w:szCs w:val="24"/>
        </w:rPr>
        <w:t xml:space="preserve">    </w:t>
      </w:r>
      <w:r w:rsidRPr="001434EA">
        <w:rPr>
          <w:rFonts w:ascii="Times New Roman" w:eastAsia="Times New Roman" w:hAnsi="Times New Roman" w:cs="Times New Roman"/>
          <w:sz w:val="24"/>
          <w:szCs w:val="24"/>
        </w:rPr>
        <w:t>(16)</w:t>
      </w:r>
    </w:p>
    <w:p w14:paraId="699B49DE" w14:textId="77777777" w:rsidR="00A00FAC" w:rsidRPr="001434EA" w:rsidRDefault="00A00FAC" w:rsidP="00A00FAC">
      <w:pPr>
        <w:widowControl w:val="0"/>
        <w:tabs>
          <w:tab w:val="left" w:pos="2268"/>
          <w:tab w:val="left" w:pos="9356"/>
        </w:tabs>
        <w:autoSpaceDE w:val="0"/>
        <w:autoSpaceDN w:val="0"/>
        <w:adjustRightInd w:val="0"/>
        <w:spacing w:after="0" w:line="240" w:lineRule="auto"/>
        <w:jc w:val="center"/>
        <w:rPr>
          <w:rFonts w:ascii="Times New Roman" w:eastAsia="Times New Roman" w:hAnsi="Times New Roman" w:cs="Times New Roman"/>
          <w:b/>
          <w:bCs/>
          <w:sz w:val="24"/>
          <w:szCs w:val="24"/>
        </w:rPr>
      </w:pPr>
    </w:p>
    <w:p w14:paraId="056DCA14" w14:textId="77777777" w:rsidR="00A00FAC" w:rsidRPr="001434EA" w:rsidRDefault="00A00FAC" w:rsidP="00A00FAC">
      <w:pPr>
        <w:widowControl w:val="0"/>
        <w:spacing w:after="0" w:line="240" w:lineRule="auto"/>
        <w:ind w:firstLine="709"/>
        <w:jc w:val="both"/>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Для разомкнутого хода:</w:t>
      </w:r>
    </w:p>
    <w:p w14:paraId="5FEE217A" w14:textId="77777777" w:rsidR="00A00FAC" w:rsidRPr="001434EA" w:rsidRDefault="00A00FAC" w:rsidP="00A00FAC">
      <w:pPr>
        <w:widowControl w:val="0"/>
        <w:tabs>
          <w:tab w:val="left" w:pos="2268"/>
        </w:tabs>
        <w:spacing w:after="0" w:line="240" w:lineRule="auto"/>
        <w:jc w:val="center"/>
        <w:rPr>
          <w:rFonts w:ascii="Times New Roman" w:eastAsia="Times New Roman" w:hAnsi="Times New Roman" w:cs="Times New Roman"/>
          <w:snapToGrid w:val="0"/>
          <w:sz w:val="24"/>
          <w:szCs w:val="24"/>
        </w:rPr>
      </w:pPr>
    </w:p>
    <w:p w14:paraId="4D8738B6" w14:textId="77777777" w:rsidR="00A00FAC" w:rsidRPr="001434EA" w:rsidRDefault="00A00FAC" w:rsidP="00A00FAC">
      <w:pPr>
        <w:widowControl w:val="0"/>
        <w:tabs>
          <w:tab w:val="left" w:pos="2268"/>
        </w:tabs>
        <w:spacing w:after="0" w:line="240" w:lineRule="auto"/>
        <w:jc w:val="center"/>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lang w:val="en-US"/>
        </w:rPr>
        <w:sym w:font="Symbol" w:char="0053"/>
      </w:r>
      <w:r w:rsidRPr="001434EA">
        <w:rPr>
          <w:rFonts w:ascii="Times New Roman" w:eastAsia="Times New Roman" w:hAnsi="Times New Roman" w:cs="Times New Roman"/>
          <w:snapToGrid w:val="0"/>
          <w:sz w:val="24"/>
          <w:szCs w:val="24"/>
          <w:lang w:val="en-US"/>
        </w:rPr>
        <w:sym w:font="Symbol" w:char="0044"/>
      </w:r>
      <w:r w:rsidRPr="001434EA">
        <w:rPr>
          <w:rFonts w:ascii="Times New Roman" w:eastAsia="Times New Roman" w:hAnsi="Times New Roman" w:cs="Times New Roman"/>
          <w:snapToGrid w:val="0"/>
          <w:sz w:val="24"/>
          <w:szCs w:val="24"/>
          <w:lang w:val="en-US"/>
        </w:rPr>
        <w:t>X</w:t>
      </w:r>
      <w:r w:rsidRPr="001434EA">
        <w:rPr>
          <w:rFonts w:ascii="Times New Roman" w:eastAsia="Times New Roman" w:hAnsi="Times New Roman" w:cs="Times New Roman"/>
          <w:i/>
          <w:iCs/>
          <w:snapToGrid w:val="0"/>
          <w:sz w:val="24"/>
          <w:szCs w:val="24"/>
          <w:vertAlign w:val="subscript"/>
        </w:rPr>
        <w:t>теор</w:t>
      </w:r>
      <w:r w:rsidRPr="001434EA">
        <w:rPr>
          <w:rFonts w:ascii="Times New Roman" w:eastAsia="Times New Roman" w:hAnsi="Times New Roman" w:cs="Times New Roman"/>
          <w:snapToGrid w:val="0"/>
          <w:sz w:val="24"/>
          <w:szCs w:val="24"/>
        </w:rPr>
        <w:t>= Х</w:t>
      </w:r>
      <w:r w:rsidRPr="001434EA">
        <w:rPr>
          <w:rFonts w:ascii="Times New Roman" w:eastAsia="Times New Roman" w:hAnsi="Times New Roman" w:cs="Times New Roman"/>
          <w:i/>
          <w:iCs/>
          <w:snapToGrid w:val="0"/>
          <w:sz w:val="24"/>
          <w:szCs w:val="24"/>
          <w:vertAlign w:val="subscript"/>
        </w:rPr>
        <w:t>кон</w:t>
      </w:r>
      <w:r w:rsidRPr="001434EA">
        <w:rPr>
          <w:rFonts w:ascii="Times New Roman" w:eastAsia="Times New Roman" w:hAnsi="Times New Roman" w:cs="Times New Roman"/>
          <w:snapToGrid w:val="0"/>
          <w:sz w:val="24"/>
          <w:szCs w:val="24"/>
        </w:rPr>
        <w:t xml:space="preserve"> – Х</w:t>
      </w:r>
      <w:r w:rsidRPr="001434EA">
        <w:rPr>
          <w:rFonts w:ascii="Times New Roman" w:eastAsia="Times New Roman" w:hAnsi="Times New Roman" w:cs="Times New Roman"/>
          <w:i/>
          <w:iCs/>
          <w:snapToGrid w:val="0"/>
          <w:sz w:val="24"/>
          <w:szCs w:val="24"/>
          <w:vertAlign w:val="subscript"/>
        </w:rPr>
        <w:t>нач</w:t>
      </w:r>
      <w:r w:rsidRPr="001434EA">
        <w:rPr>
          <w:rFonts w:ascii="Times New Roman" w:eastAsia="Times New Roman" w:hAnsi="Times New Roman" w:cs="Times New Roman"/>
          <w:snapToGrid w:val="0"/>
          <w:sz w:val="24"/>
          <w:szCs w:val="24"/>
        </w:rPr>
        <w:t xml:space="preserve"> = Х</w:t>
      </w:r>
      <w:r w:rsidRPr="001434EA">
        <w:rPr>
          <w:rFonts w:ascii="Times New Roman" w:eastAsia="Times New Roman" w:hAnsi="Times New Roman" w:cs="Times New Roman"/>
          <w:snapToGrid w:val="0"/>
          <w:sz w:val="24"/>
          <w:szCs w:val="24"/>
          <w:vertAlign w:val="subscript"/>
        </w:rPr>
        <w:t>ПЗ22</w:t>
      </w:r>
      <w:r w:rsidRPr="001434EA">
        <w:rPr>
          <w:rFonts w:ascii="Times New Roman" w:eastAsia="Times New Roman" w:hAnsi="Times New Roman" w:cs="Times New Roman"/>
          <w:snapToGrid w:val="0"/>
          <w:sz w:val="24"/>
          <w:szCs w:val="24"/>
        </w:rPr>
        <w:t xml:space="preserve"> – Х</w:t>
      </w:r>
      <w:r w:rsidRPr="001434EA">
        <w:rPr>
          <w:rFonts w:ascii="Times New Roman" w:eastAsia="Times New Roman" w:hAnsi="Times New Roman" w:cs="Times New Roman"/>
          <w:snapToGrid w:val="0"/>
          <w:sz w:val="24"/>
          <w:szCs w:val="24"/>
          <w:vertAlign w:val="subscript"/>
        </w:rPr>
        <w:t>ПЗ21</w:t>
      </w:r>
      <w:r w:rsidRPr="001434EA">
        <w:rPr>
          <w:rFonts w:ascii="Times New Roman" w:eastAsia="Times New Roman" w:hAnsi="Times New Roman" w:cs="Times New Roman"/>
          <w:snapToGrid w:val="0"/>
          <w:sz w:val="24"/>
          <w:szCs w:val="24"/>
        </w:rPr>
        <w:t xml:space="preserve"> ,</w:t>
      </w:r>
    </w:p>
    <w:p w14:paraId="57976D77" w14:textId="77777777" w:rsidR="00A00FAC" w:rsidRPr="001434EA" w:rsidRDefault="00A00FAC" w:rsidP="00A00FAC">
      <w:pPr>
        <w:widowControl w:val="0"/>
        <w:tabs>
          <w:tab w:val="left" w:pos="2268"/>
          <w:tab w:val="left" w:pos="9356"/>
        </w:tabs>
        <w:spacing w:after="0" w:line="240" w:lineRule="auto"/>
        <w:jc w:val="center"/>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lang w:val="en-US"/>
        </w:rPr>
        <w:sym w:font="Symbol" w:char="0053"/>
      </w:r>
      <w:r w:rsidRPr="001434EA">
        <w:rPr>
          <w:rFonts w:ascii="Times New Roman" w:eastAsia="Times New Roman" w:hAnsi="Times New Roman" w:cs="Times New Roman"/>
          <w:snapToGrid w:val="0"/>
          <w:sz w:val="24"/>
          <w:szCs w:val="24"/>
          <w:lang w:val="en-US"/>
        </w:rPr>
        <w:sym w:font="Symbol" w:char="0044"/>
      </w:r>
      <w:r w:rsidRPr="001434EA">
        <w:rPr>
          <w:rFonts w:ascii="Times New Roman" w:eastAsia="Times New Roman" w:hAnsi="Times New Roman" w:cs="Times New Roman"/>
          <w:snapToGrid w:val="0"/>
          <w:sz w:val="24"/>
          <w:szCs w:val="24"/>
          <w:lang w:val="en-US"/>
        </w:rPr>
        <w:t>Y</w:t>
      </w:r>
      <w:r w:rsidRPr="001434EA">
        <w:rPr>
          <w:rFonts w:ascii="Times New Roman" w:eastAsia="Times New Roman" w:hAnsi="Times New Roman" w:cs="Times New Roman"/>
          <w:i/>
          <w:iCs/>
          <w:snapToGrid w:val="0"/>
          <w:sz w:val="24"/>
          <w:szCs w:val="24"/>
          <w:vertAlign w:val="subscript"/>
        </w:rPr>
        <w:t>теор</w:t>
      </w:r>
      <w:r w:rsidRPr="001434EA">
        <w:rPr>
          <w:rFonts w:ascii="Times New Roman" w:eastAsia="Times New Roman" w:hAnsi="Times New Roman" w:cs="Times New Roman"/>
          <w:snapToGrid w:val="0"/>
          <w:sz w:val="24"/>
          <w:szCs w:val="24"/>
        </w:rPr>
        <w:t xml:space="preserve">= </w:t>
      </w:r>
      <w:r w:rsidRPr="001434EA">
        <w:rPr>
          <w:rFonts w:ascii="Times New Roman" w:eastAsia="Times New Roman" w:hAnsi="Times New Roman" w:cs="Times New Roman"/>
          <w:snapToGrid w:val="0"/>
          <w:sz w:val="24"/>
          <w:szCs w:val="24"/>
          <w:lang w:val="en-US"/>
        </w:rPr>
        <w:t>Y</w:t>
      </w:r>
      <w:r w:rsidRPr="001434EA">
        <w:rPr>
          <w:rFonts w:ascii="Times New Roman" w:eastAsia="Times New Roman" w:hAnsi="Times New Roman" w:cs="Times New Roman"/>
          <w:i/>
          <w:iCs/>
          <w:snapToGrid w:val="0"/>
          <w:sz w:val="24"/>
          <w:szCs w:val="24"/>
          <w:vertAlign w:val="subscript"/>
        </w:rPr>
        <w:t>кон</w:t>
      </w:r>
      <w:r w:rsidRPr="001434EA">
        <w:rPr>
          <w:rFonts w:ascii="Times New Roman" w:eastAsia="Times New Roman" w:hAnsi="Times New Roman" w:cs="Times New Roman"/>
          <w:snapToGrid w:val="0"/>
          <w:sz w:val="24"/>
          <w:szCs w:val="24"/>
        </w:rPr>
        <w:t xml:space="preserve"> – </w:t>
      </w:r>
      <w:r w:rsidRPr="001434EA">
        <w:rPr>
          <w:rFonts w:ascii="Times New Roman" w:eastAsia="Times New Roman" w:hAnsi="Times New Roman" w:cs="Times New Roman"/>
          <w:snapToGrid w:val="0"/>
          <w:sz w:val="24"/>
          <w:szCs w:val="24"/>
          <w:lang w:val="en-US"/>
        </w:rPr>
        <w:t>Y</w:t>
      </w:r>
      <w:r w:rsidRPr="001434EA">
        <w:rPr>
          <w:rFonts w:ascii="Times New Roman" w:eastAsia="Times New Roman" w:hAnsi="Times New Roman" w:cs="Times New Roman"/>
          <w:i/>
          <w:iCs/>
          <w:snapToGrid w:val="0"/>
          <w:sz w:val="24"/>
          <w:szCs w:val="24"/>
          <w:vertAlign w:val="subscript"/>
        </w:rPr>
        <w:t>нач</w:t>
      </w:r>
      <w:r w:rsidRPr="001434EA">
        <w:rPr>
          <w:rFonts w:ascii="Times New Roman" w:eastAsia="Times New Roman" w:hAnsi="Times New Roman" w:cs="Times New Roman"/>
          <w:snapToGrid w:val="0"/>
          <w:sz w:val="24"/>
          <w:szCs w:val="24"/>
        </w:rPr>
        <w:t xml:space="preserve"> = </w:t>
      </w:r>
      <w:r w:rsidRPr="001434EA">
        <w:rPr>
          <w:rFonts w:ascii="Times New Roman" w:eastAsia="Times New Roman" w:hAnsi="Times New Roman" w:cs="Times New Roman"/>
          <w:snapToGrid w:val="0"/>
          <w:sz w:val="24"/>
          <w:szCs w:val="24"/>
          <w:lang w:val="en-US"/>
        </w:rPr>
        <w:t>Y</w:t>
      </w:r>
      <w:r w:rsidRPr="001434EA">
        <w:rPr>
          <w:rFonts w:ascii="Times New Roman" w:eastAsia="Times New Roman" w:hAnsi="Times New Roman" w:cs="Times New Roman"/>
          <w:snapToGrid w:val="0"/>
          <w:sz w:val="24"/>
          <w:szCs w:val="24"/>
          <w:vertAlign w:val="subscript"/>
        </w:rPr>
        <w:t>ПЗ22</w:t>
      </w:r>
      <w:r w:rsidRPr="001434EA">
        <w:rPr>
          <w:rFonts w:ascii="Times New Roman" w:eastAsia="Times New Roman" w:hAnsi="Times New Roman" w:cs="Times New Roman"/>
          <w:snapToGrid w:val="0"/>
          <w:sz w:val="24"/>
          <w:szCs w:val="24"/>
        </w:rPr>
        <w:t xml:space="preserve"> – </w:t>
      </w:r>
      <w:r w:rsidRPr="001434EA">
        <w:rPr>
          <w:rFonts w:ascii="Times New Roman" w:eastAsia="Times New Roman" w:hAnsi="Times New Roman" w:cs="Times New Roman"/>
          <w:snapToGrid w:val="0"/>
          <w:sz w:val="24"/>
          <w:szCs w:val="24"/>
          <w:lang w:val="en-US"/>
        </w:rPr>
        <w:t>Y</w:t>
      </w:r>
      <w:r w:rsidRPr="001434EA">
        <w:rPr>
          <w:rFonts w:ascii="Times New Roman" w:eastAsia="Times New Roman" w:hAnsi="Times New Roman" w:cs="Times New Roman"/>
          <w:snapToGrid w:val="0"/>
          <w:sz w:val="24"/>
          <w:szCs w:val="24"/>
          <w:vertAlign w:val="subscript"/>
        </w:rPr>
        <w:t>ПЗ 21</w:t>
      </w:r>
      <w:r w:rsidRPr="001434EA">
        <w:rPr>
          <w:rFonts w:ascii="Times New Roman" w:eastAsia="Times New Roman" w:hAnsi="Times New Roman" w:cs="Times New Roman"/>
          <w:snapToGrid w:val="0"/>
          <w:sz w:val="24"/>
          <w:szCs w:val="24"/>
        </w:rPr>
        <w:t xml:space="preserve"> .       (17)</w:t>
      </w:r>
    </w:p>
    <w:p w14:paraId="674F55C7" w14:textId="77777777" w:rsidR="00A00FAC" w:rsidRPr="001434EA" w:rsidRDefault="00A00FAC" w:rsidP="00A00FAC">
      <w:pPr>
        <w:widowControl w:val="0"/>
        <w:tabs>
          <w:tab w:val="left" w:pos="2268"/>
          <w:tab w:val="left" w:pos="9356"/>
        </w:tabs>
        <w:spacing w:after="0" w:line="240" w:lineRule="auto"/>
        <w:jc w:val="center"/>
        <w:rPr>
          <w:rFonts w:ascii="Times New Roman" w:eastAsia="Times New Roman" w:hAnsi="Times New Roman" w:cs="Times New Roman"/>
          <w:snapToGrid w:val="0"/>
          <w:sz w:val="24"/>
          <w:szCs w:val="24"/>
        </w:rPr>
      </w:pPr>
    </w:p>
    <w:p w14:paraId="699AB48B" w14:textId="77777777" w:rsidR="00A00FAC" w:rsidRPr="001434EA" w:rsidRDefault="00A00FAC" w:rsidP="00A00FAC">
      <w:pPr>
        <w:widowControl w:val="0"/>
        <w:spacing w:after="0" w:line="240" w:lineRule="auto"/>
        <w:ind w:firstLine="709"/>
        <w:jc w:val="both"/>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 xml:space="preserve">Абсолютная линейная невязка </w:t>
      </w:r>
      <w:r w:rsidRPr="001434EA">
        <w:rPr>
          <w:rFonts w:ascii="Times New Roman" w:eastAsia="Times New Roman" w:hAnsi="Times New Roman" w:cs="Times New Roman"/>
          <w:i/>
          <w:snapToGrid w:val="0"/>
          <w:sz w:val="24"/>
          <w:szCs w:val="24"/>
          <w:lang w:val="en-US"/>
        </w:rPr>
        <w:t>f</w:t>
      </w:r>
      <w:r w:rsidRPr="001434EA">
        <w:rPr>
          <w:rFonts w:ascii="Times New Roman" w:eastAsia="Times New Roman" w:hAnsi="Times New Roman" w:cs="Times New Roman"/>
          <w:i/>
          <w:snapToGrid w:val="0"/>
          <w:sz w:val="24"/>
          <w:szCs w:val="24"/>
          <w:vertAlign w:val="subscript"/>
        </w:rPr>
        <w:t>абс</w:t>
      </w:r>
      <w:r w:rsidRPr="001434EA">
        <w:rPr>
          <w:rFonts w:ascii="Times New Roman" w:eastAsia="Times New Roman" w:hAnsi="Times New Roman" w:cs="Times New Roman"/>
          <w:snapToGrid w:val="0"/>
          <w:sz w:val="24"/>
          <w:szCs w:val="24"/>
        </w:rPr>
        <w:t xml:space="preserve"> хода вычисляется по формуле</w:t>
      </w:r>
    </w:p>
    <w:p w14:paraId="6F0D1EFF" w14:textId="77777777" w:rsidR="00A00FAC" w:rsidRPr="001434EA" w:rsidRDefault="00A00FAC" w:rsidP="00A00FAC">
      <w:pPr>
        <w:widowControl w:val="0"/>
        <w:tabs>
          <w:tab w:val="left" w:pos="2268"/>
          <w:tab w:val="left" w:pos="9356"/>
        </w:tabs>
        <w:spacing w:after="0" w:line="240" w:lineRule="auto"/>
        <w:jc w:val="center"/>
        <w:rPr>
          <w:rFonts w:ascii="Times New Roman" w:eastAsia="Times New Roman" w:hAnsi="Times New Roman" w:cs="Times New Roman"/>
          <w:snapToGrid w:val="0"/>
          <w:sz w:val="24"/>
          <w:szCs w:val="24"/>
        </w:rPr>
      </w:pPr>
    </w:p>
    <w:p w14:paraId="656B090E" w14:textId="4E821D48" w:rsidR="00A00FAC" w:rsidRPr="001434EA" w:rsidRDefault="00A00FAC" w:rsidP="00A00FAC">
      <w:pPr>
        <w:widowControl w:val="0"/>
        <w:tabs>
          <w:tab w:val="left" w:pos="2268"/>
          <w:tab w:val="left" w:pos="9356"/>
        </w:tabs>
        <w:spacing w:after="0" w:line="240" w:lineRule="auto"/>
        <w:jc w:val="center"/>
        <w:rPr>
          <w:rFonts w:ascii="Times New Roman" w:eastAsia="Times New Roman" w:hAnsi="Times New Roman" w:cs="Times New Roman"/>
          <w:snapToGrid w:val="0"/>
          <w:sz w:val="24"/>
          <w:szCs w:val="24"/>
        </w:rPr>
      </w:pPr>
      <w:r>
        <w:rPr>
          <w:rFonts w:ascii="Times New Roman" w:eastAsia="Times New Roman" w:hAnsi="Times New Roman" w:cs="Times New Roman"/>
          <w:noProof/>
          <w:snapToGrid w:val="0"/>
          <w:position w:val="-16"/>
          <w:sz w:val="24"/>
          <w:szCs w:val="24"/>
        </w:rPr>
        <w:drawing>
          <wp:inline distT="0" distB="0" distL="0" distR="0" wp14:anchorId="4E39A023" wp14:editId="653572CD">
            <wp:extent cx="1379220" cy="388620"/>
            <wp:effectExtent l="0" t="0" r="0" b="0"/>
            <wp:docPr id="97631540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379220" cy="388620"/>
                    </a:xfrm>
                    <a:prstGeom prst="rect">
                      <a:avLst/>
                    </a:prstGeom>
                    <a:noFill/>
                    <a:ln>
                      <a:noFill/>
                    </a:ln>
                  </pic:spPr>
                </pic:pic>
              </a:graphicData>
            </a:graphic>
          </wp:inline>
        </w:drawing>
      </w:r>
      <w:r w:rsidRPr="001434EA">
        <w:rPr>
          <w:rFonts w:ascii="Times New Roman" w:eastAsia="Times New Roman" w:hAnsi="Times New Roman" w:cs="Times New Roman"/>
          <w:snapToGrid w:val="0"/>
          <w:sz w:val="24"/>
          <w:szCs w:val="24"/>
        </w:rPr>
        <w:t xml:space="preserve">       (18)</w:t>
      </w:r>
    </w:p>
    <w:p w14:paraId="564757FE" w14:textId="77777777" w:rsidR="00A00FAC" w:rsidRPr="001434EA" w:rsidRDefault="00A00FAC" w:rsidP="00A00FAC">
      <w:pPr>
        <w:widowControl w:val="0"/>
        <w:tabs>
          <w:tab w:val="left" w:pos="2268"/>
          <w:tab w:val="left" w:pos="9356"/>
        </w:tabs>
        <w:spacing w:after="0" w:line="240" w:lineRule="auto"/>
        <w:jc w:val="center"/>
        <w:rPr>
          <w:rFonts w:ascii="Times New Roman" w:eastAsia="Times New Roman" w:hAnsi="Times New Roman" w:cs="Times New Roman"/>
          <w:snapToGrid w:val="0"/>
          <w:sz w:val="24"/>
          <w:szCs w:val="24"/>
        </w:rPr>
      </w:pPr>
    </w:p>
    <w:p w14:paraId="0A07996C" w14:textId="77777777" w:rsidR="00A00FAC" w:rsidRPr="001434EA" w:rsidRDefault="00A00FAC" w:rsidP="00A00FAC">
      <w:pPr>
        <w:widowControl w:val="0"/>
        <w:spacing w:after="0" w:line="240" w:lineRule="auto"/>
        <w:ind w:firstLine="709"/>
        <w:jc w:val="both"/>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Результат округляется до 0,01 м.</w:t>
      </w:r>
    </w:p>
    <w:p w14:paraId="60957828" w14:textId="77777777" w:rsidR="00A00FAC" w:rsidRPr="001434EA" w:rsidRDefault="00A00FAC" w:rsidP="00A00FAC">
      <w:pPr>
        <w:widowControl w:val="0"/>
        <w:spacing w:after="0" w:line="240" w:lineRule="auto"/>
        <w:ind w:firstLine="709"/>
        <w:jc w:val="both"/>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Относительная невязка в теодолитно-высотном ходе:</w:t>
      </w:r>
    </w:p>
    <w:p w14:paraId="612F9203" w14:textId="77777777" w:rsidR="00A00FAC" w:rsidRPr="001434EA" w:rsidRDefault="00A00FAC" w:rsidP="00A00FAC">
      <w:pPr>
        <w:widowControl w:val="0"/>
        <w:tabs>
          <w:tab w:val="left" w:pos="2268"/>
          <w:tab w:val="left" w:pos="9356"/>
        </w:tabs>
        <w:spacing w:after="0" w:line="240" w:lineRule="auto"/>
        <w:jc w:val="center"/>
        <w:rPr>
          <w:rFonts w:ascii="Times New Roman" w:eastAsia="Times New Roman" w:hAnsi="Times New Roman" w:cs="Times New Roman"/>
          <w:snapToGrid w:val="0"/>
          <w:sz w:val="24"/>
          <w:szCs w:val="24"/>
        </w:rPr>
      </w:pPr>
    </w:p>
    <w:p w14:paraId="7901641D" w14:textId="578EAF96" w:rsidR="00A00FAC" w:rsidRPr="001434EA" w:rsidRDefault="00A00FAC" w:rsidP="00A00FAC">
      <w:pPr>
        <w:widowControl w:val="0"/>
        <w:tabs>
          <w:tab w:val="left" w:pos="2268"/>
          <w:tab w:val="left" w:pos="9356"/>
        </w:tabs>
        <w:spacing w:after="0" w:line="240" w:lineRule="auto"/>
        <w:jc w:val="center"/>
        <w:rPr>
          <w:rFonts w:ascii="Times New Roman" w:eastAsia="Times New Roman" w:hAnsi="Times New Roman" w:cs="Times New Roman"/>
          <w:snapToGrid w:val="0"/>
          <w:sz w:val="24"/>
          <w:szCs w:val="24"/>
        </w:rPr>
      </w:pPr>
      <w:r>
        <w:rPr>
          <w:rFonts w:ascii="Times New Roman" w:eastAsia="Times New Roman" w:hAnsi="Times New Roman" w:cs="Times New Roman"/>
          <w:noProof/>
          <w:snapToGrid w:val="0"/>
          <w:position w:val="-32"/>
          <w:sz w:val="24"/>
          <w:szCs w:val="24"/>
        </w:rPr>
        <w:drawing>
          <wp:inline distT="0" distB="0" distL="0" distR="0" wp14:anchorId="13C13675" wp14:editId="6506F916">
            <wp:extent cx="1569720" cy="556260"/>
            <wp:effectExtent l="0" t="0" r="0" b="0"/>
            <wp:docPr id="81070792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569720" cy="556260"/>
                    </a:xfrm>
                    <a:prstGeom prst="rect">
                      <a:avLst/>
                    </a:prstGeom>
                    <a:noFill/>
                    <a:ln>
                      <a:noFill/>
                    </a:ln>
                  </pic:spPr>
                </pic:pic>
              </a:graphicData>
            </a:graphic>
          </wp:inline>
        </w:drawing>
      </w:r>
      <w:r w:rsidRPr="001434EA">
        <w:rPr>
          <w:rFonts w:ascii="Times New Roman" w:eastAsia="Times New Roman" w:hAnsi="Times New Roman" w:cs="Times New Roman"/>
          <w:snapToGrid w:val="0"/>
          <w:sz w:val="24"/>
          <w:szCs w:val="24"/>
        </w:rPr>
        <w:t xml:space="preserve">     (19)</w:t>
      </w:r>
    </w:p>
    <w:p w14:paraId="456AA35F" w14:textId="77777777" w:rsidR="00A00FAC" w:rsidRPr="001434EA" w:rsidRDefault="00A00FAC" w:rsidP="00A00FAC">
      <w:pPr>
        <w:widowControl w:val="0"/>
        <w:tabs>
          <w:tab w:val="left" w:pos="2268"/>
          <w:tab w:val="left" w:pos="9356"/>
        </w:tabs>
        <w:spacing w:after="0" w:line="240" w:lineRule="auto"/>
        <w:jc w:val="center"/>
        <w:rPr>
          <w:rFonts w:ascii="Times New Roman" w:eastAsia="Times New Roman" w:hAnsi="Times New Roman" w:cs="Times New Roman"/>
          <w:snapToGrid w:val="0"/>
          <w:sz w:val="24"/>
          <w:szCs w:val="24"/>
        </w:rPr>
      </w:pPr>
    </w:p>
    <w:p w14:paraId="270A50A6" w14:textId="77777777" w:rsidR="00A00FAC" w:rsidRPr="001434EA" w:rsidRDefault="00A00FAC" w:rsidP="00A00FAC">
      <w:pPr>
        <w:widowControl w:val="0"/>
        <w:spacing w:after="0" w:line="240" w:lineRule="auto"/>
        <w:ind w:firstLine="709"/>
        <w:jc w:val="both"/>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 xml:space="preserve">где </w:t>
      </w:r>
      <w:r w:rsidRPr="001434EA">
        <w:rPr>
          <w:rFonts w:ascii="Times New Roman" w:eastAsia="Times New Roman" w:hAnsi="Times New Roman" w:cs="Times New Roman"/>
          <w:i/>
          <w:iCs/>
          <w:snapToGrid w:val="0"/>
          <w:sz w:val="24"/>
          <w:szCs w:val="24"/>
        </w:rPr>
        <w:sym w:font="Symbol" w:char="0053"/>
      </w:r>
      <w:r w:rsidRPr="001434EA">
        <w:rPr>
          <w:rFonts w:ascii="Times New Roman" w:eastAsia="Times New Roman" w:hAnsi="Times New Roman" w:cs="Times New Roman"/>
          <w:i/>
          <w:iCs/>
          <w:snapToGrid w:val="0"/>
          <w:sz w:val="24"/>
          <w:szCs w:val="24"/>
          <w:lang w:val="en-US"/>
        </w:rPr>
        <w:t>d</w:t>
      </w:r>
      <w:r w:rsidRPr="001434EA">
        <w:rPr>
          <w:rFonts w:ascii="Times New Roman" w:eastAsia="Times New Roman" w:hAnsi="Times New Roman" w:cs="Times New Roman"/>
          <w:snapToGrid w:val="0"/>
          <w:sz w:val="24"/>
          <w:szCs w:val="24"/>
        </w:rPr>
        <w:t xml:space="preserve"> -длина хода.</w:t>
      </w:r>
    </w:p>
    <w:p w14:paraId="51C4C1AD" w14:textId="77777777" w:rsidR="00A00FAC" w:rsidRPr="001434EA" w:rsidRDefault="00A00FAC" w:rsidP="00A00FAC">
      <w:pPr>
        <w:widowControl w:val="0"/>
        <w:spacing w:after="0" w:line="240" w:lineRule="auto"/>
        <w:ind w:firstLine="709"/>
        <w:jc w:val="both"/>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 xml:space="preserve">Если </w:t>
      </w:r>
      <w:r w:rsidRPr="001434EA">
        <w:rPr>
          <w:rFonts w:ascii="Times New Roman" w:eastAsia="Times New Roman" w:hAnsi="Times New Roman" w:cs="Times New Roman"/>
          <w:i/>
          <w:snapToGrid w:val="0"/>
          <w:sz w:val="24"/>
          <w:szCs w:val="24"/>
          <w:lang w:val="en-US"/>
        </w:rPr>
        <w:t>f</w:t>
      </w:r>
      <w:r w:rsidRPr="001434EA">
        <w:rPr>
          <w:rFonts w:ascii="Times New Roman" w:eastAsia="Times New Roman" w:hAnsi="Times New Roman" w:cs="Times New Roman"/>
          <w:i/>
          <w:snapToGrid w:val="0"/>
          <w:sz w:val="24"/>
          <w:szCs w:val="24"/>
          <w:vertAlign w:val="subscript"/>
        </w:rPr>
        <w:t>отн</w:t>
      </w:r>
      <w:r w:rsidRPr="001434EA">
        <w:rPr>
          <w:rFonts w:ascii="Times New Roman" w:eastAsia="Times New Roman" w:hAnsi="Times New Roman" w:cs="Times New Roman"/>
          <w:i/>
          <w:snapToGrid w:val="0"/>
          <w:sz w:val="24"/>
          <w:szCs w:val="24"/>
        </w:rPr>
        <w:sym w:font="Symbol" w:char="00A3"/>
      </w:r>
      <w:r w:rsidRPr="001434EA">
        <w:rPr>
          <w:rFonts w:ascii="Times New Roman" w:eastAsia="Times New Roman" w:hAnsi="Times New Roman" w:cs="Times New Roman"/>
          <w:i/>
          <w:snapToGrid w:val="0"/>
          <w:sz w:val="24"/>
          <w:szCs w:val="24"/>
        </w:rPr>
        <w:t>1/2000</w:t>
      </w:r>
      <w:r w:rsidRPr="001434EA">
        <w:rPr>
          <w:rFonts w:ascii="Times New Roman" w:eastAsia="Times New Roman" w:hAnsi="Times New Roman" w:cs="Times New Roman"/>
          <w:snapToGrid w:val="0"/>
          <w:sz w:val="24"/>
          <w:szCs w:val="24"/>
        </w:rPr>
        <w:t xml:space="preserve">, то распределяются невязки </w:t>
      </w:r>
      <w:r w:rsidRPr="001434EA">
        <w:rPr>
          <w:rFonts w:ascii="Times New Roman" w:eastAsia="Times New Roman" w:hAnsi="Times New Roman" w:cs="Times New Roman"/>
          <w:i/>
          <w:snapToGrid w:val="0"/>
          <w:sz w:val="24"/>
          <w:szCs w:val="24"/>
          <w:lang w:val="en-US"/>
        </w:rPr>
        <w:t>f</w:t>
      </w:r>
      <w:r w:rsidRPr="001434EA">
        <w:rPr>
          <w:rFonts w:ascii="Times New Roman" w:eastAsia="Times New Roman" w:hAnsi="Times New Roman" w:cs="Times New Roman"/>
          <w:i/>
          <w:snapToGrid w:val="0"/>
          <w:sz w:val="24"/>
          <w:szCs w:val="24"/>
          <w:vertAlign w:val="subscript"/>
        </w:rPr>
        <w:t>х</w:t>
      </w:r>
      <w:r w:rsidRPr="001434EA">
        <w:rPr>
          <w:rFonts w:ascii="Times New Roman" w:eastAsia="Times New Roman" w:hAnsi="Times New Roman" w:cs="Times New Roman"/>
          <w:snapToGrid w:val="0"/>
          <w:sz w:val="24"/>
          <w:szCs w:val="24"/>
        </w:rPr>
        <w:t xml:space="preserve"> и </w:t>
      </w:r>
      <w:r w:rsidRPr="001434EA">
        <w:rPr>
          <w:rFonts w:ascii="Times New Roman" w:eastAsia="Times New Roman" w:hAnsi="Times New Roman" w:cs="Times New Roman"/>
          <w:i/>
          <w:snapToGrid w:val="0"/>
          <w:sz w:val="24"/>
          <w:szCs w:val="24"/>
          <w:lang w:val="en-US"/>
        </w:rPr>
        <w:t>f</w:t>
      </w:r>
      <w:r w:rsidRPr="001434EA">
        <w:rPr>
          <w:rFonts w:ascii="Times New Roman" w:eastAsia="Times New Roman" w:hAnsi="Times New Roman" w:cs="Times New Roman"/>
          <w:i/>
          <w:snapToGrid w:val="0"/>
          <w:sz w:val="24"/>
          <w:szCs w:val="24"/>
          <w:vertAlign w:val="subscript"/>
        </w:rPr>
        <w:t>y</w:t>
      </w:r>
      <w:r w:rsidRPr="001434EA">
        <w:rPr>
          <w:rFonts w:ascii="Times New Roman" w:eastAsia="Times New Roman" w:hAnsi="Times New Roman" w:cs="Times New Roman"/>
          <w:snapToGrid w:val="0"/>
          <w:sz w:val="24"/>
          <w:szCs w:val="24"/>
        </w:rPr>
        <w:t xml:space="preserve"> в виде поправок </w:t>
      </w:r>
      <w:r w:rsidRPr="001434EA">
        <w:rPr>
          <w:rFonts w:ascii="Times New Roman" w:eastAsia="Times New Roman" w:hAnsi="Times New Roman" w:cs="Times New Roman"/>
          <w:i/>
          <w:snapToGrid w:val="0"/>
          <w:sz w:val="24"/>
          <w:szCs w:val="24"/>
        </w:rPr>
        <w:sym w:font="Symbol" w:char="0064"/>
      </w:r>
      <w:r w:rsidRPr="001434EA">
        <w:rPr>
          <w:rFonts w:ascii="Times New Roman" w:eastAsia="Times New Roman" w:hAnsi="Times New Roman" w:cs="Times New Roman"/>
          <w:i/>
          <w:snapToGrid w:val="0"/>
          <w:sz w:val="24"/>
          <w:szCs w:val="24"/>
          <w:vertAlign w:val="subscript"/>
          <w:lang w:val="en-US"/>
        </w:rPr>
        <w:t>x</w:t>
      </w:r>
      <w:r w:rsidRPr="001434EA">
        <w:rPr>
          <w:rFonts w:ascii="Times New Roman" w:eastAsia="Times New Roman" w:hAnsi="Times New Roman" w:cs="Times New Roman"/>
          <w:snapToGrid w:val="0"/>
          <w:sz w:val="24"/>
          <w:szCs w:val="24"/>
        </w:rPr>
        <w:t xml:space="preserve"> и </w:t>
      </w:r>
      <w:r w:rsidRPr="001434EA">
        <w:rPr>
          <w:rFonts w:ascii="Times New Roman" w:eastAsia="Times New Roman" w:hAnsi="Times New Roman" w:cs="Times New Roman"/>
          <w:i/>
          <w:snapToGrid w:val="0"/>
          <w:sz w:val="24"/>
          <w:szCs w:val="24"/>
        </w:rPr>
        <w:sym w:font="Symbol" w:char="0064"/>
      </w:r>
      <w:r w:rsidRPr="001434EA">
        <w:rPr>
          <w:rFonts w:ascii="Times New Roman" w:eastAsia="Times New Roman" w:hAnsi="Times New Roman" w:cs="Times New Roman"/>
          <w:i/>
          <w:snapToGrid w:val="0"/>
          <w:sz w:val="24"/>
          <w:szCs w:val="24"/>
          <w:vertAlign w:val="subscript"/>
          <w:lang w:val="en-US"/>
        </w:rPr>
        <w:t>y</w:t>
      </w:r>
      <w:r w:rsidRPr="001434EA">
        <w:rPr>
          <w:rFonts w:ascii="Times New Roman" w:eastAsia="Times New Roman" w:hAnsi="Times New Roman" w:cs="Times New Roman"/>
          <w:snapToGrid w:val="0"/>
          <w:sz w:val="24"/>
          <w:szCs w:val="24"/>
        </w:rPr>
        <w:t xml:space="preserve"> (графы11 и 13) в вычисленные значения приращений координат пропорционально длинам сторон:</w:t>
      </w:r>
    </w:p>
    <w:p w14:paraId="0446EDBB" w14:textId="77777777" w:rsidR="00A00FAC" w:rsidRPr="001434EA" w:rsidRDefault="00A00FAC" w:rsidP="00A00FAC">
      <w:pPr>
        <w:spacing w:after="0" w:line="240" w:lineRule="auto"/>
        <w:jc w:val="center"/>
        <w:rPr>
          <w:rFonts w:ascii="Times New Roman" w:eastAsia="Times New Roman" w:hAnsi="Times New Roman" w:cs="Times New Roman"/>
          <w:sz w:val="24"/>
          <w:szCs w:val="24"/>
        </w:rPr>
      </w:pPr>
    </w:p>
    <w:p w14:paraId="301AD748" w14:textId="602EEE36" w:rsidR="00A00FAC" w:rsidRPr="001434EA" w:rsidRDefault="00A00FAC" w:rsidP="00A00FAC">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7652F4E0" wp14:editId="65B8089A">
            <wp:extent cx="1447800" cy="1188720"/>
            <wp:effectExtent l="0" t="0" r="0" b="0"/>
            <wp:docPr id="36510160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447800" cy="1188720"/>
                    </a:xfrm>
                    <a:prstGeom prst="rect">
                      <a:avLst/>
                    </a:prstGeom>
                    <a:noFill/>
                    <a:ln>
                      <a:noFill/>
                    </a:ln>
                  </pic:spPr>
                </pic:pic>
              </a:graphicData>
            </a:graphic>
          </wp:inline>
        </w:drawing>
      </w:r>
      <w:r w:rsidRPr="001434EA">
        <w:rPr>
          <w:rFonts w:ascii="Times New Roman" w:eastAsia="Times New Roman" w:hAnsi="Times New Roman" w:cs="Times New Roman"/>
          <w:sz w:val="24"/>
          <w:szCs w:val="24"/>
        </w:rPr>
        <w:t xml:space="preserve">     (20)</w:t>
      </w:r>
    </w:p>
    <w:p w14:paraId="10C1AF6A" w14:textId="77777777" w:rsidR="00A00FAC" w:rsidRPr="001434EA" w:rsidRDefault="00A00FAC" w:rsidP="00A00FAC">
      <w:pPr>
        <w:spacing w:after="0" w:line="240" w:lineRule="auto"/>
        <w:jc w:val="center"/>
        <w:rPr>
          <w:rFonts w:ascii="Times New Roman" w:eastAsia="Times New Roman" w:hAnsi="Times New Roman" w:cs="Times New Roman"/>
          <w:sz w:val="24"/>
          <w:szCs w:val="24"/>
        </w:rPr>
      </w:pPr>
    </w:p>
    <w:p w14:paraId="71732935" w14:textId="77777777" w:rsidR="00A00FAC" w:rsidRPr="001434EA" w:rsidRDefault="00A00FAC" w:rsidP="00A00FA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 xml:space="preserve">где </w:t>
      </w:r>
      <w:r w:rsidRPr="001434EA">
        <w:rPr>
          <w:rFonts w:ascii="Times New Roman" w:eastAsia="Times New Roman" w:hAnsi="Times New Roman" w:cs="Times New Roman"/>
          <w:sz w:val="24"/>
          <w:szCs w:val="24"/>
        </w:rPr>
        <w:tab/>
      </w:r>
      <w:r w:rsidRPr="001434EA">
        <w:rPr>
          <w:rFonts w:ascii="Times New Roman" w:eastAsia="Times New Roman" w:hAnsi="Times New Roman" w:cs="Times New Roman"/>
          <w:i/>
          <w:sz w:val="24"/>
          <w:szCs w:val="24"/>
          <w:lang w:val="en-US"/>
        </w:rPr>
        <w:t>d</w:t>
      </w:r>
      <w:r w:rsidRPr="001434EA">
        <w:rPr>
          <w:rFonts w:ascii="Times New Roman" w:eastAsia="Times New Roman" w:hAnsi="Times New Roman" w:cs="Times New Roman"/>
          <w:sz w:val="24"/>
          <w:szCs w:val="24"/>
        </w:rPr>
        <w:t xml:space="preserve"> - горизонтальное проложение сторон хода.</w:t>
      </w:r>
    </w:p>
    <w:p w14:paraId="6A00BCD4" w14:textId="77777777" w:rsidR="00A00FAC" w:rsidRPr="001434EA" w:rsidRDefault="00A00FAC" w:rsidP="00A00FA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Исправленные приращения (графы 14, 15) вычисляют по формулам:</w:t>
      </w:r>
    </w:p>
    <w:p w14:paraId="3959047B" w14:textId="77777777" w:rsidR="00A00FAC" w:rsidRPr="001434EA" w:rsidRDefault="00A00FAC" w:rsidP="00A00FAC">
      <w:pPr>
        <w:widowControl w:val="0"/>
        <w:tabs>
          <w:tab w:val="left" w:pos="9214"/>
        </w:tabs>
        <w:autoSpaceDE w:val="0"/>
        <w:autoSpaceDN w:val="0"/>
        <w:adjustRightInd w:val="0"/>
        <w:spacing w:after="0" w:line="240" w:lineRule="auto"/>
        <w:jc w:val="center"/>
        <w:rPr>
          <w:rFonts w:ascii="Times New Roman" w:eastAsia="Times New Roman" w:hAnsi="Times New Roman" w:cs="Times New Roman"/>
          <w:b/>
          <w:bCs/>
          <w:sz w:val="24"/>
          <w:szCs w:val="24"/>
        </w:rPr>
      </w:pPr>
    </w:p>
    <w:p w14:paraId="270DB901" w14:textId="039817CD" w:rsidR="00A00FAC" w:rsidRPr="001434EA" w:rsidRDefault="00A00FAC" w:rsidP="00A00FAC">
      <w:pPr>
        <w:widowControl w:val="0"/>
        <w:tabs>
          <w:tab w:val="left" w:pos="9214"/>
        </w:tabs>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noProof/>
          <w:position w:val="-32"/>
          <w:sz w:val="24"/>
          <w:szCs w:val="24"/>
        </w:rPr>
        <w:drawing>
          <wp:inline distT="0" distB="0" distL="0" distR="0" wp14:anchorId="6789356D" wp14:editId="00316FBB">
            <wp:extent cx="1516380" cy="601980"/>
            <wp:effectExtent l="0" t="0" r="0" b="0"/>
            <wp:docPr id="7117836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516380" cy="601980"/>
                    </a:xfrm>
                    <a:prstGeom prst="rect">
                      <a:avLst/>
                    </a:prstGeom>
                    <a:noFill/>
                    <a:ln>
                      <a:noFill/>
                    </a:ln>
                  </pic:spPr>
                </pic:pic>
              </a:graphicData>
            </a:graphic>
          </wp:inline>
        </w:drawing>
      </w:r>
      <w:r w:rsidRPr="001434EA">
        <w:rPr>
          <w:rFonts w:ascii="Times New Roman" w:eastAsia="Times New Roman" w:hAnsi="Times New Roman" w:cs="Times New Roman"/>
          <w:bCs/>
          <w:sz w:val="24"/>
          <w:szCs w:val="24"/>
          <w:lang w:val="en-US"/>
        </w:rPr>
        <w:t xml:space="preserve">        </w:t>
      </w:r>
      <w:r w:rsidRPr="001434EA">
        <w:rPr>
          <w:rFonts w:ascii="Times New Roman" w:eastAsia="Times New Roman" w:hAnsi="Times New Roman" w:cs="Times New Roman"/>
          <w:sz w:val="24"/>
          <w:szCs w:val="24"/>
        </w:rPr>
        <w:t>(21)</w:t>
      </w:r>
    </w:p>
    <w:p w14:paraId="547F186E" w14:textId="77777777" w:rsidR="00A00FAC" w:rsidRPr="001434EA" w:rsidRDefault="00A00FAC" w:rsidP="00A00FAC">
      <w:pPr>
        <w:widowControl w:val="0"/>
        <w:tabs>
          <w:tab w:val="left" w:pos="9214"/>
        </w:tabs>
        <w:autoSpaceDE w:val="0"/>
        <w:autoSpaceDN w:val="0"/>
        <w:adjustRightInd w:val="0"/>
        <w:spacing w:after="0" w:line="240" w:lineRule="auto"/>
        <w:jc w:val="center"/>
        <w:rPr>
          <w:rFonts w:ascii="Times New Roman" w:eastAsia="Times New Roman" w:hAnsi="Times New Roman" w:cs="Times New Roman"/>
          <w:b/>
          <w:bCs/>
          <w:sz w:val="24"/>
          <w:szCs w:val="24"/>
        </w:rPr>
      </w:pPr>
    </w:p>
    <w:p w14:paraId="2AD90F3A" w14:textId="77777777" w:rsidR="00A00FAC" w:rsidRPr="001434EA" w:rsidRDefault="00A00FAC" w:rsidP="00A00FA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Контроль:</w:t>
      </w:r>
    </w:p>
    <w:p w14:paraId="6429E0AF" w14:textId="77777777" w:rsidR="00A00FAC" w:rsidRPr="001434EA" w:rsidRDefault="00A00FAC" w:rsidP="00A00FAC">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14:paraId="359D97C1" w14:textId="10063848" w:rsidR="00A00FAC" w:rsidRPr="001434EA" w:rsidRDefault="00A00FAC" w:rsidP="00A00FAC">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noProof/>
          <w:position w:val="-32"/>
          <w:sz w:val="24"/>
          <w:szCs w:val="24"/>
        </w:rPr>
        <w:drawing>
          <wp:inline distT="0" distB="0" distL="0" distR="0" wp14:anchorId="15D380C6" wp14:editId="6BB16896">
            <wp:extent cx="1569720" cy="571500"/>
            <wp:effectExtent l="0" t="0" r="0" b="0"/>
            <wp:docPr id="17041400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569720" cy="571500"/>
                    </a:xfrm>
                    <a:prstGeom prst="rect">
                      <a:avLst/>
                    </a:prstGeom>
                    <a:noFill/>
                    <a:ln>
                      <a:noFill/>
                    </a:ln>
                  </pic:spPr>
                </pic:pic>
              </a:graphicData>
            </a:graphic>
          </wp:inline>
        </w:drawing>
      </w:r>
    </w:p>
    <w:p w14:paraId="79D39C74" w14:textId="77777777" w:rsidR="00A00FAC" w:rsidRPr="001434EA" w:rsidRDefault="00A00FAC" w:rsidP="00A00FAC">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14:paraId="46260A12" w14:textId="77777777" w:rsidR="00A00FAC" w:rsidRPr="001434EA" w:rsidRDefault="00A00FAC" w:rsidP="00A00FAC">
      <w:pPr>
        <w:widowControl w:val="0"/>
        <w:spacing w:after="0" w:line="240" w:lineRule="auto"/>
        <w:ind w:firstLine="709"/>
        <w:jc w:val="both"/>
        <w:rPr>
          <w:rFonts w:ascii="Times New Roman" w:eastAsia="Times New Roman" w:hAnsi="Times New Roman" w:cs="Times New Roman"/>
          <w:b/>
          <w:bCs/>
          <w:snapToGrid w:val="0"/>
          <w:sz w:val="24"/>
          <w:szCs w:val="24"/>
        </w:rPr>
      </w:pPr>
      <w:r w:rsidRPr="001434EA">
        <w:rPr>
          <w:rFonts w:ascii="Times New Roman" w:eastAsia="Times New Roman" w:hAnsi="Times New Roman" w:cs="Times New Roman"/>
          <w:b/>
          <w:bCs/>
          <w:snapToGrid w:val="0"/>
          <w:sz w:val="24"/>
          <w:szCs w:val="24"/>
        </w:rPr>
        <w:t>4. Вычисление координат вершин хода</w:t>
      </w:r>
    </w:p>
    <w:p w14:paraId="3C5D3F2A" w14:textId="77777777" w:rsidR="00A00FAC" w:rsidRPr="001434EA" w:rsidRDefault="00A00FAC" w:rsidP="00A00FAC">
      <w:pPr>
        <w:widowControl w:val="0"/>
        <w:spacing w:after="0" w:line="240" w:lineRule="auto"/>
        <w:ind w:firstLine="709"/>
        <w:jc w:val="both"/>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Определяют координаты путем последовательного алгебраического сложения координат предыдущих точек с соответствующими уравненными приращениями по формулам:</w:t>
      </w:r>
    </w:p>
    <w:p w14:paraId="604CF3F1" w14:textId="77777777" w:rsidR="00A00FAC" w:rsidRPr="001434EA" w:rsidRDefault="00A00FAC" w:rsidP="00A00FAC">
      <w:pPr>
        <w:widowControl w:val="0"/>
        <w:tabs>
          <w:tab w:val="left" w:pos="9214"/>
        </w:tabs>
        <w:spacing w:after="0" w:line="240" w:lineRule="auto"/>
        <w:jc w:val="center"/>
        <w:rPr>
          <w:rFonts w:ascii="Times New Roman" w:eastAsia="Times New Roman" w:hAnsi="Times New Roman" w:cs="Times New Roman"/>
          <w:snapToGrid w:val="0"/>
          <w:sz w:val="24"/>
          <w:szCs w:val="24"/>
        </w:rPr>
      </w:pPr>
    </w:p>
    <w:p w14:paraId="03373B8C" w14:textId="12C664F0" w:rsidR="00A00FAC" w:rsidRPr="001434EA" w:rsidRDefault="00A00FAC" w:rsidP="00A00FAC">
      <w:pPr>
        <w:widowControl w:val="0"/>
        <w:tabs>
          <w:tab w:val="left" w:pos="9214"/>
        </w:tabs>
        <w:spacing w:after="0" w:line="240" w:lineRule="auto"/>
        <w:jc w:val="center"/>
        <w:rPr>
          <w:rFonts w:ascii="Times New Roman" w:eastAsia="Times New Roman" w:hAnsi="Times New Roman" w:cs="Times New Roman"/>
          <w:snapToGrid w:val="0"/>
          <w:sz w:val="24"/>
          <w:szCs w:val="24"/>
        </w:rPr>
      </w:pPr>
      <w:r>
        <w:rPr>
          <w:rFonts w:ascii="Times New Roman" w:eastAsia="Times New Roman" w:hAnsi="Times New Roman" w:cs="Times New Roman"/>
          <w:noProof/>
          <w:snapToGrid w:val="0"/>
          <w:position w:val="-32"/>
          <w:sz w:val="24"/>
          <w:szCs w:val="24"/>
        </w:rPr>
        <w:drawing>
          <wp:inline distT="0" distB="0" distL="0" distR="0" wp14:anchorId="6DFFEE2A" wp14:editId="157DB646">
            <wp:extent cx="1676400" cy="601980"/>
            <wp:effectExtent l="0" t="0" r="0" b="0"/>
            <wp:docPr id="107416228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676400" cy="601980"/>
                    </a:xfrm>
                    <a:prstGeom prst="rect">
                      <a:avLst/>
                    </a:prstGeom>
                    <a:noFill/>
                    <a:ln>
                      <a:noFill/>
                    </a:ln>
                  </pic:spPr>
                </pic:pic>
              </a:graphicData>
            </a:graphic>
          </wp:inline>
        </w:drawing>
      </w:r>
      <w:r w:rsidRPr="001434EA">
        <w:rPr>
          <w:rFonts w:ascii="Times New Roman" w:eastAsia="Times New Roman" w:hAnsi="Times New Roman" w:cs="Times New Roman"/>
          <w:snapToGrid w:val="0"/>
          <w:sz w:val="24"/>
          <w:szCs w:val="24"/>
        </w:rPr>
        <w:t xml:space="preserve">      (22)</w:t>
      </w:r>
    </w:p>
    <w:p w14:paraId="78F418E9" w14:textId="77777777" w:rsidR="00A00FAC" w:rsidRPr="001434EA" w:rsidRDefault="00A00FAC" w:rsidP="00A00FAC">
      <w:pPr>
        <w:widowControl w:val="0"/>
        <w:tabs>
          <w:tab w:val="left" w:pos="9214"/>
        </w:tabs>
        <w:spacing w:after="0" w:line="240" w:lineRule="auto"/>
        <w:jc w:val="center"/>
        <w:rPr>
          <w:rFonts w:ascii="Times New Roman" w:eastAsia="Times New Roman" w:hAnsi="Times New Roman" w:cs="Times New Roman"/>
          <w:snapToGrid w:val="0"/>
          <w:sz w:val="24"/>
          <w:szCs w:val="24"/>
        </w:rPr>
      </w:pPr>
    </w:p>
    <w:p w14:paraId="476CA58C" w14:textId="77777777" w:rsidR="00A00FAC" w:rsidRPr="001434EA" w:rsidRDefault="00A00FAC" w:rsidP="00A00FAC">
      <w:pPr>
        <w:widowControl w:val="0"/>
        <w:spacing w:after="0" w:line="240" w:lineRule="auto"/>
        <w:ind w:firstLine="709"/>
        <w:jc w:val="both"/>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 xml:space="preserve">В качестве начальных координат берутся координаты станции </w:t>
      </w:r>
      <w:r w:rsidRPr="001434EA">
        <w:rPr>
          <w:rFonts w:ascii="Times New Roman" w:eastAsia="Times New Roman" w:hAnsi="Times New Roman" w:cs="Times New Roman"/>
          <w:i/>
          <w:iCs/>
          <w:snapToGrid w:val="0"/>
          <w:sz w:val="24"/>
          <w:szCs w:val="24"/>
        </w:rPr>
        <w:t xml:space="preserve">ПЗ 21, </w:t>
      </w:r>
      <w:r w:rsidRPr="001434EA">
        <w:rPr>
          <w:rFonts w:ascii="Times New Roman" w:eastAsia="Times New Roman" w:hAnsi="Times New Roman" w:cs="Times New Roman"/>
          <w:snapToGrid w:val="0"/>
          <w:sz w:val="24"/>
          <w:szCs w:val="24"/>
        </w:rPr>
        <w:t>а конечных</w:t>
      </w:r>
      <w:r w:rsidRPr="001434EA">
        <w:rPr>
          <w:rFonts w:ascii="Times New Roman" w:eastAsia="Times New Roman" w:hAnsi="Times New Roman" w:cs="Times New Roman"/>
          <w:i/>
          <w:iCs/>
          <w:snapToGrid w:val="0"/>
          <w:sz w:val="24"/>
          <w:szCs w:val="24"/>
        </w:rPr>
        <w:t xml:space="preserve"> – ПЗ 22</w:t>
      </w:r>
      <w:r w:rsidRPr="001434EA">
        <w:rPr>
          <w:rFonts w:ascii="Times New Roman" w:eastAsia="Times New Roman" w:hAnsi="Times New Roman" w:cs="Times New Roman"/>
          <w:snapToGrid w:val="0"/>
          <w:sz w:val="24"/>
          <w:szCs w:val="24"/>
        </w:rPr>
        <w:t>. Координаты пунктов записываются в графы 16, 17.</w:t>
      </w:r>
    </w:p>
    <w:p w14:paraId="2E17C2DA" w14:textId="77777777" w:rsidR="00A00FAC" w:rsidRPr="001434EA" w:rsidRDefault="00A00FAC" w:rsidP="00A00FAC">
      <w:pPr>
        <w:widowControl w:val="0"/>
        <w:spacing w:after="0" w:line="240" w:lineRule="auto"/>
        <w:ind w:firstLine="709"/>
        <w:jc w:val="both"/>
        <w:rPr>
          <w:rFonts w:ascii="Times New Roman" w:eastAsia="Times New Roman" w:hAnsi="Times New Roman" w:cs="Times New Roman"/>
          <w:snapToGrid w:val="0"/>
          <w:sz w:val="24"/>
          <w:szCs w:val="24"/>
        </w:rPr>
      </w:pPr>
      <w:r w:rsidRPr="001434EA">
        <w:rPr>
          <w:rFonts w:ascii="Times New Roman" w:eastAsia="Times New Roman" w:hAnsi="Times New Roman" w:cs="Times New Roman"/>
          <w:smallCaps/>
          <w:snapToGrid w:val="0"/>
          <w:sz w:val="24"/>
          <w:szCs w:val="24"/>
          <w:u w:val="single"/>
        </w:rPr>
        <w:t>контроль.</w:t>
      </w:r>
      <w:r w:rsidRPr="001434EA">
        <w:rPr>
          <w:rFonts w:ascii="Times New Roman" w:eastAsia="Times New Roman" w:hAnsi="Times New Roman" w:cs="Times New Roman"/>
          <w:smallCaps/>
          <w:snapToGrid w:val="0"/>
          <w:sz w:val="24"/>
          <w:szCs w:val="24"/>
        </w:rPr>
        <w:t xml:space="preserve"> </w:t>
      </w:r>
      <w:r w:rsidRPr="001434EA">
        <w:rPr>
          <w:rFonts w:ascii="Times New Roman" w:eastAsia="Times New Roman" w:hAnsi="Times New Roman" w:cs="Times New Roman"/>
          <w:snapToGrid w:val="0"/>
          <w:sz w:val="24"/>
          <w:szCs w:val="24"/>
        </w:rPr>
        <w:t xml:space="preserve">В результате последние вычисленные координаты должны быть равны координатам станции </w:t>
      </w:r>
      <w:r w:rsidRPr="001434EA">
        <w:rPr>
          <w:rFonts w:ascii="Times New Roman" w:eastAsia="Times New Roman" w:hAnsi="Times New Roman" w:cs="Times New Roman"/>
          <w:i/>
          <w:iCs/>
          <w:snapToGrid w:val="0"/>
          <w:sz w:val="24"/>
          <w:szCs w:val="24"/>
        </w:rPr>
        <w:t>ПЗ 22.</w:t>
      </w:r>
    </w:p>
    <w:p w14:paraId="609AFA9D" w14:textId="77777777" w:rsidR="00A00FAC" w:rsidRPr="001434EA" w:rsidRDefault="00A00FAC" w:rsidP="00A00FAC">
      <w:pPr>
        <w:widowControl w:val="0"/>
        <w:spacing w:after="0" w:line="240" w:lineRule="auto"/>
        <w:jc w:val="center"/>
        <w:rPr>
          <w:rFonts w:ascii="Times New Roman" w:eastAsia="Times New Roman" w:hAnsi="Times New Roman" w:cs="Times New Roman"/>
          <w:bCs/>
          <w:snapToGrid w:val="0"/>
          <w:sz w:val="24"/>
          <w:szCs w:val="24"/>
        </w:rPr>
      </w:pPr>
    </w:p>
    <w:p w14:paraId="348D3593" w14:textId="77777777" w:rsidR="00A00FAC" w:rsidRPr="001434EA" w:rsidRDefault="00A00FAC" w:rsidP="00A00FAC">
      <w:pPr>
        <w:widowControl w:val="0"/>
        <w:spacing w:after="0" w:line="240" w:lineRule="auto"/>
        <w:jc w:val="center"/>
        <w:rPr>
          <w:rFonts w:ascii="Times New Roman" w:eastAsia="Times New Roman" w:hAnsi="Times New Roman" w:cs="Times New Roman"/>
          <w:b/>
          <w:bCs/>
          <w:snapToGrid w:val="0"/>
          <w:sz w:val="24"/>
          <w:szCs w:val="24"/>
        </w:rPr>
      </w:pPr>
      <w:bookmarkStart w:id="28" w:name="p35"/>
      <w:bookmarkEnd w:id="28"/>
      <w:r w:rsidRPr="001434EA">
        <w:rPr>
          <w:rFonts w:ascii="Times New Roman" w:eastAsia="Times New Roman" w:hAnsi="Times New Roman" w:cs="Times New Roman"/>
          <w:b/>
          <w:bCs/>
          <w:snapToGrid w:val="0"/>
          <w:sz w:val="24"/>
          <w:szCs w:val="24"/>
        </w:rPr>
        <w:t>Лабораторная №11</w:t>
      </w:r>
    </w:p>
    <w:p w14:paraId="284D0865" w14:textId="77777777" w:rsidR="00A00FAC" w:rsidRPr="001434EA" w:rsidRDefault="00A00FAC" w:rsidP="00A00FAC">
      <w:pPr>
        <w:widowControl w:val="0"/>
        <w:shd w:val="clear" w:color="auto" w:fill="FFFFFF" w:themeFill="background1"/>
        <w:spacing w:after="0" w:line="240" w:lineRule="auto"/>
        <w:jc w:val="center"/>
        <w:rPr>
          <w:rFonts w:ascii="Times New Roman" w:eastAsia="Times New Roman" w:hAnsi="Times New Roman" w:cs="Times New Roman"/>
          <w:b/>
          <w:bCs/>
          <w:snapToGrid w:val="0"/>
          <w:sz w:val="24"/>
          <w:szCs w:val="24"/>
        </w:rPr>
      </w:pPr>
      <w:r w:rsidRPr="001434EA">
        <w:rPr>
          <w:rFonts w:ascii="Times New Roman" w:eastAsia="Times New Roman" w:hAnsi="Times New Roman" w:cs="Times New Roman"/>
          <w:b/>
          <w:bCs/>
          <w:snapToGrid w:val="0"/>
          <w:sz w:val="24"/>
          <w:szCs w:val="24"/>
          <w:u w:val="single"/>
        </w:rPr>
        <w:t>Тема: «</w:t>
      </w:r>
      <w:hyperlink w:anchor="aaa" w:history="1">
        <w:r w:rsidRPr="001434EA">
          <w:rPr>
            <w:rFonts w:ascii="Times New Roman" w:eastAsia="Times New Roman" w:hAnsi="Times New Roman" w:cs="Times New Roman"/>
            <w:b/>
            <w:bCs/>
            <w:snapToGrid w:val="0"/>
            <w:sz w:val="24"/>
            <w:szCs w:val="24"/>
            <w:u w:val="single"/>
          </w:rPr>
          <w:t>Составление плана тахеометрической съемки</w:t>
        </w:r>
      </w:hyperlink>
      <w:r w:rsidRPr="001434EA">
        <w:rPr>
          <w:rFonts w:ascii="Times New Roman" w:eastAsia="Times New Roman" w:hAnsi="Times New Roman" w:cs="Times New Roman"/>
          <w:b/>
          <w:bCs/>
          <w:snapToGrid w:val="0"/>
          <w:sz w:val="24"/>
          <w:szCs w:val="24"/>
          <w:u w:val="single"/>
        </w:rPr>
        <w:t>»</w:t>
      </w:r>
    </w:p>
    <w:p w14:paraId="2E47C2D0" w14:textId="77777777" w:rsidR="00A00FAC" w:rsidRPr="001434EA" w:rsidRDefault="00A00FAC" w:rsidP="00A00FAC">
      <w:pPr>
        <w:widowControl w:val="0"/>
        <w:shd w:val="clear" w:color="auto" w:fill="FFFFFF" w:themeFill="background1"/>
        <w:spacing w:after="0" w:line="240" w:lineRule="auto"/>
        <w:jc w:val="center"/>
        <w:rPr>
          <w:rFonts w:ascii="Times New Roman" w:eastAsia="Times New Roman" w:hAnsi="Times New Roman" w:cs="Times New Roman"/>
          <w:bCs/>
          <w:snapToGrid w:val="0"/>
          <w:sz w:val="24"/>
          <w:szCs w:val="24"/>
        </w:rPr>
      </w:pPr>
    </w:p>
    <w:p w14:paraId="12098147" w14:textId="77777777" w:rsidR="00A00FAC" w:rsidRPr="001434EA" w:rsidRDefault="00A00FAC" w:rsidP="00A00FAC">
      <w:pPr>
        <w:widowControl w:val="0"/>
        <w:spacing w:after="0" w:line="240" w:lineRule="auto"/>
        <w:ind w:firstLine="709"/>
        <w:jc w:val="both"/>
        <w:rPr>
          <w:rFonts w:ascii="Times New Roman" w:eastAsia="Times New Roman" w:hAnsi="Times New Roman" w:cs="Times New Roman"/>
          <w:b/>
          <w:bCs/>
          <w:snapToGrid w:val="0"/>
          <w:sz w:val="24"/>
          <w:szCs w:val="24"/>
        </w:rPr>
      </w:pPr>
      <w:r w:rsidRPr="001434EA">
        <w:rPr>
          <w:rFonts w:ascii="Times New Roman" w:eastAsia="Times New Roman" w:hAnsi="Times New Roman" w:cs="Times New Roman"/>
          <w:b/>
          <w:bCs/>
          <w:snapToGrid w:val="0"/>
          <w:sz w:val="24"/>
          <w:szCs w:val="24"/>
        </w:rPr>
        <w:t>1. Построение координатной сетки</w:t>
      </w:r>
    </w:p>
    <w:p w14:paraId="11B140DC" w14:textId="77777777" w:rsidR="00A00FAC" w:rsidRPr="001434EA" w:rsidRDefault="00A00FAC" w:rsidP="00A00FAC">
      <w:pPr>
        <w:widowControl w:val="0"/>
        <w:spacing w:after="0" w:line="240" w:lineRule="auto"/>
        <w:ind w:firstLine="709"/>
        <w:jc w:val="both"/>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Координатную сетку в виде квадратов со стороной 10 см вычерчивают на листе чертежной бумаги формата А3. Построение и оцифровку линий координатной сетки производят с таким расчетом, чтобы построенный по координатам тахеометрический план оказался симметрично расположенным относительно краев листа бумаги; сверху и снизу под сеткой оставить расстояние 3-4 см.</w:t>
      </w:r>
    </w:p>
    <w:p w14:paraId="5811F703" w14:textId="77777777" w:rsidR="00A00FAC" w:rsidRPr="001434EA" w:rsidRDefault="00A00FAC" w:rsidP="00A00FAC">
      <w:pPr>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Отклонение построенных размеров сторон и диагоналей сетки квадратов заданных не должно превышать 0,2 мм. При нанесении вершин хода по координатам следует иметь в виду, что ось Х располагается на чертеже вертикально (по направлению С - Ю), а ось Y - горизонтально (по направлению З - В). Для построения сетки в масштабе 1:2000 необходимо нанести не менее четырех квадратов в направлении с севера на юг и не менее трёх квадратов в направлении с запада на восток. В масштабе плана 1:2000 стороне квадрата в 10 см соответствует расстояние 200 м.</w:t>
      </w:r>
    </w:p>
    <w:p w14:paraId="443E05AE" w14:textId="77777777" w:rsidR="00A00FAC" w:rsidRPr="001434EA" w:rsidRDefault="00A00FAC" w:rsidP="00A00FAC">
      <w:pPr>
        <w:widowControl w:val="0"/>
        <w:spacing w:after="0" w:line="240" w:lineRule="auto"/>
        <w:ind w:firstLine="709"/>
        <w:jc w:val="both"/>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Линии координатной сетки подписываются координатами, кратными   200 м, как это показано на рис. 7, а. Сетку вычерчивают остро отточенным карандашом.</w:t>
      </w:r>
    </w:p>
    <w:p w14:paraId="1A6CCB04" w14:textId="77777777" w:rsidR="00A00FAC" w:rsidRPr="001434EA" w:rsidRDefault="00A00FAC" w:rsidP="00A00FAC">
      <w:pPr>
        <w:widowControl w:val="0"/>
        <w:spacing w:after="0" w:line="240" w:lineRule="auto"/>
        <w:jc w:val="both"/>
        <w:rPr>
          <w:rFonts w:ascii="Times New Roman" w:eastAsia="Times New Roman" w:hAnsi="Times New Roman" w:cs="Times New Roman"/>
          <w:snapToGrid w:val="0"/>
          <w:sz w:val="24"/>
          <w:szCs w:val="24"/>
        </w:rPr>
      </w:pPr>
    </w:p>
    <w:p w14:paraId="5AB51405" w14:textId="77777777" w:rsidR="00A00FAC" w:rsidRPr="001434EA" w:rsidRDefault="00A00FAC" w:rsidP="00A00FAC">
      <w:pPr>
        <w:widowControl w:val="0"/>
        <w:spacing w:after="0" w:line="240" w:lineRule="auto"/>
        <w:jc w:val="center"/>
        <w:rPr>
          <w:rFonts w:ascii="Times New Roman" w:eastAsia="Times New Roman" w:hAnsi="Times New Roman" w:cs="Times New Roman"/>
          <w:snapToGrid w:val="0"/>
          <w:sz w:val="24"/>
          <w:szCs w:val="24"/>
          <w:lang w:val="en-US"/>
        </w:rPr>
      </w:pPr>
      <w:r w:rsidRPr="001434EA">
        <w:rPr>
          <w:rFonts w:ascii="Times New Roman" w:eastAsia="Times New Roman" w:hAnsi="Times New Roman" w:cs="Times New Roman"/>
          <w:noProof/>
          <w:snapToGrid w:val="0"/>
          <w:sz w:val="24"/>
          <w:szCs w:val="24"/>
          <w:lang w:val="en-US"/>
        </w:rPr>
        <w:drawing>
          <wp:inline distT="0" distB="0" distL="0" distR="0" wp14:anchorId="46DFCDB2" wp14:editId="12E30906">
            <wp:extent cx="5905500" cy="29718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905500" cy="2971800"/>
                    </a:xfrm>
                    <a:prstGeom prst="rect">
                      <a:avLst/>
                    </a:prstGeom>
                    <a:noFill/>
                    <a:ln>
                      <a:noFill/>
                    </a:ln>
                  </pic:spPr>
                </pic:pic>
              </a:graphicData>
            </a:graphic>
          </wp:inline>
        </w:drawing>
      </w:r>
    </w:p>
    <w:p w14:paraId="6FCDED2A" w14:textId="77777777" w:rsidR="00A00FAC" w:rsidRPr="001434EA" w:rsidRDefault="00A00FAC" w:rsidP="00A00FAC">
      <w:pPr>
        <w:widowControl w:val="0"/>
        <w:spacing w:after="0" w:line="240" w:lineRule="auto"/>
        <w:jc w:val="center"/>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Рис. 7. Координатная сетка</w:t>
      </w:r>
    </w:p>
    <w:p w14:paraId="4A104CEF" w14:textId="77777777" w:rsidR="00A00FAC" w:rsidRPr="001434EA" w:rsidRDefault="00A00FAC" w:rsidP="00A00FAC">
      <w:pPr>
        <w:widowControl w:val="0"/>
        <w:spacing w:after="0" w:line="240" w:lineRule="auto"/>
        <w:jc w:val="center"/>
        <w:rPr>
          <w:rFonts w:ascii="Times New Roman" w:eastAsia="Times New Roman" w:hAnsi="Times New Roman" w:cs="Times New Roman"/>
          <w:snapToGrid w:val="0"/>
          <w:sz w:val="24"/>
          <w:szCs w:val="24"/>
        </w:rPr>
      </w:pPr>
    </w:p>
    <w:p w14:paraId="6E643D38" w14:textId="77777777" w:rsidR="00A00FAC" w:rsidRPr="001434EA" w:rsidRDefault="00A00FAC" w:rsidP="00A00FAC">
      <w:pPr>
        <w:widowControl w:val="0"/>
        <w:spacing w:after="0" w:line="240" w:lineRule="auto"/>
        <w:jc w:val="center"/>
        <w:rPr>
          <w:rFonts w:ascii="Times New Roman" w:eastAsia="Times New Roman" w:hAnsi="Times New Roman" w:cs="Times New Roman"/>
          <w:snapToGrid w:val="0"/>
          <w:sz w:val="24"/>
          <w:szCs w:val="24"/>
        </w:rPr>
      </w:pPr>
    </w:p>
    <w:p w14:paraId="168D89BA" w14:textId="77777777" w:rsidR="00A00FAC" w:rsidRPr="001434EA" w:rsidRDefault="00A00FAC" w:rsidP="00A00FAC">
      <w:pPr>
        <w:widowControl w:val="0"/>
        <w:spacing w:after="0" w:line="240" w:lineRule="auto"/>
        <w:ind w:firstLine="709"/>
        <w:jc w:val="both"/>
        <w:rPr>
          <w:rFonts w:ascii="Times New Roman" w:eastAsia="Times New Roman" w:hAnsi="Times New Roman" w:cs="Times New Roman"/>
          <w:b/>
          <w:bCs/>
          <w:snapToGrid w:val="0"/>
          <w:sz w:val="24"/>
          <w:szCs w:val="24"/>
        </w:rPr>
      </w:pPr>
      <w:r w:rsidRPr="001434EA">
        <w:rPr>
          <w:rFonts w:ascii="Times New Roman" w:eastAsia="Times New Roman" w:hAnsi="Times New Roman" w:cs="Times New Roman"/>
          <w:b/>
          <w:bCs/>
          <w:snapToGrid w:val="0"/>
          <w:sz w:val="24"/>
          <w:szCs w:val="24"/>
        </w:rPr>
        <w:t>2. Построение теодолитно- высотного хода</w:t>
      </w:r>
    </w:p>
    <w:p w14:paraId="4EE96C20" w14:textId="77777777" w:rsidR="00A00FAC" w:rsidRPr="001434EA" w:rsidRDefault="00A00FAC" w:rsidP="00A00FAC">
      <w:pPr>
        <w:widowControl w:val="0"/>
        <w:spacing w:after="0" w:line="240" w:lineRule="auto"/>
        <w:ind w:firstLine="709"/>
        <w:jc w:val="both"/>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 xml:space="preserve">Вершины хода наносят на план по их вычисленным координатам. Нанесение точек производится с помощью циркуля-измерителя и масштабной линейки следующим образом. Предположим, следует нанести точку с координатами Х=1421,17 м и </w:t>
      </w:r>
      <w:r w:rsidRPr="001434EA">
        <w:rPr>
          <w:rFonts w:ascii="Times New Roman" w:eastAsia="Times New Roman" w:hAnsi="Times New Roman" w:cs="Times New Roman"/>
          <w:snapToGrid w:val="0"/>
          <w:sz w:val="24"/>
          <w:szCs w:val="24"/>
          <w:lang w:val="en-US"/>
        </w:rPr>
        <w:t>Y</w:t>
      </w:r>
      <w:r w:rsidRPr="001434EA">
        <w:rPr>
          <w:rFonts w:ascii="Times New Roman" w:eastAsia="Times New Roman" w:hAnsi="Times New Roman" w:cs="Times New Roman"/>
          <w:snapToGrid w:val="0"/>
          <w:sz w:val="24"/>
          <w:szCs w:val="24"/>
        </w:rPr>
        <w:t xml:space="preserve">=2881,81 м. Сначала выясняют, в каком из квадратов сетки должна лежать эта точка: по направлению Х точка должна находиться между линиями сетки с абсциссами 1400 и 1600, по направлению </w:t>
      </w:r>
      <w:r w:rsidRPr="001434EA">
        <w:rPr>
          <w:rFonts w:ascii="Times New Roman" w:eastAsia="Times New Roman" w:hAnsi="Times New Roman" w:cs="Times New Roman"/>
          <w:snapToGrid w:val="0"/>
          <w:sz w:val="24"/>
          <w:szCs w:val="24"/>
          <w:lang w:val="en-US"/>
        </w:rPr>
        <w:t>Y</w:t>
      </w:r>
      <w:r w:rsidRPr="001434EA">
        <w:rPr>
          <w:rFonts w:ascii="Times New Roman" w:eastAsia="Times New Roman" w:hAnsi="Times New Roman" w:cs="Times New Roman"/>
          <w:snapToGrid w:val="0"/>
          <w:sz w:val="24"/>
          <w:szCs w:val="24"/>
        </w:rPr>
        <w:t xml:space="preserve"> – между линиями сетки с ординатами 2800 и 3000 (см. рис. 7, а). От линии с абсциссой 1400 по вертикальным сторонам этого квадрата откладывают вверх расстояние 21,17 м (рис. 7, б) и проводят линию, параллельную линии с абсциссой 1400. Вдоль нее от вертикальной линии сетки с ординатой 2800 откладывают вправо расстояние 2881,81 м - 2800 = 81,81 м. Полученную точку обозначают слабым наколом иглы циркуля-измерителя и сразу же обводят окружностью диаметром 1,5 мм; внутри этой окружности никакие линии проводить нельзя. Рядом записывают в виде дроби: в числителе - номер точки, а в знаменателе - взятую из графы 8 </w:t>
      </w:r>
      <w:hyperlink w:anchor="t1" w:history="1">
        <w:r w:rsidRPr="001434EA">
          <w:rPr>
            <w:rFonts w:ascii="Times New Roman" w:eastAsia="Times New Roman" w:hAnsi="Times New Roman" w:cs="Times New Roman"/>
            <w:snapToGrid w:val="0"/>
            <w:sz w:val="24"/>
            <w:szCs w:val="24"/>
            <w:u w:val="single"/>
          </w:rPr>
          <w:t>табл. 1</w:t>
        </w:r>
      </w:hyperlink>
      <w:r w:rsidRPr="001434EA">
        <w:rPr>
          <w:rFonts w:ascii="Times New Roman" w:eastAsia="Times New Roman" w:hAnsi="Times New Roman" w:cs="Times New Roman"/>
          <w:snapToGrid w:val="0"/>
          <w:sz w:val="24"/>
          <w:szCs w:val="24"/>
        </w:rPr>
        <w:t xml:space="preserve"> ее отметку с точностью до сотых долей метра - 117,73 (рис. 7,б).</w:t>
      </w:r>
    </w:p>
    <w:p w14:paraId="6BE5F35F" w14:textId="77777777" w:rsidR="00A00FAC" w:rsidRPr="001434EA" w:rsidRDefault="00A00FAC" w:rsidP="00A00FAC">
      <w:pPr>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Нанесенные на план вершины хода необходимо проконтролировать. Для контроля измеряют расстояние между нанесенными вершинами; получающиеся на плане длины сторон должны отличаться от горизонтальных проложений не более чем на 0,2 мм в масштабе составляющегося плана.</w:t>
      </w:r>
    </w:p>
    <w:p w14:paraId="6FB664FE" w14:textId="77777777" w:rsidR="00A00FAC" w:rsidRPr="001434EA" w:rsidRDefault="00A00FAC" w:rsidP="00A00FAC">
      <w:pPr>
        <w:spacing w:after="0" w:line="240" w:lineRule="auto"/>
        <w:ind w:firstLine="709"/>
        <w:jc w:val="both"/>
        <w:rPr>
          <w:rFonts w:ascii="Times New Roman" w:eastAsia="Times New Roman" w:hAnsi="Times New Roman" w:cs="Times New Roman"/>
          <w:sz w:val="24"/>
          <w:szCs w:val="24"/>
        </w:rPr>
      </w:pPr>
    </w:p>
    <w:p w14:paraId="434D4A40" w14:textId="77777777" w:rsidR="00A00FAC" w:rsidRPr="001434EA" w:rsidRDefault="00A00FAC" w:rsidP="00A00FAC">
      <w:pPr>
        <w:spacing w:after="0" w:line="240" w:lineRule="auto"/>
        <w:ind w:firstLine="709"/>
        <w:jc w:val="both"/>
        <w:rPr>
          <w:rFonts w:ascii="Times New Roman" w:eastAsia="Times New Roman" w:hAnsi="Times New Roman" w:cs="Times New Roman"/>
          <w:b/>
          <w:bCs/>
          <w:sz w:val="24"/>
          <w:szCs w:val="24"/>
        </w:rPr>
      </w:pPr>
      <w:r w:rsidRPr="001434EA">
        <w:rPr>
          <w:rFonts w:ascii="Times New Roman" w:eastAsia="Times New Roman" w:hAnsi="Times New Roman" w:cs="Times New Roman"/>
          <w:b/>
          <w:bCs/>
          <w:sz w:val="24"/>
          <w:szCs w:val="24"/>
        </w:rPr>
        <w:t>3. Нанесение на план реечных точек</w:t>
      </w:r>
    </w:p>
    <w:p w14:paraId="07265B56" w14:textId="77777777" w:rsidR="00A00FAC" w:rsidRPr="001434EA" w:rsidRDefault="00A00FAC" w:rsidP="00A00FAC">
      <w:pPr>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Нанесение на план реечных точек производят</w:t>
      </w:r>
      <w:r w:rsidRPr="001434EA">
        <w:rPr>
          <w:rFonts w:ascii="Times New Roman" w:eastAsia="Times New Roman" w:hAnsi="Times New Roman" w:cs="Times New Roman"/>
          <w:smallCaps/>
          <w:sz w:val="24"/>
          <w:szCs w:val="24"/>
        </w:rPr>
        <w:t xml:space="preserve"> </w:t>
      </w:r>
      <w:r w:rsidRPr="001434EA">
        <w:rPr>
          <w:rFonts w:ascii="Times New Roman" w:eastAsia="Times New Roman" w:hAnsi="Times New Roman" w:cs="Times New Roman"/>
          <w:sz w:val="24"/>
          <w:szCs w:val="24"/>
        </w:rPr>
        <w:t xml:space="preserve">с помощью циркуля-измерителя, масштабной линейки и транспортира. Данные для нанесения берут из тахеометрического журнала. Так, например, при съемке со станции </w:t>
      </w:r>
      <w:r w:rsidRPr="001434EA">
        <w:rPr>
          <w:rFonts w:ascii="Times New Roman" w:eastAsia="Times New Roman" w:hAnsi="Times New Roman" w:cs="Times New Roman"/>
          <w:sz w:val="24"/>
          <w:szCs w:val="24"/>
          <w:lang w:val="en-US"/>
        </w:rPr>
        <w:t>I</w:t>
      </w:r>
      <w:r w:rsidRPr="001434EA">
        <w:rPr>
          <w:rFonts w:ascii="Times New Roman" w:eastAsia="Times New Roman" w:hAnsi="Times New Roman" w:cs="Times New Roman"/>
          <w:sz w:val="24"/>
          <w:szCs w:val="24"/>
        </w:rPr>
        <w:t xml:space="preserve"> лимб теодолита был ориентирован в направлении на предыдущую станцию </w:t>
      </w:r>
      <w:r w:rsidRPr="001434EA">
        <w:rPr>
          <w:rFonts w:ascii="Times New Roman" w:eastAsia="Times New Roman" w:hAnsi="Times New Roman" w:cs="Times New Roman"/>
          <w:i/>
          <w:iCs/>
          <w:sz w:val="24"/>
          <w:szCs w:val="24"/>
        </w:rPr>
        <w:t>ПЗ 21</w:t>
      </w:r>
      <w:r w:rsidRPr="001434EA">
        <w:rPr>
          <w:rFonts w:ascii="Times New Roman" w:eastAsia="Times New Roman" w:hAnsi="Times New Roman" w:cs="Times New Roman"/>
          <w:sz w:val="24"/>
          <w:szCs w:val="24"/>
        </w:rPr>
        <w:t xml:space="preserve"> (отсчет по горизонтальному кругу в направлении на станцию </w:t>
      </w:r>
      <w:r w:rsidRPr="001434EA">
        <w:rPr>
          <w:rFonts w:ascii="Times New Roman" w:eastAsia="Times New Roman" w:hAnsi="Times New Roman" w:cs="Times New Roman"/>
          <w:i/>
          <w:iCs/>
          <w:sz w:val="24"/>
          <w:szCs w:val="24"/>
        </w:rPr>
        <w:t xml:space="preserve">ПЗ 21 </w:t>
      </w:r>
      <w:r w:rsidRPr="001434EA">
        <w:rPr>
          <w:rFonts w:ascii="Times New Roman" w:eastAsia="Times New Roman" w:hAnsi="Times New Roman" w:cs="Times New Roman"/>
          <w:sz w:val="24"/>
          <w:szCs w:val="24"/>
        </w:rPr>
        <w:t>=0°00</w:t>
      </w:r>
      <w:r w:rsidRPr="001434EA">
        <w:rPr>
          <w:rFonts w:ascii="Times New Roman" w:eastAsia="Times New Roman" w:hAnsi="Times New Roman" w:cs="Times New Roman"/>
          <w:sz w:val="24"/>
          <w:szCs w:val="24"/>
        </w:rPr>
        <w:sym w:font="Symbol" w:char="00A2"/>
      </w:r>
      <w:r w:rsidRPr="001434EA">
        <w:rPr>
          <w:rFonts w:ascii="Times New Roman" w:eastAsia="Times New Roman" w:hAnsi="Times New Roman" w:cs="Times New Roman"/>
          <w:sz w:val="24"/>
          <w:szCs w:val="24"/>
        </w:rPr>
        <w:t xml:space="preserve">). С помощью транспортира вправо (по направлению часовой стрелки) от направления </w:t>
      </w:r>
      <w:r w:rsidRPr="001434EA">
        <w:rPr>
          <w:rFonts w:ascii="Times New Roman" w:eastAsia="Times New Roman" w:hAnsi="Times New Roman" w:cs="Times New Roman"/>
          <w:i/>
          <w:iCs/>
          <w:sz w:val="24"/>
          <w:szCs w:val="24"/>
          <w:lang w:val="en-US"/>
        </w:rPr>
        <w:t>I</w:t>
      </w:r>
      <w:r w:rsidRPr="001434EA">
        <w:rPr>
          <w:rFonts w:ascii="Times New Roman" w:eastAsia="Times New Roman" w:hAnsi="Times New Roman" w:cs="Times New Roman"/>
          <w:sz w:val="24"/>
          <w:szCs w:val="24"/>
        </w:rPr>
        <w:t xml:space="preserve"> - </w:t>
      </w:r>
      <w:r w:rsidRPr="001434EA">
        <w:rPr>
          <w:rFonts w:ascii="Times New Roman" w:eastAsia="Times New Roman" w:hAnsi="Times New Roman" w:cs="Times New Roman"/>
          <w:i/>
          <w:iCs/>
          <w:sz w:val="24"/>
          <w:szCs w:val="24"/>
        </w:rPr>
        <w:t>ПЗ 21</w:t>
      </w:r>
      <w:r w:rsidRPr="001434EA">
        <w:rPr>
          <w:rFonts w:ascii="Times New Roman" w:eastAsia="Times New Roman" w:hAnsi="Times New Roman" w:cs="Times New Roman"/>
          <w:sz w:val="24"/>
          <w:szCs w:val="24"/>
        </w:rPr>
        <w:t xml:space="preserve"> откладывают горизонтальные углы (отсчеты по горизонтальному кругу см. в графе 5 </w:t>
      </w:r>
      <w:hyperlink w:anchor="pr2" w:history="1">
        <w:r w:rsidRPr="001434EA">
          <w:rPr>
            <w:rFonts w:ascii="Times New Roman" w:eastAsia="Times New Roman" w:hAnsi="Times New Roman" w:cs="Times New Roman"/>
            <w:sz w:val="24"/>
            <w:szCs w:val="24"/>
            <w:u w:val="single"/>
          </w:rPr>
          <w:t>прил.2</w:t>
        </w:r>
      </w:hyperlink>
      <w:r w:rsidRPr="001434EA">
        <w:rPr>
          <w:rFonts w:ascii="Times New Roman" w:eastAsia="Times New Roman" w:hAnsi="Times New Roman" w:cs="Times New Roman"/>
          <w:sz w:val="24"/>
          <w:szCs w:val="24"/>
        </w:rPr>
        <w:t>), измеренные при визировании на реечные точки 6, 7, 8 и т.д. (рис.8).</w:t>
      </w:r>
    </w:p>
    <w:p w14:paraId="658A9CCD" w14:textId="77777777" w:rsidR="00A00FAC" w:rsidRPr="001434EA" w:rsidRDefault="00A00FAC" w:rsidP="00A00FAC">
      <w:pPr>
        <w:spacing w:before="20" w:after="0" w:line="240" w:lineRule="auto"/>
        <w:jc w:val="both"/>
        <w:rPr>
          <w:rFonts w:ascii="Times New Roman" w:eastAsia="Times New Roman" w:hAnsi="Times New Roman" w:cs="Times New Roman"/>
          <w:sz w:val="24"/>
          <w:szCs w:val="24"/>
        </w:rPr>
      </w:pPr>
    </w:p>
    <w:p w14:paraId="11AE44E9" w14:textId="77777777" w:rsidR="00A00FAC" w:rsidRPr="001434EA" w:rsidRDefault="00A00FAC" w:rsidP="00A00FAC">
      <w:pPr>
        <w:spacing w:before="20" w:after="0" w:line="240" w:lineRule="auto"/>
        <w:jc w:val="center"/>
        <w:rPr>
          <w:rFonts w:ascii="Times New Roman" w:eastAsia="Times New Roman" w:hAnsi="Times New Roman" w:cs="Times New Roman"/>
          <w:sz w:val="24"/>
          <w:szCs w:val="24"/>
          <w:lang w:val="en-US"/>
        </w:rPr>
      </w:pPr>
      <w:r w:rsidRPr="001434EA">
        <w:rPr>
          <w:rFonts w:ascii="Times New Roman" w:eastAsia="Times New Roman" w:hAnsi="Times New Roman" w:cs="Times New Roman"/>
          <w:noProof/>
          <w:sz w:val="24"/>
          <w:szCs w:val="24"/>
        </w:rPr>
        <w:drawing>
          <wp:inline distT="0" distB="0" distL="0" distR="0" wp14:anchorId="2ADDD91D" wp14:editId="1BDEEE47">
            <wp:extent cx="4130040" cy="3261360"/>
            <wp:effectExtent l="0" t="0" r="381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130040" cy="3261360"/>
                    </a:xfrm>
                    <a:prstGeom prst="rect">
                      <a:avLst/>
                    </a:prstGeom>
                    <a:noFill/>
                    <a:ln>
                      <a:noFill/>
                    </a:ln>
                  </pic:spPr>
                </pic:pic>
              </a:graphicData>
            </a:graphic>
          </wp:inline>
        </w:drawing>
      </w:r>
    </w:p>
    <w:p w14:paraId="6596495A" w14:textId="77777777" w:rsidR="00A00FAC" w:rsidRPr="001434EA" w:rsidRDefault="00A00FAC" w:rsidP="00A00FAC">
      <w:pPr>
        <w:spacing w:before="20" w:after="0" w:line="240" w:lineRule="auto"/>
        <w:jc w:val="center"/>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Рис. 8. Схема построения реечных точек</w:t>
      </w:r>
    </w:p>
    <w:p w14:paraId="5188F010" w14:textId="77777777" w:rsidR="00A00FAC" w:rsidRPr="001434EA" w:rsidRDefault="00A00FAC" w:rsidP="00A00FAC">
      <w:pPr>
        <w:spacing w:before="20" w:after="0" w:line="240" w:lineRule="auto"/>
        <w:jc w:val="both"/>
        <w:rPr>
          <w:rFonts w:ascii="Times New Roman" w:eastAsia="Times New Roman" w:hAnsi="Times New Roman" w:cs="Times New Roman"/>
          <w:sz w:val="24"/>
          <w:szCs w:val="24"/>
        </w:rPr>
      </w:pPr>
    </w:p>
    <w:p w14:paraId="0D6E8502" w14:textId="77777777" w:rsidR="00A00FAC" w:rsidRPr="001434EA" w:rsidRDefault="00A00FAC" w:rsidP="00A00FAC">
      <w:pPr>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Получив на плане направления на эти реечные точки, от станции I по ним откладывают в масштабе 1:2000 величины соответствующих горизонтальных</w:t>
      </w:r>
      <w:r w:rsidRPr="001434EA">
        <w:rPr>
          <w:rFonts w:ascii="Times New Roman" w:eastAsia="Times New Roman" w:hAnsi="Times New Roman" w:cs="Times New Roman"/>
          <w:smallCaps/>
          <w:sz w:val="24"/>
          <w:szCs w:val="24"/>
        </w:rPr>
        <w:t xml:space="preserve"> </w:t>
      </w:r>
      <w:r w:rsidRPr="001434EA">
        <w:rPr>
          <w:rFonts w:ascii="Times New Roman" w:eastAsia="Times New Roman" w:hAnsi="Times New Roman" w:cs="Times New Roman"/>
          <w:sz w:val="24"/>
          <w:szCs w:val="24"/>
        </w:rPr>
        <w:t xml:space="preserve">проложений (графа 9 </w:t>
      </w:r>
      <w:hyperlink w:anchor="pr2" w:history="1">
        <w:r w:rsidRPr="001434EA">
          <w:rPr>
            <w:rFonts w:ascii="Times New Roman" w:eastAsia="Times New Roman" w:hAnsi="Times New Roman" w:cs="Times New Roman"/>
            <w:sz w:val="24"/>
            <w:szCs w:val="24"/>
            <w:u w:val="single"/>
          </w:rPr>
          <w:t>прил.2</w:t>
        </w:r>
      </w:hyperlink>
      <w:r w:rsidRPr="001434EA">
        <w:rPr>
          <w:rFonts w:ascii="Times New Roman" w:eastAsia="Times New Roman" w:hAnsi="Times New Roman" w:cs="Times New Roman"/>
          <w:sz w:val="24"/>
          <w:szCs w:val="24"/>
        </w:rPr>
        <w:t xml:space="preserve">). В данной работе при съем-ке со станции </w:t>
      </w:r>
      <w:r w:rsidRPr="001434EA">
        <w:rPr>
          <w:rFonts w:ascii="Times New Roman" w:eastAsia="Times New Roman" w:hAnsi="Times New Roman" w:cs="Times New Roman"/>
          <w:i/>
          <w:iCs/>
          <w:sz w:val="24"/>
          <w:szCs w:val="24"/>
        </w:rPr>
        <w:t xml:space="preserve">ПЗ 21 </w:t>
      </w:r>
      <w:r w:rsidRPr="001434EA">
        <w:rPr>
          <w:rFonts w:ascii="Times New Roman" w:eastAsia="Times New Roman" w:hAnsi="Times New Roman" w:cs="Times New Roman"/>
          <w:sz w:val="24"/>
          <w:szCs w:val="24"/>
        </w:rPr>
        <w:t xml:space="preserve">теодолит ориентируют на станцию </w:t>
      </w:r>
      <w:r w:rsidRPr="001434EA">
        <w:rPr>
          <w:rFonts w:ascii="Times New Roman" w:eastAsia="Times New Roman" w:hAnsi="Times New Roman" w:cs="Times New Roman"/>
          <w:i/>
          <w:iCs/>
          <w:sz w:val="24"/>
          <w:szCs w:val="24"/>
        </w:rPr>
        <w:t>ПЗ 22,</w:t>
      </w:r>
      <w:r w:rsidRPr="001434EA">
        <w:rPr>
          <w:rFonts w:ascii="Times New Roman" w:eastAsia="Times New Roman" w:hAnsi="Times New Roman" w:cs="Times New Roman"/>
          <w:sz w:val="24"/>
          <w:szCs w:val="24"/>
        </w:rPr>
        <w:t xml:space="preserve">со станции </w:t>
      </w:r>
      <w:r w:rsidRPr="001434EA">
        <w:rPr>
          <w:rFonts w:ascii="Times New Roman" w:eastAsia="Times New Roman" w:hAnsi="Times New Roman" w:cs="Times New Roman"/>
          <w:sz w:val="24"/>
          <w:szCs w:val="24"/>
          <w:lang w:val="en-US"/>
        </w:rPr>
        <w:t>II</w:t>
      </w:r>
      <w:r w:rsidRPr="001434EA">
        <w:rPr>
          <w:rFonts w:ascii="Times New Roman" w:eastAsia="Times New Roman" w:hAnsi="Times New Roman" w:cs="Times New Roman"/>
          <w:sz w:val="24"/>
          <w:szCs w:val="24"/>
        </w:rPr>
        <w:t xml:space="preserve"> теодолит ориентируют на станцию </w:t>
      </w:r>
      <w:r w:rsidRPr="001434EA">
        <w:rPr>
          <w:rFonts w:ascii="Times New Roman" w:eastAsia="Times New Roman" w:hAnsi="Times New Roman" w:cs="Times New Roman"/>
          <w:sz w:val="24"/>
          <w:szCs w:val="24"/>
          <w:lang w:val="en-US"/>
        </w:rPr>
        <w:t>I</w:t>
      </w:r>
      <w:r w:rsidRPr="001434EA">
        <w:rPr>
          <w:rFonts w:ascii="Times New Roman" w:eastAsia="Times New Roman" w:hAnsi="Times New Roman" w:cs="Times New Roman"/>
          <w:sz w:val="24"/>
          <w:szCs w:val="24"/>
        </w:rPr>
        <w:t>, а со станции Ш - на станцию I</w:t>
      </w:r>
      <w:r w:rsidRPr="001434EA">
        <w:rPr>
          <w:rFonts w:ascii="Times New Roman" w:eastAsia="Times New Roman" w:hAnsi="Times New Roman" w:cs="Times New Roman"/>
          <w:sz w:val="24"/>
          <w:szCs w:val="24"/>
          <w:lang w:val="en-US"/>
        </w:rPr>
        <w:t>I</w:t>
      </w:r>
      <w:r w:rsidRPr="001434EA">
        <w:rPr>
          <w:rFonts w:ascii="Times New Roman" w:eastAsia="Times New Roman" w:hAnsi="Times New Roman" w:cs="Times New Roman"/>
          <w:sz w:val="24"/>
          <w:szCs w:val="24"/>
        </w:rPr>
        <w:t xml:space="preserve">, со станции </w:t>
      </w:r>
      <w:r w:rsidRPr="001434EA">
        <w:rPr>
          <w:rFonts w:ascii="Times New Roman" w:eastAsia="Times New Roman" w:hAnsi="Times New Roman" w:cs="Times New Roman"/>
          <w:i/>
          <w:iCs/>
          <w:sz w:val="24"/>
          <w:szCs w:val="24"/>
        </w:rPr>
        <w:t>ПЗ 22</w:t>
      </w:r>
      <w:r w:rsidRPr="001434EA">
        <w:rPr>
          <w:rFonts w:ascii="Times New Roman" w:eastAsia="Times New Roman" w:hAnsi="Times New Roman" w:cs="Times New Roman"/>
          <w:sz w:val="24"/>
          <w:szCs w:val="24"/>
        </w:rPr>
        <w:t xml:space="preserve"> - на станцию </w:t>
      </w:r>
      <w:r w:rsidRPr="001434EA">
        <w:rPr>
          <w:rFonts w:ascii="Times New Roman" w:eastAsia="Times New Roman" w:hAnsi="Times New Roman" w:cs="Times New Roman"/>
          <w:sz w:val="24"/>
          <w:szCs w:val="24"/>
          <w:lang w:val="en-US"/>
        </w:rPr>
        <w:t>III</w:t>
      </w:r>
      <w:r w:rsidRPr="001434EA">
        <w:rPr>
          <w:rFonts w:ascii="Times New Roman" w:eastAsia="Times New Roman" w:hAnsi="Times New Roman" w:cs="Times New Roman"/>
          <w:sz w:val="24"/>
          <w:szCs w:val="24"/>
        </w:rPr>
        <w:t>. Нанесенную на план реечную точку обозначают слабым наколом иглы циркуля-измерителя и обводят окружностью диаметром 1 мм. Рядом карандашом подписывают в виде дроби номер точки и её отметку с округлением до десятых долей метра.</w:t>
      </w:r>
    </w:p>
    <w:p w14:paraId="63F1667B" w14:textId="77777777" w:rsidR="00A00FAC" w:rsidRPr="001434EA" w:rsidRDefault="00A00FAC" w:rsidP="00A00FA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Реечные точки, в которых были определены отметки уреза воды в реке, надо обвести окружностями диаметром 1,2 мм, указав отметки уреза воды с точностью до сотых долей метра.</w:t>
      </w:r>
    </w:p>
    <w:p w14:paraId="3EF564D6" w14:textId="77777777" w:rsidR="00A00FAC" w:rsidRPr="001434EA" w:rsidRDefault="00A00FAC" w:rsidP="00A00FA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П р и м е ч а н и е. При использовании линейки-тахеографа (специальный тахеометрический транспортир) нанесение реечных точек значительно облегчается.</w:t>
      </w:r>
    </w:p>
    <w:p w14:paraId="672A2BA6" w14:textId="77777777" w:rsidR="00A00FAC" w:rsidRPr="001434EA" w:rsidRDefault="00A00FAC" w:rsidP="00A00FAC">
      <w:pPr>
        <w:spacing w:after="0" w:line="240" w:lineRule="auto"/>
        <w:ind w:firstLine="709"/>
        <w:jc w:val="both"/>
        <w:rPr>
          <w:rFonts w:ascii="Times New Roman" w:eastAsia="Times New Roman" w:hAnsi="Times New Roman" w:cs="Times New Roman"/>
          <w:b/>
          <w:bCs/>
          <w:sz w:val="24"/>
          <w:szCs w:val="24"/>
        </w:rPr>
      </w:pPr>
    </w:p>
    <w:p w14:paraId="57D96B33" w14:textId="77777777" w:rsidR="00A00FAC" w:rsidRPr="001434EA" w:rsidRDefault="00A00FAC" w:rsidP="00A00FAC">
      <w:pPr>
        <w:spacing w:after="0" w:line="240" w:lineRule="auto"/>
        <w:ind w:firstLine="709"/>
        <w:jc w:val="both"/>
        <w:rPr>
          <w:rFonts w:ascii="Times New Roman" w:eastAsia="Times New Roman" w:hAnsi="Times New Roman" w:cs="Times New Roman"/>
          <w:b/>
          <w:bCs/>
          <w:sz w:val="24"/>
          <w:szCs w:val="24"/>
        </w:rPr>
      </w:pPr>
      <w:r w:rsidRPr="001434EA">
        <w:rPr>
          <w:rFonts w:ascii="Times New Roman" w:eastAsia="Times New Roman" w:hAnsi="Times New Roman" w:cs="Times New Roman"/>
          <w:b/>
          <w:bCs/>
          <w:sz w:val="24"/>
          <w:szCs w:val="24"/>
        </w:rPr>
        <w:t>4. Нанесение ситуации</w:t>
      </w:r>
    </w:p>
    <w:p w14:paraId="4AF272F2" w14:textId="77777777" w:rsidR="00A00FAC" w:rsidRPr="001434EA" w:rsidRDefault="00A00FAC" w:rsidP="00A00FA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Нанесение ситуации на план производится в масштабе 1:2000 по абрисам (</w:t>
      </w:r>
      <w:hyperlink w:anchor="r1" w:history="1">
        <w:r w:rsidRPr="001434EA">
          <w:rPr>
            <w:rFonts w:ascii="Times New Roman" w:eastAsia="Times New Roman" w:hAnsi="Times New Roman" w:cs="Times New Roman"/>
            <w:sz w:val="24"/>
            <w:szCs w:val="24"/>
            <w:u w:val="single"/>
          </w:rPr>
          <w:t>рис. 1</w:t>
        </w:r>
      </w:hyperlink>
      <w:r w:rsidRPr="001434EA">
        <w:rPr>
          <w:rFonts w:ascii="Times New Roman" w:eastAsia="Times New Roman" w:hAnsi="Times New Roman" w:cs="Times New Roman"/>
          <w:sz w:val="24"/>
          <w:szCs w:val="24"/>
        </w:rPr>
        <w:t xml:space="preserve">, </w:t>
      </w:r>
      <w:hyperlink w:anchor="r2" w:history="1">
        <w:r w:rsidRPr="001434EA">
          <w:rPr>
            <w:rFonts w:ascii="Times New Roman" w:eastAsia="Times New Roman" w:hAnsi="Times New Roman" w:cs="Times New Roman"/>
            <w:sz w:val="24"/>
            <w:szCs w:val="24"/>
            <w:u w:val="single"/>
          </w:rPr>
          <w:t>2-6</w:t>
        </w:r>
      </w:hyperlink>
      <w:r w:rsidRPr="001434EA">
        <w:rPr>
          <w:rFonts w:ascii="Times New Roman" w:eastAsia="Times New Roman" w:hAnsi="Times New Roman" w:cs="Times New Roman"/>
          <w:sz w:val="24"/>
          <w:szCs w:val="24"/>
        </w:rPr>
        <w:t>), которые вычерчиваются при производстве полевых работ.</w:t>
      </w:r>
    </w:p>
    <w:p w14:paraId="52308B93" w14:textId="77777777" w:rsidR="00A00FAC" w:rsidRPr="001434EA" w:rsidRDefault="00A00FAC" w:rsidP="00A00FAC">
      <w:pPr>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u w:val="single"/>
        </w:rPr>
        <w:t>Пример.</w:t>
      </w:r>
      <w:r w:rsidRPr="001434EA">
        <w:rPr>
          <w:rFonts w:ascii="Times New Roman" w:eastAsia="Times New Roman" w:hAnsi="Times New Roman" w:cs="Times New Roman"/>
          <w:sz w:val="24"/>
          <w:szCs w:val="24"/>
        </w:rPr>
        <w:t xml:space="preserve"> Берег реки Соть проходит</w:t>
      </w:r>
      <w:r w:rsidRPr="001434EA">
        <w:rPr>
          <w:rFonts w:ascii="Times New Roman" w:eastAsia="Times New Roman" w:hAnsi="Times New Roman" w:cs="Times New Roman"/>
          <w:smallCaps/>
          <w:sz w:val="24"/>
          <w:szCs w:val="24"/>
        </w:rPr>
        <w:t xml:space="preserve"> </w:t>
      </w:r>
      <w:r w:rsidRPr="001434EA">
        <w:rPr>
          <w:rFonts w:ascii="Times New Roman" w:eastAsia="Times New Roman" w:hAnsi="Times New Roman" w:cs="Times New Roman"/>
          <w:sz w:val="24"/>
          <w:szCs w:val="24"/>
        </w:rPr>
        <w:t>через реечные точки 4, 2, 22, 21; забор – 17, 24, тропа – 7, 8, 10, 14, 15, 16, 18, 19, граница леса 7, 6, 5, 4, и т.д.</w:t>
      </w:r>
    </w:p>
    <w:p w14:paraId="2B676231" w14:textId="77777777" w:rsidR="00A00FAC" w:rsidRPr="001434EA" w:rsidRDefault="00A00FAC" w:rsidP="00A00FAC">
      <w:pPr>
        <w:spacing w:after="0" w:line="240" w:lineRule="auto"/>
        <w:ind w:firstLine="709"/>
        <w:jc w:val="both"/>
        <w:rPr>
          <w:rFonts w:ascii="Times New Roman" w:eastAsia="Times New Roman" w:hAnsi="Times New Roman" w:cs="Times New Roman"/>
          <w:b/>
          <w:bCs/>
          <w:sz w:val="24"/>
          <w:szCs w:val="24"/>
        </w:rPr>
      </w:pPr>
    </w:p>
    <w:p w14:paraId="382EB8D5" w14:textId="77777777" w:rsidR="00A00FAC" w:rsidRPr="001434EA" w:rsidRDefault="00A00FAC" w:rsidP="00A00FAC">
      <w:pPr>
        <w:spacing w:after="0" w:line="240" w:lineRule="auto"/>
        <w:ind w:firstLine="709"/>
        <w:jc w:val="both"/>
        <w:rPr>
          <w:rFonts w:ascii="Times New Roman" w:eastAsia="Times New Roman" w:hAnsi="Times New Roman" w:cs="Times New Roman"/>
          <w:b/>
          <w:bCs/>
          <w:sz w:val="24"/>
          <w:szCs w:val="24"/>
        </w:rPr>
      </w:pPr>
      <w:r w:rsidRPr="001434EA">
        <w:rPr>
          <w:rFonts w:ascii="Times New Roman" w:eastAsia="Times New Roman" w:hAnsi="Times New Roman" w:cs="Times New Roman"/>
          <w:b/>
          <w:bCs/>
          <w:sz w:val="24"/>
          <w:szCs w:val="24"/>
        </w:rPr>
        <w:t>5. Изображение рельефа на плане</w:t>
      </w:r>
    </w:p>
    <w:p w14:paraId="7375A4B5" w14:textId="77777777" w:rsidR="00A00FAC" w:rsidRPr="001434EA" w:rsidRDefault="00A00FAC" w:rsidP="00A00FA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По отметкам станций и реечных точек на плане проводят горизонтали с сечением рельефа 1 м. Для правильности рисовки рельефа необходимо прежде всего с помощью абриса наметить карандашом на плане основные линии рельефа: водотоки, водоразделы. При этом необходимо следить за закономерным изменением отметок вдоль этих линий.</w:t>
      </w:r>
    </w:p>
    <w:p w14:paraId="033CB216" w14:textId="77777777" w:rsidR="00A00FAC" w:rsidRPr="001434EA" w:rsidRDefault="00A00FAC" w:rsidP="00A00FA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Отметки реечных точек должны увеличиваться при перемещении вверх по реке, ручью, хребту. Если эта закономерность нарушена, то следует проверить вычисления отметок в журнале тахеометрической съемки.</w:t>
      </w:r>
    </w:p>
    <w:p w14:paraId="4A88B30F" w14:textId="77777777" w:rsidR="00A00FAC" w:rsidRPr="001434EA" w:rsidRDefault="00A00FAC" w:rsidP="00A00FA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 xml:space="preserve">Построение горизонталей следует производить способом графической интерполяции. Интерполирование выполняют по направлениям, указанным стрелками в абрисах (рис. </w:t>
      </w:r>
      <w:hyperlink w:anchor="r2" w:history="1">
        <w:r w:rsidRPr="001434EA">
          <w:rPr>
            <w:rFonts w:ascii="Times New Roman" w:eastAsia="Times New Roman" w:hAnsi="Times New Roman" w:cs="Times New Roman"/>
            <w:sz w:val="24"/>
            <w:szCs w:val="24"/>
            <w:u w:val="single"/>
          </w:rPr>
          <w:t>2-6</w:t>
        </w:r>
      </w:hyperlink>
      <w:r w:rsidRPr="001434EA">
        <w:rPr>
          <w:rFonts w:ascii="Times New Roman" w:eastAsia="Times New Roman" w:hAnsi="Times New Roman" w:cs="Times New Roman"/>
          <w:sz w:val="24"/>
          <w:szCs w:val="24"/>
        </w:rPr>
        <w:t>).</w:t>
      </w:r>
    </w:p>
    <w:p w14:paraId="794A21B6" w14:textId="77777777" w:rsidR="00A00FAC" w:rsidRPr="001434EA" w:rsidRDefault="00A00FAC" w:rsidP="00A00FAC">
      <w:pPr>
        <w:widowControl w:val="0"/>
        <w:spacing w:after="0" w:line="240" w:lineRule="auto"/>
        <w:ind w:firstLine="709"/>
        <w:jc w:val="both"/>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Один из способов графической интерполяции (с помощью восковки) состоит в следующем: на листе прозрачной бумаги проводят параллельные линии, отстоящие одна от другой на произвольных, но равных расстояниях, например, 5 мм (рис. 9). Подписывают эти линии отметками, кратными высоте сечения рельефа от самой малой до самой большой.</w:t>
      </w:r>
    </w:p>
    <w:p w14:paraId="2BFC3D1A" w14:textId="77777777" w:rsidR="00A00FAC" w:rsidRPr="001434EA" w:rsidRDefault="00A00FAC" w:rsidP="00A00FAC">
      <w:pPr>
        <w:widowControl w:val="0"/>
        <w:spacing w:after="0" w:line="240" w:lineRule="auto"/>
        <w:jc w:val="center"/>
        <w:rPr>
          <w:rFonts w:ascii="Times New Roman" w:eastAsia="Times New Roman" w:hAnsi="Times New Roman" w:cs="Times New Roman"/>
          <w:snapToGrid w:val="0"/>
          <w:sz w:val="24"/>
          <w:szCs w:val="24"/>
        </w:rPr>
      </w:pPr>
    </w:p>
    <w:p w14:paraId="06C0DD33" w14:textId="77777777" w:rsidR="00A00FAC" w:rsidRPr="001434EA" w:rsidRDefault="00A00FAC" w:rsidP="00A00FAC">
      <w:pPr>
        <w:widowControl w:val="0"/>
        <w:autoSpaceDE w:val="0"/>
        <w:autoSpaceDN w:val="0"/>
        <w:adjustRightInd w:val="0"/>
        <w:spacing w:after="0" w:line="240" w:lineRule="auto"/>
        <w:jc w:val="center"/>
        <w:rPr>
          <w:rFonts w:ascii="Times New Roman" w:eastAsia="Times New Roman" w:hAnsi="Times New Roman" w:cs="Times New Roman"/>
          <w:sz w:val="24"/>
          <w:szCs w:val="24"/>
          <w:lang w:val="en-US"/>
        </w:rPr>
      </w:pPr>
      <w:r w:rsidRPr="001434EA">
        <w:rPr>
          <w:rFonts w:ascii="Times New Roman" w:eastAsia="Times New Roman" w:hAnsi="Times New Roman" w:cs="Times New Roman"/>
          <w:noProof/>
          <w:sz w:val="24"/>
          <w:szCs w:val="24"/>
        </w:rPr>
        <w:drawing>
          <wp:inline distT="0" distB="0" distL="0" distR="0" wp14:anchorId="5267CADF" wp14:editId="72DEA5E0">
            <wp:extent cx="3055620" cy="217932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055620" cy="2179320"/>
                    </a:xfrm>
                    <a:prstGeom prst="rect">
                      <a:avLst/>
                    </a:prstGeom>
                    <a:noFill/>
                    <a:ln>
                      <a:noFill/>
                    </a:ln>
                  </pic:spPr>
                </pic:pic>
              </a:graphicData>
            </a:graphic>
          </wp:inline>
        </w:drawing>
      </w:r>
    </w:p>
    <w:p w14:paraId="2FF29D55" w14:textId="77777777" w:rsidR="00A00FAC" w:rsidRPr="001434EA" w:rsidRDefault="00A00FAC" w:rsidP="00A00FAC">
      <w:pPr>
        <w:widowControl w:val="0"/>
        <w:autoSpaceDE w:val="0"/>
        <w:autoSpaceDN w:val="0"/>
        <w:adjustRightInd w:val="0"/>
        <w:spacing w:after="0" w:line="240" w:lineRule="auto"/>
        <w:jc w:val="center"/>
        <w:rPr>
          <w:rFonts w:ascii="Times New Roman" w:eastAsia="Times New Roman" w:hAnsi="Times New Roman" w:cs="Times New Roman"/>
          <w:snapToGrid w:val="0"/>
          <w:sz w:val="24"/>
          <w:szCs w:val="24"/>
        </w:rPr>
      </w:pPr>
      <w:r w:rsidRPr="001434EA">
        <w:rPr>
          <w:rFonts w:ascii="Times New Roman" w:eastAsia="Times New Roman" w:hAnsi="Times New Roman" w:cs="Times New Roman"/>
          <w:snapToGrid w:val="0"/>
          <w:sz w:val="24"/>
          <w:szCs w:val="24"/>
        </w:rPr>
        <w:t>Рис. 9. Схема графической интерполяции</w:t>
      </w:r>
    </w:p>
    <w:p w14:paraId="098A9B60" w14:textId="77777777" w:rsidR="00A00FAC" w:rsidRPr="001434EA" w:rsidRDefault="00A00FAC" w:rsidP="00A00FAC">
      <w:pPr>
        <w:widowControl w:val="0"/>
        <w:spacing w:after="0" w:line="240" w:lineRule="auto"/>
        <w:jc w:val="center"/>
        <w:rPr>
          <w:rFonts w:ascii="Times New Roman" w:eastAsia="Times New Roman" w:hAnsi="Times New Roman" w:cs="Times New Roman"/>
          <w:snapToGrid w:val="0"/>
          <w:sz w:val="24"/>
          <w:szCs w:val="24"/>
        </w:rPr>
      </w:pPr>
    </w:p>
    <w:p w14:paraId="25776F05" w14:textId="77777777" w:rsidR="00A00FAC" w:rsidRPr="001434EA" w:rsidRDefault="00A00FAC" w:rsidP="00A00FAC">
      <w:pPr>
        <w:widowControl w:val="0"/>
        <w:spacing w:after="0" w:line="240" w:lineRule="auto"/>
        <w:ind w:firstLine="709"/>
        <w:jc w:val="both"/>
        <w:rPr>
          <w:rFonts w:ascii="Times New Roman" w:eastAsia="Times New Roman" w:hAnsi="Times New Roman" w:cs="Times New Roman"/>
          <w:snapToGrid w:val="0"/>
          <w:sz w:val="24"/>
          <w:szCs w:val="24"/>
        </w:rPr>
      </w:pPr>
      <w:r w:rsidRPr="001434EA">
        <w:rPr>
          <w:rFonts w:ascii="Times New Roman" w:eastAsia="Times New Roman" w:hAnsi="Times New Roman" w:cs="Times New Roman"/>
          <w:sz w:val="24"/>
          <w:szCs w:val="24"/>
        </w:rPr>
        <w:t xml:space="preserve">Для интерполирования по линии </w:t>
      </w:r>
      <w:r w:rsidRPr="001434EA">
        <w:rPr>
          <w:rFonts w:ascii="Times New Roman" w:eastAsia="Times New Roman" w:hAnsi="Times New Roman" w:cs="Times New Roman"/>
          <w:i/>
          <w:iCs/>
          <w:sz w:val="24"/>
          <w:szCs w:val="24"/>
        </w:rPr>
        <w:t>ПЗ 21-2</w:t>
      </w:r>
      <w:r w:rsidRPr="001434EA">
        <w:rPr>
          <w:rFonts w:ascii="Times New Roman" w:eastAsia="Times New Roman" w:hAnsi="Times New Roman" w:cs="Times New Roman"/>
          <w:sz w:val="24"/>
          <w:szCs w:val="24"/>
        </w:rPr>
        <w:t xml:space="preserve"> изготовленную таким образом палетку накладывают на план так, чтобы одна из точек, например </w:t>
      </w:r>
      <w:r w:rsidRPr="001434EA">
        <w:rPr>
          <w:rFonts w:ascii="Times New Roman" w:eastAsia="Times New Roman" w:hAnsi="Times New Roman" w:cs="Times New Roman"/>
          <w:i/>
          <w:iCs/>
          <w:sz w:val="24"/>
          <w:szCs w:val="24"/>
        </w:rPr>
        <w:t>ПЗ 21,</w:t>
      </w:r>
      <w:r w:rsidRPr="001434EA">
        <w:rPr>
          <w:rFonts w:ascii="Times New Roman" w:eastAsia="Times New Roman" w:hAnsi="Times New Roman" w:cs="Times New Roman"/>
          <w:sz w:val="24"/>
          <w:szCs w:val="24"/>
        </w:rPr>
        <w:t xml:space="preserve"> с отметкой 117,73 заняла положение между параллельными линиями восковки с отметками 117 и 118 м соответственно своей отметке (рис. 9).</w:t>
      </w:r>
    </w:p>
    <w:p w14:paraId="71EACEAE" w14:textId="77777777" w:rsidR="00A00FAC" w:rsidRPr="001434EA" w:rsidRDefault="00A00FAC" w:rsidP="00A00FAC">
      <w:pPr>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 xml:space="preserve">Проколов восковку в намеченной точ-ке и удерживая острие иглы измерите-ля в ней, поворачивают восковку во-круг иглы так, чтобы точка </w:t>
      </w:r>
      <w:r w:rsidRPr="001434EA">
        <w:rPr>
          <w:rFonts w:ascii="Times New Roman" w:eastAsia="Times New Roman" w:hAnsi="Times New Roman" w:cs="Times New Roman"/>
          <w:i/>
          <w:iCs/>
          <w:sz w:val="24"/>
          <w:szCs w:val="24"/>
        </w:rPr>
        <w:t>2</w:t>
      </w:r>
      <w:r w:rsidRPr="001434EA">
        <w:rPr>
          <w:rFonts w:ascii="Times New Roman" w:eastAsia="Times New Roman" w:hAnsi="Times New Roman" w:cs="Times New Roman"/>
          <w:sz w:val="24"/>
          <w:szCs w:val="24"/>
        </w:rPr>
        <w:t xml:space="preserve"> с отмет-кой 114,28 м, видимая через кальку, располагалась между линиями 114 и 115 соответственно отметке. Закрепив в этом направлении палетку, перекалывают иглой на план точки </w:t>
      </w:r>
      <w:r w:rsidRPr="001434EA">
        <w:rPr>
          <w:rFonts w:ascii="Times New Roman" w:eastAsia="Times New Roman" w:hAnsi="Times New Roman" w:cs="Times New Roman"/>
          <w:i/>
          <w:iCs/>
          <w:sz w:val="24"/>
          <w:szCs w:val="24"/>
          <w:lang w:val="en-US"/>
        </w:rPr>
        <w:t>m</w:t>
      </w:r>
      <w:r w:rsidRPr="001434EA">
        <w:rPr>
          <w:rFonts w:ascii="Times New Roman" w:eastAsia="Times New Roman" w:hAnsi="Times New Roman" w:cs="Times New Roman"/>
          <w:i/>
          <w:iCs/>
          <w:sz w:val="24"/>
          <w:szCs w:val="24"/>
        </w:rPr>
        <w:t xml:space="preserve">, </w:t>
      </w:r>
      <w:r w:rsidRPr="001434EA">
        <w:rPr>
          <w:rFonts w:ascii="Times New Roman" w:eastAsia="Times New Roman" w:hAnsi="Times New Roman" w:cs="Times New Roman"/>
          <w:i/>
          <w:iCs/>
          <w:sz w:val="24"/>
          <w:szCs w:val="24"/>
          <w:lang w:val="en-US"/>
        </w:rPr>
        <w:t>n</w:t>
      </w:r>
      <w:r w:rsidRPr="001434EA">
        <w:rPr>
          <w:rFonts w:ascii="Times New Roman" w:eastAsia="Times New Roman" w:hAnsi="Times New Roman" w:cs="Times New Roman"/>
          <w:i/>
          <w:iCs/>
          <w:sz w:val="24"/>
          <w:szCs w:val="24"/>
        </w:rPr>
        <w:t xml:space="preserve">, </w:t>
      </w:r>
      <w:r w:rsidRPr="001434EA">
        <w:rPr>
          <w:rFonts w:ascii="Times New Roman" w:eastAsia="Times New Roman" w:hAnsi="Times New Roman" w:cs="Times New Roman"/>
          <w:i/>
          <w:iCs/>
          <w:sz w:val="24"/>
          <w:szCs w:val="24"/>
          <w:lang w:val="en-US"/>
        </w:rPr>
        <w:t>l</w:t>
      </w:r>
      <w:r w:rsidRPr="001434EA">
        <w:rPr>
          <w:rFonts w:ascii="Times New Roman" w:eastAsia="Times New Roman" w:hAnsi="Times New Roman" w:cs="Times New Roman"/>
          <w:sz w:val="24"/>
          <w:szCs w:val="24"/>
        </w:rPr>
        <w:t xml:space="preserve"> – точки пересечения линий восковки с линией плана (рис. 9) и подписывают их отметки, равные отметкам соответствующих параллельных линий. Аналогично проводят интерполирование по всем направлениям, указанным в абрисе стрелками. </w:t>
      </w:r>
    </w:p>
    <w:p w14:paraId="5807EE6F" w14:textId="77777777" w:rsidR="00A00FAC" w:rsidRPr="001434EA" w:rsidRDefault="00A00FAC" w:rsidP="00A00FAC">
      <w:pPr>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Точки с одинаковыми отметками соединяют плавными линиями; и таким образом получают горизонтали. Отметки горизонталей, кратные 5 м, подписывают в разрывах горизонталей, при этом верх цифр должен быть обращен в сторону повышения ската местности.</w:t>
      </w:r>
    </w:p>
    <w:p w14:paraId="4352F0AA" w14:textId="77777777" w:rsidR="00A00FAC" w:rsidRPr="001434EA" w:rsidRDefault="00A00FAC" w:rsidP="00A00FAC">
      <w:pPr>
        <w:spacing w:after="0" w:line="240" w:lineRule="auto"/>
        <w:ind w:firstLine="709"/>
        <w:rPr>
          <w:rFonts w:ascii="Times New Roman" w:eastAsia="Times New Roman" w:hAnsi="Times New Roman" w:cs="Times New Roman"/>
          <w:sz w:val="24"/>
          <w:szCs w:val="24"/>
        </w:rPr>
      </w:pPr>
    </w:p>
    <w:p w14:paraId="5FE78984" w14:textId="77777777" w:rsidR="00A00FAC" w:rsidRPr="001434EA" w:rsidRDefault="00A00FAC" w:rsidP="00A00FAC">
      <w:pPr>
        <w:spacing w:after="0" w:line="240" w:lineRule="auto"/>
        <w:ind w:firstLine="709"/>
        <w:rPr>
          <w:rFonts w:ascii="Times New Roman" w:eastAsia="Times New Roman" w:hAnsi="Times New Roman" w:cs="Times New Roman"/>
          <w:b/>
          <w:sz w:val="24"/>
          <w:szCs w:val="24"/>
        </w:rPr>
      </w:pPr>
      <w:r w:rsidRPr="001434EA">
        <w:rPr>
          <w:rFonts w:ascii="Times New Roman" w:eastAsia="Times New Roman" w:hAnsi="Times New Roman" w:cs="Times New Roman"/>
          <w:b/>
          <w:sz w:val="24"/>
          <w:szCs w:val="24"/>
        </w:rPr>
        <w:t>6. Оформление топографического плана участка</w:t>
      </w:r>
    </w:p>
    <w:p w14:paraId="50936C09" w14:textId="77777777" w:rsidR="00A00FAC" w:rsidRPr="001434EA" w:rsidRDefault="00A00FAC" w:rsidP="00A00FAC">
      <w:pPr>
        <w:spacing w:after="0" w:line="240" w:lineRule="auto"/>
        <w:ind w:firstLine="709"/>
        <w:jc w:val="both"/>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Все контуры рельефа, изображаемые на плане, вычерчивают тушью в соот-ветствии с «Условными знаками для топографических планов, масштабов 1:5000, 1:2000, 1:500» [7]. При этом необходимо тщательно выдерживать очертания и размеры, а также порядок размещения знаков, приведенных в "Условных знаках" для масштаба 1:2000 [7]. Все построения и надписи выполняются тонкими линиями. Береговые линии реки, обозначаемые реечными точками 4, 2, 22 и т.д., в которых были определены отметки уреза воды, вычерчивают зеленой тушью. При вычерчивании элементов рельефа горизонтали проводят коричневой тушью. Общая толщина горизонталей должна быть равна 0,1 мм, а горизонтали с отметками, кратными 5 м, утолщаются до 2,5 раза. Отметки горизонталей, кратные 5 м, подписывают коричневой тушью в разрывах горизонталей. Все остальные линии, условные знаки, надписи выполняют черной тушью.</w:t>
      </w:r>
    </w:p>
    <w:p w14:paraId="42A4825E" w14:textId="77777777" w:rsidR="00A00FAC" w:rsidRPr="001434EA" w:rsidRDefault="00A00FAC" w:rsidP="00A00FAC">
      <w:pPr>
        <w:spacing w:after="0" w:line="240" w:lineRule="auto"/>
        <w:ind w:firstLine="720"/>
        <w:jc w:val="both"/>
        <w:rPr>
          <w:rFonts w:ascii="Times New Roman" w:eastAsia="Times New Roman" w:hAnsi="Times New Roman" w:cs="Times New Roman"/>
          <w:sz w:val="24"/>
          <w:szCs w:val="24"/>
          <w:lang w:val="en-US"/>
        </w:rPr>
      </w:pPr>
      <w:r w:rsidRPr="001434EA">
        <w:rPr>
          <w:rFonts w:ascii="Times New Roman" w:eastAsia="Times New Roman" w:hAnsi="Times New Roman" w:cs="Times New Roman"/>
          <w:sz w:val="24"/>
          <w:szCs w:val="24"/>
        </w:rPr>
        <w:t>В приложении 4 приведены образцы условных знаков. В верхней части листа плана выполняют заглавную надпись, в нижней указывают численный масштаб плана, высоту сечения рельефа и размещают масштаб заложения (для уклонов). Общее представление об оформлении плана дает рис. 10.</w:t>
      </w:r>
    </w:p>
    <w:p w14:paraId="3C2A159C" w14:textId="77777777" w:rsidR="00A00FAC" w:rsidRPr="001434EA" w:rsidRDefault="00A00FAC" w:rsidP="00A00FAC">
      <w:pPr>
        <w:spacing w:after="0" w:line="240" w:lineRule="auto"/>
        <w:ind w:firstLine="709"/>
        <w:jc w:val="both"/>
        <w:rPr>
          <w:rFonts w:ascii="Times New Roman" w:eastAsia="Times New Roman" w:hAnsi="Times New Roman" w:cs="Times New Roman"/>
          <w:bCs/>
          <w:sz w:val="24"/>
          <w:szCs w:val="24"/>
          <w:lang w:val="en-US"/>
        </w:rPr>
      </w:pPr>
    </w:p>
    <w:p w14:paraId="358BC3C2" w14:textId="77777777" w:rsidR="00A00FAC" w:rsidRPr="001434EA" w:rsidRDefault="00A00FAC" w:rsidP="00A00FAC">
      <w:pPr>
        <w:widowControl w:val="0"/>
        <w:autoSpaceDE w:val="0"/>
        <w:autoSpaceDN w:val="0"/>
        <w:adjustRightInd w:val="0"/>
        <w:spacing w:after="0" w:line="240" w:lineRule="auto"/>
        <w:jc w:val="center"/>
        <w:rPr>
          <w:rFonts w:ascii="Times New Roman" w:eastAsia="Times New Roman" w:hAnsi="Times New Roman" w:cs="Times New Roman"/>
          <w:sz w:val="24"/>
          <w:szCs w:val="24"/>
        </w:rPr>
      </w:pPr>
      <w:r w:rsidRPr="001434EA">
        <w:rPr>
          <w:rFonts w:ascii="Times New Roman" w:eastAsia="Times New Roman" w:hAnsi="Times New Roman" w:cs="Times New Roman"/>
          <w:noProof/>
          <w:sz w:val="24"/>
          <w:szCs w:val="24"/>
        </w:rPr>
        <w:drawing>
          <wp:inline distT="0" distB="0" distL="0" distR="0" wp14:anchorId="628E6C8C" wp14:editId="0CE71F8A">
            <wp:extent cx="4716780" cy="3421380"/>
            <wp:effectExtent l="0" t="0" r="7620" b="762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4716780" cy="3421380"/>
                    </a:xfrm>
                    <a:prstGeom prst="rect">
                      <a:avLst/>
                    </a:prstGeom>
                    <a:noFill/>
                    <a:ln>
                      <a:noFill/>
                    </a:ln>
                  </pic:spPr>
                </pic:pic>
              </a:graphicData>
            </a:graphic>
          </wp:inline>
        </w:drawing>
      </w:r>
    </w:p>
    <w:p w14:paraId="4DE1CB42" w14:textId="77777777" w:rsidR="00A00FAC" w:rsidRPr="001434EA" w:rsidRDefault="00A00FAC" w:rsidP="00A00FAC">
      <w:pPr>
        <w:spacing w:after="0" w:line="240" w:lineRule="auto"/>
        <w:jc w:val="center"/>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М 1:2000</w:t>
      </w:r>
    </w:p>
    <w:p w14:paraId="6A3F7E63" w14:textId="77777777" w:rsidR="00A00FAC" w:rsidRPr="001434EA" w:rsidRDefault="00A00FAC" w:rsidP="00A00FAC">
      <w:pPr>
        <w:spacing w:after="0" w:line="240" w:lineRule="auto"/>
        <w:jc w:val="center"/>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Высота сечения рельефа 1 м</w:t>
      </w:r>
    </w:p>
    <w:p w14:paraId="20E08CE2" w14:textId="77777777" w:rsidR="00A00FAC" w:rsidRDefault="00A00FAC" w:rsidP="00A00FAC">
      <w:pPr>
        <w:spacing w:after="0" w:line="240" w:lineRule="auto"/>
        <w:jc w:val="center"/>
        <w:rPr>
          <w:rFonts w:ascii="Times New Roman" w:eastAsia="Times New Roman" w:hAnsi="Times New Roman" w:cs="Times New Roman"/>
          <w:sz w:val="24"/>
          <w:szCs w:val="24"/>
        </w:rPr>
      </w:pPr>
      <w:r w:rsidRPr="001434EA">
        <w:rPr>
          <w:rFonts w:ascii="Times New Roman" w:eastAsia="Times New Roman" w:hAnsi="Times New Roman" w:cs="Times New Roman"/>
          <w:sz w:val="24"/>
          <w:szCs w:val="24"/>
        </w:rPr>
        <w:t>Рис. 10. План тахеометрической съём</w:t>
      </w:r>
    </w:p>
    <w:p w14:paraId="618989AC" w14:textId="77777777" w:rsidR="00A00FAC" w:rsidRPr="001434EA" w:rsidRDefault="00A00FAC" w:rsidP="00A00FAC">
      <w:pPr>
        <w:spacing w:after="0" w:line="240" w:lineRule="auto"/>
        <w:jc w:val="center"/>
        <w:rPr>
          <w:rFonts w:ascii="Times New Roman" w:eastAsia="Times New Roman" w:hAnsi="Times New Roman" w:cs="Times New Roman"/>
          <w:b/>
          <w:sz w:val="24"/>
          <w:szCs w:val="24"/>
        </w:rPr>
      </w:pPr>
      <w:r w:rsidRPr="001434EA">
        <w:rPr>
          <w:rFonts w:ascii="Times New Roman" w:eastAsia="Times New Roman" w:hAnsi="Times New Roman" w:cs="Times New Roman"/>
          <w:b/>
          <w:sz w:val="24"/>
          <w:szCs w:val="24"/>
        </w:rPr>
        <w:t>Лабораторная работа №12</w:t>
      </w:r>
    </w:p>
    <w:p w14:paraId="747387F0" w14:textId="77777777" w:rsidR="00A00FAC" w:rsidRDefault="00A00FAC" w:rsidP="00A00FAC">
      <w:pPr>
        <w:spacing w:after="0" w:line="240" w:lineRule="auto"/>
        <w:jc w:val="center"/>
        <w:rPr>
          <w:rFonts w:ascii="Times New Roman" w:eastAsia="Times New Roman" w:hAnsi="Times New Roman" w:cs="Times New Roman"/>
          <w:b/>
          <w:sz w:val="24"/>
          <w:szCs w:val="24"/>
        </w:rPr>
      </w:pPr>
      <w:r w:rsidRPr="001434EA">
        <w:rPr>
          <w:rFonts w:ascii="Times New Roman" w:eastAsia="Times New Roman" w:hAnsi="Times New Roman" w:cs="Times New Roman"/>
          <w:b/>
          <w:sz w:val="24"/>
          <w:szCs w:val="24"/>
        </w:rPr>
        <w:t>Тема: «Разбивка переходной кривой»</w:t>
      </w:r>
    </w:p>
    <w:p w14:paraId="0F32F714" w14:textId="77777777" w:rsidR="00A00FAC" w:rsidRDefault="00A00FAC" w:rsidP="00A00FAC">
      <w:pPr>
        <w:spacing w:after="0" w:line="240" w:lineRule="auto"/>
        <w:jc w:val="center"/>
        <w:rPr>
          <w:rFonts w:ascii="Times New Roman" w:eastAsia="Times New Roman" w:hAnsi="Times New Roman" w:cs="Times New Roman"/>
          <w:b/>
          <w:sz w:val="24"/>
          <w:szCs w:val="24"/>
        </w:rPr>
      </w:pPr>
    </w:p>
    <w:tbl>
      <w:tblPr>
        <w:tblW w:w="9585" w:type="dxa"/>
        <w:tblBorders>
          <w:top w:val="single" w:sz="6" w:space="0" w:color="000000"/>
          <w:left w:val="single" w:sz="6" w:space="0" w:color="000000"/>
          <w:bottom w:val="single" w:sz="6" w:space="0" w:color="000000"/>
          <w:right w:val="single" w:sz="6" w:space="0" w:color="000000"/>
        </w:tblBorders>
        <w:tblCellMar>
          <w:top w:w="84" w:type="dxa"/>
          <w:left w:w="84" w:type="dxa"/>
          <w:bottom w:w="84" w:type="dxa"/>
          <w:right w:w="84" w:type="dxa"/>
        </w:tblCellMar>
        <w:tblLook w:val="04A0" w:firstRow="1" w:lastRow="0" w:firstColumn="1" w:lastColumn="0" w:noHBand="0" w:noVBand="1"/>
      </w:tblPr>
      <w:tblGrid>
        <w:gridCol w:w="1792"/>
        <w:gridCol w:w="757"/>
        <w:gridCol w:w="901"/>
        <w:gridCol w:w="756"/>
        <w:gridCol w:w="901"/>
        <w:gridCol w:w="901"/>
        <w:gridCol w:w="1058"/>
        <w:gridCol w:w="774"/>
        <w:gridCol w:w="901"/>
        <w:gridCol w:w="844"/>
      </w:tblGrid>
      <w:tr w:rsidR="00A00FAC" w:rsidRPr="0021147D" w14:paraId="0904F11A" w14:textId="77777777" w:rsidTr="00EC17B7">
        <w:tc>
          <w:tcPr>
            <w:tcW w:w="1792" w:type="dxa"/>
            <w:tcBorders>
              <w:top w:val="single" w:sz="6" w:space="0" w:color="000000"/>
              <w:left w:val="single" w:sz="6" w:space="0" w:color="000000"/>
              <w:bottom w:val="single" w:sz="6" w:space="0" w:color="000000"/>
              <w:right w:val="single" w:sz="6" w:space="0" w:color="000000"/>
            </w:tcBorders>
            <w:hideMark/>
          </w:tcPr>
          <w:p w14:paraId="313D7B88"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Элементы закругления</w:t>
            </w:r>
          </w:p>
        </w:tc>
        <w:tc>
          <w:tcPr>
            <w:tcW w:w="757" w:type="dxa"/>
            <w:tcBorders>
              <w:top w:val="single" w:sz="6" w:space="0" w:color="000000"/>
              <w:left w:val="single" w:sz="6" w:space="0" w:color="000000"/>
              <w:bottom w:val="single" w:sz="6" w:space="0" w:color="000000"/>
              <w:right w:val="single" w:sz="6" w:space="0" w:color="000000"/>
            </w:tcBorders>
            <w:hideMark/>
          </w:tcPr>
          <w:p w14:paraId="1EB8CBE7"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noProof/>
                <w:color w:val="000000"/>
                <w:sz w:val="24"/>
                <w:szCs w:val="24"/>
              </w:rPr>
              <w:drawing>
                <wp:inline distT="0" distB="0" distL="0" distR="0" wp14:anchorId="19B19B18" wp14:editId="4D97B6C5">
                  <wp:extent cx="182880" cy="175260"/>
                  <wp:effectExtent l="0" t="0" r="7620" b="0"/>
                  <wp:docPr id="10776" name="Рисунок 10776" descr="https://studfile.net/html/2706/237/html_vz6nq6BBMm.uQog/img-4twH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tudfile.net/html/2706/237/html_vz6nq6BBMm.uQog/img-4twHIl.png"/>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82880" cy="175260"/>
                          </a:xfrm>
                          <a:prstGeom prst="rect">
                            <a:avLst/>
                          </a:prstGeom>
                          <a:noFill/>
                          <a:ln>
                            <a:noFill/>
                          </a:ln>
                        </pic:spPr>
                      </pic:pic>
                    </a:graphicData>
                  </a:graphic>
                </wp:inline>
              </w:drawing>
            </w:r>
          </w:p>
        </w:tc>
        <w:tc>
          <w:tcPr>
            <w:tcW w:w="901" w:type="dxa"/>
            <w:tcBorders>
              <w:top w:val="single" w:sz="6" w:space="0" w:color="000000"/>
              <w:left w:val="single" w:sz="6" w:space="0" w:color="000000"/>
              <w:bottom w:val="single" w:sz="6" w:space="0" w:color="000000"/>
              <w:right w:val="single" w:sz="6" w:space="0" w:color="000000"/>
            </w:tcBorders>
            <w:hideMark/>
          </w:tcPr>
          <w:p w14:paraId="327318F0"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noProof/>
                <w:color w:val="000000"/>
                <w:sz w:val="24"/>
                <w:szCs w:val="24"/>
              </w:rPr>
              <w:drawing>
                <wp:inline distT="0" distB="0" distL="0" distR="0" wp14:anchorId="504B6F3E" wp14:editId="78F788E4">
                  <wp:extent cx="182880" cy="175260"/>
                  <wp:effectExtent l="0" t="0" r="7620" b="0"/>
                  <wp:docPr id="10777" name="Рисунок 10777" descr="https://studfile.net/html/2706/237/html_vz6nq6BBMm.uQog/img-T2Wmy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tudfile.net/html/2706/237/html_vz6nq6BBMm.uQog/img-T2Wmy6.png"/>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82880" cy="175260"/>
                          </a:xfrm>
                          <a:prstGeom prst="rect">
                            <a:avLst/>
                          </a:prstGeom>
                          <a:noFill/>
                          <a:ln>
                            <a:noFill/>
                          </a:ln>
                        </pic:spPr>
                      </pic:pic>
                    </a:graphicData>
                  </a:graphic>
                </wp:inline>
              </w:drawing>
            </w:r>
          </w:p>
        </w:tc>
        <w:tc>
          <w:tcPr>
            <w:tcW w:w="756" w:type="dxa"/>
            <w:tcBorders>
              <w:top w:val="single" w:sz="6" w:space="0" w:color="000000"/>
              <w:left w:val="single" w:sz="6" w:space="0" w:color="000000"/>
              <w:bottom w:val="single" w:sz="6" w:space="0" w:color="000000"/>
              <w:right w:val="single" w:sz="6" w:space="0" w:color="000000"/>
            </w:tcBorders>
            <w:hideMark/>
          </w:tcPr>
          <w:p w14:paraId="049075A0"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L</w:t>
            </w:r>
          </w:p>
        </w:tc>
        <w:tc>
          <w:tcPr>
            <w:tcW w:w="901" w:type="dxa"/>
            <w:tcBorders>
              <w:top w:val="single" w:sz="6" w:space="0" w:color="000000"/>
              <w:left w:val="single" w:sz="6" w:space="0" w:color="000000"/>
              <w:bottom w:val="single" w:sz="6" w:space="0" w:color="000000"/>
              <w:right w:val="single" w:sz="6" w:space="0" w:color="000000"/>
            </w:tcBorders>
            <w:hideMark/>
          </w:tcPr>
          <w:p w14:paraId="34FD24B6"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T</w:t>
            </w:r>
            <w:r w:rsidRPr="0021147D">
              <w:rPr>
                <w:rFonts w:ascii="Times New Roman" w:eastAsia="Times New Roman" w:hAnsi="Times New Roman" w:cs="Times New Roman"/>
                <w:color w:val="000000"/>
                <w:sz w:val="24"/>
                <w:szCs w:val="24"/>
                <w:vertAlign w:val="subscript"/>
              </w:rPr>
              <w:t>Н</w:t>
            </w:r>
          </w:p>
        </w:tc>
        <w:tc>
          <w:tcPr>
            <w:tcW w:w="901" w:type="dxa"/>
            <w:tcBorders>
              <w:top w:val="single" w:sz="6" w:space="0" w:color="000000"/>
              <w:left w:val="single" w:sz="6" w:space="0" w:color="000000"/>
              <w:bottom w:val="single" w:sz="6" w:space="0" w:color="000000"/>
              <w:right w:val="single" w:sz="6" w:space="0" w:color="000000"/>
            </w:tcBorders>
            <w:hideMark/>
          </w:tcPr>
          <w:p w14:paraId="6E762CB0"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Б</w:t>
            </w:r>
            <w:r w:rsidRPr="0021147D">
              <w:rPr>
                <w:rFonts w:ascii="Times New Roman" w:eastAsia="Times New Roman" w:hAnsi="Times New Roman" w:cs="Times New Roman"/>
                <w:color w:val="000000"/>
                <w:sz w:val="24"/>
                <w:szCs w:val="24"/>
                <w:vertAlign w:val="subscript"/>
              </w:rPr>
              <w:t>Н</w:t>
            </w:r>
          </w:p>
        </w:tc>
        <w:tc>
          <w:tcPr>
            <w:tcW w:w="1058" w:type="dxa"/>
            <w:tcBorders>
              <w:top w:val="single" w:sz="6" w:space="0" w:color="000000"/>
              <w:left w:val="single" w:sz="6" w:space="0" w:color="000000"/>
              <w:bottom w:val="single" w:sz="6" w:space="0" w:color="000000"/>
              <w:right w:val="single" w:sz="6" w:space="0" w:color="000000"/>
            </w:tcBorders>
            <w:hideMark/>
          </w:tcPr>
          <w:p w14:paraId="469D3C38"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К</w:t>
            </w:r>
          </w:p>
        </w:tc>
        <w:tc>
          <w:tcPr>
            <w:tcW w:w="774" w:type="dxa"/>
            <w:tcBorders>
              <w:top w:val="single" w:sz="6" w:space="0" w:color="000000"/>
              <w:left w:val="single" w:sz="6" w:space="0" w:color="000000"/>
              <w:bottom w:val="single" w:sz="6" w:space="0" w:color="000000"/>
              <w:right w:val="single" w:sz="6" w:space="0" w:color="000000"/>
            </w:tcBorders>
            <w:hideMark/>
          </w:tcPr>
          <w:p w14:paraId="191C19EC"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Р</w:t>
            </w:r>
          </w:p>
        </w:tc>
        <w:tc>
          <w:tcPr>
            <w:tcW w:w="901" w:type="dxa"/>
            <w:tcBorders>
              <w:top w:val="single" w:sz="6" w:space="0" w:color="000000"/>
              <w:left w:val="single" w:sz="6" w:space="0" w:color="000000"/>
              <w:bottom w:val="single" w:sz="6" w:space="0" w:color="000000"/>
              <w:right w:val="single" w:sz="6" w:space="0" w:color="000000"/>
            </w:tcBorders>
            <w:hideMark/>
          </w:tcPr>
          <w:p w14:paraId="661B2396"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t</w:t>
            </w:r>
          </w:p>
        </w:tc>
        <w:tc>
          <w:tcPr>
            <w:tcW w:w="844" w:type="dxa"/>
            <w:tcBorders>
              <w:top w:val="single" w:sz="6" w:space="0" w:color="000000"/>
              <w:left w:val="single" w:sz="6" w:space="0" w:color="000000"/>
              <w:bottom w:val="single" w:sz="6" w:space="0" w:color="000000"/>
              <w:right w:val="single" w:sz="6" w:space="0" w:color="000000"/>
            </w:tcBorders>
            <w:hideMark/>
          </w:tcPr>
          <w:p w14:paraId="3A311BD1"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R</w:t>
            </w:r>
            <w:r w:rsidRPr="0021147D">
              <w:rPr>
                <w:rFonts w:ascii="Times New Roman" w:eastAsia="Times New Roman" w:hAnsi="Times New Roman" w:cs="Times New Roman"/>
                <w:color w:val="000000"/>
                <w:sz w:val="24"/>
                <w:szCs w:val="24"/>
                <w:vertAlign w:val="subscript"/>
              </w:rPr>
              <w:t>1</w:t>
            </w:r>
          </w:p>
        </w:tc>
      </w:tr>
      <w:tr w:rsidR="00A00FAC" w:rsidRPr="0021147D" w14:paraId="4FDA906A" w14:textId="77777777" w:rsidTr="00EC17B7">
        <w:tc>
          <w:tcPr>
            <w:tcW w:w="1792" w:type="dxa"/>
            <w:tcBorders>
              <w:top w:val="single" w:sz="6" w:space="0" w:color="000000"/>
              <w:left w:val="single" w:sz="6" w:space="0" w:color="000000"/>
              <w:bottom w:val="single" w:sz="6" w:space="0" w:color="000000"/>
              <w:right w:val="single" w:sz="6" w:space="0" w:color="000000"/>
            </w:tcBorders>
            <w:hideMark/>
          </w:tcPr>
          <w:p w14:paraId="1DA2338F"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Величина элементов</w:t>
            </w:r>
          </w:p>
        </w:tc>
        <w:tc>
          <w:tcPr>
            <w:tcW w:w="757" w:type="dxa"/>
            <w:tcBorders>
              <w:top w:val="single" w:sz="6" w:space="0" w:color="000000"/>
              <w:left w:val="single" w:sz="6" w:space="0" w:color="000000"/>
              <w:bottom w:val="single" w:sz="6" w:space="0" w:color="000000"/>
              <w:right w:val="single" w:sz="6" w:space="0" w:color="000000"/>
            </w:tcBorders>
            <w:hideMark/>
          </w:tcPr>
          <w:p w14:paraId="72A0C8DE"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vertAlign w:val="superscript"/>
              </w:rPr>
              <w:t>15</w:t>
            </w:r>
          </w:p>
        </w:tc>
        <w:tc>
          <w:tcPr>
            <w:tcW w:w="901" w:type="dxa"/>
            <w:tcBorders>
              <w:top w:val="single" w:sz="6" w:space="0" w:color="000000"/>
              <w:left w:val="single" w:sz="6" w:space="0" w:color="000000"/>
              <w:bottom w:val="single" w:sz="6" w:space="0" w:color="000000"/>
              <w:right w:val="single" w:sz="6" w:space="0" w:color="000000"/>
            </w:tcBorders>
            <w:hideMark/>
          </w:tcPr>
          <w:p w14:paraId="1D46D746"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2,203</w:t>
            </w:r>
          </w:p>
        </w:tc>
        <w:tc>
          <w:tcPr>
            <w:tcW w:w="756" w:type="dxa"/>
            <w:tcBorders>
              <w:top w:val="single" w:sz="6" w:space="0" w:color="000000"/>
              <w:left w:val="single" w:sz="6" w:space="0" w:color="000000"/>
              <w:bottom w:val="single" w:sz="6" w:space="0" w:color="000000"/>
              <w:right w:val="single" w:sz="6" w:space="0" w:color="000000"/>
            </w:tcBorders>
            <w:hideMark/>
          </w:tcPr>
          <w:p w14:paraId="41BD5E30"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100</w:t>
            </w:r>
          </w:p>
        </w:tc>
        <w:tc>
          <w:tcPr>
            <w:tcW w:w="901" w:type="dxa"/>
            <w:tcBorders>
              <w:top w:val="single" w:sz="6" w:space="0" w:color="000000"/>
              <w:left w:val="single" w:sz="6" w:space="0" w:color="000000"/>
              <w:bottom w:val="single" w:sz="6" w:space="0" w:color="000000"/>
              <w:right w:val="single" w:sz="6" w:space="0" w:color="000000"/>
            </w:tcBorders>
            <w:hideMark/>
          </w:tcPr>
          <w:p w14:paraId="18D33566"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221,2</w:t>
            </w:r>
          </w:p>
        </w:tc>
        <w:tc>
          <w:tcPr>
            <w:tcW w:w="901" w:type="dxa"/>
            <w:tcBorders>
              <w:top w:val="single" w:sz="6" w:space="0" w:color="000000"/>
              <w:left w:val="single" w:sz="6" w:space="0" w:color="000000"/>
              <w:bottom w:val="single" w:sz="6" w:space="0" w:color="000000"/>
              <w:right w:val="single" w:sz="6" w:space="0" w:color="000000"/>
            </w:tcBorders>
            <w:hideMark/>
          </w:tcPr>
          <w:p w14:paraId="79B45B59"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11,53</w:t>
            </w:r>
          </w:p>
        </w:tc>
        <w:tc>
          <w:tcPr>
            <w:tcW w:w="1058" w:type="dxa"/>
            <w:tcBorders>
              <w:top w:val="single" w:sz="6" w:space="0" w:color="000000"/>
              <w:left w:val="single" w:sz="6" w:space="0" w:color="000000"/>
              <w:bottom w:val="single" w:sz="6" w:space="0" w:color="000000"/>
              <w:right w:val="single" w:sz="6" w:space="0" w:color="000000"/>
            </w:tcBorders>
            <w:hideMark/>
          </w:tcPr>
          <w:p w14:paraId="1721689C"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240,24</w:t>
            </w:r>
          </w:p>
        </w:tc>
        <w:tc>
          <w:tcPr>
            <w:tcW w:w="774" w:type="dxa"/>
            <w:tcBorders>
              <w:top w:val="single" w:sz="6" w:space="0" w:color="000000"/>
              <w:left w:val="single" w:sz="6" w:space="0" w:color="000000"/>
              <w:bottom w:val="single" w:sz="6" w:space="0" w:color="000000"/>
              <w:right w:val="single" w:sz="6" w:space="0" w:color="000000"/>
            </w:tcBorders>
            <w:hideMark/>
          </w:tcPr>
          <w:p w14:paraId="77B6E523"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0,32</w:t>
            </w:r>
          </w:p>
        </w:tc>
        <w:tc>
          <w:tcPr>
            <w:tcW w:w="901" w:type="dxa"/>
            <w:tcBorders>
              <w:top w:val="single" w:sz="6" w:space="0" w:color="000000"/>
              <w:left w:val="single" w:sz="6" w:space="0" w:color="000000"/>
              <w:bottom w:val="single" w:sz="6" w:space="0" w:color="000000"/>
              <w:right w:val="single" w:sz="6" w:space="0" w:color="000000"/>
            </w:tcBorders>
            <w:hideMark/>
          </w:tcPr>
          <w:p w14:paraId="3E815FF5"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50,01</w:t>
            </w:r>
          </w:p>
        </w:tc>
        <w:tc>
          <w:tcPr>
            <w:tcW w:w="844" w:type="dxa"/>
            <w:tcBorders>
              <w:top w:val="single" w:sz="6" w:space="0" w:color="000000"/>
              <w:left w:val="single" w:sz="6" w:space="0" w:color="000000"/>
              <w:bottom w:val="single" w:sz="6" w:space="0" w:color="000000"/>
              <w:right w:val="single" w:sz="6" w:space="0" w:color="000000"/>
            </w:tcBorders>
            <w:hideMark/>
          </w:tcPr>
          <w:p w14:paraId="044B17BE"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1300</w:t>
            </w:r>
          </w:p>
        </w:tc>
      </w:tr>
    </w:tbl>
    <w:p w14:paraId="0EE31BC9" w14:textId="77777777" w:rsidR="00A00FAC" w:rsidRPr="0021147D" w:rsidRDefault="00A00FAC" w:rsidP="00A00FAC">
      <w:pPr>
        <w:spacing w:after="0" w:line="240" w:lineRule="auto"/>
        <w:jc w:val="center"/>
        <w:outlineLvl w:val="1"/>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Расчет и разбивка виража</w:t>
      </w:r>
    </w:p>
    <w:p w14:paraId="39ADA95D"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Устройство виража – односкатного поперечного профиля предусматривается на дорогах I категории при радиусах менее 3000 м, на дорогах остальных категориях – при радиусах менее 2000 м. Постепенный переход от двухскатного профиля к односкатному осуществляется на участке, называемом отгоном виража, совмещаемом с переходной кривой.</w:t>
      </w:r>
    </w:p>
    <w:p w14:paraId="5647293A"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b/>
          <w:color w:val="000000"/>
          <w:sz w:val="24"/>
          <w:szCs w:val="24"/>
        </w:rPr>
      </w:pPr>
      <w:r w:rsidRPr="0021147D">
        <w:rPr>
          <w:rFonts w:ascii="Times New Roman" w:eastAsia="Times New Roman" w:hAnsi="Times New Roman" w:cs="Times New Roman"/>
          <w:b/>
          <w:color w:val="000000"/>
          <w:sz w:val="24"/>
          <w:szCs w:val="24"/>
        </w:rPr>
        <w:t>Исходные данные</w:t>
      </w:r>
      <w:r>
        <w:rPr>
          <w:rFonts w:ascii="Times New Roman" w:eastAsia="Times New Roman" w:hAnsi="Times New Roman" w:cs="Times New Roman"/>
          <w:b/>
          <w:color w:val="000000"/>
          <w:sz w:val="24"/>
          <w:szCs w:val="24"/>
        </w:rPr>
        <w:t>:</w:t>
      </w:r>
    </w:p>
    <w:p w14:paraId="03058B1D"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Расчетная скорость V = 100 км/ч</w:t>
      </w:r>
    </w:p>
    <w:p w14:paraId="06B68060"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Радиус поворота кривой R = 1300</w:t>
      </w:r>
    </w:p>
    <w:p w14:paraId="22679621"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Длина переходной кривой L = 100</w:t>
      </w:r>
    </w:p>
    <w:p w14:paraId="7AF743BF"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Ширина проезжей части с учетом кромочных полос В = 8</w:t>
      </w:r>
    </w:p>
    <w:p w14:paraId="7AEEEA2F"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Ширина обочины </w:t>
      </w:r>
      <w:r w:rsidRPr="0021147D">
        <w:rPr>
          <w:rFonts w:ascii="Times New Roman" w:eastAsia="Times New Roman" w:hAnsi="Times New Roman" w:cs="Times New Roman"/>
          <w:noProof/>
          <w:color w:val="000000"/>
          <w:sz w:val="24"/>
          <w:szCs w:val="24"/>
        </w:rPr>
        <w:drawing>
          <wp:inline distT="0" distB="0" distL="0" distR="0" wp14:anchorId="4B4B9E32" wp14:editId="2F00B84F">
            <wp:extent cx="175260" cy="175260"/>
            <wp:effectExtent l="0" t="0" r="0" b="0"/>
            <wp:docPr id="10778" name="Рисунок 10778" descr="https://studfile.net/html/2706/237/html_vz6nq6BBMm.uQog/img-LwcoK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tudfile.net/html/2706/237/html_vz6nq6BBMm.uQog/img-LwcoK9.png"/>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75260" cy="175260"/>
                    </a:xfrm>
                    <a:prstGeom prst="rect">
                      <a:avLst/>
                    </a:prstGeom>
                    <a:noFill/>
                    <a:ln>
                      <a:noFill/>
                    </a:ln>
                  </pic:spPr>
                </pic:pic>
              </a:graphicData>
            </a:graphic>
          </wp:inline>
        </w:drawing>
      </w:r>
      <w:r w:rsidRPr="0021147D">
        <w:rPr>
          <w:rFonts w:ascii="Times New Roman" w:eastAsia="Times New Roman" w:hAnsi="Times New Roman" w:cs="Times New Roman"/>
          <w:color w:val="000000"/>
          <w:sz w:val="24"/>
          <w:szCs w:val="24"/>
        </w:rPr>
        <w:t>=2,5</w:t>
      </w:r>
    </w:p>
    <w:p w14:paraId="3A9B15F8"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Поперечный уклон на прямом участке: проезжей части </w:t>
      </w:r>
      <w:r w:rsidRPr="0021147D">
        <w:rPr>
          <w:rFonts w:ascii="Times New Roman" w:eastAsia="Times New Roman" w:hAnsi="Times New Roman" w:cs="Times New Roman"/>
          <w:i/>
          <w:iCs/>
          <w:color w:val="000000"/>
          <w:sz w:val="24"/>
          <w:szCs w:val="24"/>
        </w:rPr>
        <w:t>i</w:t>
      </w:r>
      <w:r w:rsidRPr="0021147D">
        <w:rPr>
          <w:rFonts w:ascii="Times New Roman" w:eastAsia="Times New Roman" w:hAnsi="Times New Roman" w:cs="Times New Roman"/>
          <w:color w:val="000000"/>
          <w:sz w:val="24"/>
          <w:szCs w:val="24"/>
          <w:vertAlign w:val="subscript"/>
        </w:rPr>
        <w:t>П</w:t>
      </w:r>
      <w:r w:rsidRPr="0021147D">
        <w:rPr>
          <w:rFonts w:ascii="Times New Roman" w:eastAsia="Times New Roman" w:hAnsi="Times New Roman" w:cs="Times New Roman"/>
          <w:color w:val="000000"/>
          <w:sz w:val="24"/>
          <w:szCs w:val="24"/>
        </w:rPr>
        <w:t> = 2%, обочин 4%</w:t>
      </w:r>
    </w:p>
    <w:p w14:paraId="6AA69F89"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Уширение проезжей части </w:t>
      </w:r>
      <w:r w:rsidRPr="0021147D">
        <w:rPr>
          <w:rFonts w:ascii="Times New Roman" w:eastAsia="Times New Roman" w:hAnsi="Times New Roman" w:cs="Times New Roman"/>
          <w:noProof/>
          <w:color w:val="000000"/>
          <w:sz w:val="24"/>
          <w:szCs w:val="24"/>
        </w:rPr>
        <w:drawing>
          <wp:inline distT="0" distB="0" distL="0" distR="0" wp14:anchorId="49AB87DD" wp14:editId="548808F8">
            <wp:extent cx="190500" cy="175260"/>
            <wp:effectExtent l="0" t="0" r="0" b="0"/>
            <wp:docPr id="10779" name="Рисунок 10779" descr="https://studfile.net/html/2706/237/html_vz6nq6BBMm.uQog/img-zfJzy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tudfile.net/html/2706/237/html_vz6nq6BBMm.uQog/img-zfJzyo.png"/>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0500" cy="175260"/>
                    </a:xfrm>
                    <a:prstGeom prst="rect">
                      <a:avLst/>
                    </a:prstGeom>
                    <a:noFill/>
                    <a:ln>
                      <a:noFill/>
                    </a:ln>
                  </pic:spPr>
                </pic:pic>
              </a:graphicData>
            </a:graphic>
          </wp:inline>
        </w:drawing>
      </w:r>
      <w:r w:rsidRPr="0021147D">
        <w:rPr>
          <w:rFonts w:ascii="Times New Roman" w:eastAsia="Times New Roman" w:hAnsi="Times New Roman" w:cs="Times New Roman"/>
          <w:color w:val="000000"/>
          <w:sz w:val="24"/>
          <w:szCs w:val="24"/>
        </w:rPr>
        <w:t>= м</w:t>
      </w:r>
    </w:p>
    <w:p w14:paraId="15433FCF"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Начало переходной кривой (отгона виража) находится на ПК</w:t>
      </w:r>
    </w:p>
    <w:p w14:paraId="4FF3B766"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Расчет отгона виража выполняют в следующей последовательности:</w:t>
      </w:r>
    </w:p>
    <w:p w14:paraId="53CF9DAB"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1. Необходимый уклон виража определяе</w:t>
      </w:r>
      <w:r>
        <w:rPr>
          <w:rFonts w:ascii="Times New Roman" w:eastAsia="Times New Roman" w:hAnsi="Times New Roman" w:cs="Times New Roman"/>
          <w:color w:val="000000"/>
          <w:sz w:val="24"/>
          <w:szCs w:val="24"/>
        </w:rPr>
        <w:t>м</w:t>
      </w:r>
      <w:r w:rsidRPr="0021147D">
        <w:rPr>
          <w:rFonts w:ascii="Times New Roman" w:eastAsia="Times New Roman" w:hAnsi="Times New Roman" w:cs="Times New Roman"/>
          <w:color w:val="000000"/>
          <w:sz w:val="24"/>
          <w:szCs w:val="24"/>
        </w:rPr>
        <w:t xml:space="preserve"> по формуле:</w:t>
      </w:r>
    </w:p>
    <w:p w14:paraId="5EE08C40" w14:textId="77777777" w:rsidR="00A00FAC" w:rsidRPr="0021147D" w:rsidRDefault="00A00FAC" w:rsidP="00A00FAC">
      <w:pPr>
        <w:spacing w:before="100" w:beforeAutospacing="1" w:after="100" w:afterAutospacing="1"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i/>
          <w:iCs/>
          <w:color w:val="000000"/>
          <w:sz w:val="24"/>
          <w:szCs w:val="24"/>
        </w:rPr>
        <w:t>i</w:t>
      </w:r>
      <w:r w:rsidRPr="0021147D">
        <w:rPr>
          <w:rFonts w:ascii="Times New Roman" w:eastAsia="Times New Roman" w:hAnsi="Times New Roman" w:cs="Times New Roman"/>
          <w:i/>
          <w:iCs/>
          <w:color w:val="000000"/>
          <w:sz w:val="24"/>
          <w:szCs w:val="24"/>
          <w:vertAlign w:val="subscript"/>
        </w:rPr>
        <w:t>В</w:t>
      </w:r>
      <w:r w:rsidRPr="0021147D">
        <w:rPr>
          <w:rFonts w:ascii="Times New Roman" w:eastAsia="Times New Roman" w:hAnsi="Times New Roman" w:cs="Times New Roman"/>
          <w:i/>
          <w:iCs/>
          <w:color w:val="000000"/>
          <w:sz w:val="24"/>
          <w:szCs w:val="24"/>
        </w:rPr>
        <w:t> = </w:t>
      </w:r>
      <w:r w:rsidRPr="0021147D">
        <w:rPr>
          <w:rFonts w:ascii="Times New Roman" w:eastAsia="Times New Roman" w:hAnsi="Times New Roman" w:cs="Times New Roman"/>
          <w:i/>
          <w:iCs/>
          <w:noProof/>
          <w:color w:val="000000"/>
          <w:sz w:val="24"/>
          <w:szCs w:val="24"/>
        </w:rPr>
        <w:drawing>
          <wp:inline distT="0" distB="0" distL="0" distR="0" wp14:anchorId="01CCEA37" wp14:editId="2D41E479">
            <wp:extent cx="685800" cy="381000"/>
            <wp:effectExtent l="0" t="0" r="0" b="0"/>
            <wp:docPr id="10780" name="Рисунок 10780" descr="https://studfile.net/html/2706/237/html_vz6nq6BBMm.uQog/img-Amwvj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tudfile.net/html/2706/237/html_vz6nq6BBMm.uQog/img-AmwvjF.png"/>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685800" cy="381000"/>
                    </a:xfrm>
                    <a:prstGeom prst="rect">
                      <a:avLst/>
                    </a:prstGeom>
                    <a:noFill/>
                    <a:ln>
                      <a:noFill/>
                    </a:ln>
                  </pic:spPr>
                </pic:pic>
              </a:graphicData>
            </a:graphic>
          </wp:inline>
        </w:drawing>
      </w:r>
      <w:r w:rsidRPr="0021147D">
        <w:rPr>
          <w:rFonts w:ascii="Times New Roman" w:eastAsia="Times New Roman" w:hAnsi="Times New Roman" w:cs="Times New Roman"/>
          <w:i/>
          <w:iCs/>
          <w:color w:val="000000"/>
          <w:sz w:val="24"/>
          <w:szCs w:val="24"/>
        </w:rPr>
        <w:t> </w:t>
      </w:r>
      <w:r w:rsidRPr="0021147D">
        <w:rPr>
          <w:rFonts w:ascii="Times New Roman" w:eastAsia="Times New Roman" w:hAnsi="Times New Roman" w:cs="Times New Roman"/>
          <w:color w:val="000000"/>
          <w:sz w:val="24"/>
          <w:szCs w:val="24"/>
        </w:rPr>
        <w:t>=</w:t>
      </w:r>
      <w:r w:rsidRPr="0021147D">
        <w:rPr>
          <w:rFonts w:ascii="Times New Roman" w:eastAsia="Times New Roman" w:hAnsi="Times New Roman" w:cs="Times New Roman"/>
          <w:i/>
          <w:iCs/>
          <w:noProof/>
          <w:color w:val="000000"/>
          <w:sz w:val="24"/>
          <w:szCs w:val="24"/>
        </w:rPr>
        <w:drawing>
          <wp:inline distT="0" distB="0" distL="0" distR="0" wp14:anchorId="53E6BB0B" wp14:editId="55A2719B">
            <wp:extent cx="1790700" cy="381000"/>
            <wp:effectExtent l="0" t="0" r="0" b="0"/>
            <wp:docPr id="10781" name="Рисунок 10781" descr="https://studfile.net/html/2706/237/html_vz6nq6BBMm.uQog/img-Y43i6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tudfile.net/html/2706/237/html_vz6nq6BBMm.uQog/img-Y43i6i.png"/>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790700" cy="381000"/>
                    </a:xfrm>
                    <a:prstGeom prst="rect">
                      <a:avLst/>
                    </a:prstGeom>
                    <a:noFill/>
                    <a:ln>
                      <a:noFill/>
                    </a:ln>
                  </pic:spPr>
                </pic:pic>
              </a:graphicData>
            </a:graphic>
          </wp:inline>
        </w:drawing>
      </w:r>
    </w:p>
    <w:p w14:paraId="67715900"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где </w:t>
      </w:r>
      <w:r w:rsidRPr="0021147D">
        <w:rPr>
          <w:rFonts w:ascii="Times New Roman" w:eastAsia="Times New Roman" w:hAnsi="Times New Roman" w:cs="Times New Roman"/>
          <w:i/>
          <w:iCs/>
          <w:color w:val="000000"/>
          <w:sz w:val="24"/>
          <w:szCs w:val="24"/>
        </w:rPr>
        <w:t>V</w:t>
      </w:r>
      <w:r w:rsidRPr="0021147D">
        <w:rPr>
          <w:rFonts w:ascii="Times New Roman" w:eastAsia="Times New Roman" w:hAnsi="Times New Roman" w:cs="Times New Roman"/>
          <w:color w:val="000000"/>
          <w:sz w:val="24"/>
          <w:szCs w:val="24"/>
        </w:rPr>
        <w:t> – расчетная скорость, км/ч;</w:t>
      </w:r>
    </w:p>
    <w:p w14:paraId="02704878"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noProof/>
          <w:color w:val="000000"/>
          <w:sz w:val="24"/>
          <w:szCs w:val="24"/>
        </w:rPr>
        <w:drawing>
          <wp:inline distT="0" distB="0" distL="0" distR="0" wp14:anchorId="53ED34A1" wp14:editId="4E08DEDA">
            <wp:extent cx="175260" cy="175260"/>
            <wp:effectExtent l="0" t="0" r="0" b="0"/>
            <wp:docPr id="10782" name="Рисунок 10782" descr="https://studfile.net/html/2706/237/html_vz6nq6BBMm.uQog/img-vAW6z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tudfile.net/html/2706/237/html_vz6nq6BBMm.uQog/img-vAW6zD.png"/>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75260" cy="175260"/>
                    </a:xfrm>
                    <a:prstGeom prst="rect">
                      <a:avLst/>
                    </a:prstGeom>
                    <a:noFill/>
                    <a:ln>
                      <a:noFill/>
                    </a:ln>
                  </pic:spPr>
                </pic:pic>
              </a:graphicData>
            </a:graphic>
          </wp:inline>
        </w:drawing>
      </w:r>
      <w:r w:rsidRPr="0021147D">
        <w:rPr>
          <w:rFonts w:ascii="Times New Roman" w:eastAsia="Times New Roman" w:hAnsi="Times New Roman" w:cs="Times New Roman"/>
          <w:color w:val="000000"/>
          <w:sz w:val="24"/>
          <w:szCs w:val="24"/>
        </w:rPr>
        <w:t>- коэффициент поперечной силы, принимаемый 0,05-0,1 для дорог I-II категорий и 0,15 – для дорог III категории и ниже.</w:t>
      </w:r>
    </w:p>
    <w:p w14:paraId="2898D38D"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Уклон виража, вычисляемый по этой формуле, должен быть не более, чем уклон виража, рекомендованный СНиП 2.05.02 – 85 для данного радиуса. В том случае, если уклон виража по расчету окажется меньше поперечного уклона проезжей части двускатного профиля или отрицательным, вираж можно не устраивать. Однако в целях повышения безопасности движения, учитывая психологическое воздействие виража на водителя, целесообразно вираж устроить с уклоном, равным уклону двухскатного профиля, или с уклоном, рекомендованным СНиП 2.05.02 – 85 для данного радиуса.</w:t>
      </w:r>
    </w:p>
    <w:p w14:paraId="09F8854C"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2. Постепенный переход от двухскатного поперечного профиля к односкатному осуществляется на участке, называемом отгоном виража, совмещаемом с переходной кривой.</w:t>
      </w:r>
    </w:p>
    <w:p w14:paraId="1E1E5A27"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Длина отгона виража </w:t>
      </w:r>
      <w:r w:rsidRPr="0021147D">
        <w:rPr>
          <w:rFonts w:ascii="Times New Roman" w:eastAsia="Times New Roman" w:hAnsi="Times New Roman" w:cs="Times New Roman"/>
          <w:noProof/>
          <w:color w:val="000000"/>
          <w:sz w:val="24"/>
          <w:szCs w:val="24"/>
        </w:rPr>
        <w:drawing>
          <wp:inline distT="0" distB="0" distL="0" distR="0" wp14:anchorId="455A2D48" wp14:editId="2F880610">
            <wp:extent cx="304800" cy="198120"/>
            <wp:effectExtent l="0" t="0" r="0" b="0"/>
            <wp:docPr id="10783" name="Рисунок 10783" descr="https://studfile.net/html/2706/237/html_vz6nq6BBMm.uQog/img-vxCIX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tudfile.net/html/2706/237/html_vz6nq6BBMm.uQog/img-vxCIXv.png"/>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04800" cy="198120"/>
                    </a:xfrm>
                    <a:prstGeom prst="rect">
                      <a:avLst/>
                    </a:prstGeom>
                    <a:noFill/>
                    <a:ln>
                      <a:noFill/>
                    </a:ln>
                  </pic:spPr>
                </pic:pic>
              </a:graphicData>
            </a:graphic>
          </wp:inline>
        </w:drawing>
      </w:r>
      <w:r w:rsidRPr="0021147D">
        <w:rPr>
          <w:rFonts w:ascii="Times New Roman" w:eastAsia="Times New Roman" w:hAnsi="Times New Roman" w:cs="Times New Roman"/>
          <w:color w:val="000000"/>
          <w:sz w:val="24"/>
          <w:szCs w:val="24"/>
        </w:rPr>
        <w:t>должна быть проверена по формулам</w:t>
      </w:r>
    </w:p>
    <w:p w14:paraId="0D753DB9"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при вращении вокруг оси дороги</w:t>
      </w:r>
    </w:p>
    <w:p w14:paraId="65CD947B" w14:textId="77777777" w:rsidR="00A00FAC" w:rsidRPr="0021147D" w:rsidRDefault="00A00FAC" w:rsidP="00A00FAC">
      <w:pPr>
        <w:spacing w:before="100" w:beforeAutospacing="1" w:after="100" w:afterAutospacing="1"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noProof/>
          <w:color w:val="000000"/>
          <w:sz w:val="24"/>
          <w:szCs w:val="24"/>
        </w:rPr>
        <w:drawing>
          <wp:inline distT="0" distB="0" distL="0" distR="0" wp14:anchorId="105D64AA" wp14:editId="69EB80DB">
            <wp:extent cx="1173480" cy="449580"/>
            <wp:effectExtent l="0" t="0" r="7620" b="7620"/>
            <wp:docPr id="10784" name="Рисунок 10784" descr="https://studfile.net/html/2706/237/html_vz6nq6BBMm.uQog/img-yozxM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tudfile.net/html/2706/237/html_vz6nq6BBMm.uQog/img-yozxMv.png"/>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173480" cy="449580"/>
                    </a:xfrm>
                    <a:prstGeom prst="rect">
                      <a:avLst/>
                    </a:prstGeom>
                    <a:noFill/>
                    <a:ln>
                      <a:noFill/>
                    </a:ln>
                  </pic:spPr>
                </pic:pic>
              </a:graphicData>
            </a:graphic>
          </wp:inline>
        </w:drawing>
      </w:r>
      <w:r w:rsidRPr="0021147D">
        <w:rPr>
          <w:rFonts w:ascii="Times New Roman" w:eastAsia="Times New Roman" w:hAnsi="Times New Roman" w:cs="Times New Roman"/>
          <w:color w:val="000000"/>
          <w:sz w:val="24"/>
          <w:szCs w:val="24"/>
        </w:rPr>
        <w:t>=20</w:t>
      </w:r>
    </w:p>
    <w:p w14:paraId="1AC62E51"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ил при вращении вокруг внутренней кромки</w:t>
      </w:r>
    </w:p>
    <w:p w14:paraId="3FEBA807" w14:textId="77777777" w:rsidR="00A00FAC" w:rsidRPr="0021147D" w:rsidRDefault="00A00FAC" w:rsidP="00A00FAC">
      <w:pPr>
        <w:spacing w:before="100" w:beforeAutospacing="1" w:after="100" w:afterAutospacing="1"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noProof/>
          <w:color w:val="000000"/>
          <w:sz w:val="24"/>
          <w:szCs w:val="24"/>
        </w:rPr>
        <w:drawing>
          <wp:inline distT="0" distB="0" distL="0" distR="0" wp14:anchorId="0ABB4D1E" wp14:editId="4E8A3F88">
            <wp:extent cx="708660" cy="426720"/>
            <wp:effectExtent l="0" t="0" r="0" b="0"/>
            <wp:docPr id="10785" name="Рисунок 10785" descr="https://studfile.net/html/2706/237/html_vz6nq6BBMm.uQog/img-EGqmx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tudfile.net/html/2706/237/html_vz6nq6BBMm.uQog/img-EGqmxF.png"/>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708660" cy="426720"/>
                    </a:xfrm>
                    <a:prstGeom prst="rect">
                      <a:avLst/>
                    </a:prstGeom>
                    <a:noFill/>
                    <a:ln>
                      <a:noFill/>
                    </a:ln>
                  </pic:spPr>
                </pic:pic>
              </a:graphicData>
            </a:graphic>
          </wp:inline>
        </w:drawing>
      </w:r>
      <w:r w:rsidRPr="0021147D">
        <w:rPr>
          <w:rFonts w:ascii="Times New Roman" w:eastAsia="Times New Roman" w:hAnsi="Times New Roman" w:cs="Times New Roman"/>
          <w:color w:val="000000"/>
          <w:sz w:val="24"/>
          <w:szCs w:val="24"/>
        </w:rPr>
        <w:t>,</w:t>
      </w:r>
    </w:p>
    <w:p w14:paraId="4E99DCC6"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где B – ширина проезжей части с учетом кромочных полос, м;</w:t>
      </w:r>
    </w:p>
    <w:p w14:paraId="7FB775A9"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noProof/>
          <w:color w:val="000000"/>
          <w:sz w:val="24"/>
          <w:szCs w:val="24"/>
        </w:rPr>
        <w:drawing>
          <wp:inline distT="0" distB="0" distL="0" distR="0" wp14:anchorId="28B410C3" wp14:editId="1EF3BFD7">
            <wp:extent cx="182880" cy="198120"/>
            <wp:effectExtent l="0" t="0" r="7620" b="0"/>
            <wp:docPr id="10786" name="Рисунок 10786" descr="https://studfile.net/html/2706/237/html_vz6nq6BBMm.uQog/img-x6V5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tudfile.net/html/2706/237/html_vz6nq6BBMm.uQog/img-x6V5gB.png"/>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82880" cy="198120"/>
                    </a:xfrm>
                    <a:prstGeom prst="rect">
                      <a:avLst/>
                    </a:prstGeom>
                    <a:noFill/>
                    <a:ln>
                      <a:noFill/>
                    </a:ln>
                  </pic:spPr>
                </pic:pic>
              </a:graphicData>
            </a:graphic>
          </wp:inline>
        </w:drawing>
      </w:r>
      <w:r w:rsidRPr="0021147D">
        <w:rPr>
          <w:rFonts w:ascii="Times New Roman" w:eastAsia="Times New Roman" w:hAnsi="Times New Roman" w:cs="Times New Roman"/>
          <w:color w:val="000000"/>
          <w:sz w:val="24"/>
          <w:szCs w:val="24"/>
        </w:rPr>
        <w:t>–уклон виража;</w:t>
      </w:r>
    </w:p>
    <w:p w14:paraId="3C29DD84"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noProof/>
          <w:color w:val="000000"/>
          <w:sz w:val="24"/>
          <w:szCs w:val="24"/>
        </w:rPr>
        <w:drawing>
          <wp:inline distT="0" distB="0" distL="0" distR="0" wp14:anchorId="08135B06" wp14:editId="6997A655">
            <wp:extent cx="281940" cy="198120"/>
            <wp:effectExtent l="0" t="0" r="3810" b="0"/>
            <wp:docPr id="10787" name="Рисунок 10787" descr="https://studfile.net/html/2706/237/html_vz6nq6BBMm.uQog/img-LHnnf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tudfile.net/html/2706/237/html_vz6nq6BBMm.uQog/img-LHnnfK.png"/>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81940" cy="198120"/>
                    </a:xfrm>
                    <a:prstGeom prst="rect">
                      <a:avLst/>
                    </a:prstGeom>
                    <a:noFill/>
                    <a:ln>
                      <a:noFill/>
                    </a:ln>
                  </pic:spPr>
                </pic:pic>
              </a:graphicData>
            </a:graphic>
          </wp:inline>
        </w:drawing>
      </w:r>
      <w:r w:rsidRPr="0021147D">
        <w:rPr>
          <w:rFonts w:ascii="Times New Roman" w:eastAsia="Times New Roman" w:hAnsi="Times New Roman" w:cs="Times New Roman"/>
          <w:color w:val="000000"/>
          <w:sz w:val="24"/>
          <w:szCs w:val="24"/>
          <w:vertAlign w:val="subscript"/>
        </w:rPr>
        <w:t>. </w:t>
      </w:r>
      <w:r w:rsidRPr="0021147D">
        <w:rPr>
          <w:rFonts w:ascii="Times New Roman" w:eastAsia="Times New Roman" w:hAnsi="Times New Roman" w:cs="Times New Roman"/>
          <w:color w:val="000000"/>
          <w:sz w:val="24"/>
          <w:szCs w:val="24"/>
        </w:rPr>
        <w:t>– дополнительный к продольному уклон, который не должен превышать для дорог I-II категорий 0,5%, для других категорий 1%.</w:t>
      </w:r>
    </w:p>
    <w:p w14:paraId="2D23D404"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Если по этой формуле длина отгона виража получится больше длины переходной кривой, то должна быть увеличена длина последней. Если вычисленная длина отгона виража окажется меньше длины переходной кривой, то ее длина принимается равной длине переходной кривой, т. е. </w:t>
      </w:r>
      <w:r w:rsidRPr="0021147D">
        <w:rPr>
          <w:rFonts w:ascii="Times New Roman" w:eastAsia="Times New Roman" w:hAnsi="Times New Roman" w:cs="Times New Roman"/>
          <w:i/>
          <w:iCs/>
          <w:color w:val="000000"/>
          <w:sz w:val="24"/>
          <w:szCs w:val="24"/>
        </w:rPr>
        <w:t>L</w:t>
      </w:r>
      <w:r w:rsidRPr="0021147D">
        <w:rPr>
          <w:rFonts w:ascii="Times New Roman" w:eastAsia="Times New Roman" w:hAnsi="Times New Roman" w:cs="Times New Roman"/>
          <w:i/>
          <w:iCs/>
          <w:color w:val="000000"/>
          <w:sz w:val="24"/>
          <w:szCs w:val="24"/>
          <w:vertAlign w:val="subscript"/>
        </w:rPr>
        <w:t>отг. </w:t>
      </w:r>
      <w:r w:rsidRPr="0021147D">
        <w:rPr>
          <w:rFonts w:ascii="Times New Roman" w:eastAsia="Times New Roman" w:hAnsi="Times New Roman" w:cs="Times New Roman"/>
          <w:color w:val="000000"/>
          <w:sz w:val="24"/>
          <w:szCs w:val="24"/>
        </w:rPr>
        <w:t>=</w:t>
      </w:r>
      <w:r w:rsidRPr="0021147D">
        <w:rPr>
          <w:rFonts w:ascii="Times New Roman" w:eastAsia="Times New Roman" w:hAnsi="Times New Roman" w:cs="Times New Roman"/>
          <w:i/>
          <w:iCs/>
          <w:color w:val="000000"/>
          <w:sz w:val="24"/>
          <w:szCs w:val="24"/>
        </w:rPr>
        <w:t> L = м.</w:t>
      </w:r>
    </w:p>
    <w:p w14:paraId="528966BB"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3. Определя</w:t>
      </w:r>
      <w:r>
        <w:rPr>
          <w:rFonts w:ascii="Times New Roman" w:eastAsia="Times New Roman" w:hAnsi="Times New Roman" w:cs="Times New Roman"/>
          <w:color w:val="000000"/>
          <w:sz w:val="24"/>
          <w:szCs w:val="24"/>
        </w:rPr>
        <w:t>ем</w:t>
      </w:r>
      <w:r w:rsidRPr="0021147D">
        <w:rPr>
          <w:rFonts w:ascii="Times New Roman" w:eastAsia="Times New Roman" w:hAnsi="Times New Roman" w:cs="Times New Roman"/>
          <w:color w:val="000000"/>
          <w:sz w:val="24"/>
          <w:szCs w:val="24"/>
        </w:rPr>
        <w:t xml:space="preserve"> фактический дополнительный продольный уклон внешней кромки проезжей части по формулам:</w:t>
      </w:r>
    </w:p>
    <w:p w14:paraId="7C37067F"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При вращении вокруг оси дороги:</w:t>
      </w:r>
    </w:p>
    <w:p w14:paraId="66012BEC"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при отсутствии уширения проезжей части</w:t>
      </w:r>
    </w:p>
    <w:p w14:paraId="55FEEB41" w14:textId="77777777" w:rsidR="00A00FAC" w:rsidRPr="0021147D" w:rsidRDefault="00A00FAC" w:rsidP="00A00FAC">
      <w:pPr>
        <w:spacing w:before="100" w:beforeAutospacing="1" w:after="100" w:afterAutospacing="1"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noProof/>
          <w:color w:val="000000"/>
          <w:sz w:val="24"/>
          <w:szCs w:val="24"/>
        </w:rPr>
        <w:drawing>
          <wp:inline distT="0" distB="0" distL="0" distR="0" wp14:anchorId="79D4EAB6" wp14:editId="783D2E2B">
            <wp:extent cx="1150620" cy="449580"/>
            <wp:effectExtent l="0" t="0" r="0" b="7620"/>
            <wp:docPr id="10788" name="Рисунок 10788" descr="https://studfile.net/html/2706/237/html_vz6nq6BBMm.uQog/img-4fDl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tudfile.net/html/2706/237/html_vz6nq6BBMm.uQog/img-4fDluS.png"/>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150620" cy="449580"/>
                    </a:xfrm>
                    <a:prstGeom prst="rect">
                      <a:avLst/>
                    </a:prstGeom>
                    <a:noFill/>
                    <a:ln>
                      <a:noFill/>
                    </a:ln>
                  </pic:spPr>
                </pic:pic>
              </a:graphicData>
            </a:graphic>
          </wp:inline>
        </w:drawing>
      </w:r>
      <w:r w:rsidRPr="0021147D">
        <w:rPr>
          <w:rFonts w:ascii="Times New Roman" w:eastAsia="Times New Roman" w:hAnsi="Times New Roman" w:cs="Times New Roman"/>
          <w:color w:val="000000"/>
          <w:sz w:val="24"/>
          <w:szCs w:val="24"/>
        </w:rPr>
        <w:t>=0,002</w:t>
      </w:r>
    </w:p>
    <w:p w14:paraId="2F93F362"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при наличии уширения проезжей части</w:t>
      </w:r>
    </w:p>
    <w:p w14:paraId="59ECB71D" w14:textId="77777777" w:rsidR="00A00FAC" w:rsidRPr="0021147D" w:rsidRDefault="00A00FAC" w:rsidP="00A00FAC">
      <w:pPr>
        <w:spacing w:before="100" w:beforeAutospacing="1" w:after="100" w:afterAutospacing="1"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noProof/>
          <w:color w:val="000000"/>
          <w:sz w:val="24"/>
          <w:szCs w:val="24"/>
        </w:rPr>
        <w:drawing>
          <wp:inline distT="0" distB="0" distL="0" distR="0" wp14:anchorId="5E2110BE" wp14:editId="358C433C">
            <wp:extent cx="1783080" cy="449580"/>
            <wp:effectExtent l="0" t="0" r="7620" b="7620"/>
            <wp:docPr id="10789" name="Рисунок 10789" descr="https://studfile.net/html/2706/237/html_vz6nq6BBMm.uQog/img-xH9Gg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studfile.net/html/2706/237/html_vz6nq6BBMm.uQog/img-xH9GgH.png"/>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783080" cy="449580"/>
                    </a:xfrm>
                    <a:prstGeom prst="rect">
                      <a:avLst/>
                    </a:prstGeom>
                    <a:noFill/>
                    <a:ln>
                      <a:noFill/>
                    </a:ln>
                  </pic:spPr>
                </pic:pic>
              </a:graphicData>
            </a:graphic>
          </wp:inline>
        </w:drawing>
      </w:r>
      <w:r w:rsidRPr="0021147D">
        <w:rPr>
          <w:rFonts w:ascii="Times New Roman" w:eastAsia="Times New Roman" w:hAnsi="Times New Roman" w:cs="Times New Roman"/>
          <w:color w:val="000000"/>
          <w:sz w:val="24"/>
          <w:szCs w:val="24"/>
        </w:rPr>
        <w:t>.</w:t>
      </w:r>
    </w:p>
    <w:p w14:paraId="6939BC6F"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При вращении вокруг внутренней кромки</w:t>
      </w:r>
    </w:p>
    <w:p w14:paraId="66FED38D"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при отсутствии уширения проезжей части</w:t>
      </w:r>
    </w:p>
    <w:p w14:paraId="5906B145" w14:textId="77777777" w:rsidR="00A00FAC" w:rsidRPr="0021147D" w:rsidRDefault="00A00FAC" w:rsidP="00A00FAC">
      <w:pPr>
        <w:spacing w:before="100" w:beforeAutospacing="1" w:after="100" w:afterAutospacing="1"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noProof/>
          <w:color w:val="000000"/>
          <w:sz w:val="24"/>
          <w:szCs w:val="24"/>
        </w:rPr>
        <w:drawing>
          <wp:inline distT="0" distB="0" distL="0" distR="0" wp14:anchorId="60FC1216" wp14:editId="414EC629">
            <wp:extent cx="716280" cy="426720"/>
            <wp:effectExtent l="0" t="0" r="7620" b="0"/>
            <wp:docPr id="10790" name="Рисунок 10790" descr="https://studfile.net/html/2706/237/html_vz6nq6BBMm.uQog/img-mdOka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tudfile.net/html/2706/237/html_vz6nq6BBMm.uQog/img-mdOkak.png"/>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716280" cy="426720"/>
                    </a:xfrm>
                    <a:prstGeom prst="rect">
                      <a:avLst/>
                    </a:prstGeom>
                    <a:noFill/>
                    <a:ln>
                      <a:noFill/>
                    </a:ln>
                  </pic:spPr>
                </pic:pic>
              </a:graphicData>
            </a:graphic>
          </wp:inline>
        </w:drawing>
      </w:r>
    </w:p>
    <w:p w14:paraId="70CB973B"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при наличии уширения проезжей части</w:t>
      </w:r>
    </w:p>
    <w:p w14:paraId="4D75933E" w14:textId="77777777" w:rsidR="00A00FAC" w:rsidRPr="0021147D" w:rsidRDefault="00A00FAC" w:rsidP="00A00FAC">
      <w:pPr>
        <w:spacing w:before="100" w:beforeAutospacing="1" w:after="100" w:afterAutospacing="1"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noProof/>
          <w:color w:val="000000"/>
          <w:sz w:val="24"/>
          <w:szCs w:val="24"/>
        </w:rPr>
        <w:drawing>
          <wp:inline distT="0" distB="0" distL="0" distR="0" wp14:anchorId="0614E984" wp14:editId="6B4F1F87">
            <wp:extent cx="1310640" cy="449580"/>
            <wp:effectExtent l="0" t="0" r="3810" b="7620"/>
            <wp:docPr id="10791" name="Рисунок 10791" descr="https://studfile.net/html/2706/237/html_vz6nq6BBMm.uQog/img-JkW18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studfile.net/html/2706/237/html_vz6nq6BBMm.uQog/img-JkW18M.png"/>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310640" cy="449580"/>
                    </a:xfrm>
                    <a:prstGeom prst="rect">
                      <a:avLst/>
                    </a:prstGeom>
                    <a:noFill/>
                    <a:ln>
                      <a:noFill/>
                    </a:ln>
                  </pic:spPr>
                </pic:pic>
              </a:graphicData>
            </a:graphic>
          </wp:inline>
        </w:drawing>
      </w:r>
      <w:r w:rsidRPr="0021147D">
        <w:rPr>
          <w:rFonts w:ascii="Times New Roman" w:eastAsia="Times New Roman" w:hAnsi="Times New Roman" w:cs="Times New Roman"/>
          <w:color w:val="000000"/>
          <w:sz w:val="24"/>
          <w:szCs w:val="24"/>
        </w:rPr>
        <w:t>.</w:t>
      </w:r>
    </w:p>
    <w:p w14:paraId="329E7F13"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Если рассчитанная по приведенным формулам величина дополнительного уклона </w:t>
      </w:r>
      <w:r w:rsidRPr="0021147D">
        <w:rPr>
          <w:rFonts w:ascii="Times New Roman" w:eastAsia="Times New Roman" w:hAnsi="Times New Roman" w:cs="Times New Roman"/>
          <w:noProof/>
          <w:color w:val="000000"/>
          <w:sz w:val="24"/>
          <w:szCs w:val="24"/>
        </w:rPr>
        <w:drawing>
          <wp:inline distT="0" distB="0" distL="0" distR="0" wp14:anchorId="55796F2F" wp14:editId="2EAB42B4">
            <wp:extent cx="281940" cy="228600"/>
            <wp:effectExtent l="0" t="0" r="3810" b="0"/>
            <wp:docPr id="10792" name="Рисунок 10792" descr="https://studfile.net/html/2706/237/html_vz6nq6BBMm.uQog/img-mz0ZQ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tudfile.net/html/2706/237/html_vz6nq6BBMm.uQog/img-mz0ZQG.png"/>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81940" cy="228600"/>
                    </a:xfrm>
                    <a:prstGeom prst="rect">
                      <a:avLst/>
                    </a:prstGeom>
                    <a:noFill/>
                    <a:ln>
                      <a:noFill/>
                    </a:ln>
                  </pic:spPr>
                </pic:pic>
              </a:graphicData>
            </a:graphic>
          </wp:inline>
        </w:drawing>
      </w:r>
      <w:r w:rsidRPr="0021147D">
        <w:rPr>
          <w:rFonts w:ascii="Times New Roman" w:eastAsia="Times New Roman" w:hAnsi="Times New Roman" w:cs="Times New Roman"/>
          <w:color w:val="000000"/>
          <w:sz w:val="24"/>
          <w:szCs w:val="24"/>
        </w:rPr>
        <w:t>окажется меньше3‰ (0,003) – минимально необходимого значения, при котором обеспечивается водоотвод с проезжей части, то необходимо принять </w:t>
      </w:r>
      <w:r w:rsidRPr="0021147D">
        <w:rPr>
          <w:rFonts w:ascii="Times New Roman" w:eastAsia="Times New Roman" w:hAnsi="Times New Roman" w:cs="Times New Roman"/>
          <w:noProof/>
          <w:color w:val="000000"/>
          <w:sz w:val="24"/>
          <w:szCs w:val="24"/>
        </w:rPr>
        <w:drawing>
          <wp:inline distT="0" distB="0" distL="0" distR="0" wp14:anchorId="7B2ACB0E" wp14:editId="33BCC5DB">
            <wp:extent cx="281940" cy="228600"/>
            <wp:effectExtent l="0" t="0" r="3810" b="0"/>
            <wp:docPr id="10793" name="Рисунок 10793" descr="https://studfile.net/html/2706/237/html_vz6nq6BBMm.uQog/img-PKJi6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studfile.net/html/2706/237/html_vz6nq6BBMm.uQog/img-PKJi6N.png"/>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81940" cy="228600"/>
                    </a:xfrm>
                    <a:prstGeom prst="rect">
                      <a:avLst/>
                    </a:prstGeom>
                    <a:noFill/>
                    <a:ln>
                      <a:noFill/>
                    </a:ln>
                  </pic:spPr>
                </pic:pic>
              </a:graphicData>
            </a:graphic>
          </wp:inline>
        </w:drawing>
      </w:r>
      <w:r w:rsidRPr="0021147D">
        <w:rPr>
          <w:rFonts w:ascii="Times New Roman" w:eastAsia="Times New Roman" w:hAnsi="Times New Roman" w:cs="Times New Roman"/>
          <w:color w:val="000000"/>
          <w:sz w:val="24"/>
          <w:szCs w:val="24"/>
        </w:rPr>
        <w:t>= 0,003.</w:t>
      </w:r>
    </w:p>
    <w:p w14:paraId="057DD5AC"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В этом случае длину участка вращения внешней полосы движения и внешней обочины вокруг оси дороги определяют по формуле</w:t>
      </w:r>
    </w:p>
    <w:p w14:paraId="477ACBD3" w14:textId="77777777" w:rsidR="00A00FAC" w:rsidRPr="0021147D" w:rsidRDefault="00A00FAC" w:rsidP="00A00FAC">
      <w:pPr>
        <w:spacing w:before="100" w:beforeAutospacing="1" w:after="100" w:afterAutospacing="1"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noProof/>
          <w:color w:val="000000"/>
          <w:sz w:val="24"/>
          <w:szCs w:val="24"/>
        </w:rPr>
        <w:drawing>
          <wp:inline distT="0" distB="0" distL="0" distR="0" wp14:anchorId="6BFF4071" wp14:editId="3A581FBE">
            <wp:extent cx="685800" cy="335280"/>
            <wp:effectExtent l="0" t="0" r="0" b="7620"/>
            <wp:docPr id="10794" name="Рисунок 10794" descr="https://studfile.net/html/2706/237/html_vz6nq6BBMm.uQog/img-l2CQ0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tudfile.net/html/2706/237/html_vz6nq6BBMm.uQog/img-l2CQ0N.png"/>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685800" cy="335280"/>
                    </a:xfrm>
                    <a:prstGeom prst="rect">
                      <a:avLst/>
                    </a:prstGeom>
                    <a:noFill/>
                    <a:ln>
                      <a:noFill/>
                    </a:ln>
                  </pic:spPr>
                </pic:pic>
              </a:graphicData>
            </a:graphic>
          </wp:inline>
        </w:drawing>
      </w:r>
      <w:r w:rsidRPr="0021147D">
        <w:rPr>
          <w:rFonts w:ascii="Times New Roman" w:eastAsia="Times New Roman" w:hAnsi="Times New Roman" w:cs="Times New Roman"/>
          <w:color w:val="000000"/>
          <w:sz w:val="24"/>
          <w:szCs w:val="24"/>
        </w:rPr>
        <w:t>= 60</w:t>
      </w:r>
    </w:p>
    <w:p w14:paraId="4CEA3B2A"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4. В зависимости от того, уклон виража равен или больше уклона проезжей части двухскатного профиля, разбивка отгона виража производится различными способами:</w:t>
      </w:r>
    </w:p>
    <w:p w14:paraId="50EC881C"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1. Если уклоны i</w:t>
      </w:r>
      <w:r w:rsidRPr="0021147D">
        <w:rPr>
          <w:rFonts w:ascii="Times New Roman" w:eastAsia="Times New Roman" w:hAnsi="Times New Roman" w:cs="Times New Roman"/>
          <w:color w:val="000000"/>
          <w:sz w:val="24"/>
          <w:szCs w:val="24"/>
          <w:vertAlign w:val="subscript"/>
        </w:rPr>
        <w:t>В </w:t>
      </w:r>
      <w:r w:rsidRPr="0021147D">
        <w:rPr>
          <w:rFonts w:ascii="Times New Roman" w:eastAsia="Times New Roman" w:hAnsi="Times New Roman" w:cs="Times New Roman"/>
          <w:color w:val="000000"/>
          <w:sz w:val="24"/>
          <w:szCs w:val="24"/>
        </w:rPr>
        <w:t>= i</w:t>
      </w:r>
      <w:r w:rsidRPr="0021147D">
        <w:rPr>
          <w:rFonts w:ascii="Times New Roman" w:eastAsia="Times New Roman" w:hAnsi="Times New Roman" w:cs="Times New Roman"/>
          <w:color w:val="000000"/>
          <w:sz w:val="24"/>
          <w:szCs w:val="24"/>
          <w:vertAlign w:val="subscript"/>
        </w:rPr>
        <w:t>П</w:t>
      </w:r>
      <w:r w:rsidRPr="0021147D">
        <w:rPr>
          <w:rFonts w:ascii="Times New Roman" w:eastAsia="Times New Roman" w:hAnsi="Times New Roman" w:cs="Times New Roman"/>
          <w:color w:val="000000"/>
          <w:sz w:val="24"/>
          <w:szCs w:val="24"/>
        </w:rPr>
        <w:t>, то производится вращение плоскости внешней полости проезжей части и обочины вокруг оси дороги до придания внешней полосе проезжей части и внешней обочине уклона внутренней полосы проезжей части и обочины.</w:t>
      </w:r>
    </w:p>
    <w:p w14:paraId="1D2E6973"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2. Если уклон виража больше уклона двухскатного поперечного профиля, то на участке, где i</w:t>
      </w:r>
      <w:r w:rsidRPr="0021147D">
        <w:rPr>
          <w:rFonts w:ascii="Times New Roman" w:eastAsia="Times New Roman" w:hAnsi="Times New Roman" w:cs="Times New Roman"/>
          <w:color w:val="000000"/>
          <w:sz w:val="24"/>
          <w:szCs w:val="24"/>
          <w:vertAlign w:val="subscript"/>
        </w:rPr>
        <w:t>В </w:t>
      </w:r>
      <w:r w:rsidRPr="0021147D">
        <w:rPr>
          <w:rFonts w:ascii="Times New Roman" w:eastAsia="Times New Roman" w:hAnsi="Times New Roman" w:cs="Times New Roman"/>
          <w:color w:val="000000"/>
          <w:sz w:val="24"/>
          <w:szCs w:val="24"/>
        </w:rPr>
        <w:t>&gt; i</w:t>
      </w:r>
      <w:r w:rsidRPr="0021147D">
        <w:rPr>
          <w:rFonts w:ascii="Times New Roman" w:eastAsia="Times New Roman" w:hAnsi="Times New Roman" w:cs="Times New Roman"/>
          <w:color w:val="000000"/>
          <w:sz w:val="24"/>
          <w:szCs w:val="24"/>
          <w:vertAlign w:val="subscript"/>
        </w:rPr>
        <w:t>П</w:t>
      </w:r>
      <w:r w:rsidRPr="0021147D">
        <w:rPr>
          <w:rFonts w:ascii="Times New Roman" w:eastAsia="Times New Roman" w:hAnsi="Times New Roman" w:cs="Times New Roman"/>
          <w:color w:val="000000"/>
          <w:sz w:val="24"/>
          <w:szCs w:val="24"/>
        </w:rPr>
        <w:t> производится вращение внешней полосы проезжей части вокруг оси дороги до придания внешней полосе уклона, равного уклону внутренней полосы или вокруг внутренней кромки до придания проезжей части требуемого уклона виража.</w:t>
      </w:r>
    </w:p>
    <w:p w14:paraId="18901B00"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Отгон виража делится на участки, кратные уклонам или расстояниям, и на концах этих участков высчитываются уклоны, превышения и абсолютные отметки всех характерных точек земляного полотна по отношению к точке, принятой за нуль.</w:t>
      </w:r>
    </w:p>
    <w:p w14:paraId="6B6887A5"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 Поперечные уклоны в любом сечении в пределах отгона виража определяют по следующим формулам:</w:t>
      </w:r>
    </w:p>
    <w:p w14:paraId="2428AB12"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На участке длиной </w:t>
      </w:r>
      <w:r w:rsidRPr="0021147D">
        <w:rPr>
          <w:rFonts w:ascii="Times New Roman" w:eastAsia="Times New Roman" w:hAnsi="Times New Roman" w:cs="Times New Roman"/>
          <w:noProof/>
          <w:color w:val="000000"/>
          <w:sz w:val="24"/>
          <w:szCs w:val="24"/>
        </w:rPr>
        <w:drawing>
          <wp:inline distT="0" distB="0" distL="0" distR="0" wp14:anchorId="61C69D0E" wp14:editId="1B84048B">
            <wp:extent cx="182880" cy="198120"/>
            <wp:effectExtent l="0" t="0" r="7620" b="0"/>
            <wp:docPr id="10795" name="Рисунок 10795" descr="https://studfile.net/html/2706/237/html_vz6nq6BBMm.uQog/img-uewf6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studfile.net/html/2706/237/html_vz6nq6BBMm.uQog/img-uewf6t.png"/>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82880" cy="198120"/>
                    </a:xfrm>
                    <a:prstGeom prst="rect">
                      <a:avLst/>
                    </a:prstGeom>
                    <a:noFill/>
                    <a:ln>
                      <a:noFill/>
                    </a:ln>
                  </pic:spPr>
                </pic:pic>
              </a:graphicData>
            </a:graphic>
          </wp:inline>
        </w:drawing>
      </w:r>
      <w:r w:rsidRPr="0021147D">
        <w:rPr>
          <w:rFonts w:ascii="Times New Roman" w:eastAsia="Times New Roman" w:hAnsi="Times New Roman" w:cs="Times New Roman"/>
          <w:color w:val="000000"/>
          <w:sz w:val="24"/>
          <w:szCs w:val="24"/>
        </w:rPr>
        <w:t> при </w:t>
      </w:r>
      <w:r w:rsidRPr="0021147D">
        <w:rPr>
          <w:rFonts w:ascii="Times New Roman" w:eastAsia="Times New Roman" w:hAnsi="Times New Roman" w:cs="Times New Roman"/>
          <w:i/>
          <w:iCs/>
          <w:color w:val="000000"/>
          <w:sz w:val="24"/>
          <w:szCs w:val="24"/>
        </w:rPr>
        <w:t>S ≤ </w:t>
      </w:r>
      <w:r w:rsidRPr="0021147D">
        <w:rPr>
          <w:rFonts w:ascii="Times New Roman" w:eastAsia="Times New Roman" w:hAnsi="Times New Roman" w:cs="Times New Roman"/>
          <w:noProof/>
          <w:color w:val="000000"/>
          <w:sz w:val="24"/>
          <w:szCs w:val="24"/>
        </w:rPr>
        <w:drawing>
          <wp:inline distT="0" distB="0" distL="0" distR="0" wp14:anchorId="32AF15E6" wp14:editId="01E7E463">
            <wp:extent cx="182880" cy="198120"/>
            <wp:effectExtent l="0" t="0" r="7620" b="0"/>
            <wp:docPr id="10796" name="Рисунок 10796" descr="https://studfile.net/html/2706/237/html_vz6nq6BBMm.uQog/img-9TXH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studfile.net/html/2706/237/html_vz6nq6BBMm.uQog/img-9TXHs8.png"/>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82880" cy="198120"/>
                    </a:xfrm>
                    <a:prstGeom prst="rect">
                      <a:avLst/>
                    </a:prstGeom>
                    <a:noFill/>
                    <a:ln>
                      <a:noFill/>
                    </a:ln>
                  </pic:spPr>
                </pic:pic>
              </a:graphicData>
            </a:graphic>
          </wp:inline>
        </w:drawing>
      </w:r>
    </w:p>
    <w:p w14:paraId="47379B32" w14:textId="77777777" w:rsidR="00A00FAC" w:rsidRPr="0021147D" w:rsidRDefault="00A00FAC" w:rsidP="00A00FAC">
      <w:pPr>
        <w:spacing w:before="100" w:beforeAutospacing="1" w:after="100" w:afterAutospacing="1"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noProof/>
          <w:color w:val="000000"/>
          <w:sz w:val="24"/>
          <w:szCs w:val="24"/>
        </w:rPr>
        <w:drawing>
          <wp:inline distT="0" distB="0" distL="0" distR="0" wp14:anchorId="3831568C" wp14:editId="57D2159F">
            <wp:extent cx="876300" cy="426720"/>
            <wp:effectExtent l="0" t="0" r="0" b="0"/>
            <wp:docPr id="10797" name="Рисунок 10797" descr="https://studfile.net/html/2706/237/html_vz6nq6BBMm.uQog/img-VWVW6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studfile.net/html/2706/237/html_vz6nq6BBMm.uQog/img-VWVW6I.png"/>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876300" cy="426720"/>
                    </a:xfrm>
                    <a:prstGeom prst="rect">
                      <a:avLst/>
                    </a:prstGeom>
                    <a:noFill/>
                    <a:ln>
                      <a:noFill/>
                    </a:ln>
                  </pic:spPr>
                </pic:pic>
              </a:graphicData>
            </a:graphic>
          </wp:inline>
        </w:drawing>
      </w:r>
      <w:r w:rsidRPr="0021147D">
        <w:rPr>
          <w:rFonts w:ascii="Times New Roman" w:eastAsia="Times New Roman" w:hAnsi="Times New Roman" w:cs="Times New Roman"/>
          <w:color w:val="000000"/>
          <w:sz w:val="24"/>
          <w:szCs w:val="24"/>
        </w:rPr>
        <w:t>,</w:t>
      </w:r>
    </w:p>
    <w:p w14:paraId="3B4995D8"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где</w:t>
      </w:r>
      <w:r w:rsidRPr="0021147D">
        <w:rPr>
          <w:rFonts w:ascii="Times New Roman" w:eastAsia="Times New Roman" w:hAnsi="Times New Roman" w:cs="Times New Roman"/>
          <w:i/>
          <w:iCs/>
          <w:color w:val="000000"/>
          <w:sz w:val="24"/>
          <w:szCs w:val="24"/>
        </w:rPr>
        <w:t> S</w:t>
      </w:r>
      <w:r w:rsidRPr="0021147D">
        <w:rPr>
          <w:rFonts w:ascii="Times New Roman" w:eastAsia="Times New Roman" w:hAnsi="Times New Roman" w:cs="Times New Roman"/>
          <w:color w:val="000000"/>
          <w:sz w:val="24"/>
          <w:szCs w:val="24"/>
        </w:rPr>
        <w:t>-расстояние от начала отгона виража до конца </w:t>
      </w:r>
      <w:r w:rsidRPr="0021147D">
        <w:rPr>
          <w:rFonts w:ascii="Times New Roman" w:eastAsia="Times New Roman" w:hAnsi="Times New Roman" w:cs="Times New Roman"/>
          <w:noProof/>
          <w:color w:val="000000"/>
          <w:sz w:val="24"/>
          <w:szCs w:val="24"/>
        </w:rPr>
        <w:drawing>
          <wp:inline distT="0" distB="0" distL="0" distR="0" wp14:anchorId="319460A9" wp14:editId="244CFC74">
            <wp:extent cx="182880" cy="198120"/>
            <wp:effectExtent l="0" t="0" r="7620" b="0"/>
            <wp:docPr id="10798" name="Рисунок 10798" descr="https://studfile.net/html/2706/237/html_vz6nq6BBMm.uQog/img-lLYOk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studfile.net/html/2706/237/html_vz6nq6BBMm.uQog/img-lLYOkT.png"/>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82880" cy="198120"/>
                    </a:xfrm>
                    <a:prstGeom prst="rect">
                      <a:avLst/>
                    </a:prstGeom>
                    <a:noFill/>
                    <a:ln>
                      <a:noFill/>
                    </a:ln>
                  </pic:spPr>
                </pic:pic>
              </a:graphicData>
            </a:graphic>
          </wp:inline>
        </w:drawing>
      </w:r>
      <w:r w:rsidRPr="0021147D">
        <w:rPr>
          <w:rFonts w:ascii="Times New Roman" w:eastAsia="Times New Roman" w:hAnsi="Times New Roman" w:cs="Times New Roman"/>
          <w:color w:val="000000"/>
          <w:sz w:val="24"/>
          <w:szCs w:val="24"/>
        </w:rPr>
        <w:t> (S=0, 10, 20...м)</w:t>
      </w:r>
    </w:p>
    <w:p w14:paraId="110660A7"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noProof/>
          <w:color w:val="000000"/>
          <w:sz w:val="24"/>
          <w:szCs w:val="24"/>
        </w:rPr>
        <w:drawing>
          <wp:inline distT="0" distB="0" distL="0" distR="0" wp14:anchorId="387DA570" wp14:editId="47409579">
            <wp:extent cx="1760220" cy="365760"/>
            <wp:effectExtent l="0" t="0" r="0" b="0"/>
            <wp:docPr id="10799" name="Рисунок 10799" descr="https://studfile.net/html/2706/237/html_vz6nq6BBMm.uQog/img-qY81u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studfile.net/html/2706/237/html_vz6nq6BBMm.uQog/img-qY81u1.png"/>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760220" cy="365760"/>
                    </a:xfrm>
                    <a:prstGeom prst="rect">
                      <a:avLst/>
                    </a:prstGeom>
                    <a:noFill/>
                    <a:ln>
                      <a:noFill/>
                    </a:ln>
                  </pic:spPr>
                </pic:pic>
              </a:graphicData>
            </a:graphic>
          </wp:inline>
        </w:drawing>
      </w:r>
    </w:p>
    <w:p w14:paraId="3CB6B0B3"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noProof/>
          <w:color w:val="000000"/>
          <w:sz w:val="24"/>
          <w:szCs w:val="24"/>
        </w:rPr>
        <w:drawing>
          <wp:inline distT="0" distB="0" distL="0" distR="0" wp14:anchorId="13B3305B" wp14:editId="5C52CE07">
            <wp:extent cx="1912620" cy="365760"/>
            <wp:effectExtent l="0" t="0" r="0" b="0"/>
            <wp:docPr id="10800" name="Рисунок 10800" descr="https://studfile.net/html/2706/237/html_vz6nq6BBMm.uQog/img-OWPsp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studfile.net/html/2706/237/html_vz6nq6BBMm.uQog/img-OWPspc.png"/>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912620" cy="365760"/>
                    </a:xfrm>
                    <a:prstGeom prst="rect">
                      <a:avLst/>
                    </a:prstGeom>
                    <a:noFill/>
                    <a:ln>
                      <a:noFill/>
                    </a:ln>
                  </pic:spPr>
                </pic:pic>
              </a:graphicData>
            </a:graphic>
          </wp:inline>
        </w:drawing>
      </w:r>
    </w:p>
    <w:p w14:paraId="47A58830"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noProof/>
          <w:color w:val="000000"/>
          <w:sz w:val="24"/>
          <w:szCs w:val="24"/>
        </w:rPr>
        <w:drawing>
          <wp:inline distT="0" distB="0" distL="0" distR="0" wp14:anchorId="6FB6BA82" wp14:editId="501DF082">
            <wp:extent cx="2598420" cy="365760"/>
            <wp:effectExtent l="0" t="0" r="0" b="0"/>
            <wp:docPr id="10801" name="Рисунок 10801" descr="https://studfile.net/html/2706/237/html_vz6nq6BBMm.uQog/img-_gnOa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studfile.net/html/2706/237/html_vz6nq6BBMm.uQog/img-_gnOaO.png"/>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598420" cy="365760"/>
                    </a:xfrm>
                    <a:prstGeom prst="rect">
                      <a:avLst/>
                    </a:prstGeom>
                    <a:noFill/>
                    <a:ln>
                      <a:noFill/>
                    </a:ln>
                  </pic:spPr>
                </pic:pic>
              </a:graphicData>
            </a:graphic>
          </wp:inline>
        </w:drawing>
      </w:r>
    </w:p>
    <w:p w14:paraId="34666604"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noProof/>
          <w:color w:val="000000"/>
          <w:sz w:val="24"/>
          <w:szCs w:val="24"/>
        </w:rPr>
        <w:drawing>
          <wp:inline distT="0" distB="0" distL="0" distR="0" wp14:anchorId="27A078A1" wp14:editId="52408451">
            <wp:extent cx="1524000" cy="365760"/>
            <wp:effectExtent l="0" t="0" r="0" b="0"/>
            <wp:docPr id="10802" name="Рисунок 10802" descr="https://studfile.net/html/2706/237/html_vz6nq6BBMm.uQog/img-OJmkn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studfile.net/html/2706/237/html_vz6nq6BBMm.uQog/img-OJmknN.png"/>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524000" cy="365760"/>
                    </a:xfrm>
                    <a:prstGeom prst="rect">
                      <a:avLst/>
                    </a:prstGeom>
                    <a:noFill/>
                    <a:ln>
                      <a:noFill/>
                    </a:ln>
                  </pic:spPr>
                </pic:pic>
              </a:graphicData>
            </a:graphic>
          </wp:inline>
        </w:drawing>
      </w:r>
    </w:p>
    <w:p w14:paraId="5764735B"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noProof/>
          <w:color w:val="000000"/>
          <w:sz w:val="24"/>
          <w:szCs w:val="24"/>
        </w:rPr>
        <w:drawing>
          <wp:inline distT="0" distB="0" distL="0" distR="0" wp14:anchorId="1020EA60" wp14:editId="59CC1B46">
            <wp:extent cx="2377440" cy="365760"/>
            <wp:effectExtent l="0" t="0" r="3810" b="0"/>
            <wp:docPr id="10803" name="Рисунок 10803" descr="https://studfile.net/html/2706/237/html_vz6nq6BBMm.uQog/img-20Lki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studfile.net/html/2706/237/html_vz6nq6BBMm.uQog/img-20LkiB.png"/>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377440" cy="365760"/>
                    </a:xfrm>
                    <a:prstGeom prst="rect">
                      <a:avLst/>
                    </a:prstGeom>
                    <a:noFill/>
                    <a:ln>
                      <a:noFill/>
                    </a:ln>
                  </pic:spPr>
                </pic:pic>
              </a:graphicData>
            </a:graphic>
          </wp:inline>
        </w:drawing>
      </w:r>
    </w:p>
    <w:p w14:paraId="43AA43F9"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noProof/>
          <w:color w:val="000000"/>
          <w:sz w:val="24"/>
          <w:szCs w:val="24"/>
        </w:rPr>
        <w:drawing>
          <wp:inline distT="0" distB="0" distL="0" distR="0" wp14:anchorId="063F2154" wp14:editId="3EEE3F46">
            <wp:extent cx="1813560" cy="365760"/>
            <wp:effectExtent l="0" t="0" r="0" b="0"/>
            <wp:docPr id="10804" name="Рисунок 10804" descr="https://studfile.net/html/2706/237/html_vz6nq6BBMm.uQog/img-m9WcL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studfile.net/html/2706/237/html_vz6nq6BBMm.uQog/img-m9WcLJ.png"/>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813560" cy="365760"/>
                    </a:xfrm>
                    <a:prstGeom prst="rect">
                      <a:avLst/>
                    </a:prstGeom>
                    <a:noFill/>
                    <a:ln>
                      <a:noFill/>
                    </a:ln>
                  </pic:spPr>
                </pic:pic>
              </a:graphicData>
            </a:graphic>
          </wp:inline>
        </w:drawing>
      </w:r>
    </w:p>
    <w:p w14:paraId="75FE8018"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noProof/>
          <w:color w:val="000000"/>
          <w:sz w:val="24"/>
          <w:szCs w:val="24"/>
          <w:vertAlign w:val="subscript"/>
        </w:rPr>
        <w:drawing>
          <wp:inline distT="0" distB="0" distL="0" distR="0" wp14:anchorId="54FE3D44" wp14:editId="38813591">
            <wp:extent cx="1737360" cy="365760"/>
            <wp:effectExtent l="0" t="0" r="0" b="0"/>
            <wp:docPr id="10805" name="Рисунок 10805" descr="https://studfile.net/html/2706/237/html_vz6nq6BBMm.uQog/img-P694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studfile.net/html/2706/237/html_vz6nq6BBMm.uQog/img-P694is.png"/>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737360" cy="365760"/>
                    </a:xfrm>
                    <a:prstGeom prst="rect">
                      <a:avLst/>
                    </a:prstGeom>
                    <a:noFill/>
                    <a:ln>
                      <a:noFill/>
                    </a:ln>
                  </pic:spPr>
                </pic:pic>
              </a:graphicData>
            </a:graphic>
          </wp:inline>
        </w:drawing>
      </w:r>
    </w:p>
    <w:p w14:paraId="3F85145A"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После этого на остальном протяжении отгона </w:t>
      </w:r>
      <w:r w:rsidRPr="0021147D">
        <w:rPr>
          <w:rFonts w:ascii="Times New Roman" w:eastAsia="Times New Roman" w:hAnsi="Times New Roman" w:cs="Times New Roman"/>
          <w:noProof/>
          <w:color w:val="000000"/>
          <w:sz w:val="24"/>
          <w:szCs w:val="24"/>
        </w:rPr>
        <w:drawing>
          <wp:inline distT="0" distB="0" distL="0" distR="0" wp14:anchorId="4FF0C9AD" wp14:editId="6375CF0E">
            <wp:extent cx="525780" cy="198120"/>
            <wp:effectExtent l="0" t="0" r="7620" b="0"/>
            <wp:docPr id="10806" name="Рисунок 10806" descr="https://studfile.net/html/2706/237/html_vz6nq6BBMm.uQog/img-ELmi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studfile.net/html/2706/237/html_vz6nq6BBMm.uQog/img-ELmins.png"/>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25780" cy="198120"/>
                    </a:xfrm>
                    <a:prstGeom prst="rect">
                      <a:avLst/>
                    </a:prstGeom>
                    <a:noFill/>
                    <a:ln>
                      <a:noFill/>
                    </a:ln>
                  </pic:spPr>
                </pic:pic>
              </a:graphicData>
            </a:graphic>
          </wp:inline>
        </w:drawing>
      </w:r>
    </w:p>
    <w:p w14:paraId="6F6A8F71" w14:textId="77777777" w:rsidR="00A00FAC" w:rsidRPr="0021147D" w:rsidRDefault="00A00FAC" w:rsidP="00A00FAC">
      <w:pPr>
        <w:spacing w:before="100" w:beforeAutospacing="1" w:after="100" w:afterAutospacing="1"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noProof/>
          <w:color w:val="000000"/>
          <w:sz w:val="24"/>
          <w:szCs w:val="24"/>
        </w:rPr>
        <w:drawing>
          <wp:inline distT="0" distB="0" distL="0" distR="0" wp14:anchorId="39954ACA" wp14:editId="2F630724">
            <wp:extent cx="1379220" cy="426720"/>
            <wp:effectExtent l="0" t="0" r="0" b="0"/>
            <wp:docPr id="10807" name="Рисунок 10807" descr="https://studfile.net/html/2706/237/html_vz6nq6BBMm.uQog/img-WpgwU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studfile.net/html/2706/237/html_vz6nq6BBMm.uQog/img-WpgwUT.png"/>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379220" cy="426720"/>
                    </a:xfrm>
                    <a:prstGeom prst="rect">
                      <a:avLst/>
                    </a:prstGeom>
                    <a:noFill/>
                    <a:ln>
                      <a:noFill/>
                    </a:ln>
                  </pic:spPr>
                </pic:pic>
              </a:graphicData>
            </a:graphic>
          </wp:inline>
        </w:drawing>
      </w:r>
      <w:r w:rsidRPr="0021147D">
        <w:rPr>
          <w:rFonts w:ascii="Times New Roman" w:eastAsia="Times New Roman" w:hAnsi="Times New Roman" w:cs="Times New Roman"/>
          <w:color w:val="000000"/>
          <w:sz w:val="24"/>
          <w:szCs w:val="24"/>
        </w:rPr>
        <w:t>.</w:t>
      </w:r>
    </w:p>
    <w:p w14:paraId="660DDE94"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noProof/>
          <w:color w:val="000000"/>
          <w:sz w:val="24"/>
          <w:szCs w:val="24"/>
        </w:rPr>
        <w:drawing>
          <wp:inline distT="0" distB="0" distL="0" distR="0" wp14:anchorId="0515CF2B" wp14:editId="30B944FE">
            <wp:extent cx="3589020" cy="373380"/>
            <wp:effectExtent l="0" t="0" r="0" b="7620"/>
            <wp:docPr id="10808" name="Рисунок 10808" descr="https://studfile.net/html/2706/237/html_vz6nq6BBMm.uQog/img-s4xQB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studfile.net/html/2706/237/html_vz6nq6BBMm.uQog/img-s4xQBq.png"/>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3589020" cy="373380"/>
                    </a:xfrm>
                    <a:prstGeom prst="rect">
                      <a:avLst/>
                    </a:prstGeom>
                    <a:noFill/>
                    <a:ln>
                      <a:noFill/>
                    </a:ln>
                  </pic:spPr>
                </pic:pic>
              </a:graphicData>
            </a:graphic>
          </wp:inline>
        </w:drawing>
      </w:r>
    </w:p>
    <w:p w14:paraId="3D20CFC6"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noProof/>
          <w:color w:val="000000"/>
          <w:sz w:val="24"/>
          <w:szCs w:val="24"/>
        </w:rPr>
        <w:drawing>
          <wp:inline distT="0" distB="0" distL="0" distR="0" wp14:anchorId="4E9889BB" wp14:editId="4CE8B362">
            <wp:extent cx="3451860" cy="373380"/>
            <wp:effectExtent l="0" t="0" r="0" b="7620"/>
            <wp:docPr id="10809" name="Рисунок 10809" descr="https://studfile.net/html/2706/237/html_vz6nq6BBMm.uQog/img-CbquC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studfile.net/html/2706/237/html_vz6nq6BBMm.uQog/img-CbquCM.png"/>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3451860" cy="373380"/>
                    </a:xfrm>
                    <a:prstGeom prst="rect">
                      <a:avLst/>
                    </a:prstGeom>
                    <a:noFill/>
                    <a:ln>
                      <a:noFill/>
                    </a:ln>
                  </pic:spPr>
                </pic:pic>
              </a:graphicData>
            </a:graphic>
          </wp:inline>
        </w:drawing>
      </w:r>
    </w:p>
    <w:p w14:paraId="2ECFAA02"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noProof/>
          <w:color w:val="000000"/>
          <w:sz w:val="24"/>
          <w:szCs w:val="24"/>
        </w:rPr>
        <w:drawing>
          <wp:inline distT="0" distB="0" distL="0" distR="0" wp14:anchorId="16369863" wp14:editId="4780C304">
            <wp:extent cx="3604260" cy="373380"/>
            <wp:effectExtent l="0" t="0" r="0" b="7620"/>
            <wp:docPr id="10810" name="Рисунок 10810" descr="https://studfile.net/html/2706/237/html_vz6nq6BBMm.uQog/img-UATEJ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studfile.net/html/2706/237/html_vz6nq6BBMm.uQog/img-UATEJi.png"/>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604260" cy="373380"/>
                    </a:xfrm>
                    <a:prstGeom prst="rect">
                      <a:avLst/>
                    </a:prstGeom>
                    <a:noFill/>
                    <a:ln>
                      <a:noFill/>
                    </a:ln>
                  </pic:spPr>
                </pic:pic>
              </a:graphicData>
            </a:graphic>
          </wp:inline>
        </w:drawing>
      </w:r>
    </w:p>
    <w:p w14:paraId="6FB9E8B6" w14:textId="77777777" w:rsidR="00A00FAC" w:rsidRPr="0021147D" w:rsidRDefault="00A00FAC" w:rsidP="00A00FAC">
      <w:pPr>
        <w:spacing w:before="100" w:beforeAutospacing="1" w:after="100" w:afterAutospacing="1"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noProof/>
          <w:color w:val="000000"/>
          <w:sz w:val="24"/>
          <w:szCs w:val="24"/>
        </w:rPr>
        <w:drawing>
          <wp:inline distT="0" distB="0" distL="0" distR="0" wp14:anchorId="31C63B02" wp14:editId="1CD28B4E">
            <wp:extent cx="3360420" cy="373380"/>
            <wp:effectExtent l="0" t="0" r="0" b="7620"/>
            <wp:docPr id="10811" name="Рисунок 10811" descr="https://studfile.net/html/2706/237/html_vz6nq6BBMm.uQog/img-2pxp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studfile.net/html/2706/237/html_vz6nq6BBMm.uQog/img-2pxpTS.png"/>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360420" cy="373380"/>
                    </a:xfrm>
                    <a:prstGeom prst="rect">
                      <a:avLst/>
                    </a:prstGeom>
                    <a:noFill/>
                    <a:ln>
                      <a:noFill/>
                    </a:ln>
                  </pic:spPr>
                </pic:pic>
              </a:graphicData>
            </a:graphic>
          </wp:inline>
        </w:drawing>
      </w:r>
    </w:p>
    <w:p w14:paraId="4A219417"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Отрицательное значение величины уклона</w:t>
      </w:r>
      <w:r w:rsidRPr="0021147D">
        <w:rPr>
          <w:rFonts w:ascii="Times New Roman" w:eastAsia="Times New Roman" w:hAnsi="Times New Roman" w:cs="Times New Roman"/>
          <w:i/>
          <w:iCs/>
          <w:color w:val="000000"/>
          <w:sz w:val="24"/>
          <w:szCs w:val="24"/>
        </w:rPr>
        <w:t> </w:t>
      </w:r>
      <w:r w:rsidRPr="0021147D">
        <w:rPr>
          <w:rFonts w:ascii="Times New Roman" w:eastAsia="Times New Roman" w:hAnsi="Times New Roman" w:cs="Times New Roman"/>
          <w:noProof/>
          <w:color w:val="000000"/>
          <w:sz w:val="24"/>
          <w:szCs w:val="24"/>
        </w:rPr>
        <w:drawing>
          <wp:inline distT="0" distB="0" distL="0" distR="0" wp14:anchorId="5436DF10" wp14:editId="58185DB3">
            <wp:extent cx="137160" cy="175260"/>
            <wp:effectExtent l="0" t="0" r="0" b="0"/>
            <wp:docPr id="10812" name="Рисунок 10812" descr="https://studfile.net/html/2706/237/html_vz6nq6BBMm.uQog/img-w3DQL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studfile.net/html/2706/237/html_vz6nq6BBMm.uQog/img-w3DQLU.png"/>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37160" cy="175260"/>
                    </a:xfrm>
                    <a:prstGeom prst="rect">
                      <a:avLst/>
                    </a:prstGeom>
                    <a:noFill/>
                    <a:ln>
                      <a:noFill/>
                    </a:ln>
                  </pic:spPr>
                </pic:pic>
              </a:graphicData>
            </a:graphic>
          </wp:inline>
        </w:drawing>
      </w:r>
      <w:r w:rsidRPr="0021147D">
        <w:rPr>
          <w:rFonts w:ascii="Times New Roman" w:eastAsia="Times New Roman" w:hAnsi="Times New Roman" w:cs="Times New Roman"/>
          <w:color w:val="000000"/>
          <w:sz w:val="24"/>
          <w:szCs w:val="24"/>
        </w:rPr>
        <w:t>означает, что он направлен в сторону, обратную уклону виража.</w:t>
      </w:r>
    </w:p>
    <w:p w14:paraId="053B0782"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Поскольку на продольном профиле проектные отметки определяются для оси дороги, то удобней превышения </w:t>
      </w:r>
      <w:r w:rsidRPr="0021147D">
        <w:rPr>
          <w:rFonts w:ascii="Times New Roman" w:eastAsia="Times New Roman" w:hAnsi="Times New Roman" w:cs="Times New Roman"/>
          <w:noProof/>
          <w:color w:val="000000"/>
          <w:sz w:val="24"/>
          <w:szCs w:val="24"/>
        </w:rPr>
        <w:drawing>
          <wp:inline distT="0" distB="0" distL="0" distR="0" wp14:anchorId="39CF83A7" wp14:editId="68FA7F86">
            <wp:extent cx="198120" cy="198120"/>
            <wp:effectExtent l="0" t="0" r="0" b="0"/>
            <wp:docPr id="10813" name="Рисунок 10813" descr="https://studfile.net/html/2706/237/html_vz6nq6BBMm.uQog/img-etA2V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studfile.net/html/2706/237/html_vz6nq6BBMm.uQog/img-etA2Vd.png"/>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98120" cy="198120"/>
                    </a:xfrm>
                    <a:prstGeom prst="rect">
                      <a:avLst/>
                    </a:prstGeom>
                    <a:noFill/>
                    <a:ln>
                      <a:noFill/>
                    </a:ln>
                  </pic:spPr>
                </pic:pic>
              </a:graphicData>
            </a:graphic>
          </wp:inline>
        </w:drawing>
      </w:r>
      <w:r w:rsidRPr="0021147D">
        <w:rPr>
          <w:rFonts w:ascii="Times New Roman" w:eastAsia="Times New Roman" w:hAnsi="Times New Roman" w:cs="Times New Roman"/>
          <w:color w:val="000000"/>
          <w:sz w:val="24"/>
          <w:szCs w:val="24"/>
        </w:rPr>
        <w:t>определять относительно оси дороги. Например, превышения внешней и внутренней кромок относительно оси дороги («+» – для внешней кромки, «–» – для внутренней кромки):</w:t>
      </w:r>
    </w:p>
    <w:tbl>
      <w:tblPr>
        <w:tblW w:w="14953" w:type="dxa"/>
        <w:tblBorders>
          <w:top w:val="single" w:sz="6" w:space="0" w:color="000000"/>
          <w:left w:val="single" w:sz="6" w:space="0" w:color="000000"/>
          <w:bottom w:val="single" w:sz="6" w:space="0" w:color="000000"/>
          <w:right w:val="single" w:sz="6" w:space="0" w:color="000000"/>
        </w:tblBorders>
        <w:tblCellMar>
          <w:top w:w="84" w:type="dxa"/>
          <w:left w:w="84" w:type="dxa"/>
          <w:bottom w:w="84" w:type="dxa"/>
          <w:right w:w="84" w:type="dxa"/>
        </w:tblCellMar>
        <w:tblLook w:val="04A0" w:firstRow="1" w:lastRow="0" w:firstColumn="1" w:lastColumn="0" w:noHBand="0" w:noVBand="1"/>
      </w:tblPr>
      <w:tblGrid>
        <w:gridCol w:w="994"/>
        <w:gridCol w:w="798"/>
        <w:gridCol w:w="1384"/>
        <w:gridCol w:w="1386"/>
        <w:gridCol w:w="1386"/>
        <w:gridCol w:w="1139"/>
        <w:gridCol w:w="1098"/>
        <w:gridCol w:w="1242"/>
        <w:gridCol w:w="1386"/>
        <w:gridCol w:w="1386"/>
        <w:gridCol w:w="558"/>
        <w:gridCol w:w="1098"/>
        <w:gridCol w:w="1098"/>
      </w:tblGrid>
      <w:tr w:rsidR="00A00FAC" w:rsidRPr="0021147D" w14:paraId="19B3543F" w14:textId="77777777" w:rsidTr="00EC17B7">
        <w:tc>
          <w:tcPr>
            <w:tcW w:w="994" w:type="dxa"/>
            <w:vMerge w:val="restart"/>
            <w:tcBorders>
              <w:top w:val="single" w:sz="6" w:space="0" w:color="000000"/>
              <w:left w:val="single" w:sz="6" w:space="0" w:color="000000"/>
              <w:bottom w:val="single" w:sz="6" w:space="0" w:color="000000"/>
              <w:right w:val="single" w:sz="6" w:space="0" w:color="000000"/>
            </w:tcBorders>
            <w:hideMark/>
          </w:tcPr>
          <w:p w14:paraId="449BAED6"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 сечений</w:t>
            </w:r>
          </w:p>
        </w:tc>
        <w:tc>
          <w:tcPr>
            <w:tcW w:w="798" w:type="dxa"/>
            <w:vMerge w:val="restart"/>
            <w:tcBorders>
              <w:top w:val="single" w:sz="6" w:space="0" w:color="000000"/>
              <w:left w:val="single" w:sz="6" w:space="0" w:color="000000"/>
              <w:bottom w:val="single" w:sz="6" w:space="0" w:color="000000"/>
              <w:right w:val="single" w:sz="6" w:space="0" w:color="000000"/>
            </w:tcBorders>
            <w:hideMark/>
          </w:tcPr>
          <w:p w14:paraId="238F32D1"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Пикет</w:t>
            </w:r>
          </w:p>
        </w:tc>
        <w:tc>
          <w:tcPr>
            <w:tcW w:w="1384" w:type="dxa"/>
            <w:vMerge w:val="restart"/>
            <w:tcBorders>
              <w:top w:val="single" w:sz="6" w:space="0" w:color="000000"/>
              <w:left w:val="single" w:sz="6" w:space="0" w:color="000000"/>
              <w:bottom w:val="single" w:sz="6" w:space="0" w:color="000000"/>
              <w:right w:val="single" w:sz="6" w:space="0" w:color="000000"/>
            </w:tcBorders>
            <w:hideMark/>
          </w:tcPr>
          <w:p w14:paraId="479D450E"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Расстояния, м</w:t>
            </w:r>
          </w:p>
        </w:tc>
        <w:tc>
          <w:tcPr>
            <w:tcW w:w="5009" w:type="dxa"/>
            <w:gridSpan w:val="4"/>
            <w:tcBorders>
              <w:top w:val="single" w:sz="6" w:space="0" w:color="000000"/>
              <w:left w:val="single" w:sz="6" w:space="0" w:color="000000"/>
              <w:bottom w:val="single" w:sz="6" w:space="0" w:color="000000"/>
              <w:right w:val="single" w:sz="6" w:space="0" w:color="000000"/>
            </w:tcBorders>
            <w:hideMark/>
          </w:tcPr>
          <w:p w14:paraId="776F0EB6"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Поперечный уклон, %</w:t>
            </w:r>
          </w:p>
        </w:tc>
        <w:tc>
          <w:tcPr>
            <w:tcW w:w="1021" w:type="dxa"/>
            <w:vMerge w:val="restart"/>
            <w:tcBorders>
              <w:top w:val="single" w:sz="6" w:space="0" w:color="000000"/>
              <w:left w:val="single" w:sz="6" w:space="0" w:color="000000"/>
              <w:bottom w:val="single" w:sz="6" w:space="0" w:color="000000"/>
              <w:right w:val="single" w:sz="6" w:space="0" w:color="000000"/>
            </w:tcBorders>
            <w:vAlign w:val="center"/>
            <w:hideMark/>
          </w:tcPr>
          <w:p w14:paraId="7A945A25"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Уширение проезжей части</w:t>
            </w:r>
          </w:p>
        </w:tc>
        <w:tc>
          <w:tcPr>
            <w:tcW w:w="5747" w:type="dxa"/>
            <w:gridSpan w:val="5"/>
            <w:tcBorders>
              <w:top w:val="single" w:sz="6" w:space="0" w:color="000000"/>
              <w:left w:val="single" w:sz="6" w:space="0" w:color="000000"/>
              <w:bottom w:val="single" w:sz="6" w:space="0" w:color="000000"/>
              <w:right w:val="single" w:sz="6" w:space="0" w:color="000000"/>
            </w:tcBorders>
            <w:hideMark/>
          </w:tcPr>
          <w:p w14:paraId="28532B5D"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Превышение над бровкой продольного профиля h, см</w:t>
            </w:r>
          </w:p>
        </w:tc>
      </w:tr>
      <w:tr w:rsidR="00A00FAC" w:rsidRPr="0021147D" w14:paraId="16F12107" w14:textId="77777777" w:rsidTr="00EC17B7">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FB3B6FA"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C7F503C"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p>
        </w:tc>
        <w:tc>
          <w:tcPr>
            <w:tcW w:w="1384" w:type="dxa"/>
            <w:vMerge/>
            <w:tcBorders>
              <w:top w:val="single" w:sz="6" w:space="0" w:color="000000"/>
              <w:left w:val="single" w:sz="6" w:space="0" w:color="000000"/>
              <w:bottom w:val="single" w:sz="6" w:space="0" w:color="000000"/>
              <w:right w:val="single" w:sz="6" w:space="0" w:color="000000"/>
            </w:tcBorders>
            <w:vAlign w:val="center"/>
            <w:hideMark/>
          </w:tcPr>
          <w:p w14:paraId="3B360F93"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p>
        </w:tc>
        <w:tc>
          <w:tcPr>
            <w:tcW w:w="1386" w:type="dxa"/>
            <w:tcBorders>
              <w:top w:val="single" w:sz="6" w:space="0" w:color="000000"/>
              <w:left w:val="single" w:sz="6" w:space="0" w:color="000000"/>
              <w:bottom w:val="single" w:sz="6" w:space="0" w:color="000000"/>
              <w:right w:val="single" w:sz="6" w:space="0" w:color="000000"/>
            </w:tcBorders>
            <w:hideMark/>
          </w:tcPr>
          <w:p w14:paraId="240044F5"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Внутренняя</w:t>
            </w:r>
          </w:p>
          <w:p w14:paraId="39623A94"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обочина</w:t>
            </w:r>
          </w:p>
        </w:tc>
        <w:tc>
          <w:tcPr>
            <w:tcW w:w="1386" w:type="dxa"/>
            <w:tcBorders>
              <w:top w:val="single" w:sz="6" w:space="0" w:color="000000"/>
              <w:left w:val="single" w:sz="6" w:space="0" w:color="000000"/>
              <w:bottom w:val="single" w:sz="6" w:space="0" w:color="000000"/>
              <w:right w:val="single" w:sz="6" w:space="0" w:color="000000"/>
            </w:tcBorders>
            <w:hideMark/>
          </w:tcPr>
          <w:p w14:paraId="086E15DD"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Внутренняя полоса проезжей</w:t>
            </w:r>
          </w:p>
          <w:p w14:paraId="02496773"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части</w:t>
            </w:r>
          </w:p>
        </w:tc>
        <w:tc>
          <w:tcPr>
            <w:tcW w:w="1139" w:type="dxa"/>
            <w:tcBorders>
              <w:top w:val="single" w:sz="6" w:space="0" w:color="000000"/>
              <w:left w:val="single" w:sz="6" w:space="0" w:color="000000"/>
              <w:bottom w:val="single" w:sz="6" w:space="0" w:color="000000"/>
              <w:right w:val="single" w:sz="6" w:space="0" w:color="000000"/>
            </w:tcBorders>
            <w:hideMark/>
          </w:tcPr>
          <w:p w14:paraId="5512680A"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Внешняя</w:t>
            </w:r>
          </w:p>
          <w:p w14:paraId="3E2E297E"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полоса проезжей</w:t>
            </w:r>
          </w:p>
          <w:p w14:paraId="0BFA99CC"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части</w:t>
            </w:r>
          </w:p>
        </w:tc>
        <w:tc>
          <w:tcPr>
            <w:tcW w:w="1098" w:type="dxa"/>
            <w:tcBorders>
              <w:top w:val="single" w:sz="6" w:space="0" w:color="000000"/>
              <w:left w:val="single" w:sz="6" w:space="0" w:color="000000"/>
              <w:bottom w:val="single" w:sz="6" w:space="0" w:color="000000"/>
              <w:right w:val="single" w:sz="6" w:space="0" w:color="000000"/>
            </w:tcBorders>
            <w:hideMark/>
          </w:tcPr>
          <w:p w14:paraId="27EAE47A"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Внешняя обочина</w:t>
            </w:r>
          </w:p>
        </w:tc>
        <w:tc>
          <w:tcPr>
            <w:tcW w:w="1021" w:type="dxa"/>
            <w:vMerge/>
            <w:tcBorders>
              <w:top w:val="single" w:sz="6" w:space="0" w:color="000000"/>
              <w:left w:val="single" w:sz="6" w:space="0" w:color="000000"/>
              <w:bottom w:val="single" w:sz="6" w:space="0" w:color="000000"/>
              <w:right w:val="single" w:sz="6" w:space="0" w:color="000000"/>
            </w:tcBorders>
            <w:vAlign w:val="center"/>
            <w:hideMark/>
          </w:tcPr>
          <w:p w14:paraId="794BED17"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p>
        </w:tc>
        <w:tc>
          <w:tcPr>
            <w:tcW w:w="1607" w:type="dxa"/>
            <w:tcBorders>
              <w:top w:val="single" w:sz="6" w:space="0" w:color="000000"/>
              <w:left w:val="single" w:sz="6" w:space="0" w:color="000000"/>
              <w:bottom w:val="single" w:sz="6" w:space="0" w:color="000000"/>
              <w:right w:val="single" w:sz="6" w:space="0" w:color="000000"/>
            </w:tcBorders>
            <w:vAlign w:val="center"/>
            <w:hideMark/>
          </w:tcPr>
          <w:p w14:paraId="70D38436"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Внутренняя бровка</w:t>
            </w:r>
          </w:p>
        </w:tc>
        <w:tc>
          <w:tcPr>
            <w:tcW w:w="1386" w:type="dxa"/>
            <w:tcBorders>
              <w:top w:val="single" w:sz="6" w:space="0" w:color="000000"/>
              <w:left w:val="single" w:sz="6" w:space="0" w:color="000000"/>
              <w:bottom w:val="single" w:sz="6" w:space="0" w:color="000000"/>
              <w:right w:val="single" w:sz="6" w:space="0" w:color="000000"/>
            </w:tcBorders>
            <w:vAlign w:val="center"/>
            <w:hideMark/>
          </w:tcPr>
          <w:p w14:paraId="7D840B5E"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Внутренняя кромка</w:t>
            </w:r>
          </w:p>
        </w:tc>
        <w:tc>
          <w:tcPr>
            <w:tcW w:w="558" w:type="dxa"/>
            <w:tcBorders>
              <w:top w:val="single" w:sz="6" w:space="0" w:color="000000"/>
              <w:left w:val="single" w:sz="6" w:space="0" w:color="000000"/>
              <w:bottom w:val="single" w:sz="6" w:space="0" w:color="000000"/>
              <w:right w:val="single" w:sz="6" w:space="0" w:color="000000"/>
            </w:tcBorders>
            <w:vAlign w:val="center"/>
            <w:hideMark/>
          </w:tcPr>
          <w:p w14:paraId="4DB509D0"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Ось</w:t>
            </w:r>
          </w:p>
        </w:tc>
        <w:tc>
          <w:tcPr>
            <w:tcW w:w="1098" w:type="dxa"/>
            <w:tcBorders>
              <w:top w:val="single" w:sz="6" w:space="0" w:color="000000"/>
              <w:left w:val="single" w:sz="6" w:space="0" w:color="000000"/>
              <w:bottom w:val="single" w:sz="6" w:space="0" w:color="000000"/>
              <w:right w:val="single" w:sz="6" w:space="0" w:color="000000"/>
            </w:tcBorders>
            <w:vAlign w:val="center"/>
            <w:hideMark/>
          </w:tcPr>
          <w:p w14:paraId="3546435C"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Внешняя кромка</w:t>
            </w:r>
          </w:p>
        </w:tc>
        <w:tc>
          <w:tcPr>
            <w:tcW w:w="1098" w:type="dxa"/>
            <w:tcBorders>
              <w:top w:val="single" w:sz="6" w:space="0" w:color="000000"/>
              <w:left w:val="single" w:sz="6" w:space="0" w:color="000000"/>
              <w:bottom w:val="single" w:sz="6" w:space="0" w:color="000000"/>
              <w:right w:val="single" w:sz="6" w:space="0" w:color="000000"/>
            </w:tcBorders>
            <w:vAlign w:val="center"/>
            <w:hideMark/>
          </w:tcPr>
          <w:p w14:paraId="6392EF3F"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Внешняя бровка</w:t>
            </w:r>
          </w:p>
        </w:tc>
      </w:tr>
      <w:tr w:rsidR="00A00FAC" w:rsidRPr="0021147D" w14:paraId="735D4C43" w14:textId="77777777" w:rsidTr="00EC17B7">
        <w:trPr>
          <w:trHeight w:val="7248"/>
        </w:trPr>
        <w:tc>
          <w:tcPr>
            <w:tcW w:w="994" w:type="dxa"/>
            <w:tcBorders>
              <w:top w:val="single" w:sz="6" w:space="0" w:color="000000"/>
              <w:left w:val="single" w:sz="6" w:space="0" w:color="000000"/>
              <w:bottom w:val="single" w:sz="6" w:space="0" w:color="000000"/>
              <w:right w:val="single" w:sz="6" w:space="0" w:color="000000"/>
            </w:tcBorders>
            <w:hideMark/>
          </w:tcPr>
          <w:p w14:paraId="3B8CB48D"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0</w:t>
            </w:r>
          </w:p>
          <w:p w14:paraId="1FF7691B"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1</w:t>
            </w:r>
          </w:p>
          <w:p w14:paraId="7187E927"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2</w:t>
            </w:r>
          </w:p>
          <w:p w14:paraId="06086DCA"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3</w:t>
            </w:r>
          </w:p>
          <w:p w14:paraId="0C689229"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4</w:t>
            </w:r>
          </w:p>
          <w:p w14:paraId="22BBF614"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5</w:t>
            </w:r>
          </w:p>
          <w:p w14:paraId="1FDC262C"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6</w:t>
            </w:r>
          </w:p>
          <w:p w14:paraId="5BB135B5"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7</w:t>
            </w:r>
          </w:p>
          <w:p w14:paraId="386644C9"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8</w:t>
            </w:r>
          </w:p>
          <w:p w14:paraId="4669994D"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9</w:t>
            </w:r>
          </w:p>
          <w:p w14:paraId="5C2B0759"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10</w:t>
            </w:r>
          </w:p>
          <w:p w14:paraId="79C5BC24"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11</w:t>
            </w:r>
          </w:p>
        </w:tc>
        <w:tc>
          <w:tcPr>
            <w:tcW w:w="798" w:type="dxa"/>
            <w:tcBorders>
              <w:top w:val="single" w:sz="6" w:space="0" w:color="000000"/>
              <w:left w:val="single" w:sz="6" w:space="0" w:color="000000"/>
              <w:bottom w:val="single" w:sz="6" w:space="0" w:color="000000"/>
              <w:right w:val="single" w:sz="6" w:space="0" w:color="000000"/>
            </w:tcBorders>
            <w:hideMark/>
          </w:tcPr>
          <w:p w14:paraId="31CFB6FA"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p>
        </w:tc>
        <w:tc>
          <w:tcPr>
            <w:tcW w:w="1384" w:type="dxa"/>
            <w:tcBorders>
              <w:top w:val="single" w:sz="6" w:space="0" w:color="000000"/>
              <w:left w:val="single" w:sz="6" w:space="0" w:color="000000"/>
              <w:bottom w:val="single" w:sz="6" w:space="0" w:color="000000"/>
              <w:right w:val="single" w:sz="6" w:space="0" w:color="000000"/>
            </w:tcBorders>
            <w:hideMark/>
          </w:tcPr>
          <w:p w14:paraId="08AB5F14"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-10</w:t>
            </w:r>
          </w:p>
          <w:p w14:paraId="316B35F8"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0</w:t>
            </w:r>
          </w:p>
          <w:p w14:paraId="79022B4E"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10</w:t>
            </w:r>
          </w:p>
          <w:p w14:paraId="634442B9"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20</w:t>
            </w:r>
          </w:p>
          <w:p w14:paraId="4CC0A8EB"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30</w:t>
            </w:r>
          </w:p>
          <w:p w14:paraId="161D26ED"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40</w:t>
            </w:r>
          </w:p>
          <w:p w14:paraId="776B069F"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50</w:t>
            </w:r>
          </w:p>
          <w:p w14:paraId="5FE9E843"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60</w:t>
            </w:r>
          </w:p>
          <w:p w14:paraId="2B803EC3"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70</w:t>
            </w:r>
          </w:p>
          <w:p w14:paraId="71F4924F"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80</w:t>
            </w:r>
          </w:p>
          <w:p w14:paraId="4E9DC7E0"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90</w:t>
            </w:r>
          </w:p>
          <w:p w14:paraId="1609BADD"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100</w:t>
            </w:r>
          </w:p>
        </w:tc>
        <w:tc>
          <w:tcPr>
            <w:tcW w:w="1386" w:type="dxa"/>
            <w:tcBorders>
              <w:top w:val="single" w:sz="6" w:space="0" w:color="000000"/>
              <w:left w:val="single" w:sz="6" w:space="0" w:color="000000"/>
              <w:bottom w:val="single" w:sz="6" w:space="0" w:color="000000"/>
              <w:right w:val="single" w:sz="6" w:space="0" w:color="000000"/>
            </w:tcBorders>
            <w:hideMark/>
          </w:tcPr>
          <w:p w14:paraId="0E5265A3"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-40</w:t>
            </w:r>
          </w:p>
          <w:p w14:paraId="0A11DE48"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-40</w:t>
            </w:r>
          </w:p>
          <w:p w14:paraId="6A892F3E"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-40</w:t>
            </w:r>
          </w:p>
          <w:p w14:paraId="2BE65B7B"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-40</w:t>
            </w:r>
          </w:p>
          <w:p w14:paraId="3F503E1F"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-40</w:t>
            </w:r>
          </w:p>
          <w:p w14:paraId="046C0D32"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-40</w:t>
            </w:r>
          </w:p>
          <w:p w14:paraId="4042FA26"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-40</w:t>
            </w:r>
          </w:p>
          <w:p w14:paraId="64836C7A"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-40</w:t>
            </w:r>
          </w:p>
          <w:p w14:paraId="20E57B02"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-40</w:t>
            </w:r>
          </w:p>
          <w:p w14:paraId="1EACCAC7"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-40</w:t>
            </w:r>
          </w:p>
          <w:p w14:paraId="65EBFFF8"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-40</w:t>
            </w:r>
          </w:p>
          <w:p w14:paraId="29C7B878"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-40</w:t>
            </w:r>
          </w:p>
        </w:tc>
        <w:tc>
          <w:tcPr>
            <w:tcW w:w="1386" w:type="dxa"/>
            <w:tcBorders>
              <w:top w:val="single" w:sz="6" w:space="0" w:color="000000"/>
              <w:left w:val="single" w:sz="6" w:space="0" w:color="000000"/>
              <w:bottom w:val="single" w:sz="6" w:space="0" w:color="000000"/>
              <w:right w:val="single" w:sz="6" w:space="0" w:color="000000"/>
            </w:tcBorders>
            <w:hideMark/>
          </w:tcPr>
          <w:p w14:paraId="6DFC923B"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-20</w:t>
            </w:r>
          </w:p>
          <w:p w14:paraId="0D82DBF2"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-20</w:t>
            </w:r>
          </w:p>
          <w:p w14:paraId="703C85CA"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-20</w:t>
            </w:r>
          </w:p>
          <w:p w14:paraId="5CE57D08"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-20</w:t>
            </w:r>
          </w:p>
          <w:p w14:paraId="6AFA9669"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-20</w:t>
            </w:r>
          </w:p>
          <w:p w14:paraId="2A6939AD"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-20</w:t>
            </w:r>
          </w:p>
          <w:p w14:paraId="21D65B52"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-20</w:t>
            </w:r>
          </w:p>
          <w:p w14:paraId="377A187B"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-20</w:t>
            </w:r>
          </w:p>
          <w:p w14:paraId="6209E94B"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-22,5</w:t>
            </w:r>
          </w:p>
          <w:p w14:paraId="3147CE72"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-25</w:t>
            </w:r>
          </w:p>
          <w:p w14:paraId="2AC7A9FB"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-27,5</w:t>
            </w:r>
          </w:p>
          <w:p w14:paraId="48D0CF5C"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-30</w:t>
            </w:r>
          </w:p>
        </w:tc>
        <w:tc>
          <w:tcPr>
            <w:tcW w:w="1139" w:type="dxa"/>
            <w:tcBorders>
              <w:top w:val="single" w:sz="6" w:space="0" w:color="000000"/>
              <w:left w:val="single" w:sz="6" w:space="0" w:color="000000"/>
              <w:bottom w:val="single" w:sz="6" w:space="0" w:color="000000"/>
              <w:right w:val="single" w:sz="6" w:space="0" w:color="000000"/>
            </w:tcBorders>
            <w:hideMark/>
          </w:tcPr>
          <w:p w14:paraId="0DAFD9B6"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-20</w:t>
            </w:r>
          </w:p>
          <w:p w14:paraId="2E3FD410"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-20</w:t>
            </w:r>
          </w:p>
          <w:p w14:paraId="61B74573"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-13</w:t>
            </w:r>
          </w:p>
          <w:p w14:paraId="4EF02C3C"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-7</w:t>
            </w:r>
          </w:p>
          <w:p w14:paraId="6EDDE35E"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0</w:t>
            </w:r>
          </w:p>
          <w:p w14:paraId="51688ABA"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7</w:t>
            </w:r>
          </w:p>
          <w:p w14:paraId="329EEBE5"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13</w:t>
            </w:r>
          </w:p>
          <w:p w14:paraId="15CC805E"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20</w:t>
            </w:r>
          </w:p>
          <w:p w14:paraId="61655742"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22,5</w:t>
            </w:r>
          </w:p>
          <w:p w14:paraId="07D17943"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25</w:t>
            </w:r>
          </w:p>
          <w:p w14:paraId="0A25C39A"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27,5</w:t>
            </w:r>
          </w:p>
          <w:p w14:paraId="65CDB0A0"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30</w:t>
            </w:r>
          </w:p>
        </w:tc>
        <w:tc>
          <w:tcPr>
            <w:tcW w:w="1098" w:type="dxa"/>
            <w:tcBorders>
              <w:top w:val="single" w:sz="6" w:space="0" w:color="000000"/>
              <w:left w:val="single" w:sz="6" w:space="0" w:color="000000"/>
              <w:bottom w:val="single" w:sz="6" w:space="0" w:color="000000"/>
              <w:right w:val="single" w:sz="6" w:space="0" w:color="000000"/>
            </w:tcBorders>
            <w:hideMark/>
          </w:tcPr>
          <w:p w14:paraId="1EFDE77B"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-40</w:t>
            </w:r>
          </w:p>
          <w:p w14:paraId="0DA62F1B"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-20</w:t>
            </w:r>
          </w:p>
          <w:p w14:paraId="3B69D4FB"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-13</w:t>
            </w:r>
          </w:p>
          <w:p w14:paraId="661C8789"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-7</w:t>
            </w:r>
          </w:p>
          <w:p w14:paraId="6F887140"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0</w:t>
            </w:r>
          </w:p>
          <w:p w14:paraId="606DA653"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7</w:t>
            </w:r>
          </w:p>
          <w:p w14:paraId="6992A494"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13</w:t>
            </w:r>
          </w:p>
          <w:p w14:paraId="39C0A738"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20</w:t>
            </w:r>
          </w:p>
          <w:p w14:paraId="2EDBE6F0"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22,5</w:t>
            </w:r>
          </w:p>
          <w:p w14:paraId="453745A0"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25</w:t>
            </w:r>
          </w:p>
          <w:p w14:paraId="7476ED0E"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27,5</w:t>
            </w:r>
          </w:p>
          <w:p w14:paraId="11711B70"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30</w:t>
            </w:r>
          </w:p>
        </w:tc>
        <w:tc>
          <w:tcPr>
            <w:tcW w:w="1021" w:type="dxa"/>
            <w:tcBorders>
              <w:top w:val="single" w:sz="6" w:space="0" w:color="000000"/>
              <w:left w:val="single" w:sz="6" w:space="0" w:color="000000"/>
              <w:bottom w:val="single" w:sz="6" w:space="0" w:color="000000"/>
              <w:right w:val="single" w:sz="6" w:space="0" w:color="000000"/>
            </w:tcBorders>
            <w:hideMark/>
          </w:tcPr>
          <w:p w14:paraId="3B365A26"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w:t>
            </w:r>
          </w:p>
          <w:p w14:paraId="2F2D4211"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w:t>
            </w:r>
          </w:p>
          <w:p w14:paraId="764C4CFB"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w:t>
            </w:r>
          </w:p>
          <w:p w14:paraId="68322BF9"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w:t>
            </w:r>
          </w:p>
          <w:p w14:paraId="67CDD3C9"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w:t>
            </w:r>
          </w:p>
          <w:p w14:paraId="5E42A82D"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w:t>
            </w:r>
          </w:p>
          <w:p w14:paraId="3E3A9E3D"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w:t>
            </w:r>
          </w:p>
          <w:p w14:paraId="69D56678"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w:t>
            </w:r>
          </w:p>
          <w:p w14:paraId="3AC90168"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w:t>
            </w:r>
          </w:p>
          <w:p w14:paraId="4C47B744"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w:t>
            </w:r>
          </w:p>
          <w:p w14:paraId="764E864A"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w:t>
            </w:r>
          </w:p>
          <w:p w14:paraId="3D82B5E0"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w:t>
            </w:r>
          </w:p>
        </w:tc>
        <w:tc>
          <w:tcPr>
            <w:tcW w:w="1607" w:type="dxa"/>
            <w:tcBorders>
              <w:top w:val="single" w:sz="6" w:space="0" w:color="000000"/>
              <w:left w:val="single" w:sz="6" w:space="0" w:color="000000"/>
              <w:bottom w:val="single" w:sz="6" w:space="0" w:color="000000"/>
              <w:right w:val="single" w:sz="6" w:space="0" w:color="000000"/>
            </w:tcBorders>
            <w:vAlign w:val="center"/>
            <w:hideMark/>
          </w:tcPr>
          <w:p w14:paraId="5A8828EA"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-16</w:t>
            </w:r>
          </w:p>
          <w:p w14:paraId="34969158"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-16</w:t>
            </w:r>
          </w:p>
          <w:p w14:paraId="0F52ABDF"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-16</w:t>
            </w:r>
          </w:p>
          <w:p w14:paraId="719847C0"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-16</w:t>
            </w:r>
          </w:p>
          <w:p w14:paraId="7A05845C"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-16</w:t>
            </w:r>
          </w:p>
          <w:p w14:paraId="40B3C81D"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-16</w:t>
            </w:r>
          </w:p>
          <w:p w14:paraId="4C10E2C4"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-16</w:t>
            </w:r>
          </w:p>
          <w:p w14:paraId="3ED85810"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-16</w:t>
            </w:r>
          </w:p>
          <w:p w14:paraId="0CB73602"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-17</w:t>
            </w:r>
          </w:p>
          <w:p w14:paraId="6B9F962F"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-18</w:t>
            </w:r>
          </w:p>
          <w:p w14:paraId="64517066"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-19</w:t>
            </w:r>
          </w:p>
          <w:p w14:paraId="2351E57A"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-20</w:t>
            </w:r>
          </w:p>
        </w:tc>
        <w:tc>
          <w:tcPr>
            <w:tcW w:w="1386" w:type="dxa"/>
            <w:tcBorders>
              <w:top w:val="single" w:sz="6" w:space="0" w:color="000000"/>
              <w:left w:val="single" w:sz="6" w:space="0" w:color="000000"/>
              <w:bottom w:val="single" w:sz="6" w:space="0" w:color="000000"/>
              <w:right w:val="single" w:sz="6" w:space="0" w:color="000000"/>
            </w:tcBorders>
            <w:hideMark/>
          </w:tcPr>
          <w:p w14:paraId="17DD4CCB"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-8</w:t>
            </w:r>
          </w:p>
          <w:p w14:paraId="1FD7C890"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-8</w:t>
            </w:r>
          </w:p>
          <w:p w14:paraId="3435F45C"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-8</w:t>
            </w:r>
          </w:p>
          <w:p w14:paraId="14EC422B"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-8</w:t>
            </w:r>
          </w:p>
          <w:p w14:paraId="46B32FCE"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-8</w:t>
            </w:r>
          </w:p>
          <w:p w14:paraId="633DD6EA"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-8</w:t>
            </w:r>
          </w:p>
          <w:p w14:paraId="566AAA1F"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-8</w:t>
            </w:r>
          </w:p>
          <w:p w14:paraId="550D3C4E"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-8</w:t>
            </w:r>
          </w:p>
          <w:p w14:paraId="77CF5C64"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-9</w:t>
            </w:r>
          </w:p>
          <w:p w14:paraId="69186349"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-10</w:t>
            </w:r>
          </w:p>
          <w:p w14:paraId="67A5C434"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-11</w:t>
            </w:r>
          </w:p>
          <w:p w14:paraId="5D64F32E"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-12</w:t>
            </w:r>
          </w:p>
        </w:tc>
        <w:tc>
          <w:tcPr>
            <w:tcW w:w="558" w:type="dxa"/>
            <w:tcBorders>
              <w:top w:val="single" w:sz="6" w:space="0" w:color="000000"/>
              <w:left w:val="single" w:sz="6" w:space="0" w:color="000000"/>
              <w:bottom w:val="single" w:sz="6" w:space="0" w:color="000000"/>
              <w:right w:val="single" w:sz="6" w:space="0" w:color="000000"/>
            </w:tcBorders>
            <w:hideMark/>
          </w:tcPr>
          <w:p w14:paraId="04D201F5"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0</w:t>
            </w:r>
          </w:p>
          <w:p w14:paraId="07A1CA1B"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0</w:t>
            </w:r>
          </w:p>
          <w:p w14:paraId="64D326D4"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0</w:t>
            </w:r>
          </w:p>
          <w:p w14:paraId="138575A0"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0</w:t>
            </w:r>
          </w:p>
          <w:p w14:paraId="01FE301A"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0</w:t>
            </w:r>
          </w:p>
          <w:p w14:paraId="0F881909"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0</w:t>
            </w:r>
          </w:p>
          <w:p w14:paraId="73351B9A"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0</w:t>
            </w:r>
          </w:p>
          <w:p w14:paraId="5770CFAA"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0</w:t>
            </w:r>
          </w:p>
          <w:p w14:paraId="1DDB9C2E"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0</w:t>
            </w:r>
          </w:p>
          <w:p w14:paraId="0D034803"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0</w:t>
            </w:r>
          </w:p>
          <w:p w14:paraId="51EE5083"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0</w:t>
            </w:r>
          </w:p>
          <w:p w14:paraId="3E939EFC"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0</w:t>
            </w:r>
          </w:p>
        </w:tc>
        <w:tc>
          <w:tcPr>
            <w:tcW w:w="1098" w:type="dxa"/>
            <w:tcBorders>
              <w:top w:val="single" w:sz="6" w:space="0" w:color="000000"/>
              <w:left w:val="single" w:sz="6" w:space="0" w:color="000000"/>
              <w:bottom w:val="single" w:sz="6" w:space="0" w:color="000000"/>
              <w:right w:val="single" w:sz="6" w:space="0" w:color="000000"/>
            </w:tcBorders>
            <w:hideMark/>
          </w:tcPr>
          <w:p w14:paraId="40470AE1"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-8</w:t>
            </w:r>
          </w:p>
          <w:p w14:paraId="007931B5"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-8</w:t>
            </w:r>
          </w:p>
          <w:p w14:paraId="4474A9AC"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-5,2</w:t>
            </w:r>
          </w:p>
          <w:p w14:paraId="4A9DF8D0"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-2,8</w:t>
            </w:r>
          </w:p>
          <w:p w14:paraId="295F13E3"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0</w:t>
            </w:r>
          </w:p>
          <w:p w14:paraId="3F8ABA84"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2,8</w:t>
            </w:r>
          </w:p>
          <w:p w14:paraId="482225A1"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5,2</w:t>
            </w:r>
          </w:p>
          <w:p w14:paraId="610A7CDC"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8</w:t>
            </w:r>
          </w:p>
          <w:p w14:paraId="6A64E8EC"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9</w:t>
            </w:r>
          </w:p>
          <w:p w14:paraId="3C48A03E"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10</w:t>
            </w:r>
          </w:p>
          <w:p w14:paraId="493843B0"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11</w:t>
            </w:r>
          </w:p>
          <w:p w14:paraId="0E8996A0"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12</w:t>
            </w:r>
          </w:p>
        </w:tc>
        <w:tc>
          <w:tcPr>
            <w:tcW w:w="1098" w:type="dxa"/>
            <w:tcBorders>
              <w:top w:val="single" w:sz="6" w:space="0" w:color="000000"/>
              <w:left w:val="single" w:sz="6" w:space="0" w:color="000000"/>
              <w:bottom w:val="single" w:sz="6" w:space="0" w:color="000000"/>
              <w:right w:val="single" w:sz="6" w:space="0" w:color="000000"/>
            </w:tcBorders>
            <w:hideMark/>
          </w:tcPr>
          <w:p w14:paraId="4F6429E0"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-16</w:t>
            </w:r>
          </w:p>
          <w:p w14:paraId="50A76797"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-12</w:t>
            </w:r>
          </w:p>
          <w:p w14:paraId="413DF74E" w14:textId="77777777" w:rsidR="00A00FAC" w:rsidRPr="0021147D" w:rsidRDefault="00A00FAC" w:rsidP="00EC17B7">
            <w:pPr>
              <w:spacing w:after="0"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-7,8</w:t>
            </w:r>
          </w:p>
          <w:p w14:paraId="014530F3"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-2,8</w:t>
            </w:r>
          </w:p>
          <w:p w14:paraId="567383F0"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0</w:t>
            </w:r>
          </w:p>
          <w:p w14:paraId="289967BB"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2,8</w:t>
            </w:r>
          </w:p>
          <w:p w14:paraId="202D3233"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7,8</w:t>
            </w:r>
          </w:p>
          <w:p w14:paraId="00EB8A06"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12</w:t>
            </w:r>
          </w:p>
          <w:p w14:paraId="671AC432"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13,5</w:t>
            </w:r>
          </w:p>
          <w:p w14:paraId="08E59EF7"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10,05</w:t>
            </w:r>
          </w:p>
          <w:p w14:paraId="6C101EC7"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11,05</w:t>
            </w:r>
          </w:p>
          <w:p w14:paraId="4179A936" w14:textId="77777777" w:rsidR="00A00FAC" w:rsidRPr="0021147D" w:rsidRDefault="00A00FAC" w:rsidP="00EC17B7">
            <w:pPr>
              <w:spacing w:after="0"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12,06</w:t>
            </w:r>
          </w:p>
        </w:tc>
      </w:tr>
    </w:tbl>
    <w:p w14:paraId="5D43A9C3" w14:textId="77777777" w:rsidR="00A00FAC" w:rsidRPr="0021147D" w:rsidRDefault="00A00FAC" w:rsidP="00A00FAC">
      <w:pPr>
        <w:spacing w:before="100" w:beforeAutospacing="1" w:after="100" w:afterAutospacing="1"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noProof/>
          <w:color w:val="000000"/>
          <w:sz w:val="24"/>
          <w:szCs w:val="24"/>
        </w:rPr>
        <w:drawing>
          <wp:inline distT="0" distB="0" distL="0" distR="0" wp14:anchorId="6CFB1A0F" wp14:editId="78239E3E">
            <wp:extent cx="845820" cy="198120"/>
            <wp:effectExtent l="0" t="0" r="0" b="0"/>
            <wp:docPr id="10814" name="Рисунок 10814" descr="https://studfile.net/html/2706/237/html_vz6nq6BBMm.uQog/img-VO8AG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studfile.net/html/2706/237/html_vz6nq6BBMm.uQog/img-VO8AG9.png"/>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845820" cy="198120"/>
                    </a:xfrm>
                    <a:prstGeom prst="rect">
                      <a:avLst/>
                    </a:prstGeom>
                    <a:noFill/>
                    <a:ln>
                      <a:noFill/>
                    </a:ln>
                  </pic:spPr>
                </pic:pic>
              </a:graphicData>
            </a:graphic>
          </wp:inline>
        </w:drawing>
      </w:r>
    </w:p>
    <w:p w14:paraId="07D48EC3"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Абсолютные отметки характерных точек поперечного профиля </w:t>
      </w:r>
      <w:r w:rsidRPr="0021147D">
        <w:rPr>
          <w:rFonts w:ascii="Times New Roman" w:eastAsia="Times New Roman" w:hAnsi="Times New Roman" w:cs="Times New Roman"/>
          <w:noProof/>
          <w:color w:val="000000"/>
          <w:sz w:val="24"/>
          <w:szCs w:val="24"/>
        </w:rPr>
        <w:drawing>
          <wp:inline distT="0" distB="0" distL="0" distR="0" wp14:anchorId="097AA6D7" wp14:editId="415F3263">
            <wp:extent cx="243840" cy="198120"/>
            <wp:effectExtent l="0" t="0" r="3810" b="0"/>
            <wp:docPr id="10815" name="Рисунок 10815" descr="https://studfile.net/html/2706/237/html_vz6nq6BBMm.uQog/img-HcZPQ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studfile.net/html/2706/237/html_vz6nq6BBMm.uQog/img-HcZPQV.png"/>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243840" cy="198120"/>
                    </a:xfrm>
                    <a:prstGeom prst="rect">
                      <a:avLst/>
                    </a:prstGeom>
                    <a:noFill/>
                    <a:ln>
                      <a:noFill/>
                    </a:ln>
                  </pic:spPr>
                </pic:pic>
              </a:graphicData>
            </a:graphic>
          </wp:inline>
        </w:drawing>
      </w:r>
      <w:r w:rsidRPr="0021147D">
        <w:rPr>
          <w:rFonts w:ascii="Times New Roman" w:eastAsia="Times New Roman" w:hAnsi="Times New Roman" w:cs="Times New Roman"/>
          <w:color w:val="000000"/>
          <w:sz w:val="24"/>
          <w:szCs w:val="24"/>
        </w:rPr>
        <w:t>определяют по формуле</w:t>
      </w:r>
    </w:p>
    <w:p w14:paraId="0075780E" w14:textId="77777777" w:rsidR="00A00FAC" w:rsidRPr="0021147D" w:rsidRDefault="00A00FAC" w:rsidP="00A00FAC">
      <w:pPr>
        <w:spacing w:before="100" w:beforeAutospacing="1" w:after="100" w:afterAutospacing="1" w:line="240" w:lineRule="auto"/>
        <w:jc w:val="center"/>
        <w:rPr>
          <w:rFonts w:ascii="Times New Roman" w:eastAsia="Times New Roman" w:hAnsi="Times New Roman" w:cs="Times New Roman"/>
          <w:color w:val="000000"/>
          <w:sz w:val="24"/>
          <w:szCs w:val="24"/>
        </w:rPr>
      </w:pPr>
      <w:r w:rsidRPr="0021147D">
        <w:rPr>
          <w:rFonts w:ascii="Times New Roman" w:eastAsia="Times New Roman" w:hAnsi="Times New Roman" w:cs="Times New Roman"/>
          <w:noProof/>
          <w:color w:val="000000"/>
          <w:sz w:val="24"/>
          <w:szCs w:val="24"/>
        </w:rPr>
        <w:drawing>
          <wp:inline distT="0" distB="0" distL="0" distR="0" wp14:anchorId="7C1CE736" wp14:editId="7BDF0E5B">
            <wp:extent cx="883920" cy="198120"/>
            <wp:effectExtent l="0" t="0" r="0" b="0"/>
            <wp:docPr id="72832" name="Рисунок 72832" descr="https://studfile.net/html/2706/237/html_vz6nq6BBMm.uQog/img-8INZ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studfile.net/html/2706/237/html_vz6nq6BBMm.uQog/img-8INZMs.png"/>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883920" cy="198120"/>
                    </a:xfrm>
                    <a:prstGeom prst="rect">
                      <a:avLst/>
                    </a:prstGeom>
                    <a:noFill/>
                    <a:ln>
                      <a:noFill/>
                    </a:ln>
                  </pic:spPr>
                </pic:pic>
              </a:graphicData>
            </a:graphic>
          </wp:inline>
        </w:drawing>
      </w:r>
    </w:p>
    <w:p w14:paraId="358B60D1"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+где </w:t>
      </w:r>
      <w:r w:rsidRPr="0021147D">
        <w:rPr>
          <w:rFonts w:ascii="Times New Roman" w:eastAsia="Times New Roman" w:hAnsi="Times New Roman" w:cs="Times New Roman"/>
          <w:noProof/>
          <w:color w:val="000000"/>
          <w:sz w:val="24"/>
          <w:szCs w:val="24"/>
        </w:rPr>
        <w:drawing>
          <wp:inline distT="0" distB="0" distL="0" distR="0" wp14:anchorId="3736B01F" wp14:editId="480F60DD">
            <wp:extent cx="320040" cy="198120"/>
            <wp:effectExtent l="0" t="0" r="3810" b="0"/>
            <wp:docPr id="72833" name="Рисунок 72833" descr="https://studfile.net/html/2706/237/html_vz6nq6BBMm.uQog/img-eQbfu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studfile.net/html/2706/237/html_vz6nq6BBMm.uQog/img-eQbfug.png"/>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320040" cy="198120"/>
                    </a:xfrm>
                    <a:prstGeom prst="rect">
                      <a:avLst/>
                    </a:prstGeom>
                    <a:noFill/>
                    <a:ln>
                      <a:noFill/>
                    </a:ln>
                  </pic:spPr>
                </pic:pic>
              </a:graphicData>
            </a:graphic>
          </wp:inline>
        </w:drawing>
      </w:r>
      <w:r w:rsidRPr="0021147D">
        <w:rPr>
          <w:rFonts w:ascii="Times New Roman" w:eastAsia="Times New Roman" w:hAnsi="Times New Roman" w:cs="Times New Roman"/>
          <w:color w:val="000000"/>
          <w:sz w:val="24"/>
          <w:szCs w:val="24"/>
        </w:rPr>
        <w:t>–проектная отметка оси дороги с продольного профиля.</w:t>
      </w:r>
    </w:p>
    <w:p w14:paraId="3F0E0074" w14:textId="77777777" w:rsidR="00A00FAC" w:rsidRPr="0021147D" w:rsidRDefault="00A00FAC" w:rsidP="00A00FAC">
      <w:pPr>
        <w:spacing w:before="100" w:beforeAutospacing="1" w:after="100" w:afterAutospacing="1" w:line="240" w:lineRule="auto"/>
        <w:rPr>
          <w:rFonts w:ascii="Times New Roman" w:eastAsia="Times New Roman" w:hAnsi="Times New Roman" w:cs="Times New Roman"/>
          <w:color w:val="000000"/>
          <w:sz w:val="24"/>
          <w:szCs w:val="24"/>
        </w:rPr>
      </w:pPr>
      <w:r w:rsidRPr="0021147D">
        <w:rPr>
          <w:rFonts w:ascii="Times New Roman" w:eastAsia="Times New Roman" w:hAnsi="Times New Roman" w:cs="Times New Roman"/>
          <w:color w:val="000000"/>
          <w:sz w:val="24"/>
          <w:szCs w:val="24"/>
        </w:rPr>
        <w:t>В табл. приведен расчет отгона виража., на рис. разбивка отгона виража.</w:t>
      </w:r>
    </w:p>
    <w:p w14:paraId="17342EDF" w14:textId="77777777" w:rsidR="00A00FAC" w:rsidRPr="001434EA" w:rsidRDefault="00A00FAC" w:rsidP="00A00FAC">
      <w:pPr>
        <w:spacing w:after="0" w:line="240" w:lineRule="auto"/>
        <w:jc w:val="center"/>
        <w:rPr>
          <w:rFonts w:ascii="Times New Roman" w:eastAsia="Times New Roman" w:hAnsi="Times New Roman" w:cs="Times New Roman"/>
          <w:b/>
          <w:sz w:val="24"/>
          <w:szCs w:val="24"/>
        </w:rPr>
      </w:pPr>
    </w:p>
    <w:p w14:paraId="47F6D47D" w14:textId="77777777" w:rsidR="00A00FAC" w:rsidRPr="001434EA" w:rsidRDefault="00A00FAC" w:rsidP="00A00FAC">
      <w:pPr>
        <w:spacing w:after="0" w:line="240" w:lineRule="auto"/>
        <w:jc w:val="center"/>
        <w:rPr>
          <w:rFonts w:ascii="Times New Roman" w:eastAsia="Times New Roman" w:hAnsi="Times New Roman" w:cs="Times New Roman"/>
          <w:b/>
          <w:sz w:val="24"/>
          <w:szCs w:val="24"/>
        </w:rPr>
      </w:pPr>
      <w:r w:rsidRPr="001434EA">
        <w:rPr>
          <w:rFonts w:ascii="Times New Roman" w:eastAsia="Times New Roman" w:hAnsi="Times New Roman" w:cs="Times New Roman"/>
          <w:b/>
          <w:sz w:val="24"/>
          <w:szCs w:val="24"/>
        </w:rPr>
        <w:t>Лабораторная работа №1</w:t>
      </w:r>
      <w:r>
        <w:rPr>
          <w:rFonts w:ascii="Times New Roman" w:eastAsia="Times New Roman" w:hAnsi="Times New Roman" w:cs="Times New Roman"/>
          <w:b/>
          <w:sz w:val="24"/>
          <w:szCs w:val="24"/>
        </w:rPr>
        <w:t>3</w:t>
      </w:r>
    </w:p>
    <w:p w14:paraId="63429115" w14:textId="77777777" w:rsidR="00A00FAC" w:rsidRDefault="00A00FAC" w:rsidP="00A00FAC">
      <w:pPr>
        <w:spacing w:after="0" w:line="240" w:lineRule="auto"/>
        <w:jc w:val="center"/>
        <w:rPr>
          <w:rFonts w:ascii="Times New Roman" w:eastAsia="Times New Roman" w:hAnsi="Times New Roman" w:cs="Times New Roman"/>
          <w:b/>
          <w:sz w:val="24"/>
          <w:szCs w:val="24"/>
        </w:rPr>
      </w:pPr>
      <w:r w:rsidRPr="001434EA">
        <w:rPr>
          <w:rFonts w:ascii="Times New Roman" w:eastAsia="Times New Roman" w:hAnsi="Times New Roman" w:cs="Times New Roman"/>
          <w:b/>
          <w:sz w:val="24"/>
          <w:szCs w:val="24"/>
        </w:rPr>
        <w:t>Тема: «</w:t>
      </w:r>
      <w:r>
        <w:rPr>
          <w:rFonts w:ascii="Times New Roman" w:eastAsia="Times New Roman" w:hAnsi="Times New Roman" w:cs="Times New Roman"/>
          <w:b/>
          <w:sz w:val="24"/>
          <w:szCs w:val="24"/>
        </w:rPr>
        <w:t>Составление рабочего чертежа детальной разбивки круговой кривой</w:t>
      </w:r>
      <w:r w:rsidRPr="001434EA">
        <w:rPr>
          <w:rFonts w:ascii="Times New Roman" w:eastAsia="Times New Roman" w:hAnsi="Times New Roman" w:cs="Times New Roman"/>
          <w:b/>
          <w:sz w:val="24"/>
          <w:szCs w:val="24"/>
        </w:rPr>
        <w:t>»</w:t>
      </w:r>
    </w:p>
    <w:p w14:paraId="0BC4AC06" w14:textId="77777777" w:rsidR="00A00FAC" w:rsidRPr="002431C1" w:rsidRDefault="00A00FAC" w:rsidP="00A00FAC">
      <w:pPr>
        <w:spacing w:after="10" w:line="249" w:lineRule="auto"/>
        <w:ind w:left="-5" w:hanging="10"/>
        <w:rPr>
          <w:rFonts w:ascii="Times New Roman" w:eastAsia="Times New Roman" w:hAnsi="Times New Roman" w:cs="Times New Roman"/>
          <w:color w:val="000000"/>
          <w:sz w:val="24"/>
        </w:rPr>
      </w:pPr>
      <w:r w:rsidRPr="002431C1">
        <w:rPr>
          <w:rFonts w:ascii="Times New Roman" w:eastAsia="Times New Roman" w:hAnsi="Times New Roman" w:cs="Times New Roman"/>
          <w:b/>
          <w:color w:val="313131"/>
          <w:sz w:val="24"/>
        </w:rPr>
        <w:t xml:space="preserve">1.Задание. </w:t>
      </w:r>
    </w:p>
    <w:p w14:paraId="13080A0B" w14:textId="77777777" w:rsidR="00A00FAC" w:rsidRPr="002431C1" w:rsidRDefault="00A00FAC" w:rsidP="00A00FAC">
      <w:pPr>
        <w:spacing w:after="10" w:line="249" w:lineRule="auto"/>
        <w:ind w:left="10" w:right="1018"/>
        <w:jc w:val="both"/>
        <w:rPr>
          <w:rFonts w:ascii="Times New Roman" w:eastAsia="Times New Roman" w:hAnsi="Times New Roman" w:cs="Times New Roman"/>
          <w:color w:val="000000"/>
          <w:sz w:val="24"/>
        </w:rPr>
      </w:pPr>
      <w:r w:rsidRPr="002431C1">
        <w:rPr>
          <w:rFonts w:ascii="Times New Roman" w:eastAsia="Times New Roman" w:hAnsi="Times New Roman" w:cs="Times New Roman"/>
          <w:color w:val="313131"/>
          <w:sz w:val="24"/>
        </w:rPr>
        <w:t xml:space="preserve">1.Определить размеры элементов круговой кривой для заданного угла поворота        трассы и радиуса кривой. </w:t>
      </w:r>
    </w:p>
    <w:p w14:paraId="367613C0" w14:textId="77777777" w:rsidR="00A00FAC" w:rsidRPr="002431C1" w:rsidRDefault="00A00FAC" w:rsidP="00A00FAC">
      <w:pPr>
        <w:spacing w:after="10" w:line="249" w:lineRule="auto"/>
        <w:ind w:left="-5" w:right="1018" w:hanging="10"/>
        <w:jc w:val="both"/>
        <w:rPr>
          <w:rFonts w:ascii="Times New Roman" w:eastAsia="Times New Roman" w:hAnsi="Times New Roman" w:cs="Times New Roman"/>
          <w:color w:val="000000"/>
          <w:sz w:val="24"/>
        </w:rPr>
      </w:pPr>
      <w:r w:rsidRPr="002431C1">
        <w:rPr>
          <w:rFonts w:ascii="Times New Roman" w:eastAsia="Times New Roman" w:hAnsi="Times New Roman" w:cs="Times New Roman"/>
          <w:color w:val="313131"/>
          <w:sz w:val="24"/>
        </w:rPr>
        <w:t xml:space="preserve">1.2. Вычислить пикетажное положение главных точек круговой кривой. </w:t>
      </w:r>
    </w:p>
    <w:p w14:paraId="6AE078BA" w14:textId="77777777" w:rsidR="00A00FAC" w:rsidRPr="002431C1" w:rsidRDefault="00A00FAC" w:rsidP="00A00FAC">
      <w:pPr>
        <w:spacing w:after="10" w:line="249" w:lineRule="auto"/>
        <w:ind w:left="-5" w:right="1018" w:hanging="10"/>
        <w:jc w:val="both"/>
        <w:rPr>
          <w:rFonts w:ascii="Times New Roman" w:eastAsia="Times New Roman" w:hAnsi="Times New Roman" w:cs="Times New Roman"/>
          <w:color w:val="000000"/>
          <w:sz w:val="24"/>
        </w:rPr>
      </w:pPr>
      <w:r w:rsidRPr="002431C1">
        <w:rPr>
          <w:rFonts w:ascii="Times New Roman" w:eastAsia="Times New Roman" w:hAnsi="Times New Roman" w:cs="Times New Roman"/>
          <w:color w:val="313131"/>
          <w:sz w:val="24"/>
        </w:rPr>
        <w:t xml:space="preserve">1.3.Определить плоские прямоугольные координаты X и Υ для характерных точек        круговой   кривой  и   построить  рабочий  чертёж  детальной  разбивки кривой           способом прямоугольных координат. </w:t>
      </w:r>
    </w:p>
    <w:p w14:paraId="40845874" w14:textId="77777777" w:rsidR="00A00FAC" w:rsidRPr="002431C1" w:rsidRDefault="00A00FAC" w:rsidP="00A00FAC">
      <w:pPr>
        <w:spacing w:after="10" w:line="249" w:lineRule="auto"/>
        <w:ind w:left="-5" w:right="1018" w:hanging="10"/>
        <w:jc w:val="both"/>
        <w:rPr>
          <w:rFonts w:ascii="Times New Roman" w:eastAsia="Times New Roman" w:hAnsi="Times New Roman" w:cs="Times New Roman"/>
          <w:color w:val="000000"/>
          <w:sz w:val="24"/>
        </w:rPr>
      </w:pPr>
      <w:r w:rsidRPr="002431C1">
        <w:rPr>
          <w:rFonts w:ascii="Times New Roman" w:eastAsia="Times New Roman" w:hAnsi="Times New Roman" w:cs="Times New Roman"/>
          <w:color w:val="313131"/>
          <w:sz w:val="24"/>
        </w:rPr>
        <w:t xml:space="preserve">1.4.Построить  рабочий  чертёж  детальной  разбивки  круговой  кривой   способом         продолженных   хорд, определив   предварительно  крайнее  и  промежуточное         перемещения хорд. </w:t>
      </w:r>
    </w:p>
    <w:p w14:paraId="30422EBC" w14:textId="77777777" w:rsidR="00A00FAC" w:rsidRPr="002431C1" w:rsidRDefault="00A00FAC" w:rsidP="00A00FAC">
      <w:pPr>
        <w:spacing w:after="10" w:line="249" w:lineRule="auto"/>
        <w:ind w:left="180" w:right="1018"/>
        <w:jc w:val="both"/>
        <w:rPr>
          <w:rFonts w:ascii="Times New Roman" w:eastAsia="Times New Roman" w:hAnsi="Times New Roman" w:cs="Times New Roman"/>
          <w:color w:val="000000"/>
          <w:sz w:val="24"/>
        </w:rPr>
      </w:pPr>
      <w:r>
        <w:rPr>
          <w:rFonts w:ascii="Times New Roman" w:eastAsia="Times New Roman" w:hAnsi="Times New Roman" w:cs="Times New Roman"/>
          <w:color w:val="313131"/>
          <w:sz w:val="24"/>
        </w:rPr>
        <w:t>1.</w:t>
      </w:r>
      <w:r w:rsidRPr="002431C1">
        <w:rPr>
          <w:rFonts w:ascii="Times New Roman" w:eastAsia="Times New Roman" w:hAnsi="Times New Roman" w:cs="Times New Roman"/>
          <w:color w:val="313131"/>
          <w:sz w:val="24"/>
        </w:rPr>
        <w:t xml:space="preserve">5.Построить   рабочий  чертёж  детальной  разбивки  круговой   кривой  способом        углов.                                                                                                                                               </w:t>
      </w:r>
    </w:p>
    <w:p w14:paraId="7607BEE8" w14:textId="77777777" w:rsidR="00A00FAC" w:rsidRPr="002431C1" w:rsidRDefault="00A00FAC" w:rsidP="00A00FAC">
      <w:pPr>
        <w:spacing w:after="10" w:line="249" w:lineRule="auto"/>
        <w:ind w:left="-5" w:hanging="10"/>
        <w:rPr>
          <w:rFonts w:ascii="Times New Roman" w:eastAsia="Times New Roman" w:hAnsi="Times New Roman" w:cs="Times New Roman"/>
          <w:color w:val="000000"/>
          <w:sz w:val="24"/>
        </w:rPr>
      </w:pPr>
      <w:r w:rsidRPr="002431C1">
        <w:rPr>
          <w:rFonts w:ascii="Times New Roman" w:eastAsia="Times New Roman" w:hAnsi="Times New Roman" w:cs="Times New Roman"/>
          <w:color w:val="313131"/>
          <w:sz w:val="24"/>
        </w:rPr>
        <w:t xml:space="preserve"> </w:t>
      </w:r>
      <w:r w:rsidRPr="002431C1">
        <w:rPr>
          <w:rFonts w:ascii="Times New Roman" w:eastAsia="Times New Roman" w:hAnsi="Times New Roman" w:cs="Times New Roman"/>
          <w:b/>
          <w:color w:val="313131"/>
          <w:sz w:val="24"/>
        </w:rPr>
        <w:t>2.Пособия и принадлежности.</w:t>
      </w:r>
      <w:r w:rsidRPr="002431C1">
        <w:rPr>
          <w:rFonts w:ascii="Times New Roman" w:eastAsia="Times New Roman" w:hAnsi="Times New Roman" w:cs="Times New Roman"/>
          <w:color w:val="313131"/>
          <w:sz w:val="24"/>
        </w:rPr>
        <w:t xml:space="preserve">      </w:t>
      </w:r>
    </w:p>
    <w:p w14:paraId="2233B79B" w14:textId="77777777" w:rsidR="00A00FAC" w:rsidRPr="002431C1" w:rsidRDefault="00A00FAC" w:rsidP="00A00FAC">
      <w:pPr>
        <w:numPr>
          <w:ilvl w:val="0"/>
          <w:numId w:val="83"/>
        </w:numPr>
        <w:spacing w:after="10" w:line="249" w:lineRule="auto"/>
        <w:ind w:right="1018"/>
        <w:jc w:val="both"/>
        <w:rPr>
          <w:rFonts w:ascii="Times New Roman" w:eastAsia="Times New Roman" w:hAnsi="Times New Roman" w:cs="Times New Roman"/>
          <w:color w:val="000000"/>
          <w:sz w:val="24"/>
        </w:rPr>
      </w:pPr>
      <w:r w:rsidRPr="002431C1">
        <w:rPr>
          <w:rFonts w:ascii="Times New Roman" w:eastAsia="Times New Roman" w:hAnsi="Times New Roman" w:cs="Times New Roman"/>
          <w:color w:val="313131"/>
          <w:sz w:val="24"/>
        </w:rPr>
        <w:t>1.Микрокалькулятор,</w:t>
      </w:r>
      <w:r w:rsidRPr="002431C1">
        <w:rPr>
          <w:rFonts w:ascii="Times New Roman" w:eastAsia="Times New Roman" w:hAnsi="Times New Roman" w:cs="Times New Roman"/>
          <w:color w:val="000000"/>
          <w:sz w:val="24"/>
        </w:rPr>
        <w:t xml:space="preserve"> </w:t>
      </w:r>
    </w:p>
    <w:p w14:paraId="35176962" w14:textId="77777777" w:rsidR="00A00FAC" w:rsidRPr="002431C1" w:rsidRDefault="00A00FAC" w:rsidP="00A00FAC">
      <w:pPr>
        <w:spacing w:after="10" w:line="249" w:lineRule="auto"/>
        <w:ind w:left="-5" w:right="1018" w:hanging="10"/>
        <w:jc w:val="both"/>
        <w:rPr>
          <w:rFonts w:ascii="Times New Roman" w:eastAsia="Times New Roman" w:hAnsi="Times New Roman" w:cs="Times New Roman"/>
          <w:color w:val="000000"/>
          <w:sz w:val="24"/>
        </w:rPr>
      </w:pPr>
      <w:r w:rsidRPr="002431C1">
        <w:rPr>
          <w:rFonts w:ascii="Times New Roman" w:eastAsia="Times New Roman" w:hAnsi="Times New Roman" w:cs="Times New Roman"/>
          <w:color w:val="313131"/>
          <w:sz w:val="24"/>
        </w:rPr>
        <w:t xml:space="preserve"> 2.2.Чертёжные принадлежности.  </w:t>
      </w:r>
    </w:p>
    <w:p w14:paraId="5E32B7A8" w14:textId="77777777" w:rsidR="00A00FAC" w:rsidRPr="002431C1" w:rsidRDefault="00A00FAC" w:rsidP="00A00FAC">
      <w:pPr>
        <w:numPr>
          <w:ilvl w:val="0"/>
          <w:numId w:val="84"/>
        </w:numPr>
        <w:spacing w:after="10" w:line="249" w:lineRule="auto"/>
        <w:ind w:right="1018"/>
        <w:jc w:val="both"/>
        <w:rPr>
          <w:rFonts w:ascii="Times New Roman" w:eastAsia="Times New Roman" w:hAnsi="Times New Roman" w:cs="Times New Roman"/>
          <w:color w:val="000000"/>
          <w:sz w:val="24"/>
        </w:rPr>
      </w:pPr>
      <w:r w:rsidRPr="002431C1">
        <w:rPr>
          <w:rFonts w:ascii="Times New Roman" w:eastAsia="Times New Roman" w:hAnsi="Times New Roman" w:cs="Times New Roman"/>
          <w:color w:val="313131"/>
          <w:sz w:val="24"/>
        </w:rPr>
        <w:t>3.Чертёжная бумага формата АЗ.</w:t>
      </w:r>
      <w:r w:rsidRPr="002431C1">
        <w:rPr>
          <w:rFonts w:ascii="Times New Roman" w:eastAsia="Times New Roman" w:hAnsi="Times New Roman" w:cs="Times New Roman"/>
          <w:color w:val="000000"/>
          <w:sz w:val="24"/>
        </w:rPr>
        <w:t xml:space="preserve"> </w:t>
      </w:r>
    </w:p>
    <w:p w14:paraId="5ABC86D0" w14:textId="77777777" w:rsidR="00A00FAC" w:rsidRPr="002431C1" w:rsidRDefault="00A00FAC" w:rsidP="00A00FAC">
      <w:pPr>
        <w:spacing w:after="10" w:line="249" w:lineRule="auto"/>
        <w:ind w:left="-5" w:right="1018" w:hanging="10"/>
        <w:jc w:val="both"/>
        <w:rPr>
          <w:rFonts w:ascii="Times New Roman" w:eastAsia="Times New Roman" w:hAnsi="Times New Roman" w:cs="Times New Roman"/>
          <w:color w:val="000000"/>
          <w:sz w:val="24"/>
        </w:rPr>
      </w:pPr>
      <w:r w:rsidRPr="002431C1">
        <w:rPr>
          <w:rFonts w:ascii="Times New Roman" w:eastAsia="Times New Roman" w:hAnsi="Times New Roman" w:cs="Times New Roman"/>
          <w:color w:val="313131"/>
          <w:sz w:val="24"/>
        </w:rPr>
        <w:t xml:space="preserve"> 2.4. Н. А. Митин "Таблицы для разбивки кривых на автомобильных дорогах".           М."Недра"1978 г. </w:t>
      </w:r>
    </w:p>
    <w:p w14:paraId="0D8CD127" w14:textId="77777777" w:rsidR="00A00FAC" w:rsidRPr="002431C1" w:rsidRDefault="00A00FAC" w:rsidP="00A00FAC">
      <w:pPr>
        <w:numPr>
          <w:ilvl w:val="0"/>
          <w:numId w:val="84"/>
        </w:numPr>
        <w:spacing w:after="137" w:line="249" w:lineRule="auto"/>
        <w:ind w:right="1018"/>
        <w:jc w:val="both"/>
        <w:rPr>
          <w:rFonts w:ascii="Times New Roman" w:eastAsia="Times New Roman" w:hAnsi="Times New Roman" w:cs="Times New Roman"/>
          <w:color w:val="000000"/>
          <w:sz w:val="24"/>
        </w:rPr>
      </w:pPr>
      <w:r w:rsidRPr="002431C1">
        <w:rPr>
          <w:rFonts w:ascii="Times New Roman" w:eastAsia="Times New Roman" w:hAnsi="Times New Roman" w:cs="Times New Roman"/>
          <w:b/>
          <w:color w:val="313131"/>
          <w:sz w:val="24"/>
        </w:rPr>
        <w:t xml:space="preserve">Данные для работы. </w:t>
      </w:r>
    </w:p>
    <w:p w14:paraId="6E4074BF" w14:textId="77777777" w:rsidR="00A00FAC" w:rsidRPr="002431C1" w:rsidRDefault="00A00FAC" w:rsidP="00A00FAC">
      <w:pPr>
        <w:numPr>
          <w:ilvl w:val="1"/>
          <w:numId w:val="85"/>
        </w:numPr>
        <w:spacing w:after="10" w:line="249" w:lineRule="auto"/>
        <w:ind w:right="1018"/>
        <w:jc w:val="both"/>
        <w:rPr>
          <w:rFonts w:ascii="Times New Roman" w:eastAsia="Times New Roman" w:hAnsi="Times New Roman" w:cs="Times New Roman"/>
          <w:color w:val="000000"/>
          <w:sz w:val="24"/>
        </w:rPr>
      </w:pPr>
      <w:r w:rsidRPr="002431C1">
        <w:rPr>
          <w:rFonts w:ascii="Times New Roman" w:eastAsia="Times New Roman" w:hAnsi="Times New Roman" w:cs="Times New Roman"/>
          <w:color w:val="313131"/>
          <w:sz w:val="24"/>
        </w:rPr>
        <w:t xml:space="preserve">Угол поворота трассы   </w:t>
      </w:r>
      <w:r w:rsidRPr="002431C1">
        <w:rPr>
          <w:rFonts w:ascii="Times New Roman" w:eastAsia="Times New Roman" w:hAnsi="Times New Roman" w:cs="Times New Roman"/>
          <w:b/>
          <w:color w:val="313131"/>
          <w:sz w:val="32"/>
        </w:rPr>
        <w:t>α</w:t>
      </w:r>
      <w:r w:rsidRPr="002431C1">
        <w:rPr>
          <w:rFonts w:ascii="Times New Roman" w:eastAsia="Times New Roman" w:hAnsi="Times New Roman" w:cs="Times New Roman"/>
          <w:b/>
          <w:color w:val="313131"/>
          <w:sz w:val="16"/>
        </w:rPr>
        <w:t xml:space="preserve">влево </w:t>
      </w:r>
      <w:r w:rsidRPr="002431C1">
        <w:rPr>
          <w:rFonts w:ascii="Times New Roman" w:eastAsia="Times New Roman" w:hAnsi="Times New Roman" w:cs="Times New Roman"/>
          <w:b/>
          <w:color w:val="313131"/>
          <w:sz w:val="24"/>
        </w:rPr>
        <w:t xml:space="preserve">= 20º + ___º  = _____º. </w:t>
      </w:r>
    </w:p>
    <w:p w14:paraId="39CBAA57" w14:textId="77777777" w:rsidR="00A00FAC" w:rsidRPr="002431C1" w:rsidRDefault="00A00FAC" w:rsidP="00A00FAC">
      <w:pPr>
        <w:numPr>
          <w:ilvl w:val="1"/>
          <w:numId w:val="85"/>
        </w:numPr>
        <w:spacing w:after="10" w:line="249" w:lineRule="auto"/>
        <w:ind w:right="1018"/>
        <w:jc w:val="both"/>
        <w:rPr>
          <w:rFonts w:ascii="Times New Roman" w:eastAsia="Times New Roman" w:hAnsi="Times New Roman" w:cs="Times New Roman"/>
          <w:color w:val="000000"/>
          <w:sz w:val="24"/>
        </w:rPr>
      </w:pPr>
      <w:r w:rsidRPr="002431C1">
        <w:rPr>
          <w:rFonts w:ascii="Times New Roman" w:eastAsia="Times New Roman" w:hAnsi="Times New Roman" w:cs="Times New Roman"/>
          <w:color w:val="313131"/>
          <w:sz w:val="24"/>
        </w:rPr>
        <w:t xml:space="preserve">Радиус круговой кривой </w:t>
      </w:r>
      <w:r w:rsidRPr="002431C1">
        <w:rPr>
          <w:rFonts w:ascii="Times New Roman" w:eastAsia="Times New Roman" w:hAnsi="Times New Roman" w:cs="Times New Roman"/>
          <w:b/>
          <w:color w:val="313131"/>
          <w:sz w:val="24"/>
        </w:rPr>
        <w:t xml:space="preserve">R = 200м. </w:t>
      </w:r>
    </w:p>
    <w:p w14:paraId="55529542" w14:textId="77777777" w:rsidR="00A00FAC" w:rsidRPr="002431C1" w:rsidRDefault="00A00FAC" w:rsidP="00A00FAC">
      <w:pPr>
        <w:numPr>
          <w:ilvl w:val="1"/>
          <w:numId w:val="85"/>
        </w:numPr>
        <w:spacing w:after="10" w:line="249" w:lineRule="auto"/>
        <w:ind w:right="1018"/>
        <w:jc w:val="both"/>
        <w:rPr>
          <w:rFonts w:ascii="Times New Roman" w:eastAsia="Times New Roman" w:hAnsi="Times New Roman" w:cs="Times New Roman"/>
          <w:color w:val="000000"/>
          <w:sz w:val="24"/>
        </w:rPr>
      </w:pPr>
      <w:r w:rsidRPr="002431C1">
        <w:rPr>
          <w:rFonts w:ascii="Times New Roman" w:eastAsia="Times New Roman" w:hAnsi="Times New Roman" w:cs="Times New Roman"/>
          <w:color w:val="313131"/>
          <w:sz w:val="24"/>
        </w:rPr>
        <w:t xml:space="preserve">Пикетажное положение вершины угла - </w:t>
      </w:r>
      <w:r w:rsidRPr="002431C1">
        <w:rPr>
          <w:rFonts w:ascii="Times New Roman" w:eastAsia="Times New Roman" w:hAnsi="Times New Roman" w:cs="Times New Roman"/>
          <w:b/>
          <w:color w:val="313131"/>
          <w:sz w:val="24"/>
        </w:rPr>
        <w:t xml:space="preserve">ВУ ПК 11+20,00. </w:t>
      </w:r>
    </w:p>
    <w:p w14:paraId="5C34F405" w14:textId="77777777" w:rsidR="00A00FAC" w:rsidRPr="002431C1" w:rsidRDefault="00A00FAC" w:rsidP="00A00FAC">
      <w:pPr>
        <w:numPr>
          <w:ilvl w:val="1"/>
          <w:numId w:val="85"/>
        </w:numPr>
        <w:spacing w:after="10" w:line="249" w:lineRule="auto"/>
        <w:ind w:right="1018"/>
        <w:jc w:val="both"/>
        <w:rPr>
          <w:rFonts w:ascii="Times New Roman" w:eastAsia="Times New Roman" w:hAnsi="Times New Roman" w:cs="Times New Roman"/>
          <w:color w:val="000000"/>
          <w:sz w:val="24"/>
        </w:rPr>
      </w:pPr>
      <w:r w:rsidRPr="002431C1">
        <w:rPr>
          <w:rFonts w:ascii="Times New Roman" w:eastAsia="Times New Roman" w:hAnsi="Times New Roman" w:cs="Times New Roman"/>
          <w:color w:val="313131"/>
          <w:sz w:val="24"/>
        </w:rPr>
        <w:t xml:space="preserve">Интервал разбивки – длина хорды – </w:t>
      </w:r>
      <w:r w:rsidRPr="002431C1">
        <w:rPr>
          <w:rFonts w:ascii="Times New Roman" w:eastAsia="Times New Roman" w:hAnsi="Times New Roman" w:cs="Times New Roman"/>
          <w:b/>
          <w:color w:val="313131"/>
          <w:sz w:val="24"/>
        </w:rPr>
        <w:t xml:space="preserve">S =_________м. </w:t>
      </w:r>
    </w:p>
    <w:p w14:paraId="768244FF" w14:textId="77777777" w:rsidR="00A00FAC" w:rsidRPr="002431C1" w:rsidRDefault="00A00FAC" w:rsidP="00A00FAC">
      <w:pPr>
        <w:spacing w:after="10" w:line="249" w:lineRule="auto"/>
        <w:ind w:left="-5" w:hanging="10"/>
        <w:rPr>
          <w:rFonts w:ascii="Times New Roman" w:eastAsia="Times New Roman" w:hAnsi="Times New Roman" w:cs="Times New Roman"/>
          <w:color w:val="000000"/>
          <w:sz w:val="24"/>
        </w:rPr>
      </w:pPr>
      <w:r w:rsidRPr="002431C1">
        <w:rPr>
          <w:rFonts w:ascii="Times New Roman" w:eastAsia="Times New Roman" w:hAnsi="Times New Roman" w:cs="Times New Roman"/>
          <w:b/>
          <w:color w:val="313131"/>
          <w:sz w:val="24"/>
        </w:rPr>
        <w:t xml:space="preserve"> 4.Последовательность выполнения работы. Отчёт о работе. </w:t>
      </w:r>
    </w:p>
    <w:p w14:paraId="7E9DDB07" w14:textId="77777777" w:rsidR="00A00FAC" w:rsidRPr="002431C1" w:rsidRDefault="00A00FAC" w:rsidP="00A00FAC">
      <w:pPr>
        <w:numPr>
          <w:ilvl w:val="0"/>
          <w:numId w:val="84"/>
        </w:numPr>
        <w:spacing w:after="10" w:line="249" w:lineRule="auto"/>
        <w:ind w:right="1018"/>
        <w:jc w:val="both"/>
        <w:rPr>
          <w:rFonts w:ascii="Times New Roman" w:eastAsia="Times New Roman" w:hAnsi="Times New Roman" w:cs="Times New Roman"/>
          <w:color w:val="000000"/>
          <w:sz w:val="24"/>
        </w:rPr>
      </w:pPr>
      <w:r w:rsidRPr="002431C1">
        <w:rPr>
          <w:rFonts w:ascii="Times New Roman" w:eastAsia="Times New Roman" w:hAnsi="Times New Roman" w:cs="Times New Roman"/>
          <w:color w:val="313131"/>
          <w:sz w:val="24"/>
        </w:rPr>
        <w:t xml:space="preserve">1.Определяем размеры элементов круговой кривой по учебному пособию 2.4,          таблица 1. </w:t>
      </w:r>
    </w:p>
    <w:p w14:paraId="08E88712" w14:textId="77777777" w:rsidR="00A00FAC" w:rsidRPr="002431C1" w:rsidRDefault="00A00FAC" w:rsidP="00A00FAC">
      <w:pPr>
        <w:spacing w:after="0" w:line="259" w:lineRule="auto"/>
        <w:ind w:left="-5" w:hanging="10"/>
        <w:rPr>
          <w:rFonts w:ascii="Times New Roman" w:eastAsia="Times New Roman" w:hAnsi="Times New Roman" w:cs="Times New Roman"/>
          <w:color w:val="000000"/>
          <w:sz w:val="24"/>
        </w:rPr>
      </w:pPr>
      <w:r w:rsidRPr="002431C1">
        <w:rPr>
          <w:rFonts w:ascii="Times New Roman" w:eastAsia="Times New Roman" w:hAnsi="Times New Roman" w:cs="Times New Roman"/>
          <w:color w:val="313131"/>
          <w:sz w:val="24"/>
        </w:rPr>
        <w:t xml:space="preserve">        Т = </w:t>
      </w:r>
      <w:r w:rsidRPr="002431C1">
        <w:rPr>
          <w:rFonts w:ascii="Times New Roman" w:eastAsia="Times New Roman" w:hAnsi="Times New Roman" w:cs="Times New Roman"/>
          <w:color w:val="313131"/>
          <w:sz w:val="24"/>
          <w:u w:val="single" w:color="313131"/>
        </w:rPr>
        <w:t>Т</w:t>
      </w:r>
      <w:r w:rsidRPr="002431C1">
        <w:rPr>
          <w:rFonts w:ascii="Times New Roman" w:eastAsia="Times New Roman" w:hAnsi="Times New Roman" w:cs="Times New Roman"/>
          <w:color w:val="313131"/>
          <w:sz w:val="24"/>
          <w:u w:val="single" w:color="313131"/>
          <w:vertAlign w:val="subscript"/>
        </w:rPr>
        <w:t xml:space="preserve">табл. </w:t>
      </w:r>
      <w:r w:rsidRPr="002431C1">
        <w:rPr>
          <w:rFonts w:ascii="Times New Roman" w:eastAsia="Times New Roman" w:hAnsi="Times New Roman" w:cs="Times New Roman"/>
          <w:color w:val="313131"/>
          <w:sz w:val="24"/>
          <w:u w:val="single" w:color="313131"/>
        </w:rPr>
        <w:t>× R=__________________ =______м.</w:t>
      </w:r>
      <w:r w:rsidRPr="002431C1">
        <w:rPr>
          <w:rFonts w:ascii="Times New Roman" w:eastAsia="Times New Roman" w:hAnsi="Times New Roman" w:cs="Times New Roman"/>
          <w:color w:val="313131"/>
          <w:sz w:val="24"/>
        </w:rPr>
        <w:t xml:space="preserve"> </w:t>
      </w:r>
    </w:p>
    <w:p w14:paraId="5B9263D3" w14:textId="77777777" w:rsidR="00A00FAC" w:rsidRPr="002431C1" w:rsidRDefault="00A00FAC" w:rsidP="00A00FAC">
      <w:pPr>
        <w:spacing w:after="0" w:line="259" w:lineRule="auto"/>
        <w:ind w:left="-5" w:hanging="10"/>
        <w:rPr>
          <w:rFonts w:ascii="Times New Roman" w:eastAsia="Times New Roman" w:hAnsi="Times New Roman" w:cs="Times New Roman"/>
          <w:color w:val="000000"/>
          <w:sz w:val="24"/>
        </w:rPr>
      </w:pPr>
      <w:r w:rsidRPr="002431C1">
        <w:rPr>
          <w:rFonts w:ascii="Times New Roman" w:eastAsia="Times New Roman" w:hAnsi="Times New Roman" w:cs="Times New Roman"/>
          <w:color w:val="313131"/>
          <w:sz w:val="24"/>
        </w:rPr>
        <w:t xml:space="preserve">        К = </w:t>
      </w:r>
      <w:r w:rsidRPr="002431C1">
        <w:rPr>
          <w:rFonts w:ascii="Times New Roman" w:eastAsia="Times New Roman" w:hAnsi="Times New Roman" w:cs="Times New Roman"/>
          <w:color w:val="313131"/>
          <w:sz w:val="24"/>
          <w:u w:val="single" w:color="313131"/>
        </w:rPr>
        <w:t>К</w:t>
      </w:r>
      <w:r w:rsidRPr="002431C1">
        <w:rPr>
          <w:rFonts w:ascii="Times New Roman" w:eastAsia="Times New Roman" w:hAnsi="Times New Roman" w:cs="Times New Roman"/>
          <w:color w:val="313131"/>
          <w:sz w:val="24"/>
          <w:u w:val="single" w:color="313131"/>
          <w:vertAlign w:val="subscript"/>
        </w:rPr>
        <w:t xml:space="preserve">табл. </w:t>
      </w:r>
      <w:r w:rsidRPr="002431C1">
        <w:rPr>
          <w:rFonts w:ascii="Times New Roman" w:eastAsia="Times New Roman" w:hAnsi="Times New Roman" w:cs="Times New Roman"/>
          <w:color w:val="313131"/>
          <w:sz w:val="24"/>
          <w:u w:val="single" w:color="313131"/>
        </w:rPr>
        <w:t>× R=__________________ =______м.</w:t>
      </w:r>
      <w:r w:rsidRPr="002431C1">
        <w:rPr>
          <w:rFonts w:ascii="Times New Roman" w:eastAsia="Times New Roman" w:hAnsi="Times New Roman" w:cs="Times New Roman"/>
          <w:color w:val="313131"/>
          <w:sz w:val="24"/>
        </w:rPr>
        <w:t xml:space="preserve"> </w:t>
      </w:r>
    </w:p>
    <w:p w14:paraId="1A0C8EE4" w14:textId="77777777" w:rsidR="00A00FAC" w:rsidRPr="002431C1" w:rsidRDefault="00A00FAC" w:rsidP="00A00FAC">
      <w:pPr>
        <w:spacing w:after="0" w:line="259" w:lineRule="auto"/>
        <w:ind w:left="-5" w:hanging="10"/>
        <w:rPr>
          <w:rFonts w:ascii="Times New Roman" w:eastAsia="Times New Roman" w:hAnsi="Times New Roman" w:cs="Times New Roman"/>
          <w:color w:val="000000"/>
          <w:sz w:val="24"/>
        </w:rPr>
      </w:pPr>
      <w:r w:rsidRPr="002431C1">
        <w:rPr>
          <w:rFonts w:ascii="Times New Roman" w:eastAsia="Times New Roman" w:hAnsi="Times New Roman" w:cs="Times New Roman"/>
          <w:color w:val="313131"/>
          <w:sz w:val="24"/>
        </w:rPr>
        <w:t xml:space="preserve">        Д = </w:t>
      </w:r>
      <w:r w:rsidRPr="002431C1">
        <w:rPr>
          <w:rFonts w:ascii="Times New Roman" w:eastAsia="Times New Roman" w:hAnsi="Times New Roman" w:cs="Times New Roman"/>
          <w:color w:val="313131"/>
          <w:sz w:val="24"/>
          <w:u w:val="single" w:color="313131"/>
        </w:rPr>
        <w:t>Д</w:t>
      </w:r>
      <w:r w:rsidRPr="002431C1">
        <w:rPr>
          <w:rFonts w:ascii="Times New Roman" w:eastAsia="Times New Roman" w:hAnsi="Times New Roman" w:cs="Times New Roman"/>
          <w:color w:val="313131"/>
          <w:sz w:val="24"/>
          <w:u w:val="single" w:color="313131"/>
          <w:vertAlign w:val="subscript"/>
        </w:rPr>
        <w:t>табл.</w:t>
      </w:r>
      <w:r w:rsidRPr="002431C1">
        <w:rPr>
          <w:rFonts w:ascii="Times New Roman" w:eastAsia="Times New Roman" w:hAnsi="Times New Roman" w:cs="Times New Roman"/>
          <w:color w:val="313131"/>
          <w:sz w:val="24"/>
          <w:u w:val="single" w:color="313131"/>
        </w:rPr>
        <w:t>× R =__________________ =______м.</w:t>
      </w:r>
      <w:r w:rsidRPr="002431C1">
        <w:rPr>
          <w:rFonts w:ascii="Times New Roman" w:eastAsia="Times New Roman" w:hAnsi="Times New Roman" w:cs="Times New Roman"/>
          <w:color w:val="313131"/>
          <w:sz w:val="24"/>
        </w:rPr>
        <w:t xml:space="preserve"> </w:t>
      </w:r>
    </w:p>
    <w:p w14:paraId="6ED27041" w14:textId="77777777" w:rsidR="00A00FAC" w:rsidRPr="002431C1" w:rsidRDefault="00A00FAC" w:rsidP="00A00FAC">
      <w:pPr>
        <w:spacing w:after="0" w:line="259" w:lineRule="auto"/>
        <w:ind w:left="-5" w:hanging="10"/>
        <w:rPr>
          <w:rFonts w:ascii="Times New Roman" w:eastAsia="Times New Roman" w:hAnsi="Times New Roman" w:cs="Times New Roman"/>
          <w:color w:val="000000"/>
          <w:sz w:val="24"/>
        </w:rPr>
      </w:pPr>
      <w:r w:rsidRPr="002431C1">
        <w:rPr>
          <w:rFonts w:ascii="Times New Roman" w:eastAsia="Times New Roman" w:hAnsi="Times New Roman" w:cs="Times New Roman"/>
          <w:color w:val="313131"/>
          <w:sz w:val="24"/>
        </w:rPr>
        <w:t xml:space="preserve">         Б = </w:t>
      </w:r>
      <w:r w:rsidRPr="002431C1">
        <w:rPr>
          <w:rFonts w:ascii="Times New Roman" w:eastAsia="Times New Roman" w:hAnsi="Times New Roman" w:cs="Times New Roman"/>
          <w:color w:val="313131"/>
          <w:sz w:val="24"/>
          <w:u w:val="single" w:color="313131"/>
        </w:rPr>
        <w:t>Б</w:t>
      </w:r>
      <w:r w:rsidRPr="002431C1">
        <w:rPr>
          <w:rFonts w:ascii="Times New Roman" w:eastAsia="Times New Roman" w:hAnsi="Times New Roman" w:cs="Times New Roman"/>
          <w:color w:val="313131"/>
          <w:sz w:val="24"/>
          <w:u w:val="single" w:color="313131"/>
          <w:vertAlign w:val="subscript"/>
        </w:rPr>
        <w:t>табл.</w:t>
      </w:r>
      <w:r w:rsidRPr="002431C1">
        <w:rPr>
          <w:rFonts w:ascii="Times New Roman" w:eastAsia="Times New Roman" w:hAnsi="Times New Roman" w:cs="Times New Roman"/>
          <w:color w:val="313131"/>
          <w:sz w:val="24"/>
          <w:u w:val="single" w:color="313131"/>
        </w:rPr>
        <w:t>× R =__________________ =______м.</w:t>
      </w:r>
      <w:r w:rsidRPr="002431C1">
        <w:rPr>
          <w:rFonts w:ascii="Times New Roman" w:eastAsia="Times New Roman" w:hAnsi="Times New Roman" w:cs="Times New Roman"/>
          <w:color w:val="313131"/>
          <w:sz w:val="24"/>
        </w:rPr>
        <w:t xml:space="preserve"> </w:t>
      </w:r>
    </w:p>
    <w:p w14:paraId="1A296CFE" w14:textId="77777777" w:rsidR="00A00FAC" w:rsidRPr="002431C1" w:rsidRDefault="00A00FAC" w:rsidP="00A00FAC">
      <w:pPr>
        <w:spacing w:after="0" w:line="259" w:lineRule="auto"/>
        <w:ind w:left="-5" w:hanging="10"/>
        <w:rPr>
          <w:rFonts w:ascii="Times New Roman" w:eastAsia="Times New Roman" w:hAnsi="Times New Roman" w:cs="Times New Roman"/>
          <w:color w:val="000000"/>
          <w:sz w:val="24"/>
        </w:rPr>
      </w:pPr>
      <w:r w:rsidRPr="002431C1">
        <w:rPr>
          <w:rFonts w:ascii="Times New Roman" w:eastAsia="Times New Roman" w:hAnsi="Times New Roman" w:cs="Times New Roman"/>
          <w:color w:val="313131"/>
          <w:sz w:val="24"/>
        </w:rPr>
        <w:t xml:space="preserve">   Контроль:  Д = </w:t>
      </w:r>
      <w:r w:rsidRPr="002431C1">
        <w:rPr>
          <w:rFonts w:ascii="Times New Roman" w:eastAsia="Times New Roman" w:hAnsi="Times New Roman" w:cs="Times New Roman"/>
          <w:color w:val="313131"/>
          <w:sz w:val="24"/>
          <w:u w:val="single" w:color="313131"/>
        </w:rPr>
        <w:t>2Т – К =_____________=______м.</w:t>
      </w:r>
      <w:r w:rsidRPr="002431C1">
        <w:rPr>
          <w:rFonts w:ascii="Times New Roman" w:eastAsia="Times New Roman" w:hAnsi="Times New Roman" w:cs="Times New Roman"/>
          <w:color w:val="313131"/>
          <w:sz w:val="24"/>
        </w:rPr>
        <w:t xml:space="preserve"> </w:t>
      </w:r>
    </w:p>
    <w:p w14:paraId="42471E05" w14:textId="77777777" w:rsidR="00A00FAC" w:rsidRPr="002431C1" w:rsidRDefault="00A00FAC" w:rsidP="00A00FAC">
      <w:pPr>
        <w:spacing w:after="0" w:line="259" w:lineRule="auto"/>
        <w:rPr>
          <w:rFonts w:ascii="Times New Roman" w:eastAsia="Times New Roman" w:hAnsi="Times New Roman" w:cs="Times New Roman"/>
          <w:color w:val="000000"/>
          <w:sz w:val="24"/>
        </w:rPr>
      </w:pPr>
      <w:r w:rsidRPr="002431C1">
        <w:rPr>
          <w:rFonts w:ascii="Times New Roman" w:eastAsia="Times New Roman" w:hAnsi="Times New Roman" w:cs="Times New Roman"/>
          <w:b/>
          <w:color w:val="313131"/>
          <w:sz w:val="24"/>
        </w:rPr>
        <w:t xml:space="preserve"> </w:t>
      </w:r>
    </w:p>
    <w:p w14:paraId="3D57862D" w14:textId="77777777" w:rsidR="00A00FAC" w:rsidRPr="002431C1" w:rsidRDefault="00A00FAC" w:rsidP="00A00FAC">
      <w:pPr>
        <w:spacing w:after="13" w:line="248" w:lineRule="auto"/>
        <w:ind w:left="10" w:right="1447" w:hanging="10"/>
        <w:jc w:val="both"/>
        <w:rPr>
          <w:rFonts w:ascii="Times New Roman" w:eastAsia="Times New Roman" w:hAnsi="Times New Roman" w:cs="Times New Roman"/>
          <w:color w:val="000000"/>
          <w:sz w:val="24"/>
        </w:rPr>
      </w:pPr>
      <w:r w:rsidRPr="002431C1">
        <w:rPr>
          <w:rFonts w:ascii="Times New Roman" w:eastAsia="Times New Roman" w:hAnsi="Times New Roman" w:cs="Times New Roman"/>
          <w:b/>
          <w:color w:val="313131"/>
          <w:sz w:val="24"/>
        </w:rPr>
        <w:t xml:space="preserve"> </w:t>
      </w:r>
      <w:r w:rsidRPr="002431C1">
        <w:rPr>
          <w:rFonts w:ascii="Times New Roman" w:eastAsia="Times New Roman" w:hAnsi="Times New Roman" w:cs="Times New Roman"/>
          <w:color w:val="000000"/>
          <w:sz w:val="24"/>
        </w:rPr>
        <w:t>4.2.Определяем пикетажное положение главных точек круговой кривой:        НКК, СКК,  ККК</w:t>
      </w:r>
      <w:r w:rsidRPr="002431C1">
        <w:rPr>
          <w:rFonts w:ascii="Times New Roman" w:eastAsia="Times New Roman" w:hAnsi="Times New Roman" w:cs="Times New Roman"/>
          <w:b/>
          <w:color w:val="000000"/>
          <w:sz w:val="24"/>
        </w:rPr>
        <w:t xml:space="preserve">. </w:t>
      </w:r>
    </w:p>
    <w:p w14:paraId="61C33673" w14:textId="77777777" w:rsidR="00A00FAC" w:rsidRPr="002431C1" w:rsidRDefault="00A00FAC" w:rsidP="00A00FAC">
      <w:pPr>
        <w:spacing w:after="0" w:line="259" w:lineRule="auto"/>
        <w:rPr>
          <w:rFonts w:ascii="Times New Roman" w:eastAsia="Times New Roman" w:hAnsi="Times New Roman" w:cs="Times New Roman"/>
          <w:color w:val="000000"/>
          <w:sz w:val="24"/>
        </w:rPr>
      </w:pPr>
      <w:r w:rsidRPr="002431C1">
        <w:rPr>
          <w:rFonts w:ascii="Times New Roman" w:eastAsia="Times New Roman" w:hAnsi="Times New Roman" w:cs="Times New Roman"/>
          <w:b/>
          <w:color w:val="000000"/>
          <w:sz w:val="24"/>
        </w:rPr>
        <w:t xml:space="preserve">                </w:t>
      </w:r>
      <w:r w:rsidRPr="002431C1">
        <w:rPr>
          <w:rFonts w:ascii="Times New Roman" w:eastAsia="Times New Roman" w:hAnsi="Times New Roman" w:cs="Times New Roman"/>
          <w:color w:val="000000"/>
          <w:sz w:val="24"/>
        </w:rPr>
        <w:t xml:space="preserve"> </w:t>
      </w:r>
    </w:p>
    <w:p w14:paraId="190CCC45" w14:textId="77777777" w:rsidR="00A00FAC" w:rsidRPr="002431C1" w:rsidRDefault="00A00FAC" w:rsidP="00A00FAC">
      <w:pPr>
        <w:spacing w:after="13" w:line="248" w:lineRule="auto"/>
        <w:ind w:left="10" w:right="46" w:hanging="10"/>
        <w:jc w:val="both"/>
        <w:rPr>
          <w:rFonts w:ascii="Times New Roman" w:eastAsia="Times New Roman" w:hAnsi="Times New Roman" w:cs="Times New Roman"/>
          <w:color w:val="000000"/>
          <w:sz w:val="24"/>
        </w:rPr>
      </w:pPr>
      <w:r w:rsidRPr="002431C1">
        <w:rPr>
          <w:rFonts w:ascii="Times New Roman" w:eastAsia="Times New Roman" w:hAnsi="Times New Roman" w:cs="Times New Roman"/>
          <w:color w:val="000000"/>
          <w:sz w:val="24"/>
        </w:rPr>
        <w:t xml:space="preserve">42 </w:t>
      </w:r>
    </w:p>
    <w:p w14:paraId="1B053B86" w14:textId="77777777" w:rsidR="00A00FAC" w:rsidRPr="002431C1" w:rsidRDefault="00A00FAC" w:rsidP="00A00FAC">
      <w:pPr>
        <w:spacing w:after="0" w:line="259" w:lineRule="auto"/>
        <w:rPr>
          <w:rFonts w:ascii="Times New Roman" w:eastAsia="Times New Roman" w:hAnsi="Times New Roman" w:cs="Times New Roman"/>
          <w:color w:val="000000"/>
          <w:sz w:val="24"/>
        </w:rPr>
      </w:pPr>
      <w:r w:rsidRPr="002431C1">
        <w:rPr>
          <w:rFonts w:ascii="Times New Roman" w:eastAsia="Times New Roman" w:hAnsi="Times New Roman" w:cs="Times New Roman"/>
          <w:color w:val="000000"/>
          <w:sz w:val="24"/>
        </w:rPr>
        <w:t xml:space="preserve"> </w:t>
      </w:r>
    </w:p>
    <w:tbl>
      <w:tblPr>
        <w:tblStyle w:val="TableGrid1"/>
        <w:tblW w:w="7894" w:type="dxa"/>
        <w:tblInd w:w="0" w:type="dxa"/>
        <w:tblLook w:val="04A0" w:firstRow="1" w:lastRow="0" w:firstColumn="1" w:lastColumn="0" w:noHBand="0" w:noVBand="1"/>
      </w:tblPr>
      <w:tblGrid>
        <w:gridCol w:w="5115"/>
        <w:gridCol w:w="2779"/>
      </w:tblGrid>
      <w:tr w:rsidR="00A00FAC" w:rsidRPr="002431C1" w14:paraId="476C4D17" w14:textId="77777777" w:rsidTr="00EC17B7">
        <w:trPr>
          <w:trHeight w:val="271"/>
        </w:trPr>
        <w:tc>
          <w:tcPr>
            <w:tcW w:w="5114" w:type="dxa"/>
            <w:tcBorders>
              <w:top w:val="nil"/>
              <w:left w:val="nil"/>
              <w:bottom w:val="nil"/>
              <w:right w:val="nil"/>
            </w:tcBorders>
          </w:tcPr>
          <w:p w14:paraId="32C94FF5" w14:textId="77777777" w:rsidR="00A00FAC" w:rsidRPr="002431C1" w:rsidRDefault="00A00FAC" w:rsidP="00EC17B7">
            <w:pPr>
              <w:spacing w:line="259" w:lineRule="auto"/>
              <w:rPr>
                <w:rFonts w:eastAsia="Times New Roman"/>
                <w:color w:val="000000"/>
              </w:rPr>
            </w:pPr>
            <w:r w:rsidRPr="002431C1">
              <w:rPr>
                <w:rFonts w:eastAsia="Times New Roman"/>
                <w:color w:val="000000"/>
                <w:u w:val="single" w:color="000000"/>
              </w:rPr>
              <w:t>_</w:t>
            </w:r>
            <w:r w:rsidRPr="002431C1">
              <w:rPr>
                <w:rFonts w:eastAsia="Times New Roman"/>
                <w:color w:val="000000"/>
              </w:rPr>
              <w:t xml:space="preserve">               ВУ №1  ПК……  +…… </w:t>
            </w:r>
          </w:p>
        </w:tc>
        <w:tc>
          <w:tcPr>
            <w:tcW w:w="2779" w:type="dxa"/>
            <w:tcBorders>
              <w:top w:val="nil"/>
              <w:left w:val="nil"/>
              <w:bottom w:val="nil"/>
              <w:right w:val="nil"/>
            </w:tcBorders>
          </w:tcPr>
          <w:p w14:paraId="700D4065" w14:textId="77777777" w:rsidR="00A00FAC" w:rsidRPr="002431C1" w:rsidRDefault="00A00FAC" w:rsidP="00EC17B7">
            <w:pPr>
              <w:spacing w:line="259" w:lineRule="auto"/>
              <w:ind w:left="226"/>
              <w:rPr>
                <w:rFonts w:eastAsia="Times New Roman"/>
                <w:color w:val="000000"/>
              </w:rPr>
            </w:pPr>
            <w:r w:rsidRPr="002431C1">
              <w:rPr>
                <w:rFonts w:eastAsia="Times New Roman"/>
                <w:color w:val="000000"/>
              </w:rPr>
              <w:t xml:space="preserve">Контроль: </w:t>
            </w:r>
          </w:p>
        </w:tc>
      </w:tr>
      <w:tr w:rsidR="00A00FAC" w:rsidRPr="002431C1" w14:paraId="678DE711" w14:textId="77777777" w:rsidTr="00EC17B7">
        <w:trPr>
          <w:trHeight w:val="276"/>
        </w:trPr>
        <w:tc>
          <w:tcPr>
            <w:tcW w:w="5114" w:type="dxa"/>
            <w:tcBorders>
              <w:top w:val="nil"/>
              <w:left w:val="nil"/>
              <w:bottom w:val="nil"/>
              <w:right w:val="nil"/>
            </w:tcBorders>
          </w:tcPr>
          <w:p w14:paraId="20D64280" w14:textId="77777777" w:rsidR="00A00FAC" w:rsidRPr="002431C1" w:rsidRDefault="00A00FAC" w:rsidP="00EC17B7">
            <w:pPr>
              <w:spacing w:line="259" w:lineRule="auto"/>
              <w:rPr>
                <w:rFonts w:eastAsia="Times New Roman"/>
                <w:color w:val="000000"/>
              </w:rPr>
            </w:pPr>
            <w:r w:rsidRPr="002431C1">
              <w:rPr>
                <w:rFonts w:eastAsia="Times New Roman"/>
                <w:color w:val="000000"/>
              </w:rPr>
              <w:t xml:space="preserve">             </w:t>
            </w:r>
            <w:r w:rsidRPr="002431C1">
              <w:rPr>
                <w:rFonts w:eastAsia="Times New Roman"/>
                <w:color w:val="000000"/>
                <w:u w:val="single" w:color="000000"/>
              </w:rPr>
              <w:t xml:space="preserve">       Т_</w:t>
            </w:r>
            <w:r w:rsidRPr="002431C1">
              <w:rPr>
                <w:rFonts w:eastAsia="Times New Roman"/>
                <w:color w:val="000000"/>
              </w:rPr>
              <w:t xml:space="preserve">___________ +_________ </w:t>
            </w:r>
          </w:p>
        </w:tc>
        <w:tc>
          <w:tcPr>
            <w:tcW w:w="2779" w:type="dxa"/>
            <w:tcBorders>
              <w:top w:val="nil"/>
              <w:left w:val="nil"/>
              <w:bottom w:val="nil"/>
              <w:right w:val="nil"/>
            </w:tcBorders>
          </w:tcPr>
          <w:p w14:paraId="56C1E57E" w14:textId="77777777" w:rsidR="00A00FAC" w:rsidRPr="002431C1" w:rsidRDefault="00A00FAC" w:rsidP="00EC17B7">
            <w:pPr>
              <w:spacing w:line="259" w:lineRule="auto"/>
              <w:rPr>
                <w:rFonts w:eastAsia="Times New Roman"/>
                <w:color w:val="000000"/>
              </w:rPr>
            </w:pPr>
            <w:r w:rsidRPr="002431C1">
              <w:rPr>
                <w:rFonts w:eastAsia="Times New Roman"/>
                <w:color w:val="000000"/>
              </w:rPr>
              <w:t xml:space="preserve">+ ВУ №1  ПК……+…… </w:t>
            </w:r>
          </w:p>
        </w:tc>
      </w:tr>
      <w:tr w:rsidR="00A00FAC" w:rsidRPr="002431C1" w14:paraId="2A2553AA" w14:textId="77777777" w:rsidTr="00EC17B7">
        <w:trPr>
          <w:trHeight w:val="276"/>
        </w:trPr>
        <w:tc>
          <w:tcPr>
            <w:tcW w:w="5114" w:type="dxa"/>
            <w:tcBorders>
              <w:top w:val="nil"/>
              <w:left w:val="nil"/>
              <w:bottom w:val="nil"/>
              <w:right w:val="nil"/>
            </w:tcBorders>
          </w:tcPr>
          <w:p w14:paraId="49E65E47" w14:textId="77777777" w:rsidR="00A00FAC" w:rsidRPr="002431C1" w:rsidRDefault="00A00FAC" w:rsidP="00EC17B7">
            <w:pPr>
              <w:spacing w:line="259" w:lineRule="auto"/>
              <w:rPr>
                <w:rFonts w:eastAsia="Times New Roman"/>
                <w:color w:val="000000"/>
              </w:rPr>
            </w:pPr>
            <w:r w:rsidRPr="002431C1">
              <w:rPr>
                <w:rFonts w:eastAsia="Times New Roman"/>
                <w:color w:val="000000"/>
              </w:rPr>
              <w:t xml:space="preserve">               + НКК      ПК    ….  + ….   </w:t>
            </w:r>
          </w:p>
        </w:tc>
        <w:tc>
          <w:tcPr>
            <w:tcW w:w="2779" w:type="dxa"/>
            <w:tcBorders>
              <w:top w:val="nil"/>
              <w:left w:val="nil"/>
              <w:bottom w:val="nil"/>
              <w:right w:val="nil"/>
            </w:tcBorders>
          </w:tcPr>
          <w:p w14:paraId="25BBA13C" w14:textId="77777777" w:rsidR="00A00FAC" w:rsidRPr="002431C1" w:rsidRDefault="00A00FAC" w:rsidP="00EC17B7">
            <w:pPr>
              <w:spacing w:line="259" w:lineRule="auto"/>
              <w:jc w:val="both"/>
              <w:rPr>
                <w:rFonts w:eastAsia="Times New Roman"/>
                <w:color w:val="000000"/>
              </w:rPr>
            </w:pPr>
            <w:r w:rsidRPr="002431C1">
              <w:rPr>
                <w:rFonts w:eastAsia="Times New Roman"/>
                <w:color w:val="000000"/>
                <w:u w:val="single" w:color="000000"/>
              </w:rPr>
              <w:t xml:space="preserve">      Т</w:t>
            </w:r>
            <w:r w:rsidRPr="002431C1">
              <w:rPr>
                <w:rFonts w:eastAsia="Times New Roman"/>
                <w:color w:val="000000"/>
              </w:rPr>
              <w:t xml:space="preserve"> ___________ +____  </w:t>
            </w:r>
          </w:p>
        </w:tc>
      </w:tr>
      <w:tr w:rsidR="00A00FAC" w:rsidRPr="002431C1" w14:paraId="0E802827" w14:textId="77777777" w:rsidTr="00EC17B7">
        <w:trPr>
          <w:trHeight w:val="271"/>
        </w:trPr>
        <w:tc>
          <w:tcPr>
            <w:tcW w:w="5114" w:type="dxa"/>
            <w:tcBorders>
              <w:top w:val="nil"/>
              <w:left w:val="nil"/>
              <w:bottom w:val="nil"/>
              <w:right w:val="nil"/>
            </w:tcBorders>
          </w:tcPr>
          <w:p w14:paraId="75076491" w14:textId="77777777" w:rsidR="00A00FAC" w:rsidRPr="002431C1" w:rsidRDefault="00A00FAC" w:rsidP="00EC17B7">
            <w:pPr>
              <w:spacing w:line="259" w:lineRule="auto"/>
              <w:rPr>
                <w:rFonts w:eastAsia="Times New Roman"/>
                <w:color w:val="000000"/>
              </w:rPr>
            </w:pPr>
            <w:r w:rsidRPr="002431C1">
              <w:rPr>
                <w:rFonts w:eastAsia="Times New Roman"/>
                <w:color w:val="000000"/>
              </w:rPr>
              <w:t xml:space="preserve">                   __</w:t>
            </w:r>
            <w:r w:rsidRPr="002431C1">
              <w:rPr>
                <w:rFonts w:eastAsia="Times New Roman"/>
                <w:color w:val="000000"/>
                <w:u w:val="single" w:color="000000"/>
              </w:rPr>
              <w:t xml:space="preserve">К </w:t>
            </w:r>
            <w:r w:rsidRPr="002431C1">
              <w:rPr>
                <w:rFonts w:eastAsia="Times New Roman"/>
                <w:color w:val="000000"/>
              </w:rPr>
              <w:t xml:space="preserve">__________  +________ </w:t>
            </w:r>
          </w:p>
        </w:tc>
        <w:tc>
          <w:tcPr>
            <w:tcW w:w="2779" w:type="dxa"/>
            <w:tcBorders>
              <w:top w:val="nil"/>
              <w:left w:val="nil"/>
              <w:bottom w:val="nil"/>
              <w:right w:val="nil"/>
            </w:tcBorders>
          </w:tcPr>
          <w:p w14:paraId="37A9F747" w14:textId="77777777" w:rsidR="00A00FAC" w:rsidRPr="002431C1" w:rsidRDefault="00A00FAC" w:rsidP="00EC17B7">
            <w:pPr>
              <w:tabs>
                <w:tab w:val="right" w:pos="2779"/>
              </w:tabs>
              <w:spacing w:line="259" w:lineRule="auto"/>
              <w:rPr>
                <w:rFonts w:eastAsia="Times New Roman"/>
                <w:color w:val="000000"/>
              </w:rPr>
            </w:pPr>
            <w:r w:rsidRPr="002431C1">
              <w:rPr>
                <w:rFonts w:eastAsia="Times New Roman"/>
                <w:color w:val="000000"/>
              </w:rPr>
              <w:t xml:space="preserve">  _   Σ </w:t>
            </w:r>
            <w:r w:rsidRPr="002431C1">
              <w:rPr>
                <w:rFonts w:eastAsia="Times New Roman"/>
                <w:color w:val="000000"/>
              </w:rPr>
              <w:tab/>
              <w:t xml:space="preserve">ПК ….   +…….. </w:t>
            </w:r>
          </w:p>
        </w:tc>
      </w:tr>
    </w:tbl>
    <w:p w14:paraId="65910CF9" w14:textId="77777777" w:rsidR="00A00FAC" w:rsidRPr="002431C1" w:rsidRDefault="00A00FAC" w:rsidP="00A00FAC">
      <w:pPr>
        <w:spacing w:after="13" w:line="248" w:lineRule="auto"/>
        <w:ind w:left="10" w:right="1189" w:hanging="10"/>
        <w:jc w:val="both"/>
        <w:rPr>
          <w:rFonts w:ascii="Times New Roman" w:eastAsia="Times New Roman" w:hAnsi="Times New Roman" w:cs="Times New Roman"/>
          <w:color w:val="000000"/>
          <w:sz w:val="24"/>
        </w:rPr>
      </w:pPr>
      <w:r w:rsidRPr="002431C1">
        <w:rPr>
          <w:rFonts w:ascii="Times New Roman" w:eastAsia="Times New Roman" w:hAnsi="Times New Roman" w:cs="Times New Roman"/>
          <w:color w:val="000000"/>
          <w:sz w:val="24"/>
        </w:rPr>
        <w:t xml:space="preserve">               -  ККК       ПК   ….. +…….                               </w:t>
      </w:r>
      <w:r w:rsidRPr="002431C1">
        <w:rPr>
          <w:rFonts w:ascii="Times New Roman" w:eastAsia="Times New Roman" w:hAnsi="Times New Roman" w:cs="Times New Roman"/>
          <w:color w:val="000000"/>
          <w:sz w:val="24"/>
          <w:u w:val="single" w:color="000000"/>
        </w:rPr>
        <w:t xml:space="preserve">   Д__________  +______</w:t>
      </w:r>
      <w:r w:rsidRPr="002431C1">
        <w:rPr>
          <w:rFonts w:ascii="Times New Roman" w:eastAsia="Times New Roman" w:hAnsi="Times New Roman" w:cs="Times New Roman"/>
          <w:color w:val="000000"/>
          <w:sz w:val="24"/>
        </w:rPr>
        <w:t xml:space="preserve">                    </w:t>
      </w:r>
      <w:r w:rsidRPr="002431C1">
        <w:rPr>
          <w:rFonts w:ascii="Times New Roman" w:eastAsia="Times New Roman" w:hAnsi="Times New Roman" w:cs="Times New Roman"/>
          <w:color w:val="000000"/>
          <w:sz w:val="24"/>
          <w:u w:val="single" w:color="000000"/>
        </w:rPr>
        <w:t>½  К</w:t>
      </w:r>
      <w:r w:rsidRPr="002431C1">
        <w:rPr>
          <w:rFonts w:ascii="Times New Roman" w:eastAsia="Times New Roman" w:hAnsi="Times New Roman" w:cs="Times New Roman"/>
          <w:color w:val="000000"/>
          <w:sz w:val="24"/>
        </w:rPr>
        <w:t xml:space="preserve"> _________   +________                      ККК       ПК …..   +……..                   СКК       ПК  …..  +……..           </w:t>
      </w:r>
    </w:p>
    <w:p w14:paraId="08AB9E20" w14:textId="77777777" w:rsidR="00A00FAC" w:rsidRPr="002431C1" w:rsidRDefault="00A00FAC" w:rsidP="00A00FAC">
      <w:pPr>
        <w:spacing w:after="0" w:line="259" w:lineRule="auto"/>
        <w:rPr>
          <w:rFonts w:ascii="Times New Roman" w:eastAsia="Times New Roman" w:hAnsi="Times New Roman" w:cs="Times New Roman"/>
          <w:color w:val="000000"/>
          <w:sz w:val="24"/>
        </w:rPr>
      </w:pPr>
      <w:r w:rsidRPr="002431C1">
        <w:rPr>
          <w:rFonts w:ascii="Times New Roman" w:eastAsia="Times New Roman" w:hAnsi="Times New Roman" w:cs="Times New Roman"/>
          <w:color w:val="000000"/>
          <w:sz w:val="24"/>
        </w:rPr>
        <w:t xml:space="preserve"> </w:t>
      </w:r>
    </w:p>
    <w:p w14:paraId="3ADDFA28" w14:textId="77777777" w:rsidR="00A00FAC" w:rsidRPr="002431C1" w:rsidRDefault="00A00FAC" w:rsidP="00A00FAC">
      <w:pPr>
        <w:spacing w:after="13" w:line="248" w:lineRule="auto"/>
        <w:ind w:left="10" w:right="46" w:hanging="10"/>
        <w:jc w:val="both"/>
        <w:rPr>
          <w:rFonts w:ascii="Times New Roman" w:eastAsia="Times New Roman" w:hAnsi="Times New Roman" w:cs="Times New Roman"/>
          <w:color w:val="000000"/>
          <w:sz w:val="24"/>
        </w:rPr>
      </w:pPr>
      <w:r w:rsidRPr="002431C1">
        <w:rPr>
          <w:rFonts w:ascii="Times New Roman" w:eastAsia="Times New Roman" w:hAnsi="Times New Roman" w:cs="Times New Roman"/>
          <w:color w:val="000000"/>
          <w:sz w:val="24"/>
        </w:rPr>
        <w:t xml:space="preserve">  4.З.При  радиусе  круговой  кривой </w:t>
      </w:r>
      <w:r w:rsidRPr="002431C1">
        <w:rPr>
          <w:rFonts w:ascii="Times New Roman" w:eastAsia="Times New Roman" w:hAnsi="Times New Roman" w:cs="Times New Roman"/>
          <w:b/>
          <w:color w:val="000000"/>
          <w:sz w:val="24"/>
        </w:rPr>
        <w:t xml:space="preserve">R = 200м </w:t>
      </w:r>
      <w:r w:rsidRPr="002431C1">
        <w:rPr>
          <w:rFonts w:ascii="Times New Roman" w:eastAsia="Times New Roman" w:hAnsi="Times New Roman" w:cs="Times New Roman"/>
          <w:color w:val="000000"/>
          <w:sz w:val="24"/>
        </w:rPr>
        <w:t xml:space="preserve"> назначим интервал разбивки (длину           хорды)   </w:t>
      </w:r>
      <w:r w:rsidRPr="002431C1">
        <w:rPr>
          <w:rFonts w:ascii="Times New Roman" w:eastAsia="Times New Roman" w:hAnsi="Times New Roman" w:cs="Times New Roman"/>
          <w:b/>
          <w:color w:val="000000"/>
          <w:sz w:val="24"/>
        </w:rPr>
        <w:t xml:space="preserve">S = </w:t>
      </w:r>
      <w:r w:rsidRPr="002431C1">
        <w:rPr>
          <w:rFonts w:ascii="Times New Roman" w:eastAsia="Times New Roman" w:hAnsi="Times New Roman" w:cs="Times New Roman"/>
          <w:b/>
          <w:color w:val="000000"/>
          <w:sz w:val="24"/>
          <w:u w:val="single" w:color="000000"/>
        </w:rPr>
        <w:t>10м</w:t>
      </w:r>
      <w:r w:rsidRPr="002431C1">
        <w:rPr>
          <w:rFonts w:ascii="Times New Roman" w:eastAsia="Times New Roman" w:hAnsi="Times New Roman" w:cs="Times New Roman"/>
          <w:color w:val="000000"/>
          <w:sz w:val="24"/>
          <w:u w:val="single" w:color="000000"/>
        </w:rPr>
        <w:t>.</w:t>
      </w:r>
      <w:r w:rsidRPr="002431C1">
        <w:rPr>
          <w:rFonts w:ascii="Times New Roman" w:eastAsia="Times New Roman" w:hAnsi="Times New Roman" w:cs="Times New Roman"/>
          <w:color w:val="000000"/>
          <w:sz w:val="24"/>
        </w:rPr>
        <w:t xml:space="preserve">    </w:t>
      </w:r>
    </w:p>
    <w:p w14:paraId="70D2A3C6" w14:textId="77777777" w:rsidR="00A00FAC" w:rsidRPr="002431C1" w:rsidRDefault="00A00FAC" w:rsidP="00A00FAC">
      <w:pPr>
        <w:numPr>
          <w:ilvl w:val="0"/>
          <w:numId w:val="86"/>
        </w:numPr>
        <w:spacing w:after="5" w:line="246" w:lineRule="auto"/>
        <w:ind w:right="682"/>
        <w:jc w:val="both"/>
        <w:rPr>
          <w:rFonts w:ascii="Times New Roman" w:eastAsia="Times New Roman" w:hAnsi="Times New Roman" w:cs="Times New Roman"/>
          <w:color w:val="000000"/>
          <w:sz w:val="24"/>
        </w:rPr>
      </w:pPr>
      <w:r w:rsidRPr="002431C1">
        <w:rPr>
          <w:rFonts w:ascii="Times New Roman" w:eastAsia="Times New Roman" w:hAnsi="Times New Roman" w:cs="Times New Roman"/>
          <w:color w:val="000000"/>
          <w:sz w:val="24"/>
        </w:rPr>
        <w:t>4.Определяем число промежуточных точек в пределах одной половины</w:t>
      </w:r>
      <w:r w:rsidRPr="002431C1">
        <w:rPr>
          <w:rFonts w:ascii="Times New Roman" w:eastAsia="Times New Roman" w:hAnsi="Times New Roman" w:cs="Times New Roman"/>
          <w:color w:val="000000"/>
          <w:sz w:val="19"/>
        </w:rPr>
        <w:t xml:space="preserve"> </w:t>
      </w:r>
      <w:r w:rsidRPr="002431C1">
        <w:rPr>
          <w:rFonts w:ascii="Times New Roman" w:eastAsia="Times New Roman" w:hAnsi="Times New Roman" w:cs="Times New Roman"/>
          <w:color w:val="000000"/>
          <w:sz w:val="24"/>
        </w:rPr>
        <w:t xml:space="preserve">кривой,           для чего длину тангенса - </w:t>
      </w:r>
      <w:r w:rsidRPr="002431C1">
        <w:rPr>
          <w:rFonts w:ascii="Times New Roman" w:eastAsia="Times New Roman" w:hAnsi="Times New Roman" w:cs="Times New Roman"/>
          <w:b/>
          <w:color w:val="000000"/>
          <w:sz w:val="24"/>
        </w:rPr>
        <w:t xml:space="preserve">Т </w:t>
      </w:r>
      <w:r w:rsidRPr="002431C1">
        <w:rPr>
          <w:rFonts w:ascii="Times New Roman" w:eastAsia="Times New Roman" w:hAnsi="Times New Roman" w:cs="Times New Roman"/>
          <w:color w:val="000000"/>
          <w:sz w:val="24"/>
        </w:rPr>
        <w:t xml:space="preserve">делим на длину хорды - </w:t>
      </w:r>
      <w:r w:rsidRPr="002431C1">
        <w:rPr>
          <w:rFonts w:ascii="Times New Roman" w:eastAsia="Times New Roman" w:hAnsi="Times New Roman" w:cs="Times New Roman"/>
          <w:b/>
          <w:color w:val="000000"/>
          <w:sz w:val="24"/>
        </w:rPr>
        <w:t xml:space="preserve">S.                       n = Т : S, </w:t>
      </w:r>
      <w:r w:rsidRPr="002431C1">
        <w:rPr>
          <w:rFonts w:ascii="Times New Roman" w:eastAsia="Times New Roman" w:hAnsi="Times New Roman" w:cs="Times New Roman"/>
          <w:color w:val="000000"/>
          <w:sz w:val="24"/>
        </w:rPr>
        <w:t xml:space="preserve">то есть принимаем во внимание от результата показатель             целого   числа  (десятые и сотые доли числа во внимание не брать). </w:t>
      </w:r>
    </w:p>
    <w:p w14:paraId="5BE1DB90" w14:textId="77777777" w:rsidR="00A00FAC" w:rsidRPr="002431C1" w:rsidRDefault="00A00FAC" w:rsidP="00A00FAC">
      <w:pPr>
        <w:numPr>
          <w:ilvl w:val="1"/>
          <w:numId w:val="86"/>
        </w:numPr>
        <w:spacing w:after="5" w:line="246" w:lineRule="auto"/>
        <w:ind w:right="482"/>
        <w:jc w:val="both"/>
        <w:rPr>
          <w:rFonts w:ascii="Times New Roman" w:eastAsia="Times New Roman" w:hAnsi="Times New Roman" w:cs="Times New Roman"/>
          <w:color w:val="000000"/>
          <w:sz w:val="24"/>
        </w:rPr>
      </w:pPr>
      <w:r w:rsidRPr="002431C1">
        <w:rPr>
          <w:rFonts w:ascii="Times New Roman" w:eastAsia="Times New Roman" w:hAnsi="Times New Roman" w:cs="Times New Roman"/>
          <w:color w:val="000000"/>
          <w:sz w:val="24"/>
        </w:rPr>
        <w:t>Определяем  прямоугольные координаты: Х и У для  промежуточных   точек,   расположенных в пределах одной ветви круговой кривой –между  НКК и СКК.  Координаты определяем по уч. пособию 2.4, таблица 2; записываем их в таблицу.</w:t>
      </w:r>
      <w:r w:rsidRPr="002431C1">
        <w:rPr>
          <w:rFonts w:ascii="Times New Roman" w:eastAsia="Times New Roman" w:hAnsi="Times New Roman" w:cs="Times New Roman"/>
          <w:color w:val="313131"/>
          <w:sz w:val="24"/>
        </w:rPr>
        <w:t xml:space="preserve">  </w:t>
      </w:r>
      <w:r w:rsidRPr="002431C1">
        <w:rPr>
          <w:rFonts w:ascii="Times New Roman" w:eastAsia="Times New Roman" w:hAnsi="Times New Roman" w:cs="Times New Roman"/>
          <w:color w:val="000000"/>
          <w:sz w:val="24"/>
        </w:rPr>
        <w:t xml:space="preserve"> </w:t>
      </w:r>
    </w:p>
    <w:p w14:paraId="02B10E3D" w14:textId="77777777" w:rsidR="00A00FAC" w:rsidRPr="002431C1" w:rsidRDefault="00A00FAC" w:rsidP="00A00FAC">
      <w:pPr>
        <w:spacing w:after="0" w:line="259" w:lineRule="auto"/>
        <w:rPr>
          <w:rFonts w:ascii="Times New Roman" w:eastAsia="Times New Roman" w:hAnsi="Times New Roman" w:cs="Times New Roman"/>
          <w:color w:val="000000"/>
          <w:sz w:val="24"/>
        </w:rPr>
      </w:pPr>
      <w:r w:rsidRPr="002431C1">
        <w:rPr>
          <w:rFonts w:ascii="Times New Roman" w:eastAsia="Times New Roman" w:hAnsi="Times New Roman" w:cs="Times New Roman"/>
          <w:b/>
          <w:color w:val="313131"/>
          <w:sz w:val="24"/>
        </w:rPr>
        <w:t xml:space="preserve">             </w:t>
      </w:r>
    </w:p>
    <w:p w14:paraId="5D7BF55A" w14:textId="77777777" w:rsidR="00A00FAC" w:rsidRPr="002431C1" w:rsidRDefault="00A00FAC" w:rsidP="00A00FAC">
      <w:pPr>
        <w:spacing w:after="1" w:line="259" w:lineRule="auto"/>
        <w:ind w:left="-124"/>
        <w:rPr>
          <w:rFonts w:ascii="Times New Roman" w:eastAsia="Times New Roman" w:hAnsi="Times New Roman" w:cs="Times New Roman"/>
          <w:color w:val="000000"/>
          <w:sz w:val="24"/>
        </w:rPr>
      </w:pPr>
      <w:r w:rsidRPr="002431C1">
        <w:rPr>
          <w:rFonts w:ascii="Times New Roman" w:eastAsia="Times New Roman" w:hAnsi="Times New Roman" w:cs="Times New Roman"/>
          <w:noProof/>
          <w:color w:val="000000"/>
          <w:sz w:val="24"/>
        </w:rPr>
        <w:drawing>
          <wp:inline distT="0" distB="0" distL="0" distR="0" wp14:anchorId="1103E2B1" wp14:editId="5D1C630F">
            <wp:extent cx="5681472" cy="1277112"/>
            <wp:effectExtent l="0" t="0" r="0" b="0"/>
            <wp:docPr id="72873" name="Picture 72873"/>
            <wp:cNvGraphicFramePr/>
            <a:graphic xmlns:a="http://schemas.openxmlformats.org/drawingml/2006/main">
              <a:graphicData uri="http://schemas.openxmlformats.org/drawingml/2006/picture">
                <pic:pic xmlns:pic="http://schemas.openxmlformats.org/drawingml/2006/picture">
                  <pic:nvPicPr>
                    <pic:cNvPr id="72873" name="Picture 72873"/>
                    <pic:cNvPicPr/>
                  </pic:nvPicPr>
                  <pic:blipFill>
                    <a:blip r:embed="rId206"/>
                    <a:stretch>
                      <a:fillRect/>
                    </a:stretch>
                  </pic:blipFill>
                  <pic:spPr>
                    <a:xfrm>
                      <a:off x="0" y="0"/>
                      <a:ext cx="5681472" cy="1277112"/>
                    </a:xfrm>
                    <a:prstGeom prst="rect">
                      <a:avLst/>
                    </a:prstGeom>
                  </pic:spPr>
                </pic:pic>
              </a:graphicData>
            </a:graphic>
          </wp:inline>
        </w:drawing>
      </w:r>
    </w:p>
    <w:p w14:paraId="77806A91" w14:textId="77777777" w:rsidR="00A00FAC" w:rsidRPr="002431C1" w:rsidRDefault="00A00FAC" w:rsidP="00A00FAC">
      <w:pPr>
        <w:numPr>
          <w:ilvl w:val="1"/>
          <w:numId w:val="86"/>
        </w:numPr>
        <w:spacing w:after="13" w:line="248" w:lineRule="auto"/>
        <w:ind w:right="482"/>
        <w:jc w:val="both"/>
        <w:rPr>
          <w:rFonts w:ascii="Times New Roman" w:eastAsia="Times New Roman" w:hAnsi="Times New Roman" w:cs="Times New Roman"/>
          <w:color w:val="000000"/>
          <w:sz w:val="24"/>
        </w:rPr>
      </w:pPr>
      <w:r w:rsidRPr="002431C1">
        <w:rPr>
          <w:rFonts w:ascii="Times New Roman" w:eastAsia="Times New Roman" w:hAnsi="Times New Roman" w:cs="Times New Roman"/>
          <w:color w:val="000000"/>
          <w:sz w:val="24"/>
        </w:rPr>
        <w:t xml:space="preserve">Составляем  рабочий  чертёж  детальной  разбивки  круговой   кривой способом   прямоугольных координат в масштабе  1:200 на чертёжной(миллиметровой)    бумаге формата А3.                                                                </w:t>
      </w:r>
    </w:p>
    <w:p w14:paraId="14852A99" w14:textId="77777777" w:rsidR="00A00FAC" w:rsidRPr="002431C1" w:rsidRDefault="00A00FAC" w:rsidP="00A00FAC">
      <w:pPr>
        <w:spacing w:after="0" w:line="239" w:lineRule="auto"/>
        <w:ind w:left="-5" w:right="554" w:hanging="10"/>
        <w:jc w:val="both"/>
        <w:rPr>
          <w:rFonts w:ascii="Times New Roman" w:eastAsia="Times New Roman" w:hAnsi="Times New Roman" w:cs="Times New Roman"/>
          <w:color w:val="000000"/>
          <w:sz w:val="24"/>
          <w:szCs w:val="24"/>
        </w:rPr>
      </w:pPr>
      <w:r w:rsidRPr="002431C1">
        <w:rPr>
          <w:rFonts w:ascii="Times New Roman" w:eastAsia="Times New Roman" w:hAnsi="Times New Roman" w:cs="Times New Roman"/>
          <w:color w:val="313131"/>
          <w:sz w:val="24"/>
          <w:szCs w:val="24"/>
        </w:rPr>
        <w:t xml:space="preserve">   </w:t>
      </w:r>
      <w:r w:rsidRPr="002431C1">
        <w:rPr>
          <w:rFonts w:ascii="Times New Roman" w:eastAsia="Times New Roman" w:hAnsi="Times New Roman" w:cs="Times New Roman"/>
          <w:color w:val="202020"/>
          <w:sz w:val="24"/>
          <w:szCs w:val="24"/>
          <w:u w:val="single" w:color="202020"/>
        </w:rPr>
        <w:t xml:space="preserve">Порядок построения. </w:t>
      </w:r>
      <w:r w:rsidRPr="002431C1">
        <w:rPr>
          <w:rFonts w:ascii="Times New Roman" w:eastAsia="Times New Roman" w:hAnsi="Times New Roman" w:cs="Times New Roman"/>
          <w:color w:val="202020"/>
          <w:sz w:val="24"/>
          <w:szCs w:val="24"/>
        </w:rPr>
        <w:t xml:space="preserve"> Пользуясь транспортиром  строим  два   направления     трассы с заданным углом поворота.</w:t>
      </w:r>
      <w:r w:rsidRPr="002431C1">
        <w:rPr>
          <w:rFonts w:ascii="Times New Roman" w:eastAsia="Times New Roman" w:hAnsi="Times New Roman" w:cs="Times New Roman"/>
          <w:color w:val="000000"/>
          <w:sz w:val="24"/>
          <w:szCs w:val="24"/>
        </w:rPr>
        <w:t xml:space="preserve"> </w:t>
      </w:r>
    </w:p>
    <w:p w14:paraId="53BFF50A" w14:textId="77777777" w:rsidR="00A00FAC" w:rsidRPr="002431C1" w:rsidRDefault="00A00FAC" w:rsidP="00A00FAC">
      <w:pPr>
        <w:spacing w:after="0" w:line="239" w:lineRule="auto"/>
        <w:ind w:left="-5" w:right="554" w:hanging="10"/>
        <w:jc w:val="both"/>
        <w:rPr>
          <w:rFonts w:ascii="Times New Roman" w:eastAsia="Times New Roman" w:hAnsi="Times New Roman" w:cs="Times New Roman"/>
          <w:color w:val="000000"/>
          <w:sz w:val="24"/>
          <w:szCs w:val="24"/>
        </w:rPr>
      </w:pPr>
      <w:r w:rsidRPr="002431C1">
        <w:rPr>
          <w:rFonts w:ascii="Times New Roman" w:eastAsia="Times New Roman" w:hAnsi="Times New Roman" w:cs="Times New Roman"/>
          <w:color w:val="202020"/>
          <w:sz w:val="24"/>
          <w:szCs w:val="24"/>
        </w:rPr>
        <w:t xml:space="preserve">   От вершины угла влево (по старому направлению) отложим длину тангенса           кривой, получили  НКК.  Вдоль тангенса направляем ось Х, из НКК перпен-        дикулярно к тангенсу направляем ось У. От НКК в направлении к вершине          угла вдоль  тангенса  отмеряем  в  </w:t>
      </w:r>
      <w:r w:rsidRPr="002431C1">
        <w:rPr>
          <w:rFonts w:ascii="Times New Roman" w:eastAsia="Times New Roman" w:hAnsi="Times New Roman" w:cs="Times New Roman"/>
          <w:color w:val="000000"/>
          <w:sz w:val="24"/>
          <w:szCs w:val="24"/>
        </w:rPr>
        <w:t xml:space="preserve">масштабе </w:t>
      </w:r>
      <w:r w:rsidRPr="002431C1">
        <w:rPr>
          <w:rFonts w:ascii="Times New Roman" w:eastAsia="Times New Roman" w:hAnsi="Times New Roman" w:cs="Times New Roman"/>
          <w:color w:val="202020"/>
          <w:sz w:val="24"/>
          <w:szCs w:val="24"/>
        </w:rPr>
        <w:t>вдоль осн X координату Х</w:t>
      </w:r>
      <w:r w:rsidRPr="002431C1">
        <w:rPr>
          <w:rFonts w:ascii="Times New Roman" w:eastAsia="Times New Roman" w:hAnsi="Times New Roman" w:cs="Times New Roman"/>
          <w:color w:val="202020"/>
          <w:sz w:val="24"/>
          <w:szCs w:val="24"/>
          <w:vertAlign w:val="subscript"/>
        </w:rPr>
        <w:t xml:space="preserve">1  </w:t>
      </w:r>
      <w:r w:rsidRPr="002431C1">
        <w:rPr>
          <w:rFonts w:ascii="Times New Roman" w:eastAsia="Times New Roman" w:hAnsi="Times New Roman" w:cs="Times New Roman"/>
          <w:color w:val="202020"/>
          <w:sz w:val="24"/>
          <w:szCs w:val="24"/>
        </w:rPr>
        <w:t>для       первой    промежуточной    точки,  от   конца  измеренного  отрезка   перпен-     дикулярно к нему отмеряем координату У</w:t>
      </w:r>
      <w:r w:rsidRPr="002431C1">
        <w:rPr>
          <w:rFonts w:ascii="Times New Roman" w:eastAsia="Times New Roman" w:hAnsi="Times New Roman" w:cs="Times New Roman"/>
          <w:color w:val="202020"/>
          <w:sz w:val="24"/>
          <w:szCs w:val="24"/>
          <w:vertAlign w:val="subscript"/>
        </w:rPr>
        <w:t>1.</w:t>
      </w:r>
      <w:r w:rsidRPr="002431C1">
        <w:rPr>
          <w:rFonts w:ascii="Times New Roman" w:eastAsia="Times New Roman" w:hAnsi="Times New Roman" w:cs="Times New Roman"/>
          <w:color w:val="000000"/>
          <w:sz w:val="24"/>
          <w:szCs w:val="24"/>
          <w:vertAlign w:val="subscript"/>
        </w:rPr>
        <w:t xml:space="preserve"> </w:t>
      </w:r>
    </w:p>
    <w:p w14:paraId="06286916" w14:textId="77777777" w:rsidR="00A00FAC" w:rsidRPr="002431C1" w:rsidRDefault="00A00FAC" w:rsidP="00A00FAC">
      <w:pPr>
        <w:spacing w:after="74" w:line="239" w:lineRule="auto"/>
        <w:ind w:left="-5" w:right="554" w:hanging="10"/>
        <w:jc w:val="both"/>
        <w:rPr>
          <w:rFonts w:ascii="Times New Roman" w:eastAsia="Times New Roman" w:hAnsi="Times New Roman" w:cs="Times New Roman"/>
          <w:color w:val="000000"/>
          <w:sz w:val="24"/>
          <w:szCs w:val="24"/>
        </w:rPr>
      </w:pPr>
      <w:r w:rsidRPr="002431C1">
        <w:rPr>
          <w:rFonts w:ascii="Times New Roman" w:eastAsia="Times New Roman" w:hAnsi="Times New Roman" w:cs="Times New Roman"/>
          <w:color w:val="202020"/>
          <w:sz w:val="24"/>
          <w:szCs w:val="24"/>
        </w:rPr>
        <w:t xml:space="preserve">    Для  всех  остальных промежуточных точек принцип </w:t>
      </w:r>
      <w:r w:rsidRPr="002431C1">
        <w:rPr>
          <w:rFonts w:ascii="Times New Roman" w:eastAsia="Times New Roman" w:hAnsi="Times New Roman" w:cs="Times New Roman"/>
          <w:color w:val="000000"/>
          <w:sz w:val="24"/>
          <w:szCs w:val="24"/>
        </w:rPr>
        <w:t xml:space="preserve">построения </w:t>
      </w:r>
      <w:r w:rsidRPr="002431C1">
        <w:rPr>
          <w:rFonts w:ascii="Times New Roman" w:eastAsia="Times New Roman" w:hAnsi="Times New Roman" w:cs="Times New Roman"/>
          <w:color w:val="202020"/>
          <w:sz w:val="24"/>
          <w:szCs w:val="24"/>
        </w:rPr>
        <w:t>координат       точно    такой    же.    Построенные    точки    соединяем     плавной    кривой.</w:t>
      </w:r>
      <w:r w:rsidRPr="002431C1">
        <w:rPr>
          <w:rFonts w:ascii="Times New Roman" w:eastAsia="Times New Roman" w:hAnsi="Times New Roman" w:cs="Times New Roman"/>
          <w:color w:val="000000"/>
          <w:sz w:val="24"/>
          <w:szCs w:val="24"/>
        </w:rPr>
        <w:t xml:space="preserve"> </w:t>
      </w:r>
      <w:r w:rsidRPr="002431C1">
        <w:rPr>
          <w:rFonts w:ascii="Times New Roman" w:eastAsia="Times New Roman" w:hAnsi="Times New Roman" w:cs="Times New Roman"/>
          <w:color w:val="202020"/>
          <w:sz w:val="24"/>
          <w:szCs w:val="24"/>
        </w:rPr>
        <w:t xml:space="preserve">    Смотреть схему построения.</w:t>
      </w:r>
      <w:r w:rsidRPr="002431C1">
        <w:rPr>
          <w:rFonts w:ascii="Times New Roman" w:eastAsia="Times New Roman" w:hAnsi="Times New Roman" w:cs="Times New Roman"/>
          <w:color w:val="000000"/>
          <w:sz w:val="24"/>
          <w:szCs w:val="24"/>
        </w:rPr>
        <w:t xml:space="preserve"> </w:t>
      </w:r>
    </w:p>
    <w:p w14:paraId="57542C69" w14:textId="77777777" w:rsidR="00A00FAC" w:rsidRPr="002431C1" w:rsidRDefault="00A00FAC" w:rsidP="00A00FAC">
      <w:pPr>
        <w:numPr>
          <w:ilvl w:val="1"/>
          <w:numId w:val="86"/>
        </w:numPr>
        <w:spacing w:after="52" w:line="246" w:lineRule="auto"/>
        <w:ind w:right="482"/>
        <w:jc w:val="both"/>
        <w:rPr>
          <w:rFonts w:ascii="Times New Roman" w:eastAsia="Times New Roman" w:hAnsi="Times New Roman" w:cs="Times New Roman"/>
          <w:color w:val="000000"/>
          <w:sz w:val="24"/>
          <w:szCs w:val="24"/>
        </w:rPr>
      </w:pPr>
      <w:r w:rsidRPr="002431C1">
        <w:rPr>
          <w:rFonts w:ascii="Times New Roman" w:eastAsia="Times New Roman" w:hAnsi="Times New Roman" w:cs="Times New Roman"/>
          <w:color w:val="000000"/>
          <w:sz w:val="24"/>
          <w:szCs w:val="24"/>
        </w:rPr>
        <w:t>Определяем по уч. пособию 2.4  табл.4  стр.344 крайнее   перемещение- с  и        промежуточное   перемещение -  с</w:t>
      </w:r>
      <w:r w:rsidRPr="002431C1">
        <w:rPr>
          <w:rFonts w:ascii="Times New Roman" w:eastAsia="Times New Roman" w:hAnsi="Times New Roman" w:cs="Times New Roman"/>
          <w:i/>
          <w:color w:val="000000"/>
          <w:sz w:val="24"/>
          <w:szCs w:val="24"/>
        </w:rPr>
        <w:t xml:space="preserve">'  </w:t>
      </w:r>
      <w:r w:rsidRPr="002431C1">
        <w:rPr>
          <w:rFonts w:ascii="Times New Roman" w:eastAsia="Times New Roman" w:hAnsi="Times New Roman" w:cs="Times New Roman"/>
          <w:color w:val="000000"/>
          <w:sz w:val="24"/>
          <w:szCs w:val="24"/>
        </w:rPr>
        <w:t xml:space="preserve">для   одной   половины   круговой    кривой     на основании радиуса кривой R = 200м  и длины хорды – S=_____м  </w:t>
      </w:r>
    </w:p>
    <w:p w14:paraId="5338938E" w14:textId="77777777" w:rsidR="00A00FAC" w:rsidRPr="002431C1" w:rsidRDefault="00A00FAC" w:rsidP="00A00FAC">
      <w:pPr>
        <w:spacing w:after="0" w:line="259" w:lineRule="auto"/>
        <w:rPr>
          <w:rFonts w:ascii="Times New Roman" w:eastAsia="Times New Roman" w:hAnsi="Times New Roman" w:cs="Times New Roman"/>
          <w:color w:val="000000"/>
          <w:sz w:val="24"/>
          <w:szCs w:val="24"/>
        </w:rPr>
      </w:pPr>
      <w:r w:rsidRPr="002431C1">
        <w:rPr>
          <w:rFonts w:ascii="Times New Roman" w:eastAsia="Times New Roman" w:hAnsi="Times New Roman" w:cs="Times New Roman"/>
          <w:color w:val="000000"/>
          <w:sz w:val="24"/>
          <w:szCs w:val="24"/>
        </w:rPr>
        <w:t xml:space="preserve">                    с</w:t>
      </w:r>
      <w:r w:rsidRPr="002431C1">
        <w:rPr>
          <w:rFonts w:ascii="Times New Roman" w:eastAsia="Times New Roman" w:hAnsi="Times New Roman" w:cs="Times New Roman"/>
          <w:i/>
          <w:color w:val="000000"/>
          <w:sz w:val="24"/>
          <w:szCs w:val="24"/>
        </w:rPr>
        <w:t xml:space="preserve"> </w:t>
      </w:r>
      <w:r w:rsidRPr="002431C1">
        <w:rPr>
          <w:rFonts w:ascii="Times New Roman" w:eastAsia="Times New Roman" w:hAnsi="Times New Roman" w:cs="Times New Roman"/>
          <w:color w:val="000000"/>
          <w:sz w:val="24"/>
          <w:szCs w:val="24"/>
          <w:u w:val="single" w:color="000000"/>
        </w:rPr>
        <w:t>=______м</w:t>
      </w:r>
      <w:r w:rsidRPr="002431C1">
        <w:rPr>
          <w:rFonts w:ascii="Times New Roman" w:eastAsia="Times New Roman" w:hAnsi="Times New Roman" w:cs="Times New Roman"/>
          <w:color w:val="000000"/>
          <w:sz w:val="24"/>
          <w:szCs w:val="24"/>
        </w:rPr>
        <w:t>;           с' = ______м</w:t>
      </w:r>
      <w:r w:rsidRPr="002431C1">
        <w:rPr>
          <w:rFonts w:ascii="Times New Roman" w:eastAsia="Times New Roman" w:hAnsi="Times New Roman" w:cs="Times New Roman"/>
          <w:i/>
          <w:color w:val="000000"/>
          <w:sz w:val="24"/>
          <w:szCs w:val="24"/>
        </w:rPr>
        <w:t xml:space="preserve">  </w:t>
      </w:r>
      <w:r w:rsidRPr="002431C1">
        <w:rPr>
          <w:rFonts w:ascii="Times New Roman" w:eastAsia="Times New Roman" w:hAnsi="Times New Roman" w:cs="Times New Roman"/>
          <w:color w:val="000000"/>
          <w:sz w:val="24"/>
          <w:szCs w:val="24"/>
        </w:rPr>
        <w:t xml:space="preserve">         </w:t>
      </w:r>
    </w:p>
    <w:p w14:paraId="3C819F81" w14:textId="77777777" w:rsidR="00A00FAC" w:rsidRPr="002431C1" w:rsidRDefault="00A00FAC" w:rsidP="00A00FAC">
      <w:pPr>
        <w:numPr>
          <w:ilvl w:val="1"/>
          <w:numId w:val="86"/>
        </w:numPr>
        <w:spacing w:after="13" w:line="248" w:lineRule="auto"/>
        <w:ind w:right="482"/>
        <w:jc w:val="both"/>
        <w:rPr>
          <w:rFonts w:ascii="Times New Roman" w:eastAsia="Times New Roman" w:hAnsi="Times New Roman" w:cs="Times New Roman"/>
          <w:color w:val="000000"/>
          <w:sz w:val="24"/>
          <w:szCs w:val="24"/>
        </w:rPr>
      </w:pPr>
      <w:r w:rsidRPr="002431C1">
        <w:rPr>
          <w:rFonts w:ascii="Times New Roman" w:eastAsia="Times New Roman" w:hAnsi="Times New Roman" w:cs="Times New Roman"/>
          <w:color w:val="000000"/>
          <w:sz w:val="24"/>
          <w:szCs w:val="24"/>
        </w:rPr>
        <w:t xml:space="preserve">Составляем  рабочий   чертёж детальной  разбивки  круговой кривой одной         половины  способом   продолженных  хорд,  используя  масштаб I;200. Чертёж       выполняем на том же формате,  где  и  предыдущий.  </w:t>
      </w:r>
    </w:p>
    <w:p w14:paraId="53D0E770" w14:textId="77777777" w:rsidR="00A00FAC" w:rsidRPr="002431C1" w:rsidRDefault="00A00FAC" w:rsidP="00A00FAC">
      <w:pPr>
        <w:spacing w:after="4" w:line="249" w:lineRule="auto"/>
        <w:ind w:left="-5" w:right="234" w:hanging="10"/>
        <w:rPr>
          <w:rFonts w:ascii="Times New Roman" w:eastAsia="Times New Roman" w:hAnsi="Times New Roman" w:cs="Times New Roman"/>
          <w:color w:val="000000"/>
          <w:sz w:val="24"/>
          <w:szCs w:val="24"/>
        </w:rPr>
      </w:pPr>
      <w:r w:rsidRPr="002431C1">
        <w:rPr>
          <w:rFonts w:ascii="Times New Roman" w:eastAsia="Times New Roman" w:hAnsi="Times New Roman" w:cs="Times New Roman"/>
          <w:color w:val="313131"/>
          <w:sz w:val="24"/>
          <w:szCs w:val="24"/>
        </w:rPr>
        <w:t xml:space="preserve">     </w:t>
      </w:r>
      <w:r w:rsidRPr="002431C1">
        <w:rPr>
          <w:rFonts w:ascii="Times New Roman" w:eastAsia="Times New Roman" w:hAnsi="Times New Roman" w:cs="Times New Roman"/>
          <w:color w:val="202020"/>
          <w:sz w:val="24"/>
          <w:szCs w:val="24"/>
          <w:u w:val="single" w:color="202020"/>
        </w:rPr>
        <w:t xml:space="preserve">Порядок построения. </w:t>
      </w:r>
      <w:r w:rsidRPr="002431C1">
        <w:rPr>
          <w:rFonts w:ascii="Times New Roman" w:eastAsia="Times New Roman" w:hAnsi="Times New Roman" w:cs="Times New Roman"/>
          <w:color w:val="202020"/>
          <w:sz w:val="24"/>
          <w:szCs w:val="24"/>
        </w:rPr>
        <w:t xml:space="preserve">     </w:t>
      </w:r>
      <w:r w:rsidRPr="002431C1">
        <w:rPr>
          <w:rFonts w:ascii="Times New Roman" w:eastAsia="Times New Roman" w:hAnsi="Times New Roman" w:cs="Times New Roman"/>
          <w:color w:val="2D2D2D"/>
          <w:sz w:val="24"/>
          <w:szCs w:val="24"/>
        </w:rPr>
        <w:t xml:space="preserve">От НКК в направлении к ВУ отмеряем по тангенсу       длину    хорды – </w:t>
      </w:r>
      <w:r w:rsidRPr="002431C1">
        <w:rPr>
          <w:rFonts w:ascii="Times New Roman" w:eastAsia="Times New Roman" w:hAnsi="Times New Roman" w:cs="Times New Roman"/>
          <w:color w:val="202020"/>
          <w:sz w:val="24"/>
          <w:szCs w:val="24"/>
        </w:rPr>
        <w:t>S</w:t>
      </w:r>
      <w:r w:rsidRPr="002431C1">
        <w:rPr>
          <w:rFonts w:ascii="Times New Roman" w:eastAsia="Times New Roman" w:hAnsi="Times New Roman" w:cs="Times New Roman"/>
          <w:i/>
          <w:color w:val="202020"/>
          <w:sz w:val="24"/>
          <w:szCs w:val="24"/>
        </w:rPr>
        <w:t xml:space="preserve"> =_____</w:t>
      </w:r>
      <w:r w:rsidRPr="002431C1">
        <w:rPr>
          <w:rFonts w:ascii="Times New Roman" w:eastAsia="Times New Roman" w:hAnsi="Times New Roman" w:cs="Times New Roman"/>
          <w:color w:val="202020"/>
          <w:sz w:val="24"/>
          <w:szCs w:val="24"/>
        </w:rPr>
        <w:t>м</w:t>
      </w:r>
      <w:r w:rsidRPr="002431C1">
        <w:rPr>
          <w:rFonts w:ascii="Times New Roman" w:eastAsia="Times New Roman" w:hAnsi="Times New Roman" w:cs="Times New Roman"/>
          <w:color w:val="2D2D2D"/>
          <w:sz w:val="24"/>
          <w:szCs w:val="24"/>
        </w:rPr>
        <w:t>.</w:t>
      </w:r>
      <w:r w:rsidRPr="002431C1">
        <w:rPr>
          <w:rFonts w:ascii="Times New Roman" w:eastAsia="Times New Roman" w:hAnsi="Times New Roman" w:cs="Times New Roman"/>
          <w:color w:val="000000"/>
          <w:sz w:val="24"/>
          <w:szCs w:val="24"/>
        </w:rPr>
        <w:t xml:space="preserve"> </w:t>
      </w:r>
    </w:p>
    <w:p w14:paraId="104B89C9" w14:textId="77777777" w:rsidR="00A00FAC" w:rsidRPr="002431C1" w:rsidRDefault="00A00FAC" w:rsidP="00A00FAC">
      <w:pPr>
        <w:spacing w:after="4" w:line="249" w:lineRule="auto"/>
        <w:ind w:left="-5" w:right="234" w:hanging="10"/>
        <w:rPr>
          <w:rFonts w:ascii="Times New Roman" w:eastAsia="Times New Roman" w:hAnsi="Times New Roman" w:cs="Times New Roman"/>
          <w:color w:val="000000"/>
          <w:sz w:val="24"/>
          <w:szCs w:val="24"/>
        </w:rPr>
      </w:pPr>
      <w:r w:rsidRPr="002431C1">
        <w:rPr>
          <w:rFonts w:ascii="Times New Roman" w:eastAsia="Times New Roman" w:hAnsi="Times New Roman" w:cs="Times New Roman"/>
          <w:color w:val="2D2D2D"/>
          <w:sz w:val="24"/>
          <w:szCs w:val="24"/>
        </w:rPr>
        <w:t xml:space="preserve">     Сместим конец хорды к центру кривой на величину крайнего перемещения     </w:t>
      </w:r>
      <w:r w:rsidRPr="002431C1">
        <w:rPr>
          <w:rFonts w:ascii="Times New Roman" w:eastAsia="Times New Roman" w:hAnsi="Times New Roman" w:cs="Times New Roman"/>
          <w:i/>
          <w:color w:val="313131"/>
          <w:sz w:val="24"/>
          <w:szCs w:val="24"/>
        </w:rPr>
        <w:t xml:space="preserve">                                      </w:t>
      </w:r>
      <w:r w:rsidRPr="002431C1">
        <w:rPr>
          <w:rFonts w:ascii="Times New Roman" w:eastAsia="Times New Roman" w:hAnsi="Times New Roman" w:cs="Times New Roman"/>
          <w:color w:val="313131"/>
          <w:sz w:val="24"/>
          <w:szCs w:val="24"/>
        </w:rPr>
        <w:t>с =______м.</w:t>
      </w:r>
      <w:r w:rsidRPr="002431C1">
        <w:rPr>
          <w:rFonts w:ascii="Times New Roman" w:eastAsia="Times New Roman" w:hAnsi="Times New Roman" w:cs="Times New Roman"/>
          <w:color w:val="000000"/>
          <w:sz w:val="24"/>
          <w:szCs w:val="24"/>
        </w:rPr>
        <w:t xml:space="preserve"> </w:t>
      </w:r>
    </w:p>
    <w:p w14:paraId="3CF18C2E" w14:textId="77777777" w:rsidR="00A00FAC" w:rsidRPr="002431C1" w:rsidRDefault="00A00FAC" w:rsidP="00A00FAC">
      <w:pPr>
        <w:spacing w:after="4" w:line="249" w:lineRule="auto"/>
        <w:ind w:left="-5" w:right="234" w:hanging="10"/>
        <w:rPr>
          <w:rFonts w:ascii="Times New Roman" w:eastAsia="Times New Roman" w:hAnsi="Times New Roman" w:cs="Times New Roman"/>
          <w:color w:val="000000"/>
          <w:sz w:val="24"/>
          <w:szCs w:val="24"/>
        </w:rPr>
      </w:pPr>
      <w:r w:rsidRPr="002431C1">
        <w:rPr>
          <w:rFonts w:ascii="Times New Roman" w:eastAsia="Times New Roman" w:hAnsi="Times New Roman" w:cs="Times New Roman"/>
          <w:color w:val="2D2D2D"/>
          <w:sz w:val="24"/>
          <w:szCs w:val="24"/>
        </w:rPr>
        <w:t xml:space="preserve">     Соединяем прямой линией НКК с построенной первой промежуточной       точкой   круговой кривой, продолжив эту линию. На продолжении линии от       первой точки  отмеряем длину хорды -</w:t>
      </w:r>
      <w:r w:rsidRPr="002431C1">
        <w:rPr>
          <w:rFonts w:ascii="Times New Roman" w:eastAsia="Times New Roman" w:hAnsi="Times New Roman" w:cs="Times New Roman"/>
          <w:i/>
          <w:color w:val="202020"/>
          <w:sz w:val="24"/>
          <w:szCs w:val="24"/>
        </w:rPr>
        <w:t xml:space="preserve"> </w:t>
      </w:r>
      <w:r w:rsidRPr="002431C1">
        <w:rPr>
          <w:rFonts w:ascii="Times New Roman" w:eastAsia="Times New Roman" w:hAnsi="Times New Roman" w:cs="Times New Roman"/>
          <w:color w:val="202020"/>
          <w:sz w:val="24"/>
          <w:szCs w:val="24"/>
        </w:rPr>
        <w:t xml:space="preserve">S =____м </w:t>
      </w:r>
      <w:r w:rsidRPr="002431C1">
        <w:rPr>
          <w:rFonts w:ascii="Times New Roman" w:eastAsia="Times New Roman" w:hAnsi="Times New Roman" w:cs="Times New Roman"/>
          <w:i/>
          <w:color w:val="202020"/>
          <w:sz w:val="24"/>
          <w:szCs w:val="24"/>
        </w:rPr>
        <w:t xml:space="preserve"> </w:t>
      </w:r>
      <w:r w:rsidRPr="002431C1">
        <w:rPr>
          <w:rFonts w:ascii="Times New Roman" w:eastAsia="Times New Roman" w:hAnsi="Times New Roman" w:cs="Times New Roman"/>
          <w:color w:val="2D2D2D"/>
          <w:sz w:val="24"/>
          <w:szCs w:val="24"/>
        </w:rPr>
        <w:t xml:space="preserve">и  конец отрезка хорды        смещаем  в  направлении к центру   кривой  на величину промежуточного        перемещения         </w:t>
      </w:r>
      <w:r w:rsidRPr="002431C1">
        <w:rPr>
          <w:rFonts w:ascii="Times New Roman" w:eastAsia="Times New Roman" w:hAnsi="Times New Roman" w:cs="Times New Roman"/>
          <w:color w:val="313131"/>
          <w:sz w:val="24"/>
          <w:szCs w:val="24"/>
        </w:rPr>
        <w:t>с'=________м</w:t>
      </w:r>
      <w:r w:rsidRPr="002431C1">
        <w:rPr>
          <w:rFonts w:ascii="Times New Roman" w:eastAsia="Times New Roman" w:hAnsi="Times New Roman" w:cs="Times New Roman"/>
          <w:i/>
          <w:color w:val="313131"/>
          <w:sz w:val="24"/>
          <w:szCs w:val="24"/>
        </w:rPr>
        <w:t>.</w:t>
      </w:r>
      <w:r w:rsidRPr="002431C1">
        <w:rPr>
          <w:rFonts w:ascii="Times New Roman" w:eastAsia="Times New Roman" w:hAnsi="Times New Roman" w:cs="Times New Roman"/>
          <w:i/>
          <w:color w:val="2D2D2D"/>
          <w:sz w:val="24"/>
          <w:szCs w:val="24"/>
        </w:rPr>
        <w:t xml:space="preserve"> </w:t>
      </w:r>
    </w:p>
    <w:p w14:paraId="199BA857" w14:textId="77777777" w:rsidR="00A00FAC" w:rsidRPr="002431C1" w:rsidRDefault="00A00FAC" w:rsidP="00A00FAC">
      <w:pPr>
        <w:spacing w:after="4" w:line="249" w:lineRule="auto"/>
        <w:ind w:left="-5" w:right="234" w:hanging="10"/>
        <w:rPr>
          <w:rFonts w:ascii="Times New Roman" w:eastAsia="Times New Roman" w:hAnsi="Times New Roman" w:cs="Times New Roman"/>
          <w:color w:val="000000"/>
          <w:sz w:val="24"/>
          <w:szCs w:val="24"/>
        </w:rPr>
      </w:pPr>
      <w:r w:rsidRPr="002431C1">
        <w:rPr>
          <w:rFonts w:ascii="Times New Roman" w:eastAsia="Times New Roman" w:hAnsi="Times New Roman" w:cs="Times New Roman"/>
          <w:color w:val="2D2D2D"/>
          <w:sz w:val="24"/>
          <w:szCs w:val="24"/>
        </w:rPr>
        <w:t xml:space="preserve">       </w:t>
      </w:r>
      <w:r w:rsidRPr="002431C1">
        <w:rPr>
          <w:rFonts w:ascii="Times New Roman" w:eastAsia="Times New Roman" w:hAnsi="Times New Roman" w:cs="Times New Roman"/>
          <w:color w:val="2D2D2D"/>
          <w:sz w:val="24"/>
          <w:szCs w:val="24"/>
        </w:rPr>
        <w:tab/>
        <w:t>43       Получилась вторая промежуточная точка круговой кривой.</w:t>
      </w:r>
      <w:r w:rsidRPr="002431C1">
        <w:rPr>
          <w:rFonts w:ascii="Courier New" w:eastAsia="Courier New" w:hAnsi="Courier New" w:cs="Courier New"/>
          <w:color w:val="000000"/>
          <w:sz w:val="24"/>
          <w:szCs w:val="24"/>
        </w:rPr>
        <w:t xml:space="preserve"> </w:t>
      </w:r>
    </w:p>
    <w:p w14:paraId="0395CD1A" w14:textId="77777777" w:rsidR="00A00FAC" w:rsidRPr="002431C1" w:rsidRDefault="00A00FAC" w:rsidP="00A00FAC">
      <w:pPr>
        <w:spacing w:after="4" w:line="249" w:lineRule="auto"/>
        <w:ind w:left="-5" w:right="840" w:hanging="10"/>
        <w:rPr>
          <w:rFonts w:ascii="Times New Roman" w:eastAsia="Times New Roman" w:hAnsi="Times New Roman" w:cs="Times New Roman"/>
          <w:color w:val="000000"/>
          <w:sz w:val="24"/>
          <w:szCs w:val="24"/>
        </w:rPr>
      </w:pPr>
      <w:r w:rsidRPr="002431C1">
        <w:rPr>
          <w:rFonts w:ascii="Times New Roman" w:eastAsia="Times New Roman" w:hAnsi="Times New Roman" w:cs="Times New Roman"/>
          <w:color w:val="2D2D2D"/>
          <w:sz w:val="24"/>
          <w:szCs w:val="24"/>
        </w:rPr>
        <w:t xml:space="preserve">      Принцип построения всех последующих точек такой же</w:t>
      </w:r>
      <w:r w:rsidRPr="002431C1">
        <w:rPr>
          <w:rFonts w:ascii="Times New Roman" w:eastAsia="Times New Roman" w:hAnsi="Times New Roman" w:cs="Times New Roman"/>
          <w:i/>
          <w:color w:val="2D2D2D"/>
          <w:sz w:val="24"/>
          <w:szCs w:val="24"/>
        </w:rPr>
        <w:t xml:space="preserve"> </w:t>
      </w:r>
      <w:r w:rsidRPr="002431C1">
        <w:rPr>
          <w:rFonts w:ascii="Times New Roman" w:eastAsia="Times New Roman" w:hAnsi="Times New Roman" w:cs="Times New Roman"/>
          <w:color w:val="2D2D2D"/>
          <w:sz w:val="24"/>
          <w:szCs w:val="24"/>
        </w:rPr>
        <w:t>как и второй        точки.</w:t>
      </w:r>
      <w:r w:rsidRPr="002431C1">
        <w:rPr>
          <w:rFonts w:ascii="Courier New" w:eastAsia="Courier New" w:hAnsi="Courier New" w:cs="Courier New"/>
          <w:color w:val="000000"/>
          <w:sz w:val="24"/>
          <w:szCs w:val="24"/>
        </w:rPr>
        <w:t xml:space="preserve"> </w:t>
      </w:r>
    </w:p>
    <w:p w14:paraId="24EA1A77" w14:textId="77777777" w:rsidR="00A00FAC" w:rsidRPr="002431C1" w:rsidRDefault="00A00FAC" w:rsidP="00A00FAC">
      <w:pPr>
        <w:spacing w:after="4" w:line="249" w:lineRule="auto"/>
        <w:ind w:left="-5" w:right="234" w:hanging="10"/>
        <w:rPr>
          <w:rFonts w:ascii="Times New Roman" w:eastAsia="Times New Roman" w:hAnsi="Times New Roman" w:cs="Times New Roman"/>
          <w:color w:val="000000"/>
          <w:sz w:val="24"/>
          <w:szCs w:val="24"/>
        </w:rPr>
      </w:pPr>
      <w:r w:rsidRPr="002431C1">
        <w:rPr>
          <w:rFonts w:ascii="Times New Roman" w:eastAsia="Times New Roman" w:hAnsi="Times New Roman" w:cs="Times New Roman"/>
          <w:color w:val="2D2D2D"/>
          <w:sz w:val="24"/>
          <w:szCs w:val="24"/>
        </w:rPr>
        <w:t xml:space="preserve">      Смотреть схему построения.  </w:t>
      </w:r>
    </w:p>
    <w:p w14:paraId="44060DAA" w14:textId="77777777" w:rsidR="00A00FAC" w:rsidRPr="002431C1" w:rsidRDefault="00A00FAC" w:rsidP="00A00FAC">
      <w:pPr>
        <w:numPr>
          <w:ilvl w:val="1"/>
          <w:numId w:val="86"/>
        </w:numPr>
        <w:spacing w:after="13" w:line="248" w:lineRule="auto"/>
        <w:ind w:right="482"/>
        <w:jc w:val="both"/>
        <w:rPr>
          <w:rFonts w:ascii="Times New Roman" w:eastAsia="Times New Roman" w:hAnsi="Times New Roman" w:cs="Times New Roman"/>
          <w:color w:val="000000"/>
          <w:sz w:val="24"/>
          <w:szCs w:val="24"/>
        </w:rPr>
      </w:pPr>
      <w:r w:rsidRPr="002431C1">
        <w:rPr>
          <w:rFonts w:ascii="Times New Roman" w:eastAsia="Times New Roman" w:hAnsi="Times New Roman" w:cs="Times New Roman"/>
          <w:color w:val="000000"/>
          <w:sz w:val="24"/>
          <w:szCs w:val="24"/>
        </w:rPr>
        <w:t xml:space="preserve">Для применения способа углов определяем  величину угла   φ по формуле: </w:t>
      </w:r>
    </w:p>
    <w:p w14:paraId="374702B5" w14:textId="77777777" w:rsidR="00A00FAC" w:rsidRPr="002431C1" w:rsidRDefault="00A00FAC" w:rsidP="00A00FAC">
      <w:pPr>
        <w:spacing w:after="13" w:line="248" w:lineRule="auto"/>
        <w:ind w:left="10" w:right="46" w:hanging="10"/>
        <w:jc w:val="both"/>
        <w:rPr>
          <w:rFonts w:ascii="Times New Roman" w:eastAsia="Times New Roman" w:hAnsi="Times New Roman" w:cs="Times New Roman"/>
          <w:color w:val="000000"/>
          <w:sz w:val="24"/>
          <w:szCs w:val="24"/>
        </w:rPr>
      </w:pPr>
      <w:r w:rsidRPr="002431C1">
        <w:rPr>
          <w:rFonts w:ascii="Times New Roman" w:eastAsia="Times New Roman" w:hAnsi="Times New Roman" w:cs="Times New Roman"/>
          <w:color w:val="000000"/>
          <w:sz w:val="24"/>
          <w:szCs w:val="24"/>
        </w:rPr>
        <w:t xml:space="preserve">                                  Sin φ = S : 2R=_____________. </w:t>
      </w:r>
    </w:p>
    <w:p w14:paraId="3A3FAC53" w14:textId="77777777" w:rsidR="00A00FAC" w:rsidRPr="002431C1" w:rsidRDefault="00A00FAC" w:rsidP="00A00FAC">
      <w:pPr>
        <w:spacing w:after="5" w:line="246" w:lineRule="auto"/>
        <w:ind w:left="-5" w:right="1319" w:hanging="10"/>
        <w:rPr>
          <w:rFonts w:ascii="Times New Roman" w:eastAsia="Times New Roman" w:hAnsi="Times New Roman" w:cs="Times New Roman"/>
          <w:color w:val="000000"/>
          <w:sz w:val="24"/>
          <w:szCs w:val="24"/>
        </w:rPr>
      </w:pPr>
      <w:r w:rsidRPr="002431C1">
        <w:rPr>
          <w:rFonts w:ascii="Times New Roman" w:eastAsia="Times New Roman" w:hAnsi="Times New Roman" w:cs="Times New Roman"/>
          <w:color w:val="000000"/>
          <w:sz w:val="24"/>
          <w:szCs w:val="24"/>
        </w:rPr>
        <w:t xml:space="preserve">          Значение угла φ определяем на основании синуса, пользуясь  уч. пособием                            А.С.Брадис «Четырёхзначные математические таблицы».       Определяем значения углов в градусной мере:  </w:t>
      </w:r>
    </w:p>
    <w:p w14:paraId="37C2CC70" w14:textId="77777777" w:rsidR="00A00FAC" w:rsidRPr="002431C1" w:rsidRDefault="00A00FAC" w:rsidP="00A00FAC">
      <w:pPr>
        <w:spacing w:after="8" w:line="249" w:lineRule="auto"/>
        <w:ind w:left="10" w:right="34" w:hanging="10"/>
        <w:jc w:val="both"/>
        <w:rPr>
          <w:rFonts w:ascii="Times New Roman" w:eastAsia="Times New Roman" w:hAnsi="Times New Roman" w:cs="Times New Roman"/>
          <w:color w:val="000000"/>
          <w:sz w:val="24"/>
          <w:szCs w:val="24"/>
        </w:rPr>
      </w:pPr>
      <w:r w:rsidRPr="002431C1">
        <w:rPr>
          <w:rFonts w:ascii="Times New Roman" w:eastAsia="Times New Roman" w:hAnsi="Times New Roman" w:cs="Times New Roman"/>
          <w:color w:val="000000"/>
          <w:sz w:val="24"/>
          <w:szCs w:val="24"/>
        </w:rPr>
        <w:t xml:space="preserve">          φ=___º___';     2 φ =___ º___';   3 φ =___ º___'. </w:t>
      </w:r>
    </w:p>
    <w:p w14:paraId="4729A7D3" w14:textId="77777777" w:rsidR="00A00FAC" w:rsidRPr="002431C1" w:rsidRDefault="00A00FAC" w:rsidP="00A00FAC">
      <w:pPr>
        <w:spacing w:after="13" w:line="248" w:lineRule="auto"/>
        <w:ind w:left="250" w:right="46" w:hanging="10"/>
        <w:jc w:val="both"/>
        <w:rPr>
          <w:rFonts w:ascii="Times New Roman" w:eastAsia="Times New Roman" w:hAnsi="Times New Roman" w:cs="Times New Roman"/>
          <w:color w:val="000000"/>
          <w:sz w:val="24"/>
          <w:szCs w:val="24"/>
        </w:rPr>
      </w:pPr>
      <w:r w:rsidRPr="002431C1">
        <w:rPr>
          <w:rFonts w:ascii="Times New Roman" w:eastAsia="Times New Roman" w:hAnsi="Times New Roman" w:cs="Times New Roman"/>
          <w:color w:val="000000"/>
          <w:sz w:val="24"/>
          <w:szCs w:val="24"/>
        </w:rPr>
        <w:t xml:space="preserve">  4.10.</w:t>
      </w:r>
      <w:r>
        <w:rPr>
          <w:rFonts w:ascii="Times New Roman" w:eastAsia="Times New Roman" w:hAnsi="Times New Roman" w:cs="Times New Roman"/>
          <w:color w:val="000000"/>
          <w:sz w:val="24"/>
          <w:szCs w:val="24"/>
        </w:rPr>
        <w:t xml:space="preserve"> </w:t>
      </w:r>
      <w:r w:rsidRPr="002431C1">
        <w:rPr>
          <w:rFonts w:ascii="Times New Roman" w:eastAsia="Times New Roman" w:hAnsi="Times New Roman" w:cs="Times New Roman"/>
          <w:color w:val="000000"/>
          <w:sz w:val="24"/>
          <w:szCs w:val="24"/>
        </w:rPr>
        <w:t xml:space="preserve">Составляем рабочий чертеж детальной разбивки круговой кривой способом           углов. </w:t>
      </w:r>
    </w:p>
    <w:p w14:paraId="241819E7" w14:textId="77777777" w:rsidR="00A00FAC" w:rsidRPr="002431C1" w:rsidRDefault="00A00FAC" w:rsidP="00A00FAC">
      <w:pPr>
        <w:spacing w:after="0" w:line="259" w:lineRule="auto"/>
        <w:rPr>
          <w:rFonts w:ascii="Times New Roman" w:eastAsia="Times New Roman" w:hAnsi="Times New Roman" w:cs="Times New Roman"/>
          <w:color w:val="000000"/>
          <w:sz w:val="24"/>
          <w:szCs w:val="24"/>
        </w:rPr>
      </w:pPr>
      <w:r w:rsidRPr="002431C1">
        <w:rPr>
          <w:rFonts w:ascii="Times New Roman" w:eastAsia="Times New Roman" w:hAnsi="Times New Roman" w:cs="Times New Roman"/>
          <w:color w:val="000000"/>
          <w:sz w:val="24"/>
          <w:szCs w:val="24"/>
        </w:rPr>
        <w:t xml:space="preserve">     </w:t>
      </w:r>
    </w:p>
    <w:p w14:paraId="4BA67B00" w14:textId="77777777" w:rsidR="00A00FAC" w:rsidRPr="002431C1" w:rsidRDefault="00A00FAC" w:rsidP="00A00FAC">
      <w:pPr>
        <w:spacing w:after="0" w:line="259" w:lineRule="auto"/>
        <w:rPr>
          <w:rFonts w:ascii="Times New Roman" w:eastAsia="Times New Roman" w:hAnsi="Times New Roman" w:cs="Times New Roman"/>
          <w:color w:val="000000"/>
          <w:sz w:val="24"/>
          <w:szCs w:val="24"/>
        </w:rPr>
      </w:pPr>
      <w:r w:rsidRPr="002431C1">
        <w:rPr>
          <w:rFonts w:ascii="Times New Roman" w:eastAsia="Times New Roman" w:hAnsi="Times New Roman" w:cs="Times New Roman"/>
          <w:color w:val="000000"/>
          <w:sz w:val="24"/>
          <w:szCs w:val="24"/>
        </w:rPr>
        <w:t xml:space="preserve"> </w:t>
      </w:r>
    </w:p>
    <w:p w14:paraId="4CC97ECC" w14:textId="77777777" w:rsidR="00A00FAC" w:rsidRPr="002431C1" w:rsidRDefault="00A00FAC" w:rsidP="00A00FAC">
      <w:pPr>
        <w:spacing w:after="8" w:line="249" w:lineRule="auto"/>
        <w:ind w:left="10" w:right="34" w:hanging="10"/>
        <w:jc w:val="both"/>
        <w:rPr>
          <w:rFonts w:ascii="Times New Roman" w:eastAsia="Times New Roman" w:hAnsi="Times New Roman" w:cs="Times New Roman"/>
          <w:color w:val="000000"/>
          <w:sz w:val="24"/>
          <w:szCs w:val="24"/>
        </w:rPr>
      </w:pPr>
      <w:r w:rsidRPr="002431C1">
        <w:rPr>
          <w:rFonts w:ascii="Times New Roman" w:eastAsia="Times New Roman" w:hAnsi="Times New Roman" w:cs="Times New Roman"/>
          <w:b/>
          <w:color w:val="000000"/>
          <w:sz w:val="24"/>
          <w:szCs w:val="24"/>
        </w:rPr>
        <w:t xml:space="preserve"> </w:t>
      </w:r>
      <w:r w:rsidRPr="002431C1">
        <w:rPr>
          <w:rFonts w:ascii="Times New Roman" w:eastAsia="Times New Roman" w:hAnsi="Times New Roman" w:cs="Times New Roman"/>
          <w:b/>
          <w:color w:val="000000"/>
          <w:sz w:val="24"/>
          <w:szCs w:val="24"/>
          <w:u w:val="single" w:color="000000"/>
        </w:rPr>
        <w:t>Порядок  построения</w:t>
      </w:r>
      <w:r w:rsidRPr="002431C1">
        <w:rPr>
          <w:rFonts w:ascii="Times New Roman" w:eastAsia="Times New Roman" w:hAnsi="Times New Roman" w:cs="Times New Roman"/>
          <w:color w:val="000000"/>
          <w:sz w:val="24"/>
          <w:szCs w:val="24"/>
        </w:rPr>
        <w:t xml:space="preserve">. Построим два направления трассы с заданным углом          поворота (смотреть предыдущий чертеж). </w:t>
      </w:r>
    </w:p>
    <w:p w14:paraId="6912431B" w14:textId="77777777" w:rsidR="00A00FAC" w:rsidRPr="002431C1" w:rsidRDefault="00A00FAC" w:rsidP="00A00FAC">
      <w:pPr>
        <w:spacing w:after="8" w:line="249" w:lineRule="auto"/>
        <w:ind w:left="10" w:right="34" w:hanging="10"/>
        <w:jc w:val="both"/>
        <w:rPr>
          <w:rFonts w:ascii="Times New Roman" w:eastAsia="Times New Roman" w:hAnsi="Times New Roman" w:cs="Times New Roman"/>
          <w:color w:val="000000"/>
          <w:sz w:val="24"/>
          <w:szCs w:val="24"/>
        </w:rPr>
      </w:pPr>
      <w:r w:rsidRPr="002431C1">
        <w:rPr>
          <w:rFonts w:ascii="Times New Roman" w:eastAsia="Times New Roman" w:hAnsi="Times New Roman" w:cs="Times New Roman"/>
          <w:color w:val="000000"/>
          <w:sz w:val="24"/>
          <w:szCs w:val="24"/>
        </w:rPr>
        <w:t xml:space="preserve">      Определяем  на  старом  направлении  трассы  положение НКК (смотреть в          предыдущих чертежах). </w:t>
      </w:r>
    </w:p>
    <w:p w14:paraId="7CA54B55" w14:textId="77777777" w:rsidR="00A00FAC" w:rsidRPr="002431C1" w:rsidRDefault="00A00FAC" w:rsidP="00A00FAC">
      <w:pPr>
        <w:spacing w:after="8" w:line="249" w:lineRule="auto"/>
        <w:ind w:left="10" w:right="1509" w:hanging="10"/>
        <w:jc w:val="both"/>
        <w:rPr>
          <w:rFonts w:ascii="Times New Roman" w:eastAsia="Times New Roman" w:hAnsi="Times New Roman" w:cs="Times New Roman"/>
          <w:color w:val="000000"/>
          <w:sz w:val="24"/>
          <w:szCs w:val="24"/>
        </w:rPr>
      </w:pPr>
      <w:r w:rsidRPr="002431C1">
        <w:rPr>
          <w:rFonts w:ascii="Times New Roman" w:eastAsia="Times New Roman" w:hAnsi="Times New Roman" w:cs="Times New Roman"/>
          <w:color w:val="000000"/>
          <w:sz w:val="24"/>
          <w:szCs w:val="24"/>
        </w:rPr>
        <w:t xml:space="preserve">      От тангенса – вершина измеряемых углов φ, 2 φ, 3 φ  в   НКК- в           направлении  к  центру  кривой с  помощью   транспортира  отмеряем            угол  </w:t>
      </w:r>
      <w:r w:rsidRPr="002431C1">
        <w:rPr>
          <w:rFonts w:ascii="Times New Roman" w:eastAsia="Times New Roman" w:hAnsi="Times New Roman" w:cs="Times New Roman"/>
          <w:color w:val="202020"/>
          <w:sz w:val="24"/>
          <w:szCs w:val="24"/>
        </w:rPr>
        <w:t xml:space="preserve">φ  и  проводим  линию – вторую   сторону первого угла.    </w:t>
      </w:r>
    </w:p>
    <w:p w14:paraId="6C47E4A0" w14:textId="77777777" w:rsidR="00A00FAC" w:rsidRPr="002431C1" w:rsidRDefault="00A00FAC" w:rsidP="00A00FAC">
      <w:pPr>
        <w:spacing w:after="8" w:line="249" w:lineRule="auto"/>
        <w:ind w:left="10" w:right="902" w:hanging="10"/>
        <w:jc w:val="both"/>
        <w:rPr>
          <w:rFonts w:ascii="Times New Roman" w:eastAsia="Times New Roman" w:hAnsi="Times New Roman" w:cs="Times New Roman"/>
          <w:color w:val="000000"/>
          <w:sz w:val="24"/>
          <w:szCs w:val="24"/>
        </w:rPr>
      </w:pPr>
      <w:r w:rsidRPr="002431C1">
        <w:rPr>
          <w:rFonts w:ascii="Times New Roman" w:eastAsia="Times New Roman" w:hAnsi="Times New Roman" w:cs="Times New Roman"/>
          <w:color w:val="202020"/>
          <w:sz w:val="24"/>
          <w:szCs w:val="24"/>
        </w:rPr>
        <w:t xml:space="preserve">       О</w:t>
      </w:r>
      <w:r w:rsidRPr="002431C1">
        <w:rPr>
          <w:rFonts w:ascii="Times New Roman" w:eastAsia="Times New Roman" w:hAnsi="Times New Roman" w:cs="Times New Roman"/>
          <w:color w:val="000000"/>
          <w:sz w:val="24"/>
          <w:szCs w:val="24"/>
        </w:rPr>
        <w:t>т   НКК    на   построенной   линии   отложим    длину   хорды     S = ____м.              Получили   первую   промежуточную   точку. От   тангенса  отмеряем  угол,         равный  2</w:t>
      </w:r>
      <w:r w:rsidRPr="002431C1">
        <w:rPr>
          <w:rFonts w:ascii="Times New Roman" w:eastAsia="Times New Roman" w:hAnsi="Times New Roman" w:cs="Times New Roman"/>
          <w:color w:val="202020"/>
          <w:sz w:val="24"/>
          <w:szCs w:val="24"/>
        </w:rPr>
        <w:t xml:space="preserve"> φ</w:t>
      </w:r>
      <w:r w:rsidRPr="002431C1">
        <w:rPr>
          <w:rFonts w:ascii="Times New Roman" w:eastAsia="Times New Roman" w:hAnsi="Times New Roman" w:cs="Times New Roman"/>
          <w:color w:val="000000"/>
          <w:sz w:val="24"/>
          <w:szCs w:val="24"/>
        </w:rPr>
        <w:t>.  Проводим   из  НКК  линию - сторону угла. От   первой  точки          отмеряем   длину  хорды  так,  чтобы   её   конец  попал  на сторону  второго         угла.  Получили   вторую   точку  круговой  кривой. От  тангенса  отмеряем         угол 3</w:t>
      </w:r>
      <w:r w:rsidRPr="002431C1">
        <w:rPr>
          <w:rFonts w:ascii="Times New Roman" w:eastAsia="Times New Roman" w:hAnsi="Times New Roman" w:cs="Times New Roman"/>
          <w:color w:val="202020"/>
          <w:sz w:val="24"/>
          <w:szCs w:val="24"/>
        </w:rPr>
        <w:t xml:space="preserve"> φ.</w:t>
      </w:r>
      <w:r w:rsidRPr="002431C1">
        <w:rPr>
          <w:rFonts w:ascii="Times New Roman" w:eastAsia="Times New Roman" w:hAnsi="Times New Roman" w:cs="Times New Roman"/>
          <w:color w:val="000000"/>
          <w:sz w:val="24"/>
          <w:szCs w:val="24"/>
        </w:rPr>
        <w:t xml:space="preserve">  Проводим  сторону  третьего   угла. От   второй   точки   отмеряем         длину   хорды   так,  чтобы    её   конец   попал   на  сторону   третьего   угла.   </w:t>
      </w:r>
    </w:p>
    <w:p w14:paraId="1D1ACBEF" w14:textId="77777777" w:rsidR="00A00FAC" w:rsidRPr="002431C1" w:rsidRDefault="00A00FAC" w:rsidP="00A00FAC">
      <w:pPr>
        <w:spacing w:after="8" w:line="249" w:lineRule="auto"/>
        <w:ind w:left="10" w:right="34" w:hanging="10"/>
        <w:jc w:val="both"/>
        <w:rPr>
          <w:rFonts w:ascii="Times New Roman" w:eastAsia="Times New Roman" w:hAnsi="Times New Roman" w:cs="Times New Roman"/>
          <w:color w:val="000000"/>
          <w:sz w:val="24"/>
          <w:szCs w:val="24"/>
        </w:rPr>
      </w:pPr>
      <w:r w:rsidRPr="002431C1">
        <w:rPr>
          <w:rFonts w:ascii="Times New Roman" w:eastAsia="Times New Roman" w:hAnsi="Times New Roman" w:cs="Times New Roman"/>
          <w:color w:val="000000"/>
          <w:sz w:val="24"/>
          <w:szCs w:val="24"/>
        </w:rPr>
        <w:t xml:space="preserve">       Получили   третью  точку  на  кривой.  И  так   далее  до  СКК. </w:t>
      </w:r>
    </w:p>
    <w:p w14:paraId="280E4267" w14:textId="77777777" w:rsidR="00A00FAC" w:rsidRPr="002431C1" w:rsidRDefault="00A00FAC" w:rsidP="00A00FAC">
      <w:pPr>
        <w:spacing w:after="8" w:line="249" w:lineRule="auto"/>
        <w:ind w:left="370" w:right="34" w:hanging="10"/>
        <w:jc w:val="both"/>
        <w:rPr>
          <w:rFonts w:ascii="Times New Roman" w:eastAsia="Times New Roman" w:hAnsi="Times New Roman" w:cs="Times New Roman"/>
          <w:color w:val="000000"/>
          <w:sz w:val="24"/>
          <w:szCs w:val="24"/>
        </w:rPr>
      </w:pPr>
      <w:r w:rsidRPr="002431C1">
        <w:rPr>
          <w:rFonts w:ascii="Times New Roman" w:eastAsia="Times New Roman" w:hAnsi="Times New Roman" w:cs="Times New Roman"/>
          <w:color w:val="000000"/>
          <w:sz w:val="24"/>
          <w:szCs w:val="24"/>
        </w:rPr>
        <w:t xml:space="preserve"> Смотреть схему построения.  </w:t>
      </w:r>
    </w:p>
    <w:p w14:paraId="46163432" w14:textId="77777777" w:rsidR="00A00FAC" w:rsidRPr="002431C1" w:rsidRDefault="00A00FAC" w:rsidP="00A00FAC">
      <w:pPr>
        <w:spacing w:after="8" w:line="249" w:lineRule="auto"/>
        <w:ind w:left="370" w:right="140" w:hanging="10"/>
        <w:jc w:val="both"/>
        <w:rPr>
          <w:rFonts w:ascii="Times New Roman" w:eastAsia="Times New Roman" w:hAnsi="Times New Roman" w:cs="Times New Roman"/>
          <w:color w:val="000000"/>
          <w:sz w:val="24"/>
          <w:szCs w:val="24"/>
        </w:rPr>
      </w:pPr>
      <w:r w:rsidRPr="002431C1">
        <w:rPr>
          <w:rFonts w:ascii="Times New Roman" w:eastAsia="Times New Roman" w:hAnsi="Times New Roman" w:cs="Times New Roman"/>
          <w:color w:val="000000"/>
          <w:sz w:val="24"/>
          <w:szCs w:val="24"/>
        </w:rPr>
        <w:t xml:space="preserve"> Отчётом  о  работе является рабочий чертёж детальной разбивки круговой  кривой с изображением трёх  способов  в масштабе 1:200. </w:t>
      </w:r>
    </w:p>
    <w:p w14:paraId="5CDD46A4" w14:textId="77777777" w:rsidR="00A00FAC" w:rsidRPr="002431C1" w:rsidRDefault="00A00FAC" w:rsidP="00A00FAC">
      <w:pPr>
        <w:spacing w:after="8" w:line="249" w:lineRule="auto"/>
        <w:ind w:left="370" w:right="34" w:hanging="10"/>
        <w:jc w:val="both"/>
        <w:rPr>
          <w:rFonts w:ascii="Times New Roman" w:eastAsia="Times New Roman" w:hAnsi="Times New Roman" w:cs="Times New Roman"/>
          <w:color w:val="000000"/>
          <w:sz w:val="24"/>
          <w:szCs w:val="24"/>
        </w:rPr>
      </w:pPr>
      <w:r w:rsidRPr="002431C1">
        <w:rPr>
          <w:rFonts w:ascii="Times New Roman" w:eastAsia="Times New Roman" w:hAnsi="Times New Roman" w:cs="Times New Roman"/>
          <w:color w:val="212121"/>
          <w:sz w:val="24"/>
          <w:szCs w:val="24"/>
        </w:rPr>
        <w:t xml:space="preserve"> 5</w:t>
      </w:r>
      <w:r w:rsidRPr="002431C1">
        <w:rPr>
          <w:rFonts w:ascii="Times New Roman" w:eastAsia="Times New Roman" w:hAnsi="Times New Roman" w:cs="Times New Roman"/>
          <w:color w:val="000000"/>
          <w:sz w:val="24"/>
          <w:szCs w:val="24"/>
        </w:rPr>
        <w:t xml:space="preserve">.Список используемых источников. </w:t>
      </w:r>
    </w:p>
    <w:p w14:paraId="2FEBF1AC" w14:textId="77777777" w:rsidR="00A00FAC" w:rsidRPr="002431C1" w:rsidRDefault="00A00FAC" w:rsidP="00A00FAC">
      <w:pPr>
        <w:spacing w:after="13" w:line="248" w:lineRule="auto"/>
        <w:ind w:left="370" w:right="46" w:hanging="10"/>
        <w:jc w:val="both"/>
        <w:rPr>
          <w:rFonts w:ascii="Times New Roman" w:eastAsia="Times New Roman" w:hAnsi="Times New Roman" w:cs="Times New Roman"/>
          <w:color w:val="000000"/>
          <w:sz w:val="24"/>
          <w:szCs w:val="24"/>
        </w:rPr>
      </w:pPr>
      <w:r w:rsidRPr="002431C1">
        <w:rPr>
          <w:rFonts w:ascii="Times New Roman" w:eastAsia="Times New Roman" w:hAnsi="Times New Roman" w:cs="Times New Roman"/>
          <w:color w:val="000000"/>
          <w:sz w:val="24"/>
          <w:szCs w:val="24"/>
        </w:rPr>
        <w:t xml:space="preserve"> 5.1. Ф.А.Коршак «Геодезия». Москва «Недра» 1976 год. </w:t>
      </w:r>
    </w:p>
    <w:p w14:paraId="09A32323" w14:textId="77777777" w:rsidR="00A00FAC" w:rsidRPr="0021147D" w:rsidRDefault="00A00FAC" w:rsidP="00A00FAC">
      <w:pPr>
        <w:spacing w:after="13" w:line="248" w:lineRule="auto"/>
        <w:ind w:left="370" w:right="226" w:hanging="10"/>
        <w:jc w:val="both"/>
        <w:rPr>
          <w:rFonts w:ascii="Times New Roman" w:eastAsia="Times New Roman" w:hAnsi="Times New Roman" w:cs="Times New Roman"/>
          <w:color w:val="000000"/>
          <w:sz w:val="24"/>
          <w:szCs w:val="24"/>
        </w:rPr>
      </w:pPr>
      <w:r w:rsidRPr="002431C1">
        <w:rPr>
          <w:rFonts w:ascii="Times New Roman" w:eastAsia="Times New Roman" w:hAnsi="Times New Roman" w:cs="Times New Roman"/>
          <w:color w:val="000000"/>
          <w:sz w:val="24"/>
          <w:szCs w:val="24"/>
        </w:rPr>
        <w:t xml:space="preserve"> 5.2. А.В.Седун  В.И.Лиманов «Лабораторные работы по геодезии». Учебное               пособие. Центроргтруд. 1990 год. </w:t>
      </w:r>
    </w:p>
    <w:p w14:paraId="5287AC69" w14:textId="77777777" w:rsidR="00A00FAC" w:rsidRPr="001434EA" w:rsidRDefault="00A00FAC" w:rsidP="00A00FAC">
      <w:pPr>
        <w:spacing w:after="0" w:line="240" w:lineRule="auto"/>
        <w:jc w:val="center"/>
        <w:rPr>
          <w:rFonts w:ascii="Times New Roman" w:eastAsia="Times New Roman" w:hAnsi="Times New Roman" w:cs="Times New Roman"/>
          <w:sz w:val="24"/>
          <w:szCs w:val="24"/>
        </w:rPr>
      </w:pPr>
    </w:p>
    <w:p w14:paraId="39EE28EA" w14:textId="77777777" w:rsidR="00A00FAC" w:rsidRPr="00734961" w:rsidRDefault="00A00FAC" w:rsidP="00A00FAC">
      <w:pPr>
        <w:spacing w:after="240"/>
        <w:ind w:firstLine="709"/>
        <w:jc w:val="both"/>
        <w:rPr>
          <w:rFonts w:ascii="Times New Roman" w:hAnsi="Times New Roman" w:cs="Times New Roman"/>
          <w:b/>
          <w:bCs/>
          <w:kern w:val="36"/>
          <w:sz w:val="28"/>
          <w:szCs w:val="28"/>
        </w:rPr>
      </w:pPr>
      <w:r w:rsidRPr="00734961">
        <w:rPr>
          <w:rFonts w:ascii="Times New Roman" w:hAnsi="Times New Roman" w:cs="Times New Roman"/>
          <w:b/>
          <w:bCs/>
          <w:kern w:val="36"/>
          <w:sz w:val="28"/>
          <w:szCs w:val="28"/>
        </w:rPr>
        <w:t>3.1.</w:t>
      </w:r>
      <w:r>
        <w:rPr>
          <w:rFonts w:ascii="Times New Roman" w:hAnsi="Times New Roman" w:cs="Times New Roman"/>
          <w:b/>
          <w:bCs/>
          <w:kern w:val="36"/>
          <w:sz w:val="28"/>
          <w:szCs w:val="28"/>
        </w:rPr>
        <w:t>5</w:t>
      </w:r>
      <w:r w:rsidRPr="00734961">
        <w:rPr>
          <w:rFonts w:ascii="Times New Roman" w:hAnsi="Times New Roman" w:cs="Times New Roman"/>
          <w:b/>
          <w:bCs/>
          <w:kern w:val="36"/>
          <w:sz w:val="28"/>
          <w:szCs w:val="28"/>
        </w:rPr>
        <w:t xml:space="preserve"> Задания для практических работ </w:t>
      </w:r>
      <w:r w:rsidRPr="00734961">
        <w:rPr>
          <w:rFonts w:ascii="Times New Roman" w:hAnsi="Times New Roman" w:cs="Times New Roman"/>
          <w:b/>
          <w:sz w:val="28"/>
          <w:szCs w:val="28"/>
        </w:rPr>
        <w:t>(</w:t>
      </w:r>
      <w:r w:rsidRPr="00DD0868">
        <w:rPr>
          <w:rFonts w:ascii="Times New Roman" w:hAnsi="Times New Roman" w:cs="Times New Roman"/>
          <w:bCs/>
          <w:kern w:val="36"/>
          <w:sz w:val="28"/>
          <w:szCs w:val="28"/>
        </w:rPr>
        <w:t>ПК 1.3, ПК1.4</w:t>
      </w:r>
      <w:r w:rsidRPr="00734961">
        <w:rPr>
          <w:rFonts w:ascii="Times New Roman" w:hAnsi="Times New Roman" w:cs="Times New Roman"/>
          <w:bCs/>
          <w:kern w:val="36"/>
          <w:sz w:val="28"/>
          <w:szCs w:val="28"/>
        </w:rPr>
        <w:t xml:space="preserve">, </w:t>
      </w:r>
      <w:r w:rsidRPr="00734961">
        <w:rPr>
          <w:rFonts w:ascii="Times New Roman" w:hAnsi="Times New Roman" w:cs="Times New Roman"/>
          <w:sz w:val="28"/>
          <w:szCs w:val="28"/>
        </w:rPr>
        <w:t>ОК1-11,</w:t>
      </w:r>
      <w:r w:rsidRPr="00734961">
        <w:rPr>
          <w:rFonts w:ascii="Times New Roman" w:hAnsi="Times New Roman" w:cs="Times New Roman"/>
          <w:b/>
          <w:sz w:val="28"/>
          <w:szCs w:val="28"/>
        </w:rPr>
        <w:t xml:space="preserve"> </w:t>
      </w:r>
      <w:r w:rsidRPr="00DD0868">
        <w:rPr>
          <w:rFonts w:ascii="Times New Roman" w:hAnsi="Times New Roman" w:cs="Times New Roman"/>
          <w:sz w:val="28"/>
          <w:szCs w:val="28"/>
        </w:rPr>
        <w:t>У1,</w:t>
      </w:r>
      <w:r>
        <w:rPr>
          <w:rFonts w:ascii="Times New Roman" w:hAnsi="Times New Roman" w:cs="Times New Roman"/>
          <w:sz w:val="28"/>
          <w:szCs w:val="28"/>
        </w:rPr>
        <w:t xml:space="preserve"> </w:t>
      </w:r>
      <w:r w:rsidRPr="00DD0868">
        <w:rPr>
          <w:rFonts w:ascii="Times New Roman" w:hAnsi="Times New Roman" w:cs="Times New Roman"/>
          <w:sz w:val="28"/>
          <w:szCs w:val="28"/>
        </w:rPr>
        <w:t>У2-У5,</w:t>
      </w:r>
      <w:r w:rsidRPr="00DD0868">
        <w:rPr>
          <w:sz w:val="28"/>
          <w:szCs w:val="28"/>
        </w:rPr>
        <w:t xml:space="preserve"> </w:t>
      </w:r>
      <w:r w:rsidRPr="00DD0868">
        <w:rPr>
          <w:rFonts w:ascii="Times New Roman" w:hAnsi="Times New Roman" w:cs="Times New Roman"/>
          <w:sz w:val="28"/>
          <w:szCs w:val="28"/>
        </w:rPr>
        <w:t xml:space="preserve">З1, З2, З3, </w:t>
      </w:r>
      <w:r w:rsidRPr="00734961">
        <w:rPr>
          <w:rFonts w:ascii="Times New Roman" w:hAnsi="Times New Roman" w:cs="Times New Roman"/>
          <w:sz w:val="28"/>
          <w:szCs w:val="28"/>
        </w:rPr>
        <w:t>Л13, Л14, Л15, Л26)</w:t>
      </w:r>
    </w:p>
    <w:p w14:paraId="00A45AA6" w14:textId="77777777" w:rsidR="00A00FAC" w:rsidRPr="007319F8" w:rsidRDefault="00A00FAC" w:rsidP="00A00FAC">
      <w:pPr>
        <w:spacing w:after="240"/>
        <w:ind w:firstLine="709"/>
        <w:jc w:val="both"/>
        <w:rPr>
          <w:rFonts w:ascii="Times New Roman" w:hAnsi="Times New Roman" w:cs="Times New Roman"/>
          <w:sz w:val="24"/>
          <w:szCs w:val="24"/>
        </w:rPr>
      </w:pPr>
      <w:r w:rsidRPr="007319F8">
        <w:rPr>
          <w:rFonts w:ascii="Times New Roman" w:hAnsi="Times New Roman" w:cs="Times New Roman"/>
          <w:sz w:val="24"/>
          <w:szCs w:val="24"/>
        </w:rPr>
        <w:t>Для текущего контроля в рабочей программе приведен перечень практических работ:</w:t>
      </w:r>
    </w:p>
    <w:tbl>
      <w:tblPr>
        <w:tblStyle w:val="a3"/>
        <w:tblW w:w="0" w:type="auto"/>
        <w:tblLook w:val="04A0" w:firstRow="1" w:lastRow="0" w:firstColumn="1" w:lastColumn="0" w:noHBand="0" w:noVBand="1"/>
      </w:tblPr>
      <w:tblGrid>
        <w:gridCol w:w="704"/>
        <w:gridCol w:w="3544"/>
        <w:gridCol w:w="5097"/>
      </w:tblGrid>
      <w:tr w:rsidR="00A00FAC" w:rsidRPr="006D22DE" w14:paraId="717E8276" w14:textId="77777777" w:rsidTr="00EC17B7">
        <w:tc>
          <w:tcPr>
            <w:tcW w:w="704" w:type="dxa"/>
          </w:tcPr>
          <w:p w14:paraId="3C364A47" w14:textId="77777777" w:rsidR="00A00FAC" w:rsidRPr="00DA776B" w:rsidRDefault="00A00FAC" w:rsidP="00EC17B7">
            <w:pPr>
              <w:jc w:val="center"/>
              <w:rPr>
                <w:b/>
                <w:sz w:val="24"/>
                <w:szCs w:val="24"/>
              </w:rPr>
            </w:pPr>
            <w:r w:rsidRPr="00DA776B">
              <w:rPr>
                <w:b/>
                <w:sz w:val="24"/>
                <w:szCs w:val="24"/>
              </w:rPr>
              <w:t>№ ПР</w:t>
            </w:r>
          </w:p>
        </w:tc>
        <w:tc>
          <w:tcPr>
            <w:tcW w:w="3544" w:type="dxa"/>
          </w:tcPr>
          <w:p w14:paraId="09CC5393" w14:textId="77777777" w:rsidR="00A00FAC" w:rsidRPr="00DA776B" w:rsidRDefault="00A00FAC" w:rsidP="00EC17B7">
            <w:pPr>
              <w:pStyle w:val="a6"/>
              <w:widowControl w:val="0"/>
              <w:ind w:left="0"/>
              <w:jc w:val="center"/>
              <w:rPr>
                <w:b/>
              </w:rPr>
            </w:pPr>
            <w:r w:rsidRPr="00DA776B">
              <w:rPr>
                <w:b/>
              </w:rPr>
              <w:t>Результаты освоения</w:t>
            </w:r>
          </w:p>
          <w:p w14:paraId="7EAEDBCE" w14:textId="77777777" w:rsidR="00A00FAC" w:rsidRPr="00DA776B" w:rsidRDefault="00A00FAC" w:rsidP="00EC17B7">
            <w:pPr>
              <w:jc w:val="center"/>
              <w:rPr>
                <w:sz w:val="24"/>
                <w:szCs w:val="24"/>
              </w:rPr>
            </w:pPr>
            <w:r w:rsidRPr="00DA776B">
              <w:rPr>
                <w:sz w:val="24"/>
                <w:szCs w:val="24"/>
              </w:rPr>
              <w:t>(объекты оценивания)</w:t>
            </w:r>
          </w:p>
        </w:tc>
        <w:tc>
          <w:tcPr>
            <w:tcW w:w="5097" w:type="dxa"/>
          </w:tcPr>
          <w:p w14:paraId="153370E3" w14:textId="77777777" w:rsidR="00A00FAC" w:rsidRPr="00DA776B" w:rsidRDefault="00A00FAC" w:rsidP="00EC17B7">
            <w:pPr>
              <w:jc w:val="center"/>
              <w:rPr>
                <w:b/>
                <w:sz w:val="24"/>
                <w:szCs w:val="24"/>
              </w:rPr>
            </w:pPr>
            <w:r w:rsidRPr="00DA776B">
              <w:rPr>
                <w:b/>
                <w:sz w:val="24"/>
                <w:szCs w:val="24"/>
              </w:rPr>
              <w:t>Тема практической работы</w:t>
            </w:r>
          </w:p>
        </w:tc>
      </w:tr>
      <w:tr w:rsidR="00A00FAC" w:rsidRPr="006D22DE" w14:paraId="5D62F213" w14:textId="77777777" w:rsidTr="00EC17B7">
        <w:tc>
          <w:tcPr>
            <w:tcW w:w="704" w:type="dxa"/>
          </w:tcPr>
          <w:p w14:paraId="1D5FEC72" w14:textId="77777777" w:rsidR="00A00FAC" w:rsidRPr="00EE7BD8" w:rsidRDefault="00A00FAC" w:rsidP="00EC17B7">
            <w:pPr>
              <w:jc w:val="center"/>
              <w:rPr>
                <w:sz w:val="24"/>
                <w:szCs w:val="24"/>
              </w:rPr>
            </w:pPr>
            <w:r w:rsidRPr="00EE7BD8">
              <w:rPr>
                <w:sz w:val="24"/>
                <w:szCs w:val="24"/>
              </w:rPr>
              <w:t>1</w:t>
            </w:r>
          </w:p>
        </w:tc>
        <w:tc>
          <w:tcPr>
            <w:tcW w:w="3544" w:type="dxa"/>
          </w:tcPr>
          <w:p w14:paraId="03FE8365" w14:textId="77777777" w:rsidR="00A00FAC" w:rsidRPr="00EE7BD8" w:rsidRDefault="00A00FAC" w:rsidP="00EC17B7">
            <w:pPr>
              <w:jc w:val="both"/>
              <w:rPr>
                <w:sz w:val="24"/>
                <w:szCs w:val="24"/>
              </w:rPr>
            </w:pPr>
            <w:r w:rsidRPr="00EE7BD8">
              <w:rPr>
                <w:sz w:val="24"/>
                <w:szCs w:val="24"/>
              </w:rPr>
              <w:t>ПК 1.3, ПК1.4, ОК1-11, У1, У2-У5, З1, З2, З3, Л13, Л14, Л15</w:t>
            </w:r>
          </w:p>
        </w:tc>
        <w:tc>
          <w:tcPr>
            <w:tcW w:w="5097" w:type="dxa"/>
          </w:tcPr>
          <w:p w14:paraId="56037316" w14:textId="77777777" w:rsidR="00A00FAC" w:rsidRPr="00834691" w:rsidRDefault="00A00FAC" w:rsidP="00EC17B7">
            <w:pPr>
              <w:jc w:val="both"/>
              <w:rPr>
                <w:sz w:val="24"/>
                <w:szCs w:val="24"/>
              </w:rPr>
            </w:pPr>
            <w:r w:rsidRPr="00834691">
              <w:rPr>
                <w:sz w:val="24"/>
                <w:szCs w:val="24"/>
              </w:rPr>
              <w:t>Составление грунтово-геологического разреза на продольном профиле</w:t>
            </w:r>
          </w:p>
        </w:tc>
      </w:tr>
      <w:tr w:rsidR="00A00FAC" w:rsidRPr="006D22DE" w14:paraId="787C3F6B" w14:textId="77777777" w:rsidTr="00EC17B7">
        <w:tc>
          <w:tcPr>
            <w:tcW w:w="704" w:type="dxa"/>
          </w:tcPr>
          <w:p w14:paraId="37EDB000" w14:textId="77777777" w:rsidR="00A00FAC" w:rsidRPr="00EE7BD8" w:rsidRDefault="00A00FAC" w:rsidP="00EC17B7">
            <w:pPr>
              <w:jc w:val="center"/>
              <w:rPr>
                <w:sz w:val="24"/>
                <w:szCs w:val="24"/>
              </w:rPr>
            </w:pPr>
            <w:r w:rsidRPr="00EE7BD8">
              <w:rPr>
                <w:sz w:val="24"/>
                <w:szCs w:val="24"/>
              </w:rPr>
              <w:t>2</w:t>
            </w:r>
          </w:p>
        </w:tc>
        <w:tc>
          <w:tcPr>
            <w:tcW w:w="3544" w:type="dxa"/>
          </w:tcPr>
          <w:p w14:paraId="3485B576" w14:textId="77777777" w:rsidR="00A00FAC" w:rsidRPr="00EE7BD8" w:rsidRDefault="00A00FAC" w:rsidP="00EC17B7">
            <w:pPr>
              <w:rPr>
                <w:sz w:val="24"/>
                <w:szCs w:val="24"/>
              </w:rPr>
            </w:pPr>
            <w:r w:rsidRPr="00EE7BD8">
              <w:rPr>
                <w:sz w:val="24"/>
                <w:szCs w:val="24"/>
              </w:rPr>
              <w:t>ПК 1.3, ПК1.4, ОК1-11, У1, У2-У5, З1, З2, З3, Л13, Л14, Л15</w:t>
            </w:r>
          </w:p>
        </w:tc>
        <w:tc>
          <w:tcPr>
            <w:tcW w:w="5097" w:type="dxa"/>
          </w:tcPr>
          <w:p w14:paraId="088F31F5" w14:textId="77777777" w:rsidR="00A00FAC" w:rsidRPr="00834691" w:rsidRDefault="00A00FAC" w:rsidP="00EC17B7">
            <w:pPr>
              <w:jc w:val="both"/>
              <w:rPr>
                <w:sz w:val="24"/>
                <w:szCs w:val="24"/>
              </w:rPr>
            </w:pPr>
            <w:r w:rsidRPr="00834691">
              <w:rPr>
                <w:sz w:val="24"/>
                <w:szCs w:val="24"/>
              </w:rPr>
              <w:t xml:space="preserve">Составление паспорта месторождения дорожно-строительных материалов  </w:t>
            </w:r>
          </w:p>
        </w:tc>
      </w:tr>
      <w:tr w:rsidR="00A00FAC" w:rsidRPr="006D22DE" w14:paraId="6B89443A" w14:textId="77777777" w:rsidTr="00EC17B7">
        <w:tc>
          <w:tcPr>
            <w:tcW w:w="704" w:type="dxa"/>
          </w:tcPr>
          <w:p w14:paraId="5199EDA5" w14:textId="77777777" w:rsidR="00A00FAC" w:rsidRPr="00EE7BD8" w:rsidRDefault="00A00FAC" w:rsidP="00EC17B7">
            <w:pPr>
              <w:jc w:val="center"/>
              <w:rPr>
                <w:sz w:val="24"/>
                <w:szCs w:val="24"/>
              </w:rPr>
            </w:pPr>
            <w:r w:rsidRPr="00EE7BD8">
              <w:rPr>
                <w:sz w:val="24"/>
                <w:szCs w:val="24"/>
              </w:rPr>
              <w:t>3</w:t>
            </w:r>
          </w:p>
        </w:tc>
        <w:tc>
          <w:tcPr>
            <w:tcW w:w="3544" w:type="dxa"/>
          </w:tcPr>
          <w:p w14:paraId="193EC3DC" w14:textId="77777777" w:rsidR="00A00FAC" w:rsidRPr="00EE7BD8" w:rsidRDefault="00A00FAC" w:rsidP="00EC17B7">
            <w:pPr>
              <w:rPr>
                <w:sz w:val="24"/>
                <w:szCs w:val="24"/>
              </w:rPr>
            </w:pPr>
            <w:r w:rsidRPr="00EE7BD8">
              <w:rPr>
                <w:sz w:val="24"/>
                <w:szCs w:val="24"/>
              </w:rPr>
              <w:t>ПК 1.3, ПК1.4, ОК1-11, У1, У2-У5, З1, З2, З3, Л13, Л14, Л15</w:t>
            </w:r>
          </w:p>
        </w:tc>
        <w:tc>
          <w:tcPr>
            <w:tcW w:w="5097" w:type="dxa"/>
          </w:tcPr>
          <w:p w14:paraId="17EC9E80" w14:textId="77777777" w:rsidR="00A00FAC" w:rsidRPr="00834691" w:rsidRDefault="00A00FAC" w:rsidP="00EC17B7">
            <w:pPr>
              <w:jc w:val="both"/>
              <w:rPr>
                <w:sz w:val="24"/>
                <w:szCs w:val="24"/>
              </w:rPr>
            </w:pPr>
            <w:r w:rsidRPr="00834691">
              <w:rPr>
                <w:sz w:val="24"/>
                <w:szCs w:val="24"/>
              </w:rPr>
              <w:t>Расчет закругления с круговой кривой и переходными кривыми по заданиям значениям угла поворота, радиуса закругления и пикетажного положения вершины угла</w:t>
            </w:r>
          </w:p>
        </w:tc>
      </w:tr>
      <w:tr w:rsidR="00A00FAC" w:rsidRPr="006D22DE" w14:paraId="48339759" w14:textId="77777777" w:rsidTr="00EC17B7">
        <w:tc>
          <w:tcPr>
            <w:tcW w:w="704" w:type="dxa"/>
          </w:tcPr>
          <w:p w14:paraId="0C0B59F6" w14:textId="77777777" w:rsidR="00A00FAC" w:rsidRPr="00EE7BD8" w:rsidRDefault="00A00FAC" w:rsidP="00EC17B7">
            <w:pPr>
              <w:jc w:val="center"/>
              <w:rPr>
                <w:sz w:val="24"/>
                <w:szCs w:val="24"/>
              </w:rPr>
            </w:pPr>
            <w:r w:rsidRPr="00EE7BD8">
              <w:rPr>
                <w:sz w:val="24"/>
                <w:szCs w:val="24"/>
              </w:rPr>
              <w:t>4</w:t>
            </w:r>
          </w:p>
        </w:tc>
        <w:tc>
          <w:tcPr>
            <w:tcW w:w="3544" w:type="dxa"/>
          </w:tcPr>
          <w:p w14:paraId="2A86F3A2" w14:textId="77777777" w:rsidR="00A00FAC" w:rsidRPr="00EE7BD8" w:rsidRDefault="00A00FAC" w:rsidP="00EC17B7">
            <w:pPr>
              <w:rPr>
                <w:sz w:val="24"/>
                <w:szCs w:val="24"/>
              </w:rPr>
            </w:pPr>
            <w:r w:rsidRPr="00EE7BD8">
              <w:rPr>
                <w:sz w:val="24"/>
                <w:szCs w:val="24"/>
              </w:rPr>
              <w:t>ПК 1.3, ПК1.4, ОК1-11, У1, У2-У5, З1, З2, З3, Л13, Л14, Л15</w:t>
            </w:r>
          </w:p>
        </w:tc>
        <w:tc>
          <w:tcPr>
            <w:tcW w:w="5097" w:type="dxa"/>
          </w:tcPr>
          <w:p w14:paraId="163D4959" w14:textId="77777777" w:rsidR="00A00FAC" w:rsidRPr="00834691" w:rsidRDefault="00A00FAC" w:rsidP="00EC17B7">
            <w:pPr>
              <w:jc w:val="both"/>
              <w:rPr>
                <w:sz w:val="24"/>
                <w:szCs w:val="24"/>
              </w:rPr>
            </w:pPr>
            <w:r w:rsidRPr="00834691">
              <w:rPr>
                <w:sz w:val="24"/>
                <w:szCs w:val="24"/>
              </w:rPr>
              <w:t>Расчет биклотоидного закругления плана трассы по заданным значениям радиуса и параметра А.</w:t>
            </w:r>
          </w:p>
        </w:tc>
      </w:tr>
      <w:tr w:rsidR="00A00FAC" w:rsidRPr="006D22DE" w14:paraId="6DE3F6A1" w14:textId="77777777" w:rsidTr="00EC17B7">
        <w:tc>
          <w:tcPr>
            <w:tcW w:w="704" w:type="dxa"/>
          </w:tcPr>
          <w:p w14:paraId="7E421E20" w14:textId="77777777" w:rsidR="00A00FAC" w:rsidRPr="00EE7BD8" w:rsidRDefault="00A00FAC" w:rsidP="00EC17B7">
            <w:pPr>
              <w:jc w:val="center"/>
              <w:rPr>
                <w:sz w:val="24"/>
                <w:szCs w:val="24"/>
              </w:rPr>
            </w:pPr>
            <w:r w:rsidRPr="00EE7BD8">
              <w:rPr>
                <w:sz w:val="24"/>
                <w:szCs w:val="24"/>
              </w:rPr>
              <w:t>5</w:t>
            </w:r>
          </w:p>
        </w:tc>
        <w:tc>
          <w:tcPr>
            <w:tcW w:w="3544" w:type="dxa"/>
          </w:tcPr>
          <w:p w14:paraId="498AA7F0" w14:textId="77777777" w:rsidR="00A00FAC" w:rsidRPr="00EE7BD8" w:rsidRDefault="00A00FAC" w:rsidP="00EC17B7">
            <w:pPr>
              <w:rPr>
                <w:sz w:val="24"/>
                <w:szCs w:val="24"/>
              </w:rPr>
            </w:pPr>
            <w:r w:rsidRPr="00EE7BD8">
              <w:rPr>
                <w:sz w:val="24"/>
                <w:szCs w:val="24"/>
              </w:rPr>
              <w:t>ПК 1.3, ПК1.4, ОК1-11, У1, У2-У5, З1, З2, З3, Л13, Л14, Л15</w:t>
            </w:r>
          </w:p>
        </w:tc>
        <w:tc>
          <w:tcPr>
            <w:tcW w:w="5097" w:type="dxa"/>
          </w:tcPr>
          <w:p w14:paraId="675974D5" w14:textId="77777777" w:rsidR="00A00FAC" w:rsidRPr="00834691" w:rsidRDefault="00A00FAC" w:rsidP="00EC17B7">
            <w:pPr>
              <w:jc w:val="both"/>
              <w:rPr>
                <w:sz w:val="24"/>
                <w:szCs w:val="24"/>
              </w:rPr>
            </w:pPr>
            <w:r w:rsidRPr="00834691">
              <w:rPr>
                <w:sz w:val="24"/>
                <w:szCs w:val="24"/>
              </w:rPr>
              <w:t>Для заданной категории дороги, величины рабочей отметки, крутизны откосов, размеров резервов и отметки земли по оси дороги вычертить конструкцию поперечного профиля дороги</w:t>
            </w:r>
          </w:p>
        </w:tc>
      </w:tr>
      <w:tr w:rsidR="00A00FAC" w:rsidRPr="006D22DE" w14:paraId="577D164E" w14:textId="77777777" w:rsidTr="00EC17B7">
        <w:tc>
          <w:tcPr>
            <w:tcW w:w="704" w:type="dxa"/>
          </w:tcPr>
          <w:p w14:paraId="5D7963DD" w14:textId="77777777" w:rsidR="00A00FAC" w:rsidRPr="00EE7BD8" w:rsidRDefault="00A00FAC" w:rsidP="00EC17B7">
            <w:pPr>
              <w:jc w:val="center"/>
              <w:rPr>
                <w:sz w:val="24"/>
                <w:szCs w:val="24"/>
              </w:rPr>
            </w:pPr>
            <w:r w:rsidRPr="00EE7BD8">
              <w:rPr>
                <w:sz w:val="24"/>
                <w:szCs w:val="24"/>
              </w:rPr>
              <w:t>6</w:t>
            </w:r>
          </w:p>
        </w:tc>
        <w:tc>
          <w:tcPr>
            <w:tcW w:w="3544" w:type="dxa"/>
          </w:tcPr>
          <w:p w14:paraId="14F90C59" w14:textId="77777777" w:rsidR="00A00FAC" w:rsidRPr="00EE7BD8" w:rsidRDefault="00A00FAC" w:rsidP="00EC17B7">
            <w:pPr>
              <w:rPr>
                <w:sz w:val="24"/>
                <w:szCs w:val="24"/>
              </w:rPr>
            </w:pPr>
            <w:r w:rsidRPr="00EE7BD8">
              <w:rPr>
                <w:sz w:val="24"/>
                <w:szCs w:val="24"/>
              </w:rPr>
              <w:t>ПК 1.3, ПК1.4, ОК1-11, У1, У2-У5, З1, З2, З3, Л13, Л14, Л15</w:t>
            </w:r>
          </w:p>
        </w:tc>
        <w:tc>
          <w:tcPr>
            <w:tcW w:w="5097" w:type="dxa"/>
          </w:tcPr>
          <w:p w14:paraId="315B7DDC" w14:textId="77777777" w:rsidR="00A00FAC" w:rsidRPr="00834691" w:rsidRDefault="00A00FAC" w:rsidP="00EC17B7">
            <w:pPr>
              <w:jc w:val="both"/>
              <w:rPr>
                <w:rFonts w:eastAsia="Times New Roman"/>
                <w:sz w:val="24"/>
                <w:szCs w:val="24"/>
              </w:rPr>
            </w:pPr>
            <w:r w:rsidRPr="00834691">
              <w:rPr>
                <w:rFonts w:eastAsia="Times New Roman"/>
                <w:sz w:val="24"/>
                <w:szCs w:val="24"/>
              </w:rPr>
              <w:t xml:space="preserve">По заданному положению проектной линии определить проектные и рабочие отметки, пикетажное положение нулевых точек.   </w:t>
            </w:r>
          </w:p>
          <w:p w14:paraId="1DF83E5C" w14:textId="77777777" w:rsidR="00A00FAC" w:rsidRPr="00834691" w:rsidRDefault="00A00FAC" w:rsidP="00EC17B7">
            <w:pPr>
              <w:jc w:val="both"/>
              <w:rPr>
                <w:sz w:val="24"/>
                <w:szCs w:val="24"/>
              </w:rPr>
            </w:pPr>
            <w:r w:rsidRPr="00834691">
              <w:rPr>
                <w:rFonts w:eastAsia="Times New Roman"/>
                <w:sz w:val="24"/>
                <w:szCs w:val="24"/>
              </w:rPr>
              <w:t>Оформить чертеж с заполнением грунтового разреза и надпрофильных надписей. /Чертеж можно оформить на занятиях по инженерной графики/</w:t>
            </w:r>
          </w:p>
        </w:tc>
      </w:tr>
      <w:tr w:rsidR="00A00FAC" w:rsidRPr="006D22DE" w14:paraId="6E081B0A" w14:textId="77777777" w:rsidTr="00EC17B7">
        <w:tc>
          <w:tcPr>
            <w:tcW w:w="704" w:type="dxa"/>
          </w:tcPr>
          <w:p w14:paraId="74CD81BA" w14:textId="77777777" w:rsidR="00A00FAC" w:rsidRPr="00EE7BD8" w:rsidRDefault="00A00FAC" w:rsidP="00EC17B7">
            <w:pPr>
              <w:jc w:val="center"/>
              <w:rPr>
                <w:sz w:val="24"/>
                <w:szCs w:val="24"/>
              </w:rPr>
            </w:pPr>
            <w:r w:rsidRPr="00EE7BD8">
              <w:rPr>
                <w:sz w:val="24"/>
                <w:szCs w:val="24"/>
              </w:rPr>
              <w:t>7</w:t>
            </w:r>
          </w:p>
        </w:tc>
        <w:tc>
          <w:tcPr>
            <w:tcW w:w="3544" w:type="dxa"/>
          </w:tcPr>
          <w:p w14:paraId="0AF6C325" w14:textId="77777777" w:rsidR="00A00FAC" w:rsidRPr="00EE7BD8" w:rsidRDefault="00A00FAC" w:rsidP="00EC17B7">
            <w:pPr>
              <w:rPr>
                <w:sz w:val="24"/>
                <w:szCs w:val="24"/>
              </w:rPr>
            </w:pPr>
            <w:r w:rsidRPr="00EE7BD8">
              <w:rPr>
                <w:sz w:val="24"/>
                <w:szCs w:val="24"/>
              </w:rPr>
              <w:t>ПК 1.3, ПК1.4, ОК1-11, У1, У2-У5, З1, З2, З3, Л13, Л14, Л15</w:t>
            </w:r>
          </w:p>
        </w:tc>
        <w:tc>
          <w:tcPr>
            <w:tcW w:w="5097" w:type="dxa"/>
          </w:tcPr>
          <w:p w14:paraId="37A91E9C" w14:textId="77777777" w:rsidR="00A00FAC" w:rsidRPr="00834691" w:rsidRDefault="00A00FAC" w:rsidP="00EC17B7">
            <w:pPr>
              <w:jc w:val="both"/>
              <w:rPr>
                <w:sz w:val="24"/>
                <w:szCs w:val="24"/>
              </w:rPr>
            </w:pPr>
            <w:r w:rsidRPr="00834691">
              <w:rPr>
                <w:sz w:val="24"/>
                <w:szCs w:val="24"/>
              </w:rPr>
              <w:t>Выполнение привязки виража с вычерчиванием схем разбивочного плана переходной кривой по данным практических работ № 1 и 3</w:t>
            </w:r>
          </w:p>
        </w:tc>
      </w:tr>
      <w:tr w:rsidR="00A00FAC" w:rsidRPr="006C5D1E" w14:paraId="6CEF7E50" w14:textId="77777777" w:rsidTr="00EC17B7">
        <w:tc>
          <w:tcPr>
            <w:tcW w:w="704" w:type="dxa"/>
          </w:tcPr>
          <w:p w14:paraId="48023CB4" w14:textId="77777777" w:rsidR="00A00FAC" w:rsidRPr="006C5D1E" w:rsidRDefault="00A00FAC" w:rsidP="00EC17B7">
            <w:pPr>
              <w:jc w:val="center"/>
              <w:rPr>
                <w:sz w:val="24"/>
                <w:szCs w:val="24"/>
              </w:rPr>
            </w:pPr>
            <w:r w:rsidRPr="006C5D1E">
              <w:rPr>
                <w:sz w:val="24"/>
                <w:szCs w:val="24"/>
              </w:rPr>
              <w:t>8</w:t>
            </w:r>
          </w:p>
        </w:tc>
        <w:tc>
          <w:tcPr>
            <w:tcW w:w="3544" w:type="dxa"/>
          </w:tcPr>
          <w:p w14:paraId="18DF98CA" w14:textId="77777777" w:rsidR="00A00FAC" w:rsidRPr="006C5D1E" w:rsidRDefault="00A00FAC" w:rsidP="00EC17B7">
            <w:pPr>
              <w:rPr>
                <w:sz w:val="24"/>
                <w:szCs w:val="24"/>
              </w:rPr>
            </w:pPr>
            <w:r w:rsidRPr="006C5D1E">
              <w:rPr>
                <w:sz w:val="24"/>
                <w:szCs w:val="24"/>
              </w:rPr>
              <w:t>ПК 1.3, ПК1.4, ОК1-11, У1, У2-У5, З1, З2, З3, Л13, Л14, Л15</w:t>
            </w:r>
          </w:p>
        </w:tc>
        <w:tc>
          <w:tcPr>
            <w:tcW w:w="5097" w:type="dxa"/>
          </w:tcPr>
          <w:p w14:paraId="54F5373A" w14:textId="77777777" w:rsidR="00A00FAC" w:rsidRPr="006C5D1E" w:rsidRDefault="00A00FAC" w:rsidP="00EC17B7">
            <w:pPr>
              <w:ind w:firstLine="72"/>
              <w:jc w:val="both"/>
              <w:rPr>
                <w:rFonts w:eastAsia="Times New Roman"/>
                <w:sz w:val="24"/>
                <w:szCs w:val="24"/>
              </w:rPr>
            </w:pPr>
            <w:r w:rsidRPr="006C5D1E">
              <w:rPr>
                <w:rFonts w:eastAsia="Times New Roman"/>
                <w:sz w:val="24"/>
                <w:szCs w:val="24"/>
              </w:rPr>
              <w:t>Определение расхода воды, определение уклона, определение размеров канавы.</w:t>
            </w:r>
          </w:p>
          <w:p w14:paraId="5E548E99" w14:textId="77777777" w:rsidR="00A00FAC" w:rsidRPr="006C5D1E" w:rsidRDefault="00A00FAC" w:rsidP="00EC17B7">
            <w:pPr>
              <w:jc w:val="both"/>
              <w:rPr>
                <w:sz w:val="24"/>
                <w:szCs w:val="24"/>
              </w:rPr>
            </w:pPr>
            <w:r w:rsidRPr="006C5D1E">
              <w:rPr>
                <w:rFonts w:eastAsia="Times New Roman"/>
                <w:sz w:val="24"/>
                <w:szCs w:val="24"/>
              </w:rPr>
              <w:t>Определение бытовой глубины и бытовой скорости потока в естественном русле</w:t>
            </w:r>
          </w:p>
        </w:tc>
      </w:tr>
      <w:tr w:rsidR="00A00FAC" w:rsidRPr="006C5D1E" w14:paraId="2DEDC4C1" w14:textId="77777777" w:rsidTr="00EC17B7">
        <w:tc>
          <w:tcPr>
            <w:tcW w:w="704" w:type="dxa"/>
          </w:tcPr>
          <w:p w14:paraId="3ACDB122" w14:textId="77777777" w:rsidR="00A00FAC" w:rsidRPr="006C5D1E" w:rsidRDefault="00A00FAC" w:rsidP="00EC17B7">
            <w:pPr>
              <w:jc w:val="center"/>
              <w:rPr>
                <w:sz w:val="24"/>
                <w:szCs w:val="24"/>
              </w:rPr>
            </w:pPr>
            <w:r w:rsidRPr="006C5D1E">
              <w:rPr>
                <w:sz w:val="24"/>
                <w:szCs w:val="24"/>
              </w:rPr>
              <w:t>9</w:t>
            </w:r>
          </w:p>
        </w:tc>
        <w:tc>
          <w:tcPr>
            <w:tcW w:w="3544" w:type="dxa"/>
          </w:tcPr>
          <w:p w14:paraId="001138C0" w14:textId="77777777" w:rsidR="00A00FAC" w:rsidRPr="006C5D1E" w:rsidRDefault="00A00FAC" w:rsidP="00EC17B7">
            <w:pPr>
              <w:rPr>
                <w:sz w:val="24"/>
                <w:szCs w:val="24"/>
              </w:rPr>
            </w:pPr>
            <w:r w:rsidRPr="006C5D1E">
              <w:rPr>
                <w:sz w:val="24"/>
                <w:szCs w:val="24"/>
              </w:rPr>
              <w:t>ПК 1.3, ПК1.4, ОК1-11, У1, У2-У5, З1, З2, З3, Л13, Л14, Л15</w:t>
            </w:r>
          </w:p>
        </w:tc>
        <w:tc>
          <w:tcPr>
            <w:tcW w:w="5097" w:type="dxa"/>
          </w:tcPr>
          <w:p w14:paraId="2FBAD799" w14:textId="77777777" w:rsidR="00A00FAC" w:rsidRPr="006C5D1E" w:rsidRDefault="00A00FAC" w:rsidP="00EC17B7">
            <w:pPr>
              <w:jc w:val="both"/>
              <w:rPr>
                <w:sz w:val="24"/>
                <w:szCs w:val="24"/>
              </w:rPr>
            </w:pPr>
            <w:r w:rsidRPr="006C5D1E">
              <w:rPr>
                <w:sz w:val="24"/>
                <w:szCs w:val="24"/>
              </w:rPr>
              <w:t>Проложение двух вариантов трассы на топографической карте масштаба 1: 10000</w:t>
            </w:r>
          </w:p>
        </w:tc>
      </w:tr>
      <w:tr w:rsidR="00A00FAC" w:rsidRPr="006C5D1E" w14:paraId="10977BCE" w14:textId="77777777" w:rsidTr="00EC17B7">
        <w:tc>
          <w:tcPr>
            <w:tcW w:w="704" w:type="dxa"/>
          </w:tcPr>
          <w:p w14:paraId="15A1DBC2" w14:textId="77777777" w:rsidR="00A00FAC" w:rsidRPr="006C5D1E" w:rsidRDefault="00A00FAC" w:rsidP="00EC17B7">
            <w:pPr>
              <w:jc w:val="center"/>
              <w:rPr>
                <w:sz w:val="24"/>
                <w:szCs w:val="24"/>
              </w:rPr>
            </w:pPr>
            <w:r w:rsidRPr="006C5D1E">
              <w:rPr>
                <w:sz w:val="24"/>
                <w:szCs w:val="24"/>
              </w:rPr>
              <w:t>10</w:t>
            </w:r>
          </w:p>
        </w:tc>
        <w:tc>
          <w:tcPr>
            <w:tcW w:w="3544" w:type="dxa"/>
          </w:tcPr>
          <w:p w14:paraId="7D786B6D" w14:textId="77777777" w:rsidR="00A00FAC" w:rsidRPr="006C5D1E" w:rsidRDefault="00A00FAC" w:rsidP="00EC17B7">
            <w:pPr>
              <w:rPr>
                <w:sz w:val="24"/>
                <w:szCs w:val="24"/>
              </w:rPr>
            </w:pPr>
            <w:r w:rsidRPr="006C5D1E">
              <w:rPr>
                <w:sz w:val="24"/>
                <w:szCs w:val="24"/>
              </w:rPr>
              <w:t>ПК 1.3, ПК1.4, ОК1-11, У1, У2-У5, З1, З2, З3, Л13, Л14, Л15</w:t>
            </w:r>
          </w:p>
        </w:tc>
        <w:tc>
          <w:tcPr>
            <w:tcW w:w="5097" w:type="dxa"/>
          </w:tcPr>
          <w:p w14:paraId="0FBE3F85" w14:textId="77777777" w:rsidR="00A00FAC" w:rsidRPr="006C5D1E" w:rsidRDefault="00A00FAC" w:rsidP="00EC17B7">
            <w:pPr>
              <w:jc w:val="both"/>
              <w:rPr>
                <w:sz w:val="24"/>
                <w:szCs w:val="24"/>
              </w:rPr>
            </w:pPr>
            <w:r w:rsidRPr="006C5D1E">
              <w:rPr>
                <w:rFonts w:eastAsia="Calibri"/>
                <w:bCs/>
                <w:sz w:val="24"/>
                <w:szCs w:val="24"/>
              </w:rPr>
              <w:t>Проектирование дорожной одежды.</w:t>
            </w:r>
            <w:r w:rsidRPr="006C5D1E">
              <w:rPr>
                <w:sz w:val="24"/>
                <w:szCs w:val="24"/>
              </w:rPr>
              <w:t xml:space="preserve"> Расчет нагрузки. Расчет нежестких дорожных одежд по упругому прогибу, по условию сдвигоустойчивости и на усталостное разрушение от растяжения при изгибе.Расчет жестких бетонных покрытий.</w:t>
            </w:r>
          </w:p>
        </w:tc>
      </w:tr>
      <w:tr w:rsidR="00A00FAC" w:rsidRPr="006C5D1E" w14:paraId="0DF07127" w14:textId="77777777" w:rsidTr="00EC17B7">
        <w:tc>
          <w:tcPr>
            <w:tcW w:w="704" w:type="dxa"/>
          </w:tcPr>
          <w:p w14:paraId="1E7540F0" w14:textId="77777777" w:rsidR="00A00FAC" w:rsidRPr="006C5D1E" w:rsidRDefault="00A00FAC" w:rsidP="00EC17B7">
            <w:pPr>
              <w:jc w:val="center"/>
              <w:rPr>
                <w:sz w:val="24"/>
                <w:szCs w:val="24"/>
              </w:rPr>
            </w:pPr>
            <w:r w:rsidRPr="006C5D1E">
              <w:rPr>
                <w:sz w:val="24"/>
                <w:szCs w:val="24"/>
              </w:rPr>
              <w:t>11</w:t>
            </w:r>
          </w:p>
        </w:tc>
        <w:tc>
          <w:tcPr>
            <w:tcW w:w="3544" w:type="dxa"/>
          </w:tcPr>
          <w:p w14:paraId="13490C62" w14:textId="77777777" w:rsidR="00A00FAC" w:rsidRPr="006C5D1E" w:rsidRDefault="00A00FAC" w:rsidP="00EC17B7">
            <w:pPr>
              <w:rPr>
                <w:sz w:val="24"/>
                <w:szCs w:val="24"/>
              </w:rPr>
            </w:pPr>
            <w:r w:rsidRPr="006C5D1E">
              <w:rPr>
                <w:sz w:val="24"/>
                <w:szCs w:val="24"/>
              </w:rPr>
              <w:t>ПК 1.3, ПК1.4, ОК1-11, У1, У2-У5, З1, З2, З3, Л13, Л14, Л15</w:t>
            </w:r>
          </w:p>
        </w:tc>
        <w:tc>
          <w:tcPr>
            <w:tcW w:w="5097" w:type="dxa"/>
          </w:tcPr>
          <w:p w14:paraId="746CD33B" w14:textId="77777777" w:rsidR="00A00FAC" w:rsidRPr="006C5D1E" w:rsidRDefault="00A00FAC" w:rsidP="00EC17B7">
            <w:pPr>
              <w:jc w:val="both"/>
              <w:rPr>
                <w:sz w:val="24"/>
                <w:szCs w:val="24"/>
              </w:rPr>
            </w:pPr>
            <w:r w:rsidRPr="006C5D1E">
              <w:rPr>
                <w:sz w:val="24"/>
                <w:szCs w:val="24"/>
              </w:rPr>
              <w:t>Определение приведенной расчетной интенсивности воздействия нагрузки и требуемого модуля упругости. Определение модуля упругости грунта</w:t>
            </w:r>
          </w:p>
        </w:tc>
      </w:tr>
      <w:tr w:rsidR="00A00FAC" w:rsidRPr="006C5D1E" w14:paraId="0CB428A2" w14:textId="77777777" w:rsidTr="00EC17B7">
        <w:tc>
          <w:tcPr>
            <w:tcW w:w="704" w:type="dxa"/>
          </w:tcPr>
          <w:p w14:paraId="5C319C3D" w14:textId="77777777" w:rsidR="00A00FAC" w:rsidRPr="006C5D1E" w:rsidRDefault="00A00FAC" w:rsidP="00EC17B7">
            <w:pPr>
              <w:jc w:val="center"/>
              <w:rPr>
                <w:sz w:val="24"/>
                <w:szCs w:val="24"/>
              </w:rPr>
            </w:pPr>
            <w:r w:rsidRPr="006C5D1E">
              <w:rPr>
                <w:sz w:val="24"/>
                <w:szCs w:val="24"/>
              </w:rPr>
              <w:t>12</w:t>
            </w:r>
          </w:p>
        </w:tc>
        <w:tc>
          <w:tcPr>
            <w:tcW w:w="3544" w:type="dxa"/>
          </w:tcPr>
          <w:p w14:paraId="7643BD67" w14:textId="77777777" w:rsidR="00A00FAC" w:rsidRPr="006C5D1E" w:rsidRDefault="00A00FAC" w:rsidP="00EC17B7">
            <w:pPr>
              <w:rPr>
                <w:sz w:val="24"/>
                <w:szCs w:val="24"/>
              </w:rPr>
            </w:pPr>
            <w:r w:rsidRPr="006C5D1E">
              <w:rPr>
                <w:sz w:val="24"/>
                <w:szCs w:val="24"/>
              </w:rPr>
              <w:t>ПК 1.3, ПК1.4, ОК1-11, У1, У2-У5, З1, З2, З3, Л13, Л14, Л15</w:t>
            </w:r>
          </w:p>
        </w:tc>
        <w:tc>
          <w:tcPr>
            <w:tcW w:w="5097" w:type="dxa"/>
          </w:tcPr>
          <w:p w14:paraId="1FC6122E" w14:textId="77777777" w:rsidR="00A00FAC" w:rsidRPr="006C5D1E" w:rsidRDefault="00A00FAC" w:rsidP="00EC17B7">
            <w:pPr>
              <w:jc w:val="both"/>
              <w:rPr>
                <w:sz w:val="24"/>
                <w:szCs w:val="24"/>
              </w:rPr>
            </w:pPr>
            <w:r w:rsidRPr="006C5D1E">
              <w:rPr>
                <w:sz w:val="24"/>
                <w:szCs w:val="24"/>
              </w:rPr>
              <w:t xml:space="preserve">Установление расчетного расхода. Проектирование водопропускных труб: подбор отверстия типовой трубы, определение минимальной высоты насыпи и контрольной отметки над трубой, назначение укрепления у трубы. </w:t>
            </w:r>
          </w:p>
        </w:tc>
      </w:tr>
      <w:tr w:rsidR="00A00FAC" w:rsidRPr="006C5D1E" w14:paraId="1130C17E" w14:textId="77777777" w:rsidTr="00EC17B7">
        <w:tc>
          <w:tcPr>
            <w:tcW w:w="704" w:type="dxa"/>
          </w:tcPr>
          <w:p w14:paraId="768791FC" w14:textId="77777777" w:rsidR="00A00FAC" w:rsidRPr="006C5D1E" w:rsidRDefault="00A00FAC" w:rsidP="00EC17B7">
            <w:pPr>
              <w:jc w:val="center"/>
              <w:rPr>
                <w:sz w:val="24"/>
                <w:szCs w:val="24"/>
              </w:rPr>
            </w:pPr>
            <w:r w:rsidRPr="006C5D1E">
              <w:rPr>
                <w:sz w:val="24"/>
                <w:szCs w:val="24"/>
              </w:rPr>
              <w:t>13</w:t>
            </w:r>
          </w:p>
        </w:tc>
        <w:tc>
          <w:tcPr>
            <w:tcW w:w="3544" w:type="dxa"/>
          </w:tcPr>
          <w:p w14:paraId="49F86728" w14:textId="77777777" w:rsidR="00A00FAC" w:rsidRPr="006C5D1E" w:rsidRDefault="00A00FAC" w:rsidP="00EC17B7">
            <w:pPr>
              <w:rPr>
                <w:sz w:val="24"/>
                <w:szCs w:val="24"/>
              </w:rPr>
            </w:pPr>
            <w:r w:rsidRPr="006C5D1E">
              <w:rPr>
                <w:sz w:val="24"/>
                <w:szCs w:val="24"/>
              </w:rPr>
              <w:t>ПК 1.3, ПК1.4, ОК1-11, У1, У2-У5, З1, З2, З3, Л13, Л14, Л15</w:t>
            </w:r>
          </w:p>
        </w:tc>
        <w:tc>
          <w:tcPr>
            <w:tcW w:w="5097" w:type="dxa"/>
          </w:tcPr>
          <w:p w14:paraId="599A580D" w14:textId="77777777" w:rsidR="00A00FAC" w:rsidRPr="006C5D1E" w:rsidRDefault="00A00FAC" w:rsidP="00EC17B7">
            <w:pPr>
              <w:jc w:val="both"/>
              <w:rPr>
                <w:sz w:val="24"/>
                <w:szCs w:val="24"/>
                <w:highlight w:val="yellow"/>
              </w:rPr>
            </w:pPr>
            <w:r w:rsidRPr="006C5D1E">
              <w:rPr>
                <w:sz w:val="24"/>
                <w:szCs w:val="24"/>
              </w:rPr>
              <w:t>Собрать исходные данные для проектирования водопропускных сооружений: определение площади водосборных бассейнов, длины  лога,  уклона лога, глубину лога и уклон лога у сооружения</w:t>
            </w:r>
          </w:p>
        </w:tc>
      </w:tr>
      <w:tr w:rsidR="00A00FAC" w:rsidRPr="006C5D1E" w14:paraId="12783A22" w14:textId="77777777" w:rsidTr="00EC17B7">
        <w:tc>
          <w:tcPr>
            <w:tcW w:w="704" w:type="dxa"/>
          </w:tcPr>
          <w:p w14:paraId="167BBF4A" w14:textId="77777777" w:rsidR="00A00FAC" w:rsidRPr="006C5D1E" w:rsidRDefault="00A00FAC" w:rsidP="00EC17B7">
            <w:pPr>
              <w:jc w:val="center"/>
              <w:rPr>
                <w:sz w:val="24"/>
                <w:szCs w:val="24"/>
              </w:rPr>
            </w:pPr>
            <w:r w:rsidRPr="006C5D1E">
              <w:rPr>
                <w:sz w:val="24"/>
                <w:szCs w:val="24"/>
              </w:rPr>
              <w:t>14</w:t>
            </w:r>
          </w:p>
        </w:tc>
        <w:tc>
          <w:tcPr>
            <w:tcW w:w="3544" w:type="dxa"/>
          </w:tcPr>
          <w:p w14:paraId="24663C6C" w14:textId="77777777" w:rsidR="00A00FAC" w:rsidRPr="006C5D1E" w:rsidRDefault="00A00FAC" w:rsidP="00EC17B7">
            <w:pPr>
              <w:rPr>
                <w:sz w:val="24"/>
                <w:szCs w:val="24"/>
              </w:rPr>
            </w:pPr>
            <w:r w:rsidRPr="006C5D1E">
              <w:rPr>
                <w:sz w:val="24"/>
                <w:szCs w:val="24"/>
              </w:rPr>
              <w:t>ПК 1.3, ПК1.4, ОК1-11, У1, У2-У5, З1, З2, З3, Л13, Л14, Л15</w:t>
            </w:r>
          </w:p>
        </w:tc>
        <w:tc>
          <w:tcPr>
            <w:tcW w:w="5097" w:type="dxa"/>
          </w:tcPr>
          <w:p w14:paraId="0128BA1A" w14:textId="77777777" w:rsidR="00A00FAC" w:rsidRPr="006C5D1E" w:rsidRDefault="00A00FAC" w:rsidP="00EC17B7">
            <w:pPr>
              <w:ind w:firstLine="72"/>
              <w:jc w:val="both"/>
              <w:rPr>
                <w:sz w:val="24"/>
                <w:szCs w:val="24"/>
                <w:highlight w:val="yellow"/>
              </w:rPr>
            </w:pPr>
            <w:r w:rsidRPr="006C5D1E">
              <w:rPr>
                <w:rFonts w:eastAsia="Calibri"/>
                <w:bCs/>
                <w:sz w:val="24"/>
                <w:szCs w:val="24"/>
              </w:rPr>
              <w:t>Проектирование продольного профиля</w:t>
            </w:r>
            <w:r w:rsidRPr="006C5D1E">
              <w:rPr>
                <w:rFonts w:eastAsia="Times New Roman"/>
                <w:sz w:val="24"/>
                <w:szCs w:val="24"/>
              </w:rPr>
              <w:t xml:space="preserve"> Расчет элементов проектной линии. Оформление чертежа продольного профиля .</w:t>
            </w:r>
          </w:p>
        </w:tc>
      </w:tr>
      <w:tr w:rsidR="00A00FAC" w:rsidRPr="006C5D1E" w14:paraId="61F7937E" w14:textId="77777777" w:rsidTr="00EC17B7">
        <w:tc>
          <w:tcPr>
            <w:tcW w:w="704" w:type="dxa"/>
          </w:tcPr>
          <w:p w14:paraId="295AF728" w14:textId="77777777" w:rsidR="00A00FAC" w:rsidRPr="006C5D1E" w:rsidRDefault="00A00FAC" w:rsidP="00EC17B7">
            <w:pPr>
              <w:jc w:val="center"/>
              <w:rPr>
                <w:sz w:val="24"/>
                <w:szCs w:val="24"/>
              </w:rPr>
            </w:pPr>
            <w:r w:rsidRPr="006C5D1E">
              <w:rPr>
                <w:sz w:val="24"/>
                <w:szCs w:val="24"/>
              </w:rPr>
              <w:t>15</w:t>
            </w:r>
          </w:p>
        </w:tc>
        <w:tc>
          <w:tcPr>
            <w:tcW w:w="3544" w:type="dxa"/>
          </w:tcPr>
          <w:p w14:paraId="21C87F7B" w14:textId="77777777" w:rsidR="00A00FAC" w:rsidRPr="006C5D1E" w:rsidRDefault="00A00FAC" w:rsidP="00EC17B7">
            <w:pPr>
              <w:rPr>
                <w:sz w:val="24"/>
                <w:szCs w:val="24"/>
              </w:rPr>
            </w:pPr>
            <w:r w:rsidRPr="006C5D1E">
              <w:rPr>
                <w:sz w:val="24"/>
                <w:szCs w:val="24"/>
              </w:rPr>
              <w:t>ПК 1.3, ПК1.4, ОК1-11, У1, У2-У5, З1, З2, З3, Л13, Л14, Л15</w:t>
            </w:r>
          </w:p>
        </w:tc>
        <w:tc>
          <w:tcPr>
            <w:tcW w:w="5097" w:type="dxa"/>
          </w:tcPr>
          <w:p w14:paraId="23CF4786" w14:textId="77777777" w:rsidR="00A00FAC" w:rsidRPr="006C5D1E" w:rsidRDefault="00A00FAC" w:rsidP="00EC17B7">
            <w:pPr>
              <w:jc w:val="both"/>
              <w:rPr>
                <w:sz w:val="24"/>
                <w:szCs w:val="24"/>
                <w:highlight w:val="yellow"/>
              </w:rPr>
            </w:pPr>
            <w:r w:rsidRPr="006C5D1E">
              <w:rPr>
                <w:sz w:val="24"/>
                <w:szCs w:val="24"/>
              </w:rPr>
              <w:t>Нанесение проектной линии по шаблонам на продольном профиле поверхности земли по оси дороги</w:t>
            </w:r>
          </w:p>
        </w:tc>
      </w:tr>
      <w:tr w:rsidR="00A00FAC" w:rsidRPr="006C5D1E" w14:paraId="45A54834" w14:textId="77777777" w:rsidTr="00EC17B7">
        <w:tc>
          <w:tcPr>
            <w:tcW w:w="704" w:type="dxa"/>
          </w:tcPr>
          <w:p w14:paraId="71E2269E" w14:textId="77777777" w:rsidR="00A00FAC" w:rsidRPr="006C5D1E" w:rsidRDefault="00A00FAC" w:rsidP="00EC17B7">
            <w:pPr>
              <w:jc w:val="center"/>
              <w:rPr>
                <w:sz w:val="24"/>
                <w:szCs w:val="24"/>
              </w:rPr>
            </w:pPr>
            <w:r w:rsidRPr="006C5D1E">
              <w:rPr>
                <w:sz w:val="24"/>
                <w:szCs w:val="24"/>
              </w:rPr>
              <w:t>16</w:t>
            </w:r>
          </w:p>
        </w:tc>
        <w:tc>
          <w:tcPr>
            <w:tcW w:w="3544" w:type="dxa"/>
          </w:tcPr>
          <w:p w14:paraId="0BF07BD4" w14:textId="77777777" w:rsidR="00A00FAC" w:rsidRPr="006C5D1E" w:rsidRDefault="00A00FAC" w:rsidP="00EC17B7">
            <w:pPr>
              <w:rPr>
                <w:sz w:val="24"/>
                <w:szCs w:val="24"/>
              </w:rPr>
            </w:pPr>
            <w:r w:rsidRPr="006C5D1E">
              <w:rPr>
                <w:sz w:val="24"/>
                <w:szCs w:val="24"/>
              </w:rPr>
              <w:t>ПК 1.3, ПК1.4, ОК1-11, У1, У2-У5, З1, З2, З3, Л13, Л14, Л15</w:t>
            </w:r>
          </w:p>
        </w:tc>
        <w:tc>
          <w:tcPr>
            <w:tcW w:w="5097" w:type="dxa"/>
          </w:tcPr>
          <w:p w14:paraId="23CB3462" w14:textId="77777777" w:rsidR="00A00FAC" w:rsidRPr="006C5D1E" w:rsidRDefault="00A00FAC" w:rsidP="00EC17B7">
            <w:pPr>
              <w:jc w:val="both"/>
              <w:rPr>
                <w:sz w:val="24"/>
                <w:szCs w:val="24"/>
                <w:highlight w:val="yellow"/>
              </w:rPr>
            </w:pPr>
            <w:r w:rsidRPr="006C5D1E">
              <w:rPr>
                <w:sz w:val="24"/>
                <w:szCs w:val="24"/>
              </w:rPr>
              <w:t>Проектирование поперечных профилей земляного полотна (насыпь,выемка)</w:t>
            </w:r>
          </w:p>
        </w:tc>
      </w:tr>
      <w:tr w:rsidR="00A00FAC" w:rsidRPr="006C5D1E" w14:paraId="592A3DFD" w14:textId="77777777" w:rsidTr="00EC17B7">
        <w:tc>
          <w:tcPr>
            <w:tcW w:w="704" w:type="dxa"/>
          </w:tcPr>
          <w:p w14:paraId="70CFB9FF" w14:textId="77777777" w:rsidR="00A00FAC" w:rsidRPr="006C5D1E" w:rsidRDefault="00A00FAC" w:rsidP="00EC17B7">
            <w:pPr>
              <w:jc w:val="center"/>
              <w:rPr>
                <w:sz w:val="24"/>
                <w:szCs w:val="24"/>
              </w:rPr>
            </w:pPr>
            <w:r w:rsidRPr="006C5D1E">
              <w:rPr>
                <w:sz w:val="24"/>
                <w:szCs w:val="24"/>
              </w:rPr>
              <w:t>17</w:t>
            </w:r>
          </w:p>
        </w:tc>
        <w:tc>
          <w:tcPr>
            <w:tcW w:w="3544" w:type="dxa"/>
          </w:tcPr>
          <w:p w14:paraId="6C1F53EF" w14:textId="77777777" w:rsidR="00A00FAC" w:rsidRPr="006C5D1E" w:rsidRDefault="00A00FAC" w:rsidP="00EC17B7">
            <w:pPr>
              <w:rPr>
                <w:sz w:val="24"/>
                <w:szCs w:val="24"/>
              </w:rPr>
            </w:pPr>
            <w:r w:rsidRPr="006C5D1E">
              <w:rPr>
                <w:sz w:val="24"/>
                <w:szCs w:val="24"/>
              </w:rPr>
              <w:t>ПК 1.3, ПК1.4, ОК1-11, У1, У2-У5, З1, З2, З3, Л13, Л14, Л15</w:t>
            </w:r>
          </w:p>
        </w:tc>
        <w:tc>
          <w:tcPr>
            <w:tcW w:w="5097" w:type="dxa"/>
          </w:tcPr>
          <w:p w14:paraId="08E3F209" w14:textId="77777777" w:rsidR="00A00FAC" w:rsidRPr="006C5D1E" w:rsidRDefault="00A00FAC" w:rsidP="00EC17B7">
            <w:pPr>
              <w:rPr>
                <w:rFonts w:eastAsia="Calibri"/>
                <w:bCs/>
                <w:sz w:val="24"/>
                <w:szCs w:val="24"/>
              </w:rPr>
            </w:pPr>
            <w:r w:rsidRPr="006C5D1E">
              <w:rPr>
                <w:rFonts w:eastAsia="Calibri"/>
                <w:bCs/>
                <w:sz w:val="24"/>
                <w:szCs w:val="24"/>
              </w:rPr>
              <w:t>Проектирование водоотводных устройств</w:t>
            </w:r>
          </w:p>
          <w:p w14:paraId="2BC900A3" w14:textId="77777777" w:rsidR="00A00FAC" w:rsidRPr="006C5D1E" w:rsidRDefault="00A00FAC" w:rsidP="00EC17B7">
            <w:pPr>
              <w:jc w:val="both"/>
              <w:rPr>
                <w:sz w:val="24"/>
                <w:szCs w:val="24"/>
                <w:highlight w:val="yellow"/>
              </w:rPr>
            </w:pPr>
          </w:p>
        </w:tc>
      </w:tr>
      <w:tr w:rsidR="00A00FAC" w:rsidRPr="006C5D1E" w14:paraId="16DC654A" w14:textId="77777777" w:rsidTr="00EC17B7">
        <w:tc>
          <w:tcPr>
            <w:tcW w:w="704" w:type="dxa"/>
          </w:tcPr>
          <w:p w14:paraId="4498E568" w14:textId="77777777" w:rsidR="00A00FAC" w:rsidRPr="006C5D1E" w:rsidRDefault="00A00FAC" w:rsidP="00EC17B7">
            <w:pPr>
              <w:jc w:val="center"/>
              <w:rPr>
                <w:sz w:val="24"/>
                <w:szCs w:val="24"/>
              </w:rPr>
            </w:pPr>
            <w:r w:rsidRPr="006C5D1E">
              <w:rPr>
                <w:sz w:val="24"/>
                <w:szCs w:val="24"/>
              </w:rPr>
              <w:t>18</w:t>
            </w:r>
          </w:p>
        </w:tc>
        <w:tc>
          <w:tcPr>
            <w:tcW w:w="3544" w:type="dxa"/>
          </w:tcPr>
          <w:p w14:paraId="38A5A019" w14:textId="77777777" w:rsidR="00A00FAC" w:rsidRPr="006C5D1E" w:rsidRDefault="00A00FAC" w:rsidP="00EC17B7">
            <w:pPr>
              <w:rPr>
                <w:sz w:val="24"/>
                <w:szCs w:val="24"/>
              </w:rPr>
            </w:pPr>
            <w:r w:rsidRPr="006C5D1E">
              <w:rPr>
                <w:sz w:val="24"/>
                <w:szCs w:val="24"/>
              </w:rPr>
              <w:t>ПК 1.3, ПК1.4, ОК1-11, У1, У2-У5, З1, З2, З3, Л13, Л14, Л15</w:t>
            </w:r>
          </w:p>
        </w:tc>
        <w:tc>
          <w:tcPr>
            <w:tcW w:w="5097" w:type="dxa"/>
          </w:tcPr>
          <w:p w14:paraId="44FBA657" w14:textId="77777777" w:rsidR="00A00FAC" w:rsidRPr="006C5D1E" w:rsidRDefault="00A00FAC" w:rsidP="00EC17B7">
            <w:pPr>
              <w:rPr>
                <w:rFonts w:eastAsia="Times New Roman"/>
                <w:sz w:val="24"/>
                <w:szCs w:val="24"/>
              </w:rPr>
            </w:pPr>
            <w:r w:rsidRPr="006C5D1E">
              <w:rPr>
                <w:rFonts w:eastAsia="Calibri"/>
                <w:bCs/>
                <w:sz w:val="24"/>
                <w:szCs w:val="24"/>
              </w:rPr>
              <w:t>Определение размеров резервов по таблицам</w:t>
            </w:r>
            <w:r w:rsidRPr="006C5D1E">
              <w:rPr>
                <w:rFonts w:eastAsia="Times New Roman"/>
                <w:sz w:val="24"/>
                <w:szCs w:val="24"/>
              </w:rPr>
              <w:t xml:space="preserve"> </w:t>
            </w:r>
          </w:p>
          <w:p w14:paraId="0529277C" w14:textId="77777777" w:rsidR="00A00FAC" w:rsidRPr="006C5D1E" w:rsidRDefault="00A00FAC" w:rsidP="00EC17B7">
            <w:pPr>
              <w:jc w:val="both"/>
              <w:rPr>
                <w:sz w:val="24"/>
                <w:szCs w:val="24"/>
                <w:highlight w:val="yellow"/>
              </w:rPr>
            </w:pPr>
          </w:p>
        </w:tc>
      </w:tr>
      <w:tr w:rsidR="00A00FAC" w:rsidRPr="006C5D1E" w14:paraId="5529B0FD" w14:textId="77777777" w:rsidTr="00EC17B7">
        <w:tc>
          <w:tcPr>
            <w:tcW w:w="704" w:type="dxa"/>
          </w:tcPr>
          <w:p w14:paraId="202685ED" w14:textId="77777777" w:rsidR="00A00FAC" w:rsidRPr="006C5D1E" w:rsidRDefault="00A00FAC" w:rsidP="00EC17B7">
            <w:pPr>
              <w:jc w:val="center"/>
              <w:rPr>
                <w:sz w:val="24"/>
                <w:szCs w:val="24"/>
              </w:rPr>
            </w:pPr>
            <w:r w:rsidRPr="006C5D1E">
              <w:rPr>
                <w:sz w:val="24"/>
                <w:szCs w:val="24"/>
              </w:rPr>
              <w:t>19</w:t>
            </w:r>
          </w:p>
        </w:tc>
        <w:tc>
          <w:tcPr>
            <w:tcW w:w="3544" w:type="dxa"/>
          </w:tcPr>
          <w:p w14:paraId="00EC97DD" w14:textId="77777777" w:rsidR="00A00FAC" w:rsidRPr="006C5D1E" w:rsidRDefault="00A00FAC" w:rsidP="00EC17B7">
            <w:pPr>
              <w:rPr>
                <w:sz w:val="24"/>
                <w:szCs w:val="24"/>
              </w:rPr>
            </w:pPr>
            <w:r w:rsidRPr="006C5D1E">
              <w:rPr>
                <w:sz w:val="24"/>
                <w:szCs w:val="24"/>
              </w:rPr>
              <w:t>ПК 1.3, ПК1.4, ОК1-11, У1, У2-У5, З1, З2, З3, Л13, Л14, Л15</w:t>
            </w:r>
          </w:p>
        </w:tc>
        <w:tc>
          <w:tcPr>
            <w:tcW w:w="5097" w:type="dxa"/>
          </w:tcPr>
          <w:p w14:paraId="0F8AA6B2" w14:textId="77777777" w:rsidR="00A00FAC" w:rsidRPr="006C5D1E" w:rsidRDefault="00A00FAC" w:rsidP="00EC17B7">
            <w:pPr>
              <w:jc w:val="both"/>
              <w:rPr>
                <w:sz w:val="24"/>
                <w:szCs w:val="24"/>
                <w:highlight w:val="yellow"/>
              </w:rPr>
            </w:pPr>
            <w:r w:rsidRPr="006C5D1E">
              <w:rPr>
                <w:sz w:val="24"/>
                <w:szCs w:val="24"/>
              </w:rPr>
              <w:t>Проектирование пересечений автомобильных дорог с железными дорогами. Проектирование пересечений автомобильных дорог в одном уровне.</w:t>
            </w:r>
          </w:p>
        </w:tc>
      </w:tr>
      <w:tr w:rsidR="00A00FAC" w:rsidRPr="006C5D1E" w14:paraId="484865B0" w14:textId="77777777" w:rsidTr="00EC17B7">
        <w:tc>
          <w:tcPr>
            <w:tcW w:w="704" w:type="dxa"/>
          </w:tcPr>
          <w:p w14:paraId="3B77B356" w14:textId="77777777" w:rsidR="00A00FAC" w:rsidRPr="006C5D1E" w:rsidRDefault="00A00FAC" w:rsidP="00EC17B7">
            <w:pPr>
              <w:jc w:val="center"/>
              <w:rPr>
                <w:sz w:val="24"/>
                <w:szCs w:val="24"/>
              </w:rPr>
            </w:pPr>
            <w:r w:rsidRPr="006C5D1E">
              <w:rPr>
                <w:sz w:val="24"/>
                <w:szCs w:val="24"/>
              </w:rPr>
              <w:t>20</w:t>
            </w:r>
          </w:p>
        </w:tc>
        <w:tc>
          <w:tcPr>
            <w:tcW w:w="3544" w:type="dxa"/>
          </w:tcPr>
          <w:p w14:paraId="7A27CF18" w14:textId="77777777" w:rsidR="00A00FAC" w:rsidRPr="006C5D1E" w:rsidRDefault="00A00FAC" w:rsidP="00EC17B7">
            <w:pPr>
              <w:rPr>
                <w:sz w:val="24"/>
                <w:szCs w:val="24"/>
              </w:rPr>
            </w:pPr>
            <w:r w:rsidRPr="006C5D1E">
              <w:rPr>
                <w:sz w:val="24"/>
                <w:szCs w:val="24"/>
              </w:rPr>
              <w:t>ПК 1.3, ПК1.4, ОК1-11, У1, У2-У5, З1, З2, З3, Л13, Л14, Л15</w:t>
            </w:r>
          </w:p>
        </w:tc>
        <w:tc>
          <w:tcPr>
            <w:tcW w:w="5097" w:type="dxa"/>
          </w:tcPr>
          <w:p w14:paraId="6440B84A" w14:textId="77777777" w:rsidR="00A00FAC" w:rsidRPr="006C5D1E" w:rsidRDefault="00A00FAC" w:rsidP="00EC17B7">
            <w:pPr>
              <w:ind w:firstLine="72"/>
              <w:jc w:val="both"/>
              <w:rPr>
                <w:rFonts w:eastAsia="Times New Roman"/>
                <w:sz w:val="24"/>
                <w:szCs w:val="24"/>
              </w:rPr>
            </w:pPr>
            <w:r w:rsidRPr="006C5D1E">
              <w:rPr>
                <w:rFonts w:eastAsia="Times New Roman"/>
                <w:sz w:val="24"/>
                <w:szCs w:val="24"/>
              </w:rPr>
              <w:t>Проектирование благоустройства и оборудования автомобильных дорог для обеспечения безопасности движения транспорта</w:t>
            </w:r>
          </w:p>
          <w:p w14:paraId="21EAD05E" w14:textId="77777777" w:rsidR="00A00FAC" w:rsidRPr="006C5D1E" w:rsidRDefault="00A00FAC" w:rsidP="00EC17B7">
            <w:pPr>
              <w:jc w:val="both"/>
              <w:rPr>
                <w:sz w:val="24"/>
                <w:szCs w:val="24"/>
                <w:highlight w:val="yellow"/>
              </w:rPr>
            </w:pPr>
          </w:p>
        </w:tc>
      </w:tr>
      <w:tr w:rsidR="00A00FAC" w:rsidRPr="006C5D1E" w14:paraId="6E9C4CBB" w14:textId="77777777" w:rsidTr="00EC17B7">
        <w:tc>
          <w:tcPr>
            <w:tcW w:w="704" w:type="dxa"/>
          </w:tcPr>
          <w:p w14:paraId="1C71EBFA" w14:textId="77777777" w:rsidR="00A00FAC" w:rsidRPr="006C5D1E" w:rsidRDefault="00A00FAC" w:rsidP="00EC17B7">
            <w:pPr>
              <w:jc w:val="center"/>
              <w:rPr>
                <w:sz w:val="24"/>
                <w:szCs w:val="24"/>
              </w:rPr>
            </w:pPr>
            <w:r w:rsidRPr="006C5D1E">
              <w:rPr>
                <w:sz w:val="24"/>
                <w:szCs w:val="24"/>
              </w:rPr>
              <w:t>21</w:t>
            </w:r>
          </w:p>
        </w:tc>
        <w:tc>
          <w:tcPr>
            <w:tcW w:w="3544" w:type="dxa"/>
          </w:tcPr>
          <w:p w14:paraId="5976A3E5" w14:textId="77777777" w:rsidR="00A00FAC" w:rsidRPr="006C5D1E" w:rsidRDefault="00A00FAC" w:rsidP="00EC17B7">
            <w:pPr>
              <w:rPr>
                <w:sz w:val="24"/>
                <w:szCs w:val="24"/>
              </w:rPr>
            </w:pPr>
            <w:r w:rsidRPr="006C5D1E">
              <w:rPr>
                <w:sz w:val="24"/>
                <w:szCs w:val="24"/>
              </w:rPr>
              <w:t>ПК 1.3, ПК1.4, ОК1-11, У1, У2-У5, З1, З2, З3, Л13, Л14, Л15</w:t>
            </w:r>
          </w:p>
        </w:tc>
        <w:tc>
          <w:tcPr>
            <w:tcW w:w="5097" w:type="dxa"/>
          </w:tcPr>
          <w:p w14:paraId="377A6C5F" w14:textId="77777777" w:rsidR="00A00FAC" w:rsidRPr="006C5D1E" w:rsidRDefault="00A00FAC" w:rsidP="00EC17B7">
            <w:pPr>
              <w:jc w:val="both"/>
              <w:rPr>
                <w:sz w:val="24"/>
                <w:szCs w:val="24"/>
                <w:highlight w:val="yellow"/>
              </w:rPr>
            </w:pPr>
            <w:r w:rsidRPr="006C5D1E">
              <w:rPr>
                <w:sz w:val="24"/>
                <w:szCs w:val="24"/>
              </w:rPr>
              <w:t>Вертикальная планировка аэродромов</w:t>
            </w:r>
          </w:p>
        </w:tc>
      </w:tr>
    </w:tbl>
    <w:p w14:paraId="7D388210" w14:textId="77777777" w:rsidR="00A00FAC" w:rsidRPr="006C5D1E" w:rsidRDefault="00A00FAC" w:rsidP="00A00F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jc w:val="center"/>
        <w:rPr>
          <w:rFonts w:ascii="Times New Roman" w:hAnsi="Times New Roman" w:cs="Times New Roman"/>
          <w:b/>
          <w:sz w:val="24"/>
          <w:szCs w:val="24"/>
        </w:rPr>
      </w:pPr>
      <w:r w:rsidRPr="006C5D1E">
        <w:rPr>
          <w:rFonts w:ascii="Times New Roman" w:hAnsi="Times New Roman" w:cs="Times New Roman"/>
          <w:b/>
          <w:sz w:val="24"/>
          <w:szCs w:val="24"/>
        </w:rPr>
        <w:t>Критерии оценки выполнения практических работ</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2694"/>
        <w:gridCol w:w="2835"/>
      </w:tblGrid>
      <w:tr w:rsidR="00A00FAC" w:rsidRPr="006C5D1E" w14:paraId="65E178E9" w14:textId="77777777" w:rsidTr="00EC17B7">
        <w:tc>
          <w:tcPr>
            <w:tcW w:w="2235" w:type="dxa"/>
            <w:vMerge w:val="restart"/>
            <w:tcBorders>
              <w:top w:val="single" w:sz="4" w:space="0" w:color="auto"/>
              <w:left w:val="single" w:sz="4" w:space="0" w:color="auto"/>
              <w:bottom w:val="single" w:sz="4" w:space="0" w:color="auto"/>
              <w:right w:val="single" w:sz="4" w:space="0" w:color="auto"/>
            </w:tcBorders>
            <w:hideMark/>
          </w:tcPr>
          <w:p w14:paraId="7BE2A1CF" w14:textId="77777777" w:rsidR="00A00FAC" w:rsidRPr="006C5D1E" w:rsidRDefault="00A00FAC" w:rsidP="00EC17B7">
            <w:pPr>
              <w:spacing w:after="0" w:line="240" w:lineRule="auto"/>
              <w:jc w:val="center"/>
              <w:rPr>
                <w:rFonts w:ascii="Times New Roman" w:hAnsi="Times New Roman" w:cs="Times New Roman"/>
                <w:b/>
                <w:sz w:val="24"/>
                <w:szCs w:val="24"/>
              </w:rPr>
            </w:pPr>
            <w:r w:rsidRPr="006C5D1E">
              <w:rPr>
                <w:rFonts w:ascii="Times New Roman" w:hAnsi="Times New Roman" w:cs="Times New Roman"/>
                <w:b/>
                <w:sz w:val="24"/>
                <w:szCs w:val="24"/>
              </w:rPr>
              <w:t>Оцениваемые</w:t>
            </w:r>
          </w:p>
          <w:p w14:paraId="40668819" w14:textId="77777777" w:rsidR="00A00FAC" w:rsidRPr="006C5D1E" w:rsidRDefault="00A00FAC" w:rsidP="00EC17B7">
            <w:pPr>
              <w:spacing w:after="0" w:line="240" w:lineRule="auto"/>
              <w:jc w:val="center"/>
              <w:rPr>
                <w:rFonts w:ascii="Times New Roman" w:hAnsi="Times New Roman" w:cs="Times New Roman"/>
                <w:b/>
                <w:sz w:val="24"/>
                <w:szCs w:val="24"/>
              </w:rPr>
            </w:pPr>
            <w:r w:rsidRPr="006C5D1E">
              <w:rPr>
                <w:rFonts w:ascii="Times New Roman" w:hAnsi="Times New Roman" w:cs="Times New Roman"/>
                <w:b/>
                <w:sz w:val="24"/>
                <w:szCs w:val="24"/>
              </w:rPr>
              <w:t>навыки</w:t>
            </w:r>
          </w:p>
        </w:tc>
        <w:tc>
          <w:tcPr>
            <w:tcW w:w="1842" w:type="dxa"/>
            <w:vMerge w:val="restart"/>
            <w:tcBorders>
              <w:top w:val="single" w:sz="4" w:space="0" w:color="auto"/>
              <w:left w:val="single" w:sz="4" w:space="0" w:color="auto"/>
              <w:bottom w:val="single" w:sz="4" w:space="0" w:color="auto"/>
              <w:right w:val="single" w:sz="4" w:space="0" w:color="auto"/>
            </w:tcBorders>
            <w:hideMark/>
          </w:tcPr>
          <w:p w14:paraId="387FF156" w14:textId="77777777" w:rsidR="00A00FAC" w:rsidRPr="006C5D1E" w:rsidRDefault="00A00FAC" w:rsidP="00EC1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r w:rsidRPr="006C5D1E">
              <w:rPr>
                <w:rFonts w:ascii="Times New Roman" w:hAnsi="Times New Roman" w:cs="Times New Roman"/>
                <w:b/>
                <w:sz w:val="24"/>
                <w:szCs w:val="24"/>
              </w:rPr>
              <w:t>Метод оценки</w:t>
            </w:r>
          </w:p>
        </w:tc>
        <w:tc>
          <w:tcPr>
            <w:tcW w:w="5529" w:type="dxa"/>
            <w:gridSpan w:val="2"/>
            <w:tcBorders>
              <w:top w:val="single" w:sz="4" w:space="0" w:color="auto"/>
              <w:left w:val="single" w:sz="4" w:space="0" w:color="auto"/>
              <w:bottom w:val="single" w:sz="4" w:space="0" w:color="auto"/>
              <w:right w:val="single" w:sz="4" w:space="0" w:color="auto"/>
            </w:tcBorders>
            <w:hideMark/>
          </w:tcPr>
          <w:p w14:paraId="1F5A4A4F" w14:textId="77777777" w:rsidR="00A00FAC" w:rsidRPr="006C5D1E" w:rsidRDefault="00A00FAC" w:rsidP="00EC1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r w:rsidRPr="006C5D1E">
              <w:rPr>
                <w:rFonts w:ascii="Times New Roman" w:hAnsi="Times New Roman" w:cs="Times New Roman"/>
                <w:b/>
                <w:sz w:val="24"/>
                <w:szCs w:val="24"/>
              </w:rPr>
              <w:t>Граничные критерии оценки</w:t>
            </w:r>
          </w:p>
        </w:tc>
      </w:tr>
      <w:tr w:rsidR="00A00FAC" w:rsidRPr="006C5D1E" w14:paraId="41FC94C3" w14:textId="77777777" w:rsidTr="00EC17B7">
        <w:tc>
          <w:tcPr>
            <w:tcW w:w="2235" w:type="dxa"/>
            <w:vMerge/>
            <w:tcBorders>
              <w:top w:val="single" w:sz="4" w:space="0" w:color="auto"/>
              <w:left w:val="single" w:sz="4" w:space="0" w:color="auto"/>
              <w:bottom w:val="single" w:sz="4" w:space="0" w:color="auto"/>
              <w:right w:val="single" w:sz="4" w:space="0" w:color="auto"/>
            </w:tcBorders>
            <w:hideMark/>
          </w:tcPr>
          <w:p w14:paraId="15E87609" w14:textId="77777777" w:rsidR="00A00FAC" w:rsidRPr="006C5D1E" w:rsidRDefault="00A00FAC" w:rsidP="00EC17B7">
            <w:pPr>
              <w:spacing w:after="0" w:line="240" w:lineRule="auto"/>
              <w:jc w:val="center"/>
              <w:rPr>
                <w:rFonts w:ascii="Times New Roman" w:hAnsi="Times New Roman" w:cs="Times New Roman"/>
                <w:b/>
                <w:sz w:val="24"/>
                <w:szCs w:val="24"/>
              </w:rPr>
            </w:pPr>
          </w:p>
        </w:tc>
        <w:tc>
          <w:tcPr>
            <w:tcW w:w="1842" w:type="dxa"/>
            <w:vMerge/>
            <w:tcBorders>
              <w:top w:val="single" w:sz="4" w:space="0" w:color="auto"/>
              <w:left w:val="single" w:sz="4" w:space="0" w:color="auto"/>
              <w:bottom w:val="single" w:sz="4" w:space="0" w:color="auto"/>
              <w:right w:val="single" w:sz="4" w:space="0" w:color="auto"/>
            </w:tcBorders>
            <w:hideMark/>
          </w:tcPr>
          <w:p w14:paraId="1205069F" w14:textId="77777777" w:rsidR="00A00FAC" w:rsidRPr="006C5D1E" w:rsidRDefault="00A00FAC" w:rsidP="00EC17B7">
            <w:pPr>
              <w:spacing w:after="0" w:line="240" w:lineRule="auto"/>
              <w:jc w:val="center"/>
              <w:rPr>
                <w:rFonts w:ascii="Times New Roman" w:hAnsi="Times New Roman" w:cs="Times New Roman"/>
                <w:b/>
                <w:sz w:val="24"/>
                <w:szCs w:val="24"/>
              </w:rPr>
            </w:pPr>
          </w:p>
        </w:tc>
        <w:tc>
          <w:tcPr>
            <w:tcW w:w="2694" w:type="dxa"/>
            <w:tcBorders>
              <w:top w:val="single" w:sz="4" w:space="0" w:color="auto"/>
              <w:left w:val="single" w:sz="4" w:space="0" w:color="auto"/>
              <w:bottom w:val="single" w:sz="4" w:space="0" w:color="auto"/>
              <w:right w:val="single" w:sz="4" w:space="0" w:color="auto"/>
            </w:tcBorders>
            <w:hideMark/>
          </w:tcPr>
          <w:p w14:paraId="65DBC2F3" w14:textId="77777777" w:rsidR="00A00FAC" w:rsidRPr="006C5D1E" w:rsidRDefault="00A00FAC" w:rsidP="00EC1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r w:rsidRPr="006C5D1E">
              <w:rPr>
                <w:rFonts w:ascii="Times New Roman" w:hAnsi="Times New Roman" w:cs="Times New Roman"/>
                <w:b/>
                <w:sz w:val="24"/>
                <w:szCs w:val="24"/>
              </w:rPr>
              <w:t>отлично</w:t>
            </w:r>
          </w:p>
        </w:tc>
        <w:tc>
          <w:tcPr>
            <w:tcW w:w="2835" w:type="dxa"/>
            <w:tcBorders>
              <w:top w:val="single" w:sz="4" w:space="0" w:color="auto"/>
              <w:left w:val="single" w:sz="4" w:space="0" w:color="auto"/>
              <w:bottom w:val="single" w:sz="4" w:space="0" w:color="auto"/>
              <w:right w:val="single" w:sz="4" w:space="0" w:color="auto"/>
            </w:tcBorders>
            <w:hideMark/>
          </w:tcPr>
          <w:p w14:paraId="3AD2BF2A" w14:textId="77777777" w:rsidR="00A00FAC" w:rsidRPr="006C5D1E" w:rsidRDefault="00A00FAC" w:rsidP="00EC1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r w:rsidRPr="006C5D1E">
              <w:rPr>
                <w:rFonts w:ascii="Times New Roman" w:hAnsi="Times New Roman" w:cs="Times New Roman"/>
                <w:b/>
                <w:sz w:val="24"/>
                <w:szCs w:val="24"/>
              </w:rPr>
              <w:t>неудовлетворительно</w:t>
            </w:r>
          </w:p>
        </w:tc>
      </w:tr>
      <w:tr w:rsidR="00A00FAC" w:rsidRPr="006C5D1E" w14:paraId="0D987B57" w14:textId="77777777" w:rsidTr="00EC17B7">
        <w:tc>
          <w:tcPr>
            <w:tcW w:w="2235" w:type="dxa"/>
            <w:tcBorders>
              <w:top w:val="single" w:sz="4" w:space="0" w:color="auto"/>
              <w:left w:val="single" w:sz="4" w:space="0" w:color="auto"/>
              <w:bottom w:val="single" w:sz="4" w:space="0" w:color="auto"/>
              <w:right w:val="single" w:sz="4" w:space="0" w:color="auto"/>
            </w:tcBorders>
            <w:hideMark/>
          </w:tcPr>
          <w:p w14:paraId="11E3C2E7" w14:textId="77777777" w:rsidR="00A00FAC" w:rsidRPr="006C5D1E" w:rsidRDefault="00A00FAC" w:rsidP="00EC1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r w:rsidRPr="006C5D1E">
              <w:rPr>
                <w:rFonts w:ascii="Times New Roman" w:hAnsi="Times New Roman" w:cs="Times New Roman"/>
                <w:sz w:val="24"/>
                <w:szCs w:val="24"/>
              </w:rPr>
              <w:t>Отношение к работе серьезное; работа организована целенаправленно</w:t>
            </w:r>
          </w:p>
        </w:tc>
        <w:tc>
          <w:tcPr>
            <w:tcW w:w="1842" w:type="dxa"/>
            <w:tcBorders>
              <w:top w:val="single" w:sz="4" w:space="0" w:color="auto"/>
              <w:left w:val="single" w:sz="4" w:space="0" w:color="auto"/>
              <w:bottom w:val="single" w:sz="4" w:space="0" w:color="auto"/>
              <w:right w:val="single" w:sz="4" w:space="0" w:color="auto"/>
            </w:tcBorders>
            <w:hideMark/>
          </w:tcPr>
          <w:p w14:paraId="69B8C506" w14:textId="77777777" w:rsidR="00A00FAC" w:rsidRPr="006C5D1E" w:rsidRDefault="00A00FAC" w:rsidP="00EC1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r w:rsidRPr="006C5D1E">
              <w:rPr>
                <w:rFonts w:ascii="Times New Roman" w:hAnsi="Times New Roman" w:cs="Times New Roman"/>
                <w:sz w:val="24"/>
                <w:szCs w:val="24"/>
              </w:rPr>
              <w:t>Наблюдение руководителя и просмотр выполнения работы</w:t>
            </w:r>
          </w:p>
        </w:tc>
        <w:tc>
          <w:tcPr>
            <w:tcW w:w="2694" w:type="dxa"/>
            <w:tcBorders>
              <w:top w:val="single" w:sz="4" w:space="0" w:color="auto"/>
              <w:left w:val="single" w:sz="4" w:space="0" w:color="auto"/>
              <w:bottom w:val="single" w:sz="4" w:space="0" w:color="auto"/>
              <w:right w:val="single" w:sz="4" w:space="0" w:color="auto"/>
            </w:tcBorders>
            <w:hideMark/>
          </w:tcPr>
          <w:p w14:paraId="706B5E5A" w14:textId="77777777" w:rsidR="00A00FAC" w:rsidRPr="006C5D1E" w:rsidRDefault="00A00FAC" w:rsidP="00EC1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r w:rsidRPr="006C5D1E">
              <w:rPr>
                <w:rFonts w:ascii="Times New Roman" w:hAnsi="Times New Roman" w:cs="Times New Roman"/>
                <w:sz w:val="24"/>
                <w:szCs w:val="24"/>
              </w:rPr>
              <w:t>Работа выполнена в соответствии с требованиями. Студент четко понимает цель работы. Работа выполнена с минимальной помощью преподавателя</w:t>
            </w:r>
          </w:p>
        </w:tc>
        <w:tc>
          <w:tcPr>
            <w:tcW w:w="2835" w:type="dxa"/>
            <w:tcBorders>
              <w:top w:val="single" w:sz="4" w:space="0" w:color="auto"/>
              <w:left w:val="single" w:sz="4" w:space="0" w:color="auto"/>
              <w:bottom w:val="single" w:sz="4" w:space="0" w:color="auto"/>
              <w:right w:val="single" w:sz="4" w:space="0" w:color="auto"/>
            </w:tcBorders>
            <w:hideMark/>
          </w:tcPr>
          <w:p w14:paraId="620FA777" w14:textId="77777777" w:rsidR="00A00FAC" w:rsidRPr="006C5D1E" w:rsidRDefault="00A00FAC" w:rsidP="00EC1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r w:rsidRPr="006C5D1E">
              <w:rPr>
                <w:rFonts w:ascii="Times New Roman" w:hAnsi="Times New Roman" w:cs="Times New Roman"/>
                <w:sz w:val="24"/>
                <w:szCs w:val="24"/>
              </w:rPr>
              <w:t>Безразличие к выполняемой работе. Требует постоянного внимания преподавателя к выполнению работы. Требуется дополнительная проверка</w:t>
            </w:r>
          </w:p>
        </w:tc>
      </w:tr>
      <w:tr w:rsidR="00A00FAC" w:rsidRPr="006C5D1E" w14:paraId="31249A34" w14:textId="77777777" w:rsidTr="00EC17B7">
        <w:tc>
          <w:tcPr>
            <w:tcW w:w="2235" w:type="dxa"/>
            <w:tcBorders>
              <w:top w:val="single" w:sz="4" w:space="0" w:color="auto"/>
              <w:left w:val="single" w:sz="4" w:space="0" w:color="auto"/>
              <w:bottom w:val="single" w:sz="4" w:space="0" w:color="auto"/>
              <w:right w:val="single" w:sz="4" w:space="0" w:color="auto"/>
            </w:tcBorders>
            <w:hideMark/>
          </w:tcPr>
          <w:p w14:paraId="2DC07CCB" w14:textId="77777777" w:rsidR="00A00FAC" w:rsidRPr="006C5D1E" w:rsidRDefault="00A00FAC" w:rsidP="00EC1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r w:rsidRPr="006C5D1E">
              <w:rPr>
                <w:rFonts w:ascii="Times New Roman" w:hAnsi="Times New Roman" w:cs="Times New Roman"/>
                <w:sz w:val="24"/>
                <w:szCs w:val="24"/>
              </w:rPr>
              <w:t>Рекомендуемая литература используется в полном объеме</w:t>
            </w:r>
          </w:p>
        </w:tc>
        <w:tc>
          <w:tcPr>
            <w:tcW w:w="1842" w:type="dxa"/>
            <w:tcBorders>
              <w:top w:val="single" w:sz="4" w:space="0" w:color="auto"/>
              <w:left w:val="single" w:sz="4" w:space="0" w:color="auto"/>
              <w:bottom w:val="single" w:sz="4" w:space="0" w:color="auto"/>
              <w:right w:val="single" w:sz="4" w:space="0" w:color="auto"/>
            </w:tcBorders>
            <w:hideMark/>
          </w:tcPr>
          <w:p w14:paraId="4C803676" w14:textId="77777777" w:rsidR="00A00FAC" w:rsidRPr="006C5D1E" w:rsidRDefault="00A00FAC" w:rsidP="00EC1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r w:rsidRPr="006C5D1E">
              <w:rPr>
                <w:rFonts w:ascii="Times New Roman" w:hAnsi="Times New Roman" w:cs="Times New Roman"/>
                <w:sz w:val="24"/>
                <w:szCs w:val="24"/>
              </w:rPr>
              <w:t>Проверка работы, собеседование</w:t>
            </w:r>
          </w:p>
        </w:tc>
        <w:tc>
          <w:tcPr>
            <w:tcW w:w="2694" w:type="dxa"/>
            <w:tcBorders>
              <w:top w:val="single" w:sz="4" w:space="0" w:color="auto"/>
              <w:left w:val="single" w:sz="4" w:space="0" w:color="auto"/>
              <w:bottom w:val="single" w:sz="4" w:space="0" w:color="auto"/>
              <w:right w:val="single" w:sz="4" w:space="0" w:color="auto"/>
            </w:tcBorders>
            <w:hideMark/>
          </w:tcPr>
          <w:p w14:paraId="6DB627FA" w14:textId="77777777" w:rsidR="00A00FAC" w:rsidRPr="006C5D1E" w:rsidRDefault="00A00FAC" w:rsidP="00EC1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r w:rsidRPr="006C5D1E">
              <w:rPr>
                <w:rFonts w:ascii="Times New Roman" w:hAnsi="Times New Roman" w:cs="Times New Roman"/>
                <w:sz w:val="24"/>
                <w:szCs w:val="24"/>
              </w:rPr>
              <w:t>При выполнении работы использован достаточный объем необходимой учебной и нормативной литературы</w:t>
            </w:r>
          </w:p>
        </w:tc>
        <w:tc>
          <w:tcPr>
            <w:tcW w:w="2835" w:type="dxa"/>
            <w:tcBorders>
              <w:top w:val="single" w:sz="4" w:space="0" w:color="auto"/>
              <w:left w:val="single" w:sz="4" w:space="0" w:color="auto"/>
              <w:bottom w:val="single" w:sz="4" w:space="0" w:color="auto"/>
              <w:right w:val="single" w:sz="4" w:space="0" w:color="auto"/>
            </w:tcBorders>
            <w:hideMark/>
          </w:tcPr>
          <w:p w14:paraId="00289D3B" w14:textId="77777777" w:rsidR="00A00FAC" w:rsidRPr="006C5D1E" w:rsidRDefault="00A00FAC" w:rsidP="00EC1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r w:rsidRPr="006C5D1E">
              <w:rPr>
                <w:rFonts w:ascii="Times New Roman" w:hAnsi="Times New Roman" w:cs="Times New Roman"/>
                <w:sz w:val="24"/>
                <w:szCs w:val="24"/>
              </w:rPr>
              <w:t>При выполнении работ нормативная литература не использовалась</w:t>
            </w:r>
          </w:p>
        </w:tc>
      </w:tr>
      <w:tr w:rsidR="00A00FAC" w:rsidRPr="006C5D1E" w14:paraId="25001AC9" w14:textId="77777777" w:rsidTr="00EC17B7">
        <w:trPr>
          <w:trHeight w:val="1340"/>
        </w:trPr>
        <w:tc>
          <w:tcPr>
            <w:tcW w:w="2235" w:type="dxa"/>
            <w:tcBorders>
              <w:top w:val="single" w:sz="4" w:space="0" w:color="auto"/>
              <w:left w:val="single" w:sz="4" w:space="0" w:color="auto"/>
              <w:bottom w:val="single" w:sz="4" w:space="0" w:color="auto"/>
              <w:right w:val="single" w:sz="4" w:space="0" w:color="auto"/>
            </w:tcBorders>
            <w:hideMark/>
          </w:tcPr>
          <w:p w14:paraId="643C9874" w14:textId="77777777" w:rsidR="00A00FAC" w:rsidRPr="006C5D1E" w:rsidRDefault="00A00FAC" w:rsidP="00EC1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r w:rsidRPr="006C5D1E">
              <w:rPr>
                <w:rFonts w:ascii="Times New Roman" w:hAnsi="Times New Roman" w:cs="Times New Roman"/>
                <w:sz w:val="24"/>
                <w:szCs w:val="24"/>
              </w:rPr>
              <w:t xml:space="preserve">Уровень профессиональной грамотности </w:t>
            </w:r>
          </w:p>
        </w:tc>
        <w:tc>
          <w:tcPr>
            <w:tcW w:w="1842" w:type="dxa"/>
            <w:tcBorders>
              <w:top w:val="single" w:sz="4" w:space="0" w:color="auto"/>
              <w:left w:val="single" w:sz="4" w:space="0" w:color="auto"/>
              <w:bottom w:val="single" w:sz="4" w:space="0" w:color="auto"/>
              <w:right w:val="single" w:sz="4" w:space="0" w:color="auto"/>
            </w:tcBorders>
            <w:hideMark/>
          </w:tcPr>
          <w:p w14:paraId="03B18105" w14:textId="77777777" w:rsidR="00A00FAC" w:rsidRPr="006C5D1E" w:rsidRDefault="00A00FAC" w:rsidP="00EC1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r w:rsidRPr="006C5D1E">
              <w:rPr>
                <w:rFonts w:ascii="Times New Roman" w:hAnsi="Times New Roman" w:cs="Times New Roman"/>
                <w:sz w:val="24"/>
                <w:szCs w:val="24"/>
              </w:rPr>
              <w:t>Проверка работы</w:t>
            </w:r>
          </w:p>
        </w:tc>
        <w:tc>
          <w:tcPr>
            <w:tcW w:w="2694" w:type="dxa"/>
            <w:tcBorders>
              <w:top w:val="single" w:sz="4" w:space="0" w:color="auto"/>
              <w:left w:val="single" w:sz="4" w:space="0" w:color="auto"/>
              <w:bottom w:val="single" w:sz="4" w:space="0" w:color="auto"/>
              <w:right w:val="single" w:sz="4" w:space="0" w:color="auto"/>
            </w:tcBorders>
            <w:hideMark/>
          </w:tcPr>
          <w:p w14:paraId="4BAF5F5A" w14:textId="77777777" w:rsidR="00A00FAC" w:rsidRPr="006C5D1E" w:rsidRDefault="00A00FAC" w:rsidP="00EC1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r w:rsidRPr="006C5D1E">
              <w:rPr>
                <w:rFonts w:ascii="Times New Roman" w:hAnsi="Times New Roman" w:cs="Times New Roman"/>
                <w:sz w:val="24"/>
                <w:szCs w:val="24"/>
              </w:rPr>
              <w:t>Хорошая общая грамотность, умелое использование профессиональных навыков, знание требований инструкций, норм ВСН при выполнении работы</w:t>
            </w:r>
          </w:p>
        </w:tc>
        <w:tc>
          <w:tcPr>
            <w:tcW w:w="2835" w:type="dxa"/>
            <w:tcBorders>
              <w:top w:val="single" w:sz="4" w:space="0" w:color="auto"/>
              <w:left w:val="single" w:sz="4" w:space="0" w:color="auto"/>
              <w:bottom w:val="single" w:sz="4" w:space="0" w:color="auto"/>
              <w:right w:val="single" w:sz="4" w:space="0" w:color="auto"/>
            </w:tcBorders>
            <w:hideMark/>
          </w:tcPr>
          <w:p w14:paraId="21E9E4ED" w14:textId="77777777" w:rsidR="00A00FAC" w:rsidRPr="006C5D1E" w:rsidRDefault="00A00FAC" w:rsidP="00EC1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r w:rsidRPr="006C5D1E">
              <w:rPr>
                <w:rFonts w:ascii="Times New Roman" w:hAnsi="Times New Roman" w:cs="Times New Roman"/>
                <w:sz w:val="24"/>
                <w:szCs w:val="24"/>
              </w:rPr>
              <w:t>Низкая общая грамотность. Выполнение работ с нарушением требований</w:t>
            </w:r>
          </w:p>
        </w:tc>
      </w:tr>
      <w:tr w:rsidR="00A00FAC" w:rsidRPr="006C5D1E" w14:paraId="130EF8F5" w14:textId="77777777" w:rsidTr="00EC17B7">
        <w:trPr>
          <w:trHeight w:val="1344"/>
        </w:trPr>
        <w:tc>
          <w:tcPr>
            <w:tcW w:w="2235" w:type="dxa"/>
            <w:tcBorders>
              <w:top w:val="single" w:sz="4" w:space="0" w:color="auto"/>
              <w:left w:val="single" w:sz="4" w:space="0" w:color="auto"/>
              <w:bottom w:val="single" w:sz="4" w:space="0" w:color="auto"/>
              <w:right w:val="single" w:sz="4" w:space="0" w:color="auto"/>
            </w:tcBorders>
            <w:hideMark/>
          </w:tcPr>
          <w:p w14:paraId="10105DD3" w14:textId="77777777" w:rsidR="00A00FAC" w:rsidRPr="006C5D1E" w:rsidRDefault="00A00FAC" w:rsidP="00EC1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r w:rsidRPr="006C5D1E">
              <w:rPr>
                <w:rFonts w:ascii="Times New Roman" w:hAnsi="Times New Roman" w:cs="Times New Roman"/>
                <w:sz w:val="24"/>
                <w:szCs w:val="24"/>
              </w:rPr>
              <w:t>Оформление работы и правильность выводов и рекомендаций</w:t>
            </w:r>
          </w:p>
        </w:tc>
        <w:tc>
          <w:tcPr>
            <w:tcW w:w="1842" w:type="dxa"/>
            <w:tcBorders>
              <w:top w:val="single" w:sz="4" w:space="0" w:color="auto"/>
              <w:left w:val="single" w:sz="4" w:space="0" w:color="auto"/>
              <w:bottom w:val="single" w:sz="4" w:space="0" w:color="auto"/>
              <w:right w:val="single" w:sz="4" w:space="0" w:color="auto"/>
            </w:tcBorders>
            <w:hideMark/>
          </w:tcPr>
          <w:p w14:paraId="5EEC2218" w14:textId="77777777" w:rsidR="00A00FAC" w:rsidRPr="006C5D1E" w:rsidRDefault="00A00FAC" w:rsidP="00EC1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r w:rsidRPr="006C5D1E">
              <w:rPr>
                <w:rFonts w:ascii="Times New Roman" w:hAnsi="Times New Roman" w:cs="Times New Roman"/>
                <w:sz w:val="24"/>
                <w:szCs w:val="24"/>
              </w:rPr>
              <w:t>Проверка работы</w:t>
            </w:r>
          </w:p>
        </w:tc>
        <w:tc>
          <w:tcPr>
            <w:tcW w:w="2694" w:type="dxa"/>
            <w:tcBorders>
              <w:top w:val="single" w:sz="4" w:space="0" w:color="auto"/>
              <w:left w:val="single" w:sz="4" w:space="0" w:color="auto"/>
              <w:bottom w:val="single" w:sz="4" w:space="0" w:color="auto"/>
              <w:right w:val="single" w:sz="4" w:space="0" w:color="auto"/>
            </w:tcBorders>
            <w:hideMark/>
          </w:tcPr>
          <w:p w14:paraId="23E4E6A3" w14:textId="77777777" w:rsidR="00A00FAC" w:rsidRPr="006C5D1E" w:rsidRDefault="00A00FAC" w:rsidP="00EC1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r w:rsidRPr="006C5D1E">
              <w:rPr>
                <w:rFonts w:ascii="Times New Roman" w:hAnsi="Times New Roman" w:cs="Times New Roman"/>
                <w:sz w:val="24"/>
                <w:szCs w:val="24"/>
              </w:rPr>
              <w:t>Работы оформлены в соответствии с требованиями. Студент понимает связь полученных результатов с производством</w:t>
            </w:r>
          </w:p>
        </w:tc>
        <w:tc>
          <w:tcPr>
            <w:tcW w:w="2835" w:type="dxa"/>
            <w:tcBorders>
              <w:top w:val="single" w:sz="4" w:space="0" w:color="auto"/>
              <w:left w:val="single" w:sz="4" w:space="0" w:color="auto"/>
              <w:bottom w:val="single" w:sz="4" w:space="0" w:color="auto"/>
              <w:right w:val="single" w:sz="4" w:space="0" w:color="auto"/>
            </w:tcBorders>
            <w:hideMark/>
          </w:tcPr>
          <w:p w14:paraId="1F70AE9E" w14:textId="77777777" w:rsidR="00A00FAC" w:rsidRPr="006C5D1E" w:rsidRDefault="00A00FAC" w:rsidP="00EC1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r w:rsidRPr="006C5D1E">
              <w:rPr>
                <w:rFonts w:ascii="Times New Roman" w:hAnsi="Times New Roman" w:cs="Times New Roman"/>
                <w:sz w:val="24"/>
                <w:szCs w:val="24"/>
              </w:rPr>
              <w:t xml:space="preserve">Работы оформлены небрежно; студент не </w:t>
            </w:r>
          </w:p>
          <w:p w14:paraId="40E7AE1A" w14:textId="77777777" w:rsidR="00A00FAC" w:rsidRPr="006C5D1E" w:rsidRDefault="00A00FAC" w:rsidP="00EC1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r w:rsidRPr="006C5D1E">
              <w:rPr>
                <w:rFonts w:ascii="Times New Roman" w:hAnsi="Times New Roman" w:cs="Times New Roman"/>
                <w:sz w:val="24"/>
                <w:szCs w:val="24"/>
              </w:rPr>
              <w:t xml:space="preserve">может анализировать полученные результаты расчетов. </w:t>
            </w:r>
          </w:p>
        </w:tc>
      </w:tr>
    </w:tbl>
    <w:p w14:paraId="40719CDB" w14:textId="77777777" w:rsidR="00A00FAC" w:rsidRPr="006C5D1E" w:rsidRDefault="00A00FAC" w:rsidP="00A00FAC">
      <w:pPr>
        <w:pStyle w:val="a6"/>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465"/>
      </w:pPr>
    </w:p>
    <w:p w14:paraId="619B4CD5" w14:textId="77777777" w:rsidR="00A00FAC" w:rsidRPr="006C5D1E" w:rsidRDefault="00A00FAC" w:rsidP="00A00FAC">
      <w:pPr>
        <w:shd w:val="clear" w:color="auto" w:fill="FFFFFF"/>
        <w:spacing w:after="0" w:line="240" w:lineRule="auto"/>
        <w:rPr>
          <w:rFonts w:ascii="Times New Roman" w:eastAsia="Times New Roman" w:hAnsi="Times New Roman" w:cs="Times New Roman"/>
          <w:b/>
          <w:bCs/>
          <w:color w:val="000000"/>
          <w:sz w:val="24"/>
          <w:szCs w:val="24"/>
          <w:u w:val="single"/>
        </w:rPr>
      </w:pPr>
    </w:p>
    <w:p w14:paraId="1DDF67F7" w14:textId="77777777" w:rsidR="00A00FAC" w:rsidRPr="006C5D1E" w:rsidRDefault="00A00FAC" w:rsidP="00A00FAC">
      <w:pPr>
        <w:shd w:val="clear" w:color="auto" w:fill="FFFFFF"/>
        <w:spacing w:after="0" w:line="240" w:lineRule="auto"/>
        <w:rPr>
          <w:rFonts w:ascii="Times New Roman" w:eastAsia="Times New Roman" w:hAnsi="Times New Roman" w:cs="Times New Roman"/>
          <w:b/>
          <w:bCs/>
          <w:color w:val="000000"/>
          <w:sz w:val="24"/>
          <w:szCs w:val="24"/>
          <w:u w:val="single"/>
        </w:rPr>
      </w:pPr>
    </w:p>
    <w:p w14:paraId="1EA42761" w14:textId="77777777" w:rsidR="00A00FAC" w:rsidRPr="006C5D1E" w:rsidRDefault="00A00FAC" w:rsidP="00A00FAC">
      <w:pPr>
        <w:shd w:val="clear" w:color="auto" w:fill="FFFFFF"/>
        <w:spacing w:after="0" w:line="240" w:lineRule="auto"/>
        <w:rPr>
          <w:rFonts w:ascii="Times New Roman" w:eastAsia="Times New Roman" w:hAnsi="Times New Roman" w:cs="Times New Roman"/>
          <w:b/>
          <w:bCs/>
          <w:color w:val="000000"/>
          <w:sz w:val="24"/>
          <w:szCs w:val="24"/>
          <w:u w:val="single"/>
        </w:rPr>
      </w:pPr>
    </w:p>
    <w:p w14:paraId="1A877401" w14:textId="77777777" w:rsidR="00A00FAC" w:rsidRPr="006C5D1E" w:rsidRDefault="00A00FAC" w:rsidP="00A00FAC">
      <w:pPr>
        <w:shd w:val="clear" w:color="auto" w:fill="FFFFFF"/>
        <w:spacing w:after="0" w:line="240" w:lineRule="auto"/>
        <w:rPr>
          <w:rFonts w:ascii="Times New Roman" w:eastAsia="Times New Roman" w:hAnsi="Times New Roman" w:cs="Times New Roman"/>
          <w:b/>
          <w:bCs/>
          <w:color w:val="000000"/>
          <w:sz w:val="24"/>
          <w:szCs w:val="24"/>
          <w:u w:val="single"/>
        </w:rPr>
      </w:pPr>
    </w:p>
    <w:p w14:paraId="597A13F1" w14:textId="77777777" w:rsidR="00A00FAC" w:rsidRPr="006C5D1E" w:rsidRDefault="00A00FAC" w:rsidP="00A00FAC">
      <w:pPr>
        <w:shd w:val="clear" w:color="auto" w:fill="FFFFFF"/>
        <w:spacing w:after="0" w:line="240" w:lineRule="auto"/>
        <w:rPr>
          <w:rFonts w:ascii="Times New Roman" w:eastAsia="Times New Roman" w:hAnsi="Times New Roman" w:cs="Times New Roman"/>
          <w:b/>
          <w:bCs/>
          <w:color w:val="000000"/>
          <w:sz w:val="24"/>
          <w:szCs w:val="24"/>
          <w:u w:val="single"/>
        </w:rPr>
      </w:pPr>
    </w:p>
    <w:p w14:paraId="3B5BECA0" w14:textId="77777777" w:rsidR="00A00FAC" w:rsidRPr="006C5D1E" w:rsidRDefault="00A00FAC" w:rsidP="00A00FAC">
      <w:pPr>
        <w:shd w:val="clear" w:color="auto" w:fill="FFFFFF"/>
        <w:spacing w:after="0" w:line="240" w:lineRule="auto"/>
        <w:rPr>
          <w:rFonts w:ascii="Times New Roman" w:eastAsia="Times New Roman" w:hAnsi="Times New Roman" w:cs="Times New Roman"/>
          <w:b/>
          <w:bCs/>
          <w:color w:val="000000"/>
          <w:sz w:val="24"/>
          <w:szCs w:val="24"/>
          <w:u w:val="single"/>
        </w:rPr>
      </w:pPr>
    </w:p>
    <w:p w14:paraId="50919B6D" w14:textId="77777777" w:rsidR="00A00FAC" w:rsidRPr="006C5D1E" w:rsidRDefault="00A00FAC" w:rsidP="00A00FAC">
      <w:pPr>
        <w:shd w:val="clear" w:color="auto" w:fill="FFFFFF"/>
        <w:spacing w:after="0" w:line="240" w:lineRule="auto"/>
        <w:rPr>
          <w:rFonts w:ascii="Times New Roman" w:eastAsia="Times New Roman" w:hAnsi="Times New Roman" w:cs="Times New Roman"/>
          <w:b/>
          <w:bCs/>
          <w:color w:val="000000"/>
          <w:sz w:val="24"/>
          <w:szCs w:val="24"/>
          <w:u w:val="single"/>
        </w:rPr>
      </w:pPr>
    </w:p>
    <w:p w14:paraId="7D04949D" w14:textId="77777777" w:rsidR="00A00FAC" w:rsidRPr="006C5D1E" w:rsidRDefault="00A00FAC" w:rsidP="00A00FAC">
      <w:pPr>
        <w:shd w:val="clear" w:color="auto" w:fill="FFFFFF"/>
        <w:spacing w:after="0" w:line="240" w:lineRule="auto"/>
        <w:jc w:val="center"/>
        <w:rPr>
          <w:rFonts w:ascii="Times New Roman" w:eastAsia="Times New Roman" w:hAnsi="Times New Roman" w:cs="Times New Roman"/>
          <w:color w:val="181818"/>
          <w:sz w:val="24"/>
          <w:szCs w:val="24"/>
        </w:rPr>
      </w:pPr>
      <w:r w:rsidRPr="006C5D1E">
        <w:rPr>
          <w:rFonts w:ascii="Times New Roman" w:eastAsia="Times New Roman" w:hAnsi="Times New Roman" w:cs="Times New Roman"/>
          <w:b/>
          <w:bCs/>
          <w:color w:val="000000"/>
          <w:sz w:val="24"/>
          <w:szCs w:val="24"/>
          <w:u w:val="single"/>
        </w:rPr>
        <w:t>Практическая работа № 1</w:t>
      </w:r>
    </w:p>
    <w:p w14:paraId="33C63A14" w14:textId="77777777" w:rsidR="00A00FAC" w:rsidRPr="006C5D1E" w:rsidRDefault="00A00FAC" w:rsidP="00A00FAC">
      <w:pPr>
        <w:shd w:val="clear" w:color="auto" w:fill="FFFFFF"/>
        <w:spacing w:after="0" w:line="240" w:lineRule="auto"/>
        <w:jc w:val="center"/>
        <w:rPr>
          <w:rFonts w:ascii="Times New Roman" w:eastAsia="Times New Roman" w:hAnsi="Times New Roman" w:cs="Times New Roman"/>
          <w:color w:val="181818"/>
          <w:sz w:val="24"/>
          <w:szCs w:val="24"/>
        </w:rPr>
      </w:pPr>
      <w:r w:rsidRPr="006C5D1E">
        <w:rPr>
          <w:rFonts w:ascii="Times New Roman" w:eastAsia="Times New Roman" w:hAnsi="Times New Roman" w:cs="Times New Roman"/>
          <w:b/>
          <w:bCs/>
          <w:color w:val="000000"/>
          <w:sz w:val="24"/>
          <w:szCs w:val="24"/>
        </w:rPr>
        <w:t>«Расчет закругления с круговой кривой и переходными кривыми по заданным значениям угла поворота, радиуса закругления и пикетажного значения положения вершины»</w:t>
      </w:r>
    </w:p>
    <w:p w14:paraId="56AEF299" w14:textId="77777777" w:rsidR="00A00FAC" w:rsidRPr="006C5D1E" w:rsidRDefault="00A00FAC" w:rsidP="00A00FAC">
      <w:pPr>
        <w:shd w:val="clear" w:color="auto" w:fill="FFFFFF"/>
        <w:spacing w:after="0" w:line="240" w:lineRule="auto"/>
        <w:jc w:val="center"/>
        <w:rPr>
          <w:rFonts w:ascii="Times New Roman" w:eastAsia="Times New Roman" w:hAnsi="Times New Roman" w:cs="Times New Roman"/>
          <w:color w:val="181818"/>
          <w:sz w:val="24"/>
          <w:szCs w:val="24"/>
        </w:rPr>
      </w:pPr>
    </w:p>
    <w:p w14:paraId="109DAF8D" w14:textId="77777777" w:rsidR="00A00FAC" w:rsidRPr="006C5D1E"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b/>
          <w:bCs/>
          <w:color w:val="000000"/>
          <w:sz w:val="24"/>
          <w:szCs w:val="24"/>
        </w:rPr>
        <w:t>1 Задание</w:t>
      </w:r>
    </w:p>
    <w:p w14:paraId="0C647125" w14:textId="77777777" w:rsidR="00A00FAC" w:rsidRPr="006C5D1E"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000000"/>
          <w:sz w:val="24"/>
          <w:szCs w:val="24"/>
        </w:rPr>
        <w:t>1.1. Определить размеры элементов круговой кривой: тангенса и биссектрисы.</w:t>
      </w:r>
    </w:p>
    <w:p w14:paraId="04553F68" w14:textId="77777777" w:rsidR="00A00FAC" w:rsidRPr="006C5D1E"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000000"/>
          <w:sz w:val="24"/>
          <w:szCs w:val="24"/>
        </w:rPr>
        <w:t>1.2. Определить элементы переходной кривой.</w:t>
      </w:r>
    </w:p>
    <w:p w14:paraId="556E3DA4" w14:textId="77777777" w:rsidR="00A00FAC" w:rsidRPr="006C5D1E"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000000"/>
          <w:sz w:val="24"/>
          <w:szCs w:val="24"/>
        </w:rPr>
        <w:t>1.3. Вычислить размеры элементов закругления.</w:t>
      </w:r>
    </w:p>
    <w:p w14:paraId="013F93A6" w14:textId="77777777" w:rsidR="00A00FAC" w:rsidRPr="006C5D1E"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000000"/>
          <w:sz w:val="24"/>
          <w:szCs w:val="24"/>
        </w:rPr>
        <w:t>1.4. Вычислить пикетажное положение главных точек закругления.</w:t>
      </w:r>
    </w:p>
    <w:p w14:paraId="7F0FFD53" w14:textId="77777777" w:rsidR="00A00FAC" w:rsidRPr="006C5D1E"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000000"/>
          <w:sz w:val="24"/>
          <w:szCs w:val="24"/>
        </w:rPr>
        <w:t>1.5. Построить план закругления в масштабе, применительно к размерам элементов</w:t>
      </w:r>
    </w:p>
    <w:p w14:paraId="237657EF" w14:textId="77777777" w:rsidR="00A00FAC" w:rsidRPr="006C5D1E" w:rsidRDefault="00A00FAC" w:rsidP="00A00FAC">
      <w:pPr>
        <w:shd w:val="clear" w:color="auto" w:fill="FFFFFF"/>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000000"/>
          <w:sz w:val="24"/>
          <w:szCs w:val="24"/>
        </w:rPr>
        <w:t>закругления.</w:t>
      </w:r>
    </w:p>
    <w:p w14:paraId="0E1837BB" w14:textId="77777777" w:rsidR="00A00FAC" w:rsidRPr="006C5D1E" w:rsidRDefault="00A00FAC" w:rsidP="00A00FAC">
      <w:pPr>
        <w:shd w:val="clear" w:color="auto" w:fill="FFFFFF"/>
        <w:spacing w:after="0" w:line="240" w:lineRule="auto"/>
        <w:rPr>
          <w:rFonts w:ascii="Times New Roman" w:eastAsia="Times New Roman" w:hAnsi="Times New Roman" w:cs="Times New Roman"/>
          <w:color w:val="181818"/>
          <w:sz w:val="24"/>
          <w:szCs w:val="24"/>
        </w:rPr>
      </w:pPr>
    </w:p>
    <w:p w14:paraId="521EB47C"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b/>
          <w:bCs/>
          <w:color w:val="000000"/>
          <w:sz w:val="24"/>
          <w:szCs w:val="24"/>
        </w:rPr>
        <w:t>2</w:t>
      </w:r>
      <w:r w:rsidRPr="006C5D1E">
        <w:rPr>
          <w:rFonts w:ascii="Times New Roman" w:eastAsia="Times New Roman" w:hAnsi="Times New Roman" w:cs="Times New Roman"/>
          <w:b/>
          <w:bCs/>
          <w:sz w:val="24"/>
          <w:szCs w:val="24"/>
        </w:rPr>
        <w:t xml:space="preserve"> Исходные данные</w:t>
      </w:r>
    </w:p>
    <w:p w14:paraId="7EFED1AF"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i/>
          <w:iCs/>
          <w:sz w:val="24"/>
          <w:szCs w:val="24"/>
        </w:rPr>
        <w:t>Принять по варианту задания (приложение 1.1)</w:t>
      </w:r>
      <w:r w:rsidRPr="006C5D1E">
        <w:rPr>
          <w:rFonts w:ascii="Times New Roman" w:eastAsia="Times New Roman" w:hAnsi="Times New Roman" w:cs="Times New Roman"/>
          <w:sz w:val="24"/>
          <w:szCs w:val="24"/>
        </w:rPr>
        <w:t>:</w:t>
      </w:r>
    </w:p>
    <w:p w14:paraId="10BF2236"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2.1. Пикетажное положение вершины угла </w:t>
      </w:r>
      <w:r w:rsidRPr="006C5D1E">
        <w:rPr>
          <w:rFonts w:ascii="Times New Roman" w:eastAsia="Times New Roman" w:hAnsi="Times New Roman" w:cs="Times New Roman"/>
          <w:b/>
          <w:bCs/>
          <w:sz w:val="24"/>
          <w:szCs w:val="24"/>
        </w:rPr>
        <w:t>ПК 10+60</w:t>
      </w:r>
    </w:p>
    <w:p w14:paraId="0F901A02"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2.2. Величина угла поворота трассы </w:t>
      </w:r>
      <w:r w:rsidRPr="006C5D1E">
        <w:rPr>
          <w:rFonts w:ascii="Times New Roman" w:eastAsia="Times New Roman" w:hAnsi="Times New Roman" w:cs="Times New Roman"/>
          <w:b/>
          <w:bCs/>
          <w:sz w:val="24"/>
          <w:szCs w:val="24"/>
        </w:rPr>
        <w:t>α = 68°48'.</w:t>
      </w:r>
    </w:p>
    <w:p w14:paraId="26426E88"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2.3. Радиус круговой кривой </w:t>
      </w:r>
      <w:r w:rsidRPr="006C5D1E">
        <w:rPr>
          <w:rFonts w:ascii="Times New Roman" w:eastAsia="Times New Roman" w:hAnsi="Times New Roman" w:cs="Times New Roman"/>
          <w:b/>
          <w:bCs/>
          <w:sz w:val="24"/>
          <w:szCs w:val="24"/>
        </w:rPr>
        <w:t>R = 1000 м.</w:t>
      </w:r>
    </w:p>
    <w:p w14:paraId="5D972CE6"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p>
    <w:p w14:paraId="0BA25710"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b/>
          <w:bCs/>
          <w:sz w:val="24"/>
          <w:szCs w:val="24"/>
        </w:rPr>
        <w:t>3. Пособия и принадлежности.</w:t>
      </w:r>
    </w:p>
    <w:p w14:paraId="6DF2BCAD"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3.1. И.М. Красильщиков. «Проектирование автомобильных дорог». М. Транспорт, 1994г.</w:t>
      </w:r>
    </w:p>
    <w:p w14:paraId="143D3E13"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3.2. Н.А. Митин «Таблицы для разбивки кривых на автомобильных дорогах»</w:t>
      </w:r>
    </w:p>
    <w:p w14:paraId="0C8310E2"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М. Недра. 1978г.</w:t>
      </w:r>
    </w:p>
    <w:p w14:paraId="1B2B6780"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3.3. Микрокалькулятор.</w:t>
      </w:r>
    </w:p>
    <w:p w14:paraId="6B2E5238"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3.4. Чертёжные принадлежности.</w:t>
      </w:r>
    </w:p>
    <w:p w14:paraId="6B151B70"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p>
    <w:p w14:paraId="23CA8383"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b/>
          <w:bCs/>
          <w:sz w:val="24"/>
          <w:szCs w:val="24"/>
        </w:rPr>
        <w:t>4. Выполнение работы</w:t>
      </w:r>
      <w:r w:rsidRPr="006C5D1E">
        <w:rPr>
          <w:rFonts w:ascii="Times New Roman" w:eastAsia="Times New Roman" w:hAnsi="Times New Roman" w:cs="Times New Roman"/>
          <w:sz w:val="24"/>
          <w:szCs w:val="24"/>
        </w:rPr>
        <w:t>.</w:t>
      </w:r>
    </w:p>
    <w:p w14:paraId="2B23FAC1"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4.1. Определяем элементы круговой кривой: Т; Б. (уч. пособие 3.2).</w:t>
      </w:r>
    </w:p>
    <w:p w14:paraId="1E578081"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b/>
          <w:bCs/>
          <w:sz w:val="24"/>
          <w:szCs w:val="24"/>
        </w:rPr>
        <w:t>Т= 0,68471 ×1000 = 684,71 м.</w:t>
      </w:r>
    </w:p>
    <w:p w14:paraId="1DE985CB"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b/>
          <w:bCs/>
          <w:sz w:val="24"/>
          <w:szCs w:val="24"/>
        </w:rPr>
        <w:t>Б= 0,21195 ×1000 = 211,95 м.</w:t>
      </w:r>
    </w:p>
    <w:p w14:paraId="22BE87AD"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p>
    <w:p w14:paraId="0267C3E7"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4.2. Определяем элементы переходной кривой (уч. пособие 3.1, табл. 2.2 стр. 17</w:t>
      </w:r>
    </w:p>
    <w:p w14:paraId="61D33667"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для R = </w:t>
      </w:r>
      <w:r w:rsidRPr="006C5D1E">
        <w:rPr>
          <w:rFonts w:ascii="Times New Roman" w:eastAsia="Times New Roman" w:hAnsi="Times New Roman" w:cs="Times New Roman"/>
          <w:b/>
          <w:bCs/>
          <w:sz w:val="24"/>
          <w:szCs w:val="24"/>
        </w:rPr>
        <w:t>1000</w:t>
      </w:r>
      <w:r w:rsidRPr="006C5D1E">
        <w:rPr>
          <w:rFonts w:ascii="Times New Roman" w:eastAsia="Times New Roman" w:hAnsi="Times New Roman" w:cs="Times New Roman"/>
          <w:sz w:val="24"/>
          <w:szCs w:val="24"/>
        </w:rPr>
        <w:t> м).</w:t>
      </w:r>
    </w:p>
    <w:p w14:paraId="7EDB042E"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4.2.1. Длина переходной кривой L = </w:t>
      </w:r>
      <w:r w:rsidRPr="006C5D1E">
        <w:rPr>
          <w:rFonts w:ascii="Times New Roman" w:eastAsia="Times New Roman" w:hAnsi="Times New Roman" w:cs="Times New Roman"/>
          <w:b/>
          <w:bCs/>
          <w:sz w:val="24"/>
          <w:szCs w:val="24"/>
        </w:rPr>
        <w:t>120</w:t>
      </w:r>
      <w:r w:rsidRPr="006C5D1E">
        <w:rPr>
          <w:rFonts w:ascii="Times New Roman" w:eastAsia="Times New Roman" w:hAnsi="Times New Roman" w:cs="Times New Roman"/>
          <w:b/>
          <w:bCs/>
          <w:sz w:val="24"/>
          <w:szCs w:val="24"/>
          <w:u w:val="single"/>
        </w:rPr>
        <w:t> </w:t>
      </w:r>
      <w:r w:rsidRPr="006C5D1E">
        <w:rPr>
          <w:rFonts w:ascii="Times New Roman" w:eastAsia="Times New Roman" w:hAnsi="Times New Roman" w:cs="Times New Roman"/>
          <w:b/>
          <w:bCs/>
          <w:sz w:val="24"/>
          <w:szCs w:val="24"/>
        </w:rPr>
        <w:t>м</w:t>
      </w:r>
    </w:p>
    <w:p w14:paraId="333C45BC"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4.2.2. α min = 2β = </w:t>
      </w:r>
      <w:r w:rsidRPr="006C5D1E">
        <w:rPr>
          <w:rFonts w:ascii="Times New Roman" w:eastAsia="Times New Roman" w:hAnsi="Times New Roman" w:cs="Times New Roman"/>
          <w:b/>
          <w:bCs/>
          <w:sz w:val="24"/>
          <w:szCs w:val="24"/>
        </w:rPr>
        <w:t>6</w:t>
      </w:r>
      <w:r w:rsidRPr="006C5D1E">
        <w:rPr>
          <w:rFonts w:ascii="Times New Roman" w:eastAsia="Times New Roman" w:hAnsi="Times New Roman" w:cs="Times New Roman"/>
          <w:b/>
          <w:bCs/>
          <w:sz w:val="24"/>
          <w:szCs w:val="24"/>
          <w:vertAlign w:val="superscript"/>
        </w:rPr>
        <w:t>0</w:t>
      </w:r>
      <w:r w:rsidRPr="006C5D1E">
        <w:rPr>
          <w:rFonts w:ascii="Times New Roman" w:eastAsia="Times New Roman" w:hAnsi="Times New Roman" w:cs="Times New Roman"/>
          <w:b/>
          <w:bCs/>
          <w:sz w:val="24"/>
          <w:szCs w:val="24"/>
        </w:rPr>
        <w:t>52</w:t>
      </w:r>
      <w:r w:rsidRPr="006C5D1E">
        <w:rPr>
          <w:rFonts w:ascii="Times New Roman" w:eastAsia="Times New Roman" w:hAnsi="Times New Roman" w:cs="Times New Roman"/>
          <w:b/>
          <w:bCs/>
          <w:sz w:val="24"/>
          <w:szCs w:val="24"/>
          <w:vertAlign w:val="superscript"/>
        </w:rPr>
        <w:t>´</w:t>
      </w:r>
    </w:p>
    <w:p w14:paraId="2A4BFBDD"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4.2.3. Добавочный тангенс t = </w:t>
      </w:r>
      <w:r w:rsidRPr="006C5D1E">
        <w:rPr>
          <w:rFonts w:ascii="Times New Roman" w:eastAsia="Times New Roman" w:hAnsi="Times New Roman" w:cs="Times New Roman"/>
          <w:b/>
          <w:bCs/>
          <w:sz w:val="24"/>
          <w:szCs w:val="24"/>
        </w:rPr>
        <w:t>59,99 м.</w:t>
      </w:r>
    </w:p>
    <w:p w14:paraId="400A1A76"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4.2.4. Сдвижка круговой кривой р = </w:t>
      </w:r>
      <w:r w:rsidRPr="006C5D1E">
        <w:rPr>
          <w:rFonts w:ascii="Times New Roman" w:eastAsia="Times New Roman" w:hAnsi="Times New Roman" w:cs="Times New Roman"/>
          <w:b/>
          <w:bCs/>
          <w:sz w:val="24"/>
          <w:szCs w:val="24"/>
        </w:rPr>
        <w:t>0,60 м</w:t>
      </w:r>
    </w:p>
    <w:p w14:paraId="5EA5FE27"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4.3. Проверяем возможность разбивки переходной кривой, то есть соблюдено ли условие:</w:t>
      </w:r>
    </w:p>
    <w:p w14:paraId="2113FD7B"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u w:val="single"/>
        </w:rPr>
        <w:t>α ≥ α min = 2β </w:t>
      </w:r>
      <w:r w:rsidRPr="006C5D1E">
        <w:rPr>
          <w:rFonts w:ascii="Times New Roman" w:eastAsia="Times New Roman" w:hAnsi="Times New Roman" w:cs="Times New Roman"/>
          <w:sz w:val="24"/>
          <w:szCs w:val="24"/>
        </w:rPr>
        <w:t>α = </w:t>
      </w:r>
      <w:r w:rsidRPr="006C5D1E">
        <w:rPr>
          <w:rFonts w:ascii="Times New Roman" w:eastAsia="Times New Roman" w:hAnsi="Times New Roman" w:cs="Times New Roman"/>
          <w:b/>
          <w:bCs/>
          <w:sz w:val="24"/>
          <w:szCs w:val="24"/>
        </w:rPr>
        <w:t>68°48' </w:t>
      </w:r>
      <w:r w:rsidRPr="006C5D1E">
        <w:rPr>
          <w:rFonts w:ascii="Times New Roman" w:eastAsia="Times New Roman" w:hAnsi="Times New Roman" w:cs="Times New Roman"/>
          <w:sz w:val="24"/>
          <w:szCs w:val="24"/>
        </w:rPr>
        <w:t>&gt;</w:t>
      </w:r>
      <w:r w:rsidRPr="006C5D1E">
        <w:rPr>
          <w:rFonts w:ascii="Times New Roman" w:eastAsia="Times New Roman" w:hAnsi="Times New Roman" w:cs="Times New Roman"/>
          <w:b/>
          <w:bCs/>
          <w:sz w:val="24"/>
          <w:szCs w:val="24"/>
        </w:rPr>
        <w:t> </w:t>
      </w:r>
      <w:r w:rsidRPr="006C5D1E">
        <w:rPr>
          <w:rFonts w:ascii="Times New Roman" w:eastAsia="Times New Roman" w:hAnsi="Times New Roman" w:cs="Times New Roman"/>
          <w:sz w:val="24"/>
          <w:szCs w:val="24"/>
        </w:rPr>
        <w:t>α min = 2β =</w:t>
      </w:r>
      <w:r w:rsidRPr="006C5D1E">
        <w:rPr>
          <w:rFonts w:ascii="Times New Roman" w:eastAsia="Times New Roman" w:hAnsi="Times New Roman" w:cs="Times New Roman"/>
          <w:b/>
          <w:bCs/>
          <w:sz w:val="24"/>
          <w:szCs w:val="24"/>
        </w:rPr>
        <w:t>6°52 '</w:t>
      </w:r>
    </w:p>
    <w:p w14:paraId="16F00CF6"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p>
    <w:p w14:paraId="122DF277"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Вывод: разбивка переходной кривой</w:t>
      </w:r>
      <w:r w:rsidRPr="006C5D1E">
        <w:rPr>
          <w:rFonts w:ascii="Times New Roman" w:eastAsia="Times New Roman" w:hAnsi="Times New Roman" w:cs="Times New Roman"/>
          <w:b/>
          <w:bCs/>
          <w:sz w:val="24"/>
          <w:szCs w:val="24"/>
        </w:rPr>
        <w:t> возможна</w:t>
      </w:r>
      <w:r w:rsidRPr="006C5D1E">
        <w:rPr>
          <w:rFonts w:ascii="Times New Roman" w:eastAsia="Times New Roman" w:hAnsi="Times New Roman" w:cs="Times New Roman"/>
          <w:sz w:val="24"/>
          <w:szCs w:val="24"/>
        </w:rPr>
        <w:t>.</w:t>
      </w:r>
    </w:p>
    <w:p w14:paraId="07BB8272"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p>
    <w:p w14:paraId="3F880045"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4.4. Определяем величину центрального угла:</w:t>
      </w:r>
    </w:p>
    <w:p w14:paraId="5F7F1B06"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γ= α - 2β </w:t>
      </w:r>
      <w:r w:rsidRPr="006C5D1E">
        <w:rPr>
          <w:rFonts w:ascii="Times New Roman" w:eastAsia="Times New Roman" w:hAnsi="Times New Roman" w:cs="Times New Roman"/>
          <w:b/>
          <w:bCs/>
          <w:sz w:val="24"/>
          <w:szCs w:val="24"/>
        </w:rPr>
        <w:t>γ=α - α</w:t>
      </w:r>
      <w:r w:rsidRPr="006C5D1E">
        <w:rPr>
          <w:rFonts w:ascii="Times New Roman" w:eastAsia="Times New Roman" w:hAnsi="Times New Roman" w:cs="Times New Roman"/>
          <w:b/>
          <w:bCs/>
          <w:sz w:val="24"/>
          <w:szCs w:val="24"/>
          <w:vertAlign w:val="subscript"/>
        </w:rPr>
        <w:t>min</w:t>
      </w:r>
      <w:r w:rsidRPr="006C5D1E">
        <w:rPr>
          <w:rFonts w:ascii="Times New Roman" w:eastAsia="Times New Roman" w:hAnsi="Times New Roman" w:cs="Times New Roman"/>
          <w:b/>
          <w:bCs/>
          <w:sz w:val="24"/>
          <w:szCs w:val="24"/>
        </w:rPr>
        <w:t>= 68</w:t>
      </w:r>
      <w:r w:rsidRPr="006C5D1E">
        <w:rPr>
          <w:rFonts w:ascii="Times New Roman" w:eastAsia="Times New Roman" w:hAnsi="Times New Roman" w:cs="Times New Roman"/>
          <w:b/>
          <w:bCs/>
          <w:sz w:val="24"/>
          <w:szCs w:val="24"/>
          <w:vertAlign w:val="superscript"/>
        </w:rPr>
        <w:t>0</w:t>
      </w:r>
      <w:r w:rsidRPr="006C5D1E">
        <w:rPr>
          <w:rFonts w:ascii="Times New Roman" w:eastAsia="Times New Roman" w:hAnsi="Times New Roman" w:cs="Times New Roman"/>
          <w:b/>
          <w:bCs/>
          <w:sz w:val="24"/>
          <w:szCs w:val="24"/>
        </w:rPr>
        <w:t>48´ - 6</w:t>
      </w:r>
      <w:r w:rsidRPr="006C5D1E">
        <w:rPr>
          <w:rFonts w:ascii="Times New Roman" w:eastAsia="Times New Roman" w:hAnsi="Times New Roman" w:cs="Times New Roman"/>
          <w:b/>
          <w:bCs/>
          <w:sz w:val="24"/>
          <w:szCs w:val="24"/>
          <w:vertAlign w:val="superscript"/>
        </w:rPr>
        <w:t>0</w:t>
      </w:r>
      <w:r w:rsidRPr="006C5D1E">
        <w:rPr>
          <w:rFonts w:ascii="Times New Roman" w:eastAsia="Times New Roman" w:hAnsi="Times New Roman" w:cs="Times New Roman"/>
          <w:b/>
          <w:bCs/>
          <w:sz w:val="24"/>
          <w:szCs w:val="24"/>
        </w:rPr>
        <w:t>52</w:t>
      </w:r>
      <w:r w:rsidRPr="006C5D1E">
        <w:rPr>
          <w:rFonts w:ascii="Times New Roman" w:eastAsia="Times New Roman" w:hAnsi="Times New Roman" w:cs="Times New Roman"/>
          <w:b/>
          <w:bCs/>
          <w:sz w:val="24"/>
          <w:szCs w:val="24"/>
          <w:vertAlign w:val="superscript"/>
        </w:rPr>
        <w:t>´</w:t>
      </w:r>
      <w:r w:rsidRPr="006C5D1E">
        <w:rPr>
          <w:rFonts w:ascii="Times New Roman" w:eastAsia="Times New Roman" w:hAnsi="Times New Roman" w:cs="Times New Roman"/>
          <w:b/>
          <w:bCs/>
          <w:sz w:val="24"/>
          <w:szCs w:val="24"/>
        </w:rPr>
        <w:t> = 61</w:t>
      </w:r>
      <w:r w:rsidRPr="006C5D1E">
        <w:rPr>
          <w:rFonts w:ascii="Times New Roman" w:eastAsia="Times New Roman" w:hAnsi="Times New Roman" w:cs="Times New Roman"/>
          <w:b/>
          <w:bCs/>
          <w:sz w:val="24"/>
          <w:szCs w:val="24"/>
          <w:vertAlign w:val="superscript"/>
        </w:rPr>
        <w:t>0</w:t>
      </w:r>
      <w:r w:rsidRPr="006C5D1E">
        <w:rPr>
          <w:rFonts w:ascii="Times New Roman" w:eastAsia="Times New Roman" w:hAnsi="Times New Roman" w:cs="Times New Roman"/>
          <w:b/>
          <w:bCs/>
          <w:sz w:val="24"/>
          <w:szCs w:val="24"/>
        </w:rPr>
        <w:t>56´= 61,93</w:t>
      </w:r>
      <w:r w:rsidRPr="006C5D1E">
        <w:rPr>
          <w:rFonts w:ascii="Times New Roman" w:eastAsia="Times New Roman" w:hAnsi="Times New Roman" w:cs="Times New Roman"/>
          <w:b/>
          <w:bCs/>
          <w:sz w:val="24"/>
          <w:szCs w:val="24"/>
          <w:vertAlign w:val="superscript"/>
        </w:rPr>
        <w:t>0</w:t>
      </w:r>
    </w:p>
    <w:p w14:paraId="2A3CABB8"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p>
    <w:p w14:paraId="749472F4"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4.5. Определяем длину сокращённой круговой кривой для угла </w:t>
      </w:r>
      <w:r w:rsidRPr="006C5D1E">
        <w:rPr>
          <w:rFonts w:ascii="Times New Roman" w:eastAsia="Times New Roman" w:hAnsi="Times New Roman" w:cs="Times New Roman"/>
          <w:b/>
          <w:bCs/>
          <w:sz w:val="24"/>
          <w:szCs w:val="24"/>
        </w:rPr>
        <w:t>γ </w:t>
      </w:r>
      <w:r w:rsidRPr="006C5D1E">
        <w:rPr>
          <w:rFonts w:ascii="Times New Roman" w:eastAsia="Times New Roman" w:hAnsi="Times New Roman" w:cs="Times New Roman"/>
          <w:sz w:val="24"/>
          <w:szCs w:val="24"/>
        </w:rPr>
        <w:t>по формуле:</w:t>
      </w:r>
    </w:p>
    <w:p w14:paraId="7E0AF4EC"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R× </w:t>
      </w:r>
      <w:r w:rsidRPr="006C5D1E">
        <w:rPr>
          <w:rFonts w:ascii="Times New Roman" w:eastAsia="Times New Roman" w:hAnsi="Times New Roman" w:cs="Times New Roman"/>
          <w:b/>
          <w:bCs/>
          <w:sz w:val="24"/>
          <w:szCs w:val="24"/>
        </w:rPr>
        <w:t>γ</w:t>
      </w:r>
      <w:r w:rsidRPr="006C5D1E">
        <w:rPr>
          <w:rFonts w:ascii="Times New Roman" w:eastAsia="Times New Roman" w:hAnsi="Times New Roman" w:cs="Times New Roman"/>
          <w:sz w:val="24"/>
          <w:szCs w:val="24"/>
        </w:rPr>
        <w:t>:</w:t>
      </w:r>
    </w:p>
    <w:p w14:paraId="0562EC5C"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К </w:t>
      </w:r>
      <w:r w:rsidRPr="006C5D1E">
        <w:rPr>
          <w:rFonts w:ascii="Times New Roman" w:eastAsia="Times New Roman" w:hAnsi="Times New Roman" w:cs="Times New Roman"/>
          <w:sz w:val="24"/>
          <w:szCs w:val="24"/>
          <w:vertAlign w:val="subscript"/>
        </w:rPr>
        <w:t>1 </w:t>
      </w:r>
      <w:r w:rsidRPr="006C5D1E">
        <w:rPr>
          <w:rFonts w:ascii="Times New Roman" w:eastAsia="Times New Roman" w:hAnsi="Times New Roman" w:cs="Times New Roman"/>
          <w:sz w:val="24"/>
          <w:szCs w:val="24"/>
        </w:rPr>
        <w:t>= ---------- , где R – радиус круговой кривой в метрах.</w:t>
      </w:r>
    </w:p>
    <w:p w14:paraId="3F124B2E"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57.3° </w:t>
      </w:r>
      <w:r w:rsidRPr="006C5D1E">
        <w:rPr>
          <w:rFonts w:ascii="Times New Roman" w:eastAsia="Times New Roman" w:hAnsi="Times New Roman" w:cs="Times New Roman"/>
          <w:b/>
          <w:bCs/>
          <w:sz w:val="24"/>
          <w:szCs w:val="24"/>
        </w:rPr>
        <w:t>γ – </w:t>
      </w:r>
      <w:r w:rsidRPr="006C5D1E">
        <w:rPr>
          <w:rFonts w:ascii="Times New Roman" w:eastAsia="Times New Roman" w:hAnsi="Times New Roman" w:cs="Times New Roman"/>
          <w:sz w:val="24"/>
          <w:szCs w:val="24"/>
        </w:rPr>
        <w:t>центральный угол в градусной мере.</w:t>
      </w:r>
    </w:p>
    <w:p w14:paraId="3BDB01AC"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p>
    <w:p w14:paraId="5BDBF4C8"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b/>
          <w:bCs/>
          <w:sz w:val="24"/>
          <w:szCs w:val="24"/>
        </w:rPr>
        <w:t>К</w:t>
      </w:r>
      <w:r w:rsidRPr="006C5D1E">
        <w:rPr>
          <w:rFonts w:ascii="Times New Roman" w:eastAsia="Times New Roman" w:hAnsi="Times New Roman" w:cs="Times New Roman"/>
          <w:b/>
          <w:bCs/>
          <w:sz w:val="24"/>
          <w:szCs w:val="24"/>
          <w:vertAlign w:val="subscript"/>
        </w:rPr>
        <w:t>1</w:t>
      </w:r>
      <w:r w:rsidRPr="006C5D1E">
        <w:rPr>
          <w:rFonts w:ascii="Times New Roman" w:eastAsia="Times New Roman" w:hAnsi="Times New Roman" w:cs="Times New Roman"/>
          <w:b/>
          <w:bCs/>
          <w:sz w:val="24"/>
          <w:szCs w:val="24"/>
        </w:rPr>
        <w:t>= 1000×61,93</w:t>
      </w:r>
      <w:r w:rsidRPr="006C5D1E">
        <w:rPr>
          <w:rFonts w:ascii="Times New Roman" w:eastAsia="Times New Roman" w:hAnsi="Times New Roman" w:cs="Times New Roman"/>
          <w:b/>
          <w:bCs/>
          <w:sz w:val="24"/>
          <w:szCs w:val="24"/>
          <w:vertAlign w:val="superscript"/>
        </w:rPr>
        <w:t>0</w:t>
      </w:r>
      <w:r w:rsidRPr="006C5D1E">
        <w:rPr>
          <w:rFonts w:ascii="Times New Roman" w:eastAsia="Times New Roman" w:hAnsi="Times New Roman" w:cs="Times New Roman"/>
          <w:b/>
          <w:bCs/>
          <w:sz w:val="24"/>
          <w:szCs w:val="24"/>
        </w:rPr>
        <w:t> /57</w:t>
      </w:r>
      <w:r w:rsidRPr="006C5D1E">
        <w:rPr>
          <w:rFonts w:ascii="Times New Roman" w:eastAsia="Times New Roman" w:hAnsi="Times New Roman" w:cs="Times New Roman"/>
          <w:b/>
          <w:bCs/>
          <w:sz w:val="24"/>
          <w:szCs w:val="24"/>
          <w:vertAlign w:val="superscript"/>
        </w:rPr>
        <w:t>0</w:t>
      </w:r>
      <w:r w:rsidRPr="006C5D1E">
        <w:rPr>
          <w:rFonts w:ascii="Times New Roman" w:eastAsia="Times New Roman" w:hAnsi="Times New Roman" w:cs="Times New Roman"/>
          <w:b/>
          <w:bCs/>
          <w:sz w:val="24"/>
          <w:szCs w:val="24"/>
        </w:rPr>
        <w:t>3= 1080,80 м.</w:t>
      </w:r>
    </w:p>
    <w:p w14:paraId="204A7992"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4.6. Определяем длины элементов закругления.</w:t>
      </w:r>
    </w:p>
    <w:p w14:paraId="64269281"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Тангенс закругления T </w:t>
      </w:r>
      <w:r w:rsidRPr="006C5D1E">
        <w:rPr>
          <w:rFonts w:ascii="Times New Roman" w:eastAsia="Times New Roman" w:hAnsi="Times New Roman" w:cs="Times New Roman"/>
          <w:sz w:val="24"/>
          <w:szCs w:val="24"/>
          <w:vertAlign w:val="subscript"/>
        </w:rPr>
        <w:t>1</w:t>
      </w:r>
      <w:r w:rsidRPr="006C5D1E">
        <w:rPr>
          <w:rFonts w:ascii="Times New Roman" w:eastAsia="Times New Roman" w:hAnsi="Times New Roman" w:cs="Times New Roman"/>
          <w:sz w:val="24"/>
          <w:szCs w:val="24"/>
        </w:rPr>
        <w:t> = Т</w:t>
      </w:r>
      <w:r w:rsidRPr="006C5D1E">
        <w:rPr>
          <w:rFonts w:ascii="Times New Roman" w:eastAsia="Times New Roman" w:hAnsi="Times New Roman" w:cs="Times New Roman"/>
          <w:sz w:val="24"/>
          <w:szCs w:val="24"/>
          <w:vertAlign w:val="subscript"/>
        </w:rPr>
        <w:t> </w:t>
      </w:r>
      <w:r w:rsidRPr="006C5D1E">
        <w:rPr>
          <w:rFonts w:ascii="Times New Roman" w:eastAsia="Times New Roman" w:hAnsi="Times New Roman" w:cs="Times New Roman"/>
          <w:sz w:val="24"/>
          <w:szCs w:val="24"/>
        </w:rPr>
        <w:t>+ t = </w:t>
      </w:r>
      <w:r w:rsidRPr="006C5D1E">
        <w:rPr>
          <w:rFonts w:ascii="Times New Roman" w:eastAsia="Times New Roman" w:hAnsi="Times New Roman" w:cs="Times New Roman"/>
          <w:b/>
          <w:bCs/>
          <w:sz w:val="24"/>
          <w:szCs w:val="24"/>
        </w:rPr>
        <w:t>684,71+59,99=744,70 м.</w:t>
      </w:r>
    </w:p>
    <w:p w14:paraId="36CF4F1B"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Полная длина закругления К</w:t>
      </w:r>
      <w:r w:rsidRPr="006C5D1E">
        <w:rPr>
          <w:rFonts w:ascii="Times New Roman" w:eastAsia="Times New Roman" w:hAnsi="Times New Roman" w:cs="Times New Roman"/>
          <w:sz w:val="24"/>
          <w:szCs w:val="24"/>
          <w:vertAlign w:val="subscript"/>
        </w:rPr>
        <w:t>2</w:t>
      </w:r>
      <w:r w:rsidRPr="006C5D1E">
        <w:rPr>
          <w:rFonts w:ascii="Times New Roman" w:eastAsia="Times New Roman" w:hAnsi="Times New Roman" w:cs="Times New Roman"/>
          <w:sz w:val="24"/>
          <w:szCs w:val="24"/>
        </w:rPr>
        <w:t> = К1+2L = </w:t>
      </w:r>
      <w:r w:rsidRPr="006C5D1E">
        <w:rPr>
          <w:rFonts w:ascii="Times New Roman" w:eastAsia="Times New Roman" w:hAnsi="Times New Roman" w:cs="Times New Roman"/>
          <w:b/>
          <w:bCs/>
          <w:sz w:val="24"/>
          <w:szCs w:val="24"/>
        </w:rPr>
        <w:t>1080,80+2×120=1320,80 м.</w:t>
      </w:r>
    </w:p>
    <w:p w14:paraId="4A1A9C65"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Домер закругления Д = 2Т</w:t>
      </w:r>
      <w:r w:rsidRPr="006C5D1E">
        <w:rPr>
          <w:rFonts w:ascii="Times New Roman" w:eastAsia="Times New Roman" w:hAnsi="Times New Roman" w:cs="Times New Roman"/>
          <w:sz w:val="24"/>
          <w:szCs w:val="24"/>
          <w:vertAlign w:val="subscript"/>
        </w:rPr>
        <w:t>1</w:t>
      </w:r>
      <w:r w:rsidRPr="006C5D1E">
        <w:rPr>
          <w:rFonts w:ascii="Times New Roman" w:eastAsia="Times New Roman" w:hAnsi="Times New Roman" w:cs="Times New Roman"/>
          <w:sz w:val="24"/>
          <w:szCs w:val="24"/>
        </w:rPr>
        <w:t> – К</w:t>
      </w:r>
      <w:r w:rsidRPr="006C5D1E">
        <w:rPr>
          <w:rFonts w:ascii="Times New Roman" w:eastAsia="Times New Roman" w:hAnsi="Times New Roman" w:cs="Times New Roman"/>
          <w:sz w:val="24"/>
          <w:szCs w:val="24"/>
          <w:vertAlign w:val="subscript"/>
        </w:rPr>
        <w:t>2</w:t>
      </w:r>
      <w:r w:rsidRPr="006C5D1E">
        <w:rPr>
          <w:rFonts w:ascii="Times New Roman" w:eastAsia="Times New Roman" w:hAnsi="Times New Roman" w:cs="Times New Roman"/>
          <w:sz w:val="24"/>
          <w:szCs w:val="24"/>
        </w:rPr>
        <w:t> = </w:t>
      </w:r>
      <w:r w:rsidRPr="006C5D1E">
        <w:rPr>
          <w:rFonts w:ascii="Times New Roman" w:eastAsia="Times New Roman" w:hAnsi="Times New Roman" w:cs="Times New Roman"/>
          <w:b/>
          <w:bCs/>
          <w:sz w:val="24"/>
          <w:szCs w:val="24"/>
        </w:rPr>
        <w:t>2×744,70-1320,80=168,60 м.</w:t>
      </w:r>
    </w:p>
    <w:p w14:paraId="79EEA382"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Биссектриса закругления Б </w:t>
      </w:r>
      <w:r w:rsidRPr="006C5D1E">
        <w:rPr>
          <w:rFonts w:ascii="Times New Roman" w:eastAsia="Times New Roman" w:hAnsi="Times New Roman" w:cs="Times New Roman"/>
          <w:sz w:val="24"/>
          <w:szCs w:val="24"/>
          <w:vertAlign w:val="subscript"/>
        </w:rPr>
        <w:t>1</w:t>
      </w:r>
      <w:r w:rsidRPr="006C5D1E">
        <w:rPr>
          <w:rFonts w:ascii="Times New Roman" w:eastAsia="Times New Roman" w:hAnsi="Times New Roman" w:cs="Times New Roman"/>
          <w:sz w:val="24"/>
          <w:szCs w:val="24"/>
        </w:rPr>
        <w:t> = Б + р = </w:t>
      </w:r>
      <w:r w:rsidRPr="006C5D1E">
        <w:rPr>
          <w:rFonts w:ascii="Times New Roman" w:eastAsia="Times New Roman" w:hAnsi="Times New Roman" w:cs="Times New Roman"/>
          <w:b/>
          <w:bCs/>
          <w:sz w:val="24"/>
          <w:szCs w:val="24"/>
        </w:rPr>
        <w:t>211,95+0,60=212,55 м</w:t>
      </w:r>
    </w:p>
    <w:p w14:paraId="5303A3BE"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p>
    <w:p w14:paraId="4DAD910E"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4.7. Определяем пикетажное положение главных точек закругления:</w:t>
      </w:r>
    </w:p>
    <w:p w14:paraId="16A2A88B"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ККК</w:t>
      </w:r>
      <w:r w:rsidRPr="006C5D1E">
        <w:rPr>
          <w:rFonts w:ascii="Times New Roman" w:eastAsia="Times New Roman" w:hAnsi="Times New Roman" w:cs="Times New Roman"/>
          <w:b/>
          <w:bCs/>
          <w:sz w:val="24"/>
          <w:szCs w:val="24"/>
          <w:shd w:val="clear" w:color="auto" w:fill="F5F5F5"/>
        </w:rPr>
        <w:t>- ПК</w:t>
      </w:r>
      <w:r w:rsidRPr="006C5D1E">
        <w:rPr>
          <w:rFonts w:ascii="Times New Roman" w:eastAsia="Times New Roman" w:hAnsi="Times New Roman" w:cs="Times New Roman"/>
          <w:b/>
          <w:bCs/>
          <w:sz w:val="24"/>
          <w:szCs w:val="24"/>
          <w:shd w:val="clear" w:color="auto" w:fill="F5F5F5"/>
          <w:vertAlign w:val="subscript"/>
        </w:rPr>
        <w:t>нк</w:t>
      </w:r>
      <w:r w:rsidRPr="006C5D1E">
        <w:rPr>
          <w:rFonts w:ascii="Times New Roman" w:eastAsia="Times New Roman" w:hAnsi="Times New Roman" w:cs="Times New Roman"/>
          <w:b/>
          <w:bCs/>
          <w:sz w:val="24"/>
          <w:szCs w:val="24"/>
          <w:shd w:val="clear" w:color="auto" w:fill="F5F5F5"/>
        </w:rPr>
        <w:t>=К</w:t>
      </w:r>
      <w:r w:rsidRPr="006C5D1E">
        <w:rPr>
          <w:rFonts w:ascii="Times New Roman" w:eastAsia="Times New Roman" w:hAnsi="Times New Roman" w:cs="Times New Roman"/>
          <w:b/>
          <w:bCs/>
          <w:sz w:val="24"/>
          <w:szCs w:val="24"/>
          <w:shd w:val="clear" w:color="auto" w:fill="F5F5F5"/>
          <w:vertAlign w:val="subscript"/>
        </w:rPr>
        <w:t>1</w:t>
      </w:r>
      <w:r w:rsidRPr="006C5D1E">
        <w:rPr>
          <w:rFonts w:ascii="Times New Roman" w:eastAsia="Times New Roman" w:hAnsi="Times New Roman" w:cs="Times New Roman"/>
          <w:b/>
          <w:bCs/>
          <w:sz w:val="24"/>
          <w:szCs w:val="24"/>
          <w:shd w:val="clear" w:color="auto" w:fill="F5F5F5"/>
        </w:rPr>
        <w:t>=1516,10-435,30=1080,8</w:t>
      </w:r>
    </w:p>
    <w:p w14:paraId="7928A9E5"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p>
    <w:p w14:paraId="280AA862"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4.8. Вычерчиваем схему закругления, указываем размеры элементов закругления и главные точки.</w:t>
      </w:r>
    </w:p>
    <w:p w14:paraId="3BEA8A8C" w14:textId="77777777" w:rsidR="00A00FAC" w:rsidRPr="006C5D1E" w:rsidRDefault="00A00FAC" w:rsidP="00A00FAC">
      <w:pPr>
        <w:shd w:val="clear" w:color="auto" w:fill="FFFFFF" w:themeFill="background1"/>
        <w:spacing w:after="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noProof/>
          <w:sz w:val="24"/>
          <w:szCs w:val="24"/>
        </w:rPr>
        <w:drawing>
          <wp:inline distT="0" distB="0" distL="0" distR="0" wp14:anchorId="25113096" wp14:editId="1F81A0D1">
            <wp:extent cx="4335780" cy="6088380"/>
            <wp:effectExtent l="0" t="0" r="7620" b="7620"/>
            <wp:docPr id="14" name="Рисунок 14" descr="hello_html_m4b80b3f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m4b80b3fb.png"/>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335780" cy="6088380"/>
                    </a:xfrm>
                    <a:prstGeom prst="rect">
                      <a:avLst/>
                    </a:prstGeom>
                    <a:noFill/>
                    <a:ln>
                      <a:noFill/>
                    </a:ln>
                  </pic:spPr>
                </pic:pic>
              </a:graphicData>
            </a:graphic>
          </wp:inline>
        </w:drawing>
      </w:r>
    </w:p>
    <w:p w14:paraId="2FD1F99F" w14:textId="77777777" w:rsidR="00A00FAC" w:rsidRPr="006C5D1E" w:rsidRDefault="00A00FAC" w:rsidP="00A00FAC">
      <w:pPr>
        <w:shd w:val="clear" w:color="auto" w:fill="FFFFFF" w:themeFill="background1"/>
        <w:spacing w:after="0" w:line="240" w:lineRule="auto"/>
        <w:jc w:val="center"/>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000000"/>
          <w:sz w:val="24"/>
          <w:szCs w:val="24"/>
        </w:rPr>
        <w:t>Рис. 1 Схема закругления</w:t>
      </w:r>
    </w:p>
    <w:p w14:paraId="25621DA8"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color w:val="181818"/>
          <w:sz w:val="24"/>
          <w:szCs w:val="24"/>
        </w:rPr>
      </w:pPr>
    </w:p>
    <w:p w14:paraId="40188827" w14:textId="77777777" w:rsidR="00A00FAC" w:rsidRPr="006C5D1E" w:rsidRDefault="00A00FAC" w:rsidP="00A00FAC">
      <w:pPr>
        <w:shd w:val="clear" w:color="auto" w:fill="FFFFFF" w:themeFill="background1"/>
        <w:spacing w:after="0" w:line="240" w:lineRule="auto"/>
        <w:jc w:val="center"/>
        <w:rPr>
          <w:rFonts w:ascii="Times New Roman" w:eastAsia="Times New Roman" w:hAnsi="Times New Roman" w:cs="Times New Roman"/>
          <w:color w:val="181818"/>
          <w:sz w:val="24"/>
          <w:szCs w:val="24"/>
        </w:rPr>
      </w:pPr>
    </w:p>
    <w:p w14:paraId="082C1D02" w14:textId="77777777" w:rsidR="00A00FAC" w:rsidRPr="006C5D1E" w:rsidRDefault="00A00FAC" w:rsidP="00A00FAC">
      <w:pPr>
        <w:shd w:val="clear" w:color="auto" w:fill="FFFFFF" w:themeFill="background1"/>
        <w:spacing w:after="0" w:line="240" w:lineRule="auto"/>
        <w:jc w:val="center"/>
        <w:rPr>
          <w:rFonts w:ascii="Times New Roman" w:eastAsia="Times New Roman" w:hAnsi="Times New Roman" w:cs="Times New Roman"/>
          <w:b/>
          <w:bCs/>
          <w:color w:val="000000"/>
          <w:sz w:val="24"/>
          <w:szCs w:val="24"/>
          <w:u w:val="single"/>
        </w:rPr>
      </w:pPr>
    </w:p>
    <w:p w14:paraId="1F618B3A" w14:textId="77777777" w:rsidR="00A00FAC" w:rsidRPr="006C5D1E" w:rsidRDefault="00A00FAC" w:rsidP="00A00FAC">
      <w:pPr>
        <w:shd w:val="clear" w:color="auto" w:fill="FFFFFF" w:themeFill="background1"/>
        <w:spacing w:after="0" w:line="240" w:lineRule="auto"/>
        <w:jc w:val="center"/>
        <w:rPr>
          <w:rFonts w:ascii="Times New Roman" w:eastAsia="Times New Roman" w:hAnsi="Times New Roman" w:cs="Times New Roman"/>
          <w:b/>
          <w:bCs/>
          <w:color w:val="000000"/>
          <w:sz w:val="24"/>
          <w:szCs w:val="24"/>
          <w:u w:val="single"/>
        </w:rPr>
      </w:pPr>
    </w:p>
    <w:p w14:paraId="7C26FE11" w14:textId="77777777" w:rsidR="00A00FAC" w:rsidRPr="006C5D1E" w:rsidRDefault="00A00FAC" w:rsidP="00A00FAC">
      <w:pPr>
        <w:shd w:val="clear" w:color="auto" w:fill="FFFFFF" w:themeFill="background1"/>
        <w:spacing w:after="0" w:line="240" w:lineRule="auto"/>
        <w:jc w:val="center"/>
        <w:rPr>
          <w:rFonts w:ascii="Times New Roman" w:eastAsia="Times New Roman" w:hAnsi="Times New Roman" w:cs="Times New Roman"/>
          <w:b/>
          <w:bCs/>
          <w:color w:val="000000"/>
          <w:sz w:val="24"/>
          <w:szCs w:val="24"/>
          <w:u w:val="single"/>
        </w:rPr>
      </w:pPr>
    </w:p>
    <w:p w14:paraId="7EEDD5BF" w14:textId="77777777" w:rsidR="00A00FAC" w:rsidRPr="006C5D1E" w:rsidRDefault="00A00FAC" w:rsidP="00A00FAC">
      <w:pPr>
        <w:shd w:val="clear" w:color="auto" w:fill="FFFFFF" w:themeFill="background1"/>
        <w:spacing w:after="0" w:line="240" w:lineRule="auto"/>
        <w:jc w:val="center"/>
        <w:rPr>
          <w:rFonts w:ascii="Times New Roman" w:eastAsia="Times New Roman" w:hAnsi="Times New Roman" w:cs="Times New Roman"/>
          <w:b/>
          <w:bCs/>
          <w:color w:val="000000"/>
          <w:sz w:val="24"/>
          <w:szCs w:val="24"/>
          <w:u w:val="single"/>
        </w:rPr>
      </w:pPr>
    </w:p>
    <w:p w14:paraId="052DFF18" w14:textId="77777777" w:rsidR="00A00FAC" w:rsidRPr="006C5D1E" w:rsidRDefault="00A00FAC" w:rsidP="00A00FAC">
      <w:pPr>
        <w:shd w:val="clear" w:color="auto" w:fill="FFFFFF" w:themeFill="background1"/>
        <w:spacing w:after="0" w:line="240" w:lineRule="auto"/>
        <w:jc w:val="center"/>
        <w:rPr>
          <w:rFonts w:ascii="Times New Roman" w:eastAsia="Times New Roman" w:hAnsi="Times New Roman" w:cs="Times New Roman"/>
          <w:b/>
          <w:bCs/>
          <w:color w:val="000000"/>
          <w:sz w:val="24"/>
          <w:szCs w:val="24"/>
          <w:u w:val="single"/>
        </w:rPr>
      </w:pPr>
    </w:p>
    <w:p w14:paraId="509FF530" w14:textId="77777777" w:rsidR="00A00FAC" w:rsidRPr="006C5D1E" w:rsidRDefault="00A00FAC" w:rsidP="00A00FAC">
      <w:pPr>
        <w:shd w:val="clear" w:color="auto" w:fill="FFFFFF" w:themeFill="background1"/>
        <w:spacing w:after="0" w:line="240" w:lineRule="auto"/>
        <w:jc w:val="center"/>
        <w:rPr>
          <w:rFonts w:ascii="Times New Roman" w:eastAsia="Times New Roman" w:hAnsi="Times New Roman" w:cs="Times New Roman"/>
          <w:color w:val="181818"/>
          <w:sz w:val="24"/>
          <w:szCs w:val="24"/>
        </w:rPr>
      </w:pPr>
      <w:r w:rsidRPr="006C5D1E">
        <w:rPr>
          <w:rFonts w:ascii="Times New Roman" w:eastAsia="Times New Roman" w:hAnsi="Times New Roman" w:cs="Times New Roman"/>
          <w:b/>
          <w:bCs/>
          <w:color w:val="000000"/>
          <w:sz w:val="24"/>
          <w:szCs w:val="24"/>
          <w:u w:val="single"/>
        </w:rPr>
        <w:t>ПРАКТИЧЕСКАЯ РАБОТА №2</w:t>
      </w:r>
    </w:p>
    <w:p w14:paraId="238E187E" w14:textId="77777777" w:rsidR="00A00FAC" w:rsidRPr="006C5D1E" w:rsidRDefault="00A00FAC" w:rsidP="00A00FAC">
      <w:pPr>
        <w:shd w:val="clear" w:color="auto" w:fill="FFFFFF" w:themeFill="background1"/>
        <w:spacing w:after="0" w:line="240" w:lineRule="auto"/>
        <w:jc w:val="center"/>
        <w:rPr>
          <w:rFonts w:ascii="Times New Roman" w:eastAsia="Times New Roman" w:hAnsi="Times New Roman" w:cs="Times New Roman"/>
          <w:color w:val="181818"/>
          <w:sz w:val="24"/>
          <w:szCs w:val="24"/>
        </w:rPr>
      </w:pPr>
      <w:r w:rsidRPr="006C5D1E">
        <w:rPr>
          <w:rFonts w:ascii="Times New Roman" w:eastAsia="Times New Roman" w:hAnsi="Times New Roman" w:cs="Times New Roman"/>
          <w:b/>
          <w:bCs/>
          <w:color w:val="000000"/>
          <w:sz w:val="24"/>
          <w:szCs w:val="24"/>
        </w:rPr>
        <w:t>РАСЧЁТ ЭЛЕМЕНТОВ СИММЕТРИЧНОЙ БИКЛОТОИДЫ</w:t>
      </w:r>
    </w:p>
    <w:p w14:paraId="1D4E5C63"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color w:val="181818"/>
          <w:sz w:val="24"/>
          <w:szCs w:val="24"/>
        </w:rPr>
      </w:pPr>
    </w:p>
    <w:p w14:paraId="623B07CC" w14:textId="77777777" w:rsidR="00A00FAC" w:rsidRPr="006C5D1E" w:rsidRDefault="00A00FAC" w:rsidP="00A00FAC">
      <w:pPr>
        <w:shd w:val="clear" w:color="auto" w:fill="FFFFFF" w:themeFill="background1"/>
        <w:spacing w:after="0" w:line="240" w:lineRule="auto"/>
        <w:jc w:val="center"/>
        <w:rPr>
          <w:rFonts w:ascii="Times New Roman" w:eastAsia="Times New Roman" w:hAnsi="Times New Roman" w:cs="Times New Roman"/>
          <w:color w:val="181818"/>
          <w:sz w:val="24"/>
          <w:szCs w:val="24"/>
        </w:rPr>
      </w:pPr>
    </w:p>
    <w:p w14:paraId="0DA7020B" w14:textId="77777777" w:rsidR="00A00FAC" w:rsidRPr="006C5D1E" w:rsidRDefault="00A00FAC" w:rsidP="00A00FAC">
      <w:pPr>
        <w:shd w:val="clear" w:color="auto" w:fill="FFFFFF" w:themeFill="background1"/>
        <w:spacing w:after="0" w:line="294" w:lineRule="atLeast"/>
        <w:rPr>
          <w:rFonts w:ascii="Times New Roman" w:eastAsia="Times New Roman" w:hAnsi="Times New Roman" w:cs="Times New Roman"/>
          <w:sz w:val="24"/>
          <w:szCs w:val="24"/>
        </w:rPr>
      </w:pPr>
      <w:r w:rsidRPr="006C5D1E">
        <w:rPr>
          <w:rFonts w:ascii="Times New Roman" w:eastAsia="Times New Roman" w:hAnsi="Times New Roman" w:cs="Times New Roman"/>
          <w:b/>
          <w:bCs/>
          <w:sz w:val="24"/>
          <w:szCs w:val="24"/>
        </w:rPr>
        <w:t>1. Задание</w:t>
      </w:r>
    </w:p>
    <w:p w14:paraId="5B0606CF" w14:textId="77777777" w:rsidR="00A00FAC" w:rsidRPr="006C5D1E" w:rsidRDefault="00A00FAC" w:rsidP="00A00FAC">
      <w:pPr>
        <w:shd w:val="clear" w:color="auto" w:fill="FFFFFF" w:themeFill="background1"/>
        <w:spacing w:after="0" w:line="294" w:lineRule="atLeast"/>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1.1. Определить размеры элементов биклотоидного закругления.</w:t>
      </w:r>
    </w:p>
    <w:p w14:paraId="1140107D" w14:textId="77777777" w:rsidR="00A00FAC" w:rsidRPr="006C5D1E" w:rsidRDefault="00A00FAC" w:rsidP="00A00FAC">
      <w:pPr>
        <w:shd w:val="clear" w:color="auto" w:fill="FFFFFF" w:themeFill="background1"/>
        <w:spacing w:after="0" w:line="294" w:lineRule="atLeast"/>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1.2. Построить схему закругления в масштабе, применительно к размерам элементов закругления.</w:t>
      </w:r>
    </w:p>
    <w:p w14:paraId="61C5445B" w14:textId="77777777" w:rsidR="00A00FAC" w:rsidRPr="006C5D1E" w:rsidRDefault="00A00FAC" w:rsidP="00A00FAC">
      <w:pPr>
        <w:shd w:val="clear" w:color="auto" w:fill="FFFFFF" w:themeFill="background1"/>
        <w:spacing w:after="0" w:line="294" w:lineRule="atLeast"/>
        <w:rPr>
          <w:rFonts w:ascii="Times New Roman" w:eastAsia="Times New Roman" w:hAnsi="Times New Roman" w:cs="Times New Roman"/>
          <w:sz w:val="24"/>
          <w:szCs w:val="24"/>
        </w:rPr>
      </w:pPr>
      <w:r w:rsidRPr="006C5D1E">
        <w:rPr>
          <w:rFonts w:ascii="Times New Roman" w:eastAsia="Times New Roman" w:hAnsi="Times New Roman" w:cs="Times New Roman"/>
          <w:b/>
          <w:bCs/>
          <w:sz w:val="24"/>
          <w:szCs w:val="24"/>
        </w:rPr>
        <w:t>2. Исходные данные</w:t>
      </w:r>
    </w:p>
    <w:p w14:paraId="67DC32B2" w14:textId="77777777" w:rsidR="00A00FAC" w:rsidRPr="006C5D1E" w:rsidRDefault="00A00FAC" w:rsidP="00A00FAC">
      <w:pPr>
        <w:shd w:val="clear" w:color="auto" w:fill="FFFFFF" w:themeFill="background1"/>
        <w:spacing w:after="0" w:line="294" w:lineRule="atLeast"/>
        <w:rPr>
          <w:rFonts w:ascii="Times New Roman" w:eastAsia="Times New Roman" w:hAnsi="Times New Roman" w:cs="Times New Roman"/>
          <w:sz w:val="24"/>
          <w:szCs w:val="24"/>
        </w:rPr>
      </w:pPr>
      <w:r w:rsidRPr="006C5D1E">
        <w:rPr>
          <w:rFonts w:ascii="Times New Roman" w:eastAsia="Times New Roman" w:hAnsi="Times New Roman" w:cs="Times New Roman"/>
          <w:i/>
          <w:iCs/>
          <w:sz w:val="24"/>
          <w:szCs w:val="24"/>
        </w:rPr>
        <w:t>Принять по варианту задания (приложение 2.1)</w:t>
      </w:r>
      <w:r w:rsidRPr="006C5D1E">
        <w:rPr>
          <w:rFonts w:ascii="Times New Roman" w:eastAsia="Times New Roman" w:hAnsi="Times New Roman" w:cs="Times New Roman"/>
          <w:sz w:val="24"/>
          <w:szCs w:val="24"/>
        </w:rPr>
        <w:t>:</w:t>
      </w:r>
    </w:p>
    <w:p w14:paraId="0591B620" w14:textId="77777777" w:rsidR="00A00FAC" w:rsidRPr="006C5D1E" w:rsidRDefault="00A00FAC" w:rsidP="00A00FAC">
      <w:pPr>
        <w:shd w:val="clear" w:color="auto" w:fill="FFFFFF" w:themeFill="background1"/>
        <w:spacing w:after="0" w:line="294" w:lineRule="atLeast"/>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2.1. Величина угла поворота трассы: α вправо = </w:t>
      </w:r>
      <w:r w:rsidRPr="006C5D1E">
        <w:rPr>
          <w:rFonts w:ascii="Times New Roman" w:eastAsia="Times New Roman" w:hAnsi="Times New Roman" w:cs="Times New Roman"/>
          <w:b/>
          <w:bCs/>
          <w:sz w:val="24"/>
          <w:szCs w:val="24"/>
        </w:rPr>
        <w:t>30°18'</w:t>
      </w:r>
    </w:p>
    <w:p w14:paraId="4204ACD6" w14:textId="77777777" w:rsidR="00A00FAC" w:rsidRPr="006C5D1E" w:rsidRDefault="00A00FAC" w:rsidP="00A00FAC">
      <w:pPr>
        <w:shd w:val="clear" w:color="auto" w:fill="FFFFFF" w:themeFill="background1"/>
        <w:spacing w:after="0" w:line="294" w:lineRule="atLeast"/>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2.2. Радиус круговой кривой R = </w:t>
      </w:r>
      <w:r w:rsidRPr="006C5D1E">
        <w:rPr>
          <w:rFonts w:ascii="Times New Roman" w:eastAsia="Times New Roman" w:hAnsi="Times New Roman" w:cs="Times New Roman"/>
          <w:sz w:val="24"/>
          <w:szCs w:val="24"/>
          <w:u w:val="single"/>
        </w:rPr>
        <w:t>200</w:t>
      </w:r>
      <w:r w:rsidRPr="006C5D1E">
        <w:rPr>
          <w:rFonts w:ascii="Times New Roman" w:eastAsia="Times New Roman" w:hAnsi="Times New Roman" w:cs="Times New Roman"/>
          <w:sz w:val="24"/>
          <w:szCs w:val="24"/>
        </w:rPr>
        <w:t> м.</w:t>
      </w:r>
    </w:p>
    <w:p w14:paraId="486764F5" w14:textId="77777777" w:rsidR="00A00FAC" w:rsidRPr="006C5D1E" w:rsidRDefault="00A00FAC" w:rsidP="00A00FAC">
      <w:pPr>
        <w:shd w:val="clear" w:color="auto" w:fill="FFFFFF" w:themeFill="background1"/>
        <w:spacing w:after="0" w:line="294" w:lineRule="atLeast"/>
        <w:rPr>
          <w:rFonts w:ascii="Times New Roman" w:eastAsia="Times New Roman" w:hAnsi="Times New Roman" w:cs="Times New Roman"/>
          <w:sz w:val="24"/>
          <w:szCs w:val="24"/>
        </w:rPr>
      </w:pPr>
      <w:r w:rsidRPr="006C5D1E">
        <w:rPr>
          <w:rFonts w:ascii="Times New Roman" w:eastAsia="Times New Roman" w:hAnsi="Times New Roman" w:cs="Times New Roman"/>
          <w:b/>
          <w:bCs/>
          <w:sz w:val="24"/>
          <w:szCs w:val="24"/>
        </w:rPr>
        <w:t>3. Пособия и принадлежности</w:t>
      </w:r>
    </w:p>
    <w:p w14:paraId="4198F554" w14:textId="77777777" w:rsidR="00A00FAC" w:rsidRPr="006C5D1E" w:rsidRDefault="00A00FAC" w:rsidP="00A00FAC">
      <w:pPr>
        <w:shd w:val="clear" w:color="auto" w:fill="FFFFFF" w:themeFill="background1"/>
        <w:spacing w:after="0" w:line="294" w:lineRule="atLeast"/>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3.1. В.И. Ксенодохов «Таблицы для проектирования и разбивки клотоидной трассы автомобильных дорог». М. Транспорт. 1969г.</w:t>
      </w:r>
    </w:p>
    <w:p w14:paraId="240867B1" w14:textId="77777777" w:rsidR="00A00FAC" w:rsidRPr="006C5D1E" w:rsidRDefault="00A00FAC" w:rsidP="00A00FAC">
      <w:pPr>
        <w:shd w:val="clear" w:color="auto" w:fill="FFFFFF" w:themeFill="background1"/>
        <w:spacing w:after="0" w:line="294" w:lineRule="atLeast"/>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3.2. Микрокалькулятор.</w:t>
      </w:r>
    </w:p>
    <w:p w14:paraId="717EB269" w14:textId="77777777" w:rsidR="00A00FAC" w:rsidRPr="006C5D1E" w:rsidRDefault="00A00FAC" w:rsidP="00A00FAC">
      <w:pPr>
        <w:shd w:val="clear" w:color="auto" w:fill="FFFFFF" w:themeFill="background1"/>
        <w:spacing w:after="0" w:line="294" w:lineRule="atLeast"/>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3.3. Чертёжные принадлежности.</w:t>
      </w:r>
    </w:p>
    <w:p w14:paraId="248F606E" w14:textId="77777777" w:rsidR="00A00FAC" w:rsidRPr="006C5D1E" w:rsidRDefault="00A00FAC" w:rsidP="00A00FAC">
      <w:pPr>
        <w:shd w:val="clear" w:color="auto" w:fill="FFFFFF" w:themeFill="background1"/>
        <w:spacing w:after="0" w:line="294" w:lineRule="atLeast"/>
        <w:rPr>
          <w:rFonts w:ascii="Times New Roman" w:eastAsia="Times New Roman" w:hAnsi="Times New Roman" w:cs="Times New Roman"/>
          <w:sz w:val="24"/>
          <w:szCs w:val="24"/>
        </w:rPr>
      </w:pPr>
      <w:r w:rsidRPr="006C5D1E">
        <w:rPr>
          <w:rFonts w:ascii="Times New Roman" w:eastAsia="Times New Roman" w:hAnsi="Times New Roman" w:cs="Times New Roman"/>
          <w:b/>
          <w:bCs/>
          <w:sz w:val="24"/>
          <w:szCs w:val="24"/>
        </w:rPr>
        <w:t>4. Выполнение работы</w:t>
      </w:r>
    </w:p>
    <w:p w14:paraId="2B732039" w14:textId="77777777" w:rsidR="00A00FAC" w:rsidRPr="006C5D1E" w:rsidRDefault="00A00FAC" w:rsidP="00A00FAC">
      <w:pPr>
        <w:shd w:val="clear" w:color="auto" w:fill="FFFFFF" w:themeFill="background1"/>
        <w:spacing w:after="0" w:line="294" w:lineRule="atLeast"/>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4.1. Определяем размеры элементов клотоидного закругления по учебному пособию [3.1.] таблице IA для R = 100м, а затем пересчитываем размеры элементов для заданного радиуса.</w:t>
      </w:r>
    </w:p>
    <w:p w14:paraId="7AA7F063" w14:textId="77777777" w:rsidR="00A00FAC" w:rsidRPr="006C5D1E" w:rsidRDefault="00A00FAC" w:rsidP="00A00FAC">
      <w:pPr>
        <w:shd w:val="clear" w:color="auto" w:fill="FFFFFF" w:themeFill="background1"/>
        <w:spacing w:after="0" w:line="294" w:lineRule="atLeast"/>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4.1.1. Тангенс Т = </w:t>
      </w:r>
      <w:r w:rsidRPr="006C5D1E">
        <w:rPr>
          <w:rFonts w:ascii="Times New Roman" w:eastAsia="Times New Roman" w:hAnsi="Times New Roman" w:cs="Times New Roman"/>
          <w:b/>
          <w:bCs/>
          <w:sz w:val="24"/>
          <w:szCs w:val="24"/>
        </w:rPr>
        <w:t>53,77 ×</w:t>
      </w:r>
      <w:r w:rsidRPr="006C5D1E">
        <w:rPr>
          <w:rFonts w:ascii="Times New Roman" w:eastAsia="Times New Roman" w:hAnsi="Times New Roman" w:cs="Times New Roman"/>
          <w:sz w:val="24"/>
          <w:szCs w:val="24"/>
        </w:rPr>
        <w:t> </w:t>
      </w:r>
      <w:r w:rsidRPr="006C5D1E">
        <w:rPr>
          <w:rFonts w:ascii="Times New Roman" w:eastAsia="Times New Roman" w:hAnsi="Times New Roman" w:cs="Times New Roman"/>
          <w:b/>
          <w:bCs/>
          <w:sz w:val="24"/>
          <w:szCs w:val="24"/>
        </w:rPr>
        <w:t>2 = 107,54</w:t>
      </w:r>
      <w:r w:rsidRPr="006C5D1E">
        <w:rPr>
          <w:rFonts w:ascii="Times New Roman" w:eastAsia="Times New Roman" w:hAnsi="Times New Roman" w:cs="Times New Roman"/>
          <w:sz w:val="24"/>
          <w:szCs w:val="24"/>
        </w:rPr>
        <w:t> м.</w:t>
      </w:r>
    </w:p>
    <w:p w14:paraId="17BE0353" w14:textId="77777777" w:rsidR="00A00FAC" w:rsidRPr="006C5D1E" w:rsidRDefault="00A00FAC" w:rsidP="00A00FAC">
      <w:pPr>
        <w:shd w:val="clear" w:color="auto" w:fill="FFFFFF" w:themeFill="background1"/>
        <w:spacing w:after="0" w:line="294" w:lineRule="atLeast"/>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4.1.2. Кривая К=</w:t>
      </w:r>
      <w:r w:rsidRPr="006C5D1E">
        <w:rPr>
          <w:rFonts w:ascii="Times New Roman" w:eastAsia="Times New Roman" w:hAnsi="Times New Roman" w:cs="Times New Roman"/>
          <w:b/>
          <w:bCs/>
          <w:sz w:val="24"/>
          <w:szCs w:val="24"/>
        </w:rPr>
        <w:t> 105,77×</w:t>
      </w:r>
      <w:r w:rsidRPr="006C5D1E">
        <w:rPr>
          <w:rFonts w:ascii="Times New Roman" w:eastAsia="Times New Roman" w:hAnsi="Times New Roman" w:cs="Times New Roman"/>
          <w:sz w:val="24"/>
          <w:szCs w:val="24"/>
        </w:rPr>
        <w:t> </w:t>
      </w:r>
      <w:r w:rsidRPr="006C5D1E">
        <w:rPr>
          <w:rFonts w:ascii="Times New Roman" w:eastAsia="Times New Roman" w:hAnsi="Times New Roman" w:cs="Times New Roman"/>
          <w:b/>
          <w:bCs/>
          <w:sz w:val="24"/>
          <w:szCs w:val="24"/>
        </w:rPr>
        <w:t>2 = 211,54 </w:t>
      </w:r>
      <w:r w:rsidRPr="006C5D1E">
        <w:rPr>
          <w:rFonts w:ascii="Times New Roman" w:eastAsia="Times New Roman" w:hAnsi="Times New Roman" w:cs="Times New Roman"/>
          <w:sz w:val="24"/>
          <w:szCs w:val="24"/>
        </w:rPr>
        <w:t>м.</w:t>
      </w:r>
    </w:p>
    <w:p w14:paraId="6F923648" w14:textId="77777777" w:rsidR="00A00FAC" w:rsidRPr="006C5D1E" w:rsidRDefault="00A00FAC" w:rsidP="00A00FAC">
      <w:pPr>
        <w:shd w:val="clear" w:color="auto" w:fill="FFFFFF" w:themeFill="background1"/>
        <w:spacing w:after="0" w:line="294" w:lineRule="atLeast"/>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4.1.3. Домер Д=</w:t>
      </w:r>
      <w:r w:rsidRPr="006C5D1E">
        <w:rPr>
          <w:rFonts w:ascii="Times New Roman" w:eastAsia="Times New Roman" w:hAnsi="Times New Roman" w:cs="Times New Roman"/>
          <w:b/>
          <w:bCs/>
          <w:sz w:val="24"/>
          <w:szCs w:val="24"/>
        </w:rPr>
        <w:t> 1,77×</w:t>
      </w:r>
      <w:r w:rsidRPr="006C5D1E">
        <w:rPr>
          <w:rFonts w:ascii="Times New Roman" w:eastAsia="Times New Roman" w:hAnsi="Times New Roman" w:cs="Times New Roman"/>
          <w:sz w:val="24"/>
          <w:szCs w:val="24"/>
        </w:rPr>
        <w:t> </w:t>
      </w:r>
      <w:r w:rsidRPr="006C5D1E">
        <w:rPr>
          <w:rFonts w:ascii="Times New Roman" w:eastAsia="Times New Roman" w:hAnsi="Times New Roman" w:cs="Times New Roman"/>
          <w:b/>
          <w:bCs/>
          <w:sz w:val="24"/>
          <w:szCs w:val="24"/>
        </w:rPr>
        <w:t>2 = 3,54</w:t>
      </w:r>
      <w:r w:rsidRPr="006C5D1E">
        <w:rPr>
          <w:rFonts w:ascii="Times New Roman" w:eastAsia="Times New Roman" w:hAnsi="Times New Roman" w:cs="Times New Roman"/>
          <w:sz w:val="24"/>
          <w:szCs w:val="24"/>
        </w:rPr>
        <w:t> м.</w:t>
      </w:r>
    </w:p>
    <w:p w14:paraId="57394BA9" w14:textId="77777777" w:rsidR="00A00FAC" w:rsidRPr="006C5D1E" w:rsidRDefault="00A00FAC" w:rsidP="00A00FAC">
      <w:pPr>
        <w:shd w:val="clear" w:color="auto" w:fill="FFFFFF" w:themeFill="background1"/>
        <w:spacing w:after="0" w:line="294" w:lineRule="atLeast"/>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4.1.4. Биссектриса Б=</w:t>
      </w:r>
      <w:r w:rsidRPr="006C5D1E">
        <w:rPr>
          <w:rFonts w:ascii="Times New Roman" w:eastAsia="Times New Roman" w:hAnsi="Times New Roman" w:cs="Times New Roman"/>
          <w:b/>
          <w:bCs/>
          <w:sz w:val="24"/>
          <w:szCs w:val="24"/>
        </w:rPr>
        <w:t> 4,80×</w:t>
      </w:r>
      <w:r w:rsidRPr="006C5D1E">
        <w:rPr>
          <w:rFonts w:ascii="Times New Roman" w:eastAsia="Times New Roman" w:hAnsi="Times New Roman" w:cs="Times New Roman"/>
          <w:sz w:val="24"/>
          <w:szCs w:val="24"/>
        </w:rPr>
        <w:t> </w:t>
      </w:r>
      <w:r w:rsidRPr="006C5D1E">
        <w:rPr>
          <w:rFonts w:ascii="Times New Roman" w:eastAsia="Times New Roman" w:hAnsi="Times New Roman" w:cs="Times New Roman"/>
          <w:b/>
          <w:bCs/>
          <w:sz w:val="24"/>
          <w:szCs w:val="24"/>
        </w:rPr>
        <w:t>2 = 9,60</w:t>
      </w:r>
      <w:r w:rsidRPr="006C5D1E">
        <w:rPr>
          <w:rFonts w:ascii="Times New Roman" w:eastAsia="Times New Roman" w:hAnsi="Times New Roman" w:cs="Times New Roman"/>
          <w:sz w:val="24"/>
          <w:szCs w:val="24"/>
        </w:rPr>
        <w:t> м.</w:t>
      </w:r>
    </w:p>
    <w:p w14:paraId="4C1874A0" w14:textId="77777777" w:rsidR="00A00FAC" w:rsidRPr="006C5D1E" w:rsidRDefault="00A00FAC" w:rsidP="00A00FAC">
      <w:pPr>
        <w:shd w:val="clear" w:color="auto" w:fill="FFFFFF" w:themeFill="background1"/>
        <w:spacing w:after="0" w:line="294" w:lineRule="atLeast"/>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4.1.5. Переходная кривая L =</w:t>
      </w:r>
      <w:r w:rsidRPr="006C5D1E">
        <w:rPr>
          <w:rFonts w:ascii="Times New Roman" w:eastAsia="Times New Roman" w:hAnsi="Times New Roman" w:cs="Times New Roman"/>
          <w:b/>
          <w:bCs/>
          <w:sz w:val="24"/>
          <w:szCs w:val="24"/>
        </w:rPr>
        <w:t> 52,88×</w:t>
      </w:r>
      <w:r w:rsidRPr="006C5D1E">
        <w:rPr>
          <w:rFonts w:ascii="Times New Roman" w:eastAsia="Times New Roman" w:hAnsi="Times New Roman" w:cs="Times New Roman"/>
          <w:sz w:val="24"/>
          <w:szCs w:val="24"/>
        </w:rPr>
        <w:t> </w:t>
      </w:r>
      <w:r w:rsidRPr="006C5D1E">
        <w:rPr>
          <w:rFonts w:ascii="Times New Roman" w:eastAsia="Times New Roman" w:hAnsi="Times New Roman" w:cs="Times New Roman"/>
          <w:b/>
          <w:bCs/>
          <w:sz w:val="24"/>
          <w:szCs w:val="24"/>
        </w:rPr>
        <w:t>2 = 105,76</w:t>
      </w:r>
      <w:r w:rsidRPr="006C5D1E">
        <w:rPr>
          <w:rFonts w:ascii="Times New Roman" w:eastAsia="Times New Roman" w:hAnsi="Times New Roman" w:cs="Times New Roman"/>
          <w:sz w:val="24"/>
          <w:szCs w:val="24"/>
        </w:rPr>
        <w:t> м.</w:t>
      </w:r>
    </w:p>
    <w:p w14:paraId="613EFCFC" w14:textId="77777777" w:rsidR="00A00FAC" w:rsidRPr="006C5D1E" w:rsidRDefault="00A00FAC" w:rsidP="00A00FAC">
      <w:pPr>
        <w:shd w:val="clear" w:color="auto" w:fill="FFFFFF" w:themeFill="background1"/>
        <w:spacing w:after="0" w:line="294" w:lineRule="atLeast"/>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4.1.6. Длинный тангенс клотоиды Тд = </w:t>
      </w:r>
      <w:r w:rsidRPr="006C5D1E">
        <w:rPr>
          <w:rFonts w:ascii="Times New Roman" w:eastAsia="Times New Roman" w:hAnsi="Times New Roman" w:cs="Times New Roman"/>
          <w:b/>
          <w:bCs/>
          <w:sz w:val="24"/>
          <w:szCs w:val="24"/>
        </w:rPr>
        <w:t>35,39 ×</w:t>
      </w:r>
      <w:r w:rsidRPr="006C5D1E">
        <w:rPr>
          <w:rFonts w:ascii="Times New Roman" w:eastAsia="Times New Roman" w:hAnsi="Times New Roman" w:cs="Times New Roman"/>
          <w:sz w:val="24"/>
          <w:szCs w:val="24"/>
        </w:rPr>
        <w:t> </w:t>
      </w:r>
      <w:r w:rsidRPr="006C5D1E">
        <w:rPr>
          <w:rFonts w:ascii="Times New Roman" w:eastAsia="Times New Roman" w:hAnsi="Times New Roman" w:cs="Times New Roman"/>
          <w:b/>
          <w:bCs/>
          <w:sz w:val="24"/>
          <w:szCs w:val="24"/>
        </w:rPr>
        <w:t>2 = 70,78</w:t>
      </w:r>
      <w:r w:rsidRPr="006C5D1E">
        <w:rPr>
          <w:rFonts w:ascii="Times New Roman" w:eastAsia="Times New Roman" w:hAnsi="Times New Roman" w:cs="Times New Roman"/>
          <w:sz w:val="24"/>
          <w:szCs w:val="24"/>
        </w:rPr>
        <w:t> м.</w:t>
      </w:r>
    </w:p>
    <w:p w14:paraId="487C27BD" w14:textId="77777777" w:rsidR="00A00FAC" w:rsidRPr="006C5D1E" w:rsidRDefault="00A00FAC" w:rsidP="00A00FAC">
      <w:pPr>
        <w:shd w:val="clear" w:color="auto" w:fill="FFFFFF" w:themeFill="background1"/>
        <w:spacing w:after="0" w:line="294" w:lineRule="atLeast"/>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4.1.7. Короткий тангенс клотоиды Тк = </w:t>
      </w:r>
      <w:r w:rsidRPr="006C5D1E">
        <w:rPr>
          <w:rFonts w:ascii="Times New Roman" w:eastAsia="Times New Roman" w:hAnsi="Times New Roman" w:cs="Times New Roman"/>
          <w:b/>
          <w:bCs/>
          <w:sz w:val="24"/>
          <w:szCs w:val="24"/>
        </w:rPr>
        <w:t>17,75 ×</w:t>
      </w:r>
      <w:r w:rsidRPr="006C5D1E">
        <w:rPr>
          <w:rFonts w:ascii="Times New Roman" w:eastAsia="Times New Roman" w:hAnsi="Times New Roman" w:cs="Times New Roman"/>
          <w:sz w:val="24"/>
          <w:szCs w:val="24"/>
        </w:rPr>
        <w:t> </w:t>
      </w:r>
      <w:r w:rsidRPr="006C5D1E">
        <w:rPr>
          <w:rFonts w:ascii="Times New Roman" w:eastAsia="Times New Roman" w:hAnsi="Times New Roman" w:cs="Times New Roman"/>
          <w:b/>
          <w:bCs/>
          <w:sz w:val="24"/>
          <w:szCs w:val="24"/>
        </w:rPr>
        <w:t>2 = 35,50</w:t>
      </w:r>
      <w:r w:rsidRPr="006C5D1E">
        <w:rPr>
          <w:rFonts w:ascii="Times New Roman" w:eastAsia="Times New Roman" w:hAnsi="Times New Roman" w:cs="Times New Roman"/>
          <w:sz w:val="24"/>
          <w:szCs w:val="24"/>
        </w:rPr>
        <w:t> м.</w:t>
      </w:r>
    </w:p>
    <w:p w14:paraId="5E0D4F7B" w14:textId="77777777" w:rsidR="00A00FAC" w:rsidRPr="006C5D1E" w:rsidRDefault="00A00FAC" w:rsidP="00A00FAC">
      <w:pPr>
        <w:shd w:val="clear" w:color="auto" w:fill="FFFFFF" w:themeFill="background1"/>
        <w:spacing w:after="0" w:line="294" w:lineRule="atLeast"/>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4.1.8. Сдвижка закругления к центру р = </w:t>
      </w:r>
      <w:r w:rsidRPr="006C5D1E">
        <w:rPr>
          <w:rFonts w:ascii="Times New Roman" w:eastAsia="Times New Roman" w:hAnsi="Times New Roman" w:cs="Times New Roman"/>
          <w:b/>
          <w:bCs/>
          <w:sz w:val="24"/>
          <w:szCs w:val="24"/>
        </w:rPr>
        <w:t>1,16 ×</w:t>
      </w:r>
      <w:r w:rsidRPr="006C5D1E">
        <w:rPr>
          <w:rFonts w:ascii="Times New Roman" w:eastAsia="Times New Roman" w:hAnsi="Times New Roman" w:cs="Times New Roman"/>
          <w:sz w:val="24"/>
          <w:szCs w:val="24"/>
        </w:rPr>
        <w:t> </w:t>
      </w:r>
      <w:r w:rsidRPr="006C5D1E">
        <w:rPr>
          <w:rFonts w:ascii="Times New Roman" w:eastAsia="Times New Roman" w:hAnsi="Times New Roman" w:cs="Times New Roman"/>
          <w:b/>
          <w:bCs/>
          <w:sz w:val="24"/>
          <w:szCs w:val="24"/>
        </w:rPr>
        <w:t>2 = 2,32</w:t>
      </w:r>
      <w:r w:rsidRPr="006C5D1E">
        <w:rPr>
          <w:rFonts w:ascii="Times New Roman" w:eastAsia="Times New Roman" w:hAnsi="Times New Roman" w:cs="Times New Roman"/>
          <w:sz w:val="24"/>
          <w:szCs w:val="24"/>
        </w:rPr>
        <w:t> м.</w:t>
      </w:r>
    </w:p>
    <w:p w14:paraId="3FAF0903" w14:textId="77777777" w:rsidR="00A00FAC" w:rsidRPr="006C5D1E" w:rsidRDefault="00A00FAC" w:rsidP="00A00FAC">
      <w:pPr>
        <w:shd w:val="clear" w:color="auto" w:fill="FFFFFF" w:themeFill="background1"/>
        <w:spacing w:after="0" w:line="294" w:lineRule="atLeast"/>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4.1.9. Добавочный тангенс t = </w:t>
      </w:r>
      <w:r w:rsidRPr="006C5D1E">
        <w:rPr>
          <w:rFonts w:ascii="Times New Roman" w:eastAsia="Times New Roman" w:hAnsi="Times New Roman" w:cs="Times New Roman"/>
          <w:b/>
          <w:bCs/>
          <w:sz w:val="24"/>
          <w:szCs w:val="24"/>
        </w:rPr>
        <w:t>26,38 ×</w:t>
      </w:r>
      <w:r w:rsidRPr="006C5D1E">
        <w:rPr>
          <w:rFonts w:ascii="Times New Roman" w:eastAsia="Times New Roman" w:hAnsi="Times New Roman" w:cs="Times New Roman"/>
          <w:sz w:val="24"/>
          <w:szCs w:val="24"/>
        </w:rPr>
        <w:t> </w:t>
      </w:r>
      <w:r w:rsidRPr="006C5D1E">
        <w:rPr>
          <w:rFonts w:ascii="Times New Roman" w:eastAsia="Times New Roman" w:hAnsi="Times New Roman" w:cs="Times New Roman"/>
          <w:b/>
          <w:bCs/>
          <w:sz w:val="24"/>
          <w:szCs w:val="24"/>
        </w:rPr>
        <w:t>2 = 52,76</w:t>
      </w:r>
      <w:r w:rsidRPr="006C5D1E">
        <w:rPr>
          <w:rFonts w:ascii="Times New Roman" w:eastAsia="Times New Roman" w:hAnsi="Times New Roman" w:cs="Times New Roman"/>
          <w:sz w:val="24"/>
          <w:szCs w:val="24"/>
        </w:rPr>
        <w:t> м.</w:t>
      </w:r>
    </w:p>
    <w:p w14:paraId="38F97E13" w14:textId="77777777" w:rsidR="00A00FAC" w:rsidRPr="006C5D1E" w:rsidRDefault="00A00FAC" w:rsidP="00A00FAC">
      <w:pPr>
        <w:shd w:val="clear" w:color="auto" w:fill="FFFFFF" w:themeFill="background1"/>
        <w:spacing w:after="0" w:line="294" w:lineRule="atLeast"/>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4.1.10. Параметр клотоиды А= </w:t>
      </w:r>
      <w:r w:rsidRPr="006C5D1E">
        <w:rPr>
          <w:rFonts w:ascii="Times New Roman" w:eastAsia="Times New Roman" w:hAnsi="Times New Roman" w:cs="Times New Roman"/>
          <w:b/>
          <w:bCs/>
          <w:sz w:val="24"/>
          <w:szCs w:val="24"/>
        </w:rPr>
        <w:t>72,72</w:t>
      </w:r>
      <w:r w:rsidRPr="006C5D1E">
        <w:rPr>
          <w:rFonts w:ascii="Times New Roman" w:eastAsia="Times New Roman" w:hAnsi="Times New Roman" w:cs="Times New Roman"/>
          <w:sz w:val="24"/>
          <w:szCs w:val="24"/>
        </w:rPr>
        <w:t> </w:t>
      </w:r>
      <w:r w:rsidRPr="006C5D1E">
        <w:rPr>
          <w:rFonts w:ascii="Times New Roman" w:eastAsia="Times New Roman" w:hAnsi="Times New Roman" w:cs="Times New Roman"/>
          <w:b/>
          <w:bCs/>
          <w:sz w:val="24"/>
          <w:szCs w:val="24"/>
        </w:rPr>
        <w:t>×</w:t>
      </w:r>
      <w:r w:rsidRPr="006C5D1E">
        <w:rPr>
          <w:rFonts w:ascii="Times New Roman" w:eastAsia="Times New Roman" w:hAnsi="Times New Roman" w:cs="Times New Roman"/>
          <w:sz w:val="24"/>
          <w:szCs w:val="24"/>
        </w:rPr>
        <w:t> </w:t>
      </w:r>
      <w:r w:rsidRPr="006C5D1E">
        <w:rPr>
          <w:rFonts w:ascii="Times New Roman" w:eastAsia="Times New Roman" w:hAnsi="Times New Roman" w:cs="Times New Roman"/>
          <w:b/>
          <w:bCs/>
          <w:sz w:val="24"/>
          <w:szCs w:val="24"/>
        </w:rPr>
        <w:t>2 = 145,44 </w:t>
      </w:r>
      <w:r w:rsidRPr="006C5D1E">
        <w:rPr>
          <w:rFonts w:ascii="Times New Roman" w:eastAsia="Times New Roman" w:hAnsi="Times New Roman" w:cs="Times New Roman"/>
          <w:sz w:val="24"/>
          <w:szCs w:val="24"/>
        </w:rPr>
        <w:t>м.</w:t>
      </w:r>
    </w:p>
    <w:p w14:paraId="56666B67" w14:textId="77777777" w:rsidR="00A00FAC" w:rsidRPr="006C5D1E" w:rsidRDefault="00A00FAC" w:rsidP="00A00FAC">
      <w:pPr>
        <w:shd w:val="clear" w:color="auto" w:fill="FFFFFF" w:themeFill="background1"/>
        <w:spacing w:after="0" w:line="294" w:lineRule="atLeast"/>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4.1.11. Угол клотоиды β =</w:t>
      </w:r>
      <w:r w:rsidRPr="006C5D1E">
        <w:rPr>
          <w:rFonts w:ascii="Times New Roman" w:eastAsia="Times New Roman" w:hAnsi="Times New Roman" w:cs="Times New Roman"/>
          <w:b/>
          <w:bCs/>
          <w:sz w:val="24"/>
          <w:szCs w:val="24"/>
        </w:rPr>
        <w:t>15</w:t>
      </w:r>
      <w:r w:rsidRPr="006C5D1E">
        <w:rPr>
          <w:rFonts w:ascii="Times New Roman" w:eastAsia="Times New Roman" w:hAnsi="Times New Roman" w:cs="Times New Roman"/>
          <w:sz w:val="24"/>
          <w:szCs w:val="24"/>
        </w:rPr>
        <w:t>°</w:t>
      </w:r>
      <w:r w:rsidRPr="006C5D1E">
        <w:rPr>
          <w:rFonts w:ascii="Times New Roman" w:eastAsia="Times New Roman" w:hAnsi="Times New Roman" w:cs="Times New Roman"/>
          <w:b/>
          <w:bCs/>
          <w:sz w:val="24"/>
          <w:szCs w:val="24"/>
        </w:rPr>
        <w:t>09</w:t>
      </w:r>
      <w:r w:rsidRPr="006C5D1E">
        <w:rPr>
          <w:rFonts w:ascii="Times New Roman" w:eastAsia="Times New Roman" w:hAnsi="Times New Roman" w:cs="Times New Roman"/>
          <w:sz w:val="24"/>
          <w:szCs w:val="24"/>
        </w:rPr>
        <w:t>'</w:t>
      </w:r>
    </w:p>
    <w:p w14:paraId="323339B7" w14:textId="77777777" w:rsidR="00A00FAC" w:rsidRPr="006C5D1E" w:rsidRDefault="00A00FAC" w:rsidP="00A00FAC">
      <w:pPr>
        <w:shd w:val="clear" w:color="auto" w:fill="FFFFFF" w:themeFill="background1"/>
        <w:spacing w:after="0" w:line="294" w:lineRule="atLeast"/>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4.2. Проверяем, можно ли принять при R = </w:t>
      </w:r>
      <w:r w:rsidRPr="006C5D1E">
        <w:rPr>
          <w:rFonts w:ascii="Times New Roman" w:eastAsia="Times New Roman" w:hAnsi="Times New Roman" w:cs="Times New Roman"/>
          <w:sz w:val="24"/>
          <w:szCs w:val="24"/>
          <w:u w:val="single"/>
        </w:rPr>
        <w:t>200</w:t>
      </w:r>
      <w:r w:rsidRPr="006C5D1E">
        <w:rPr>
          <w:rFonts w:ascii="Times New Roman" w:eastAsia="Times New Roman" w:hAnsi="Times New Roman" w:cs="Times New Roman"/>
          <w:sz w:val="24"/>
          <w:szCs w:val="24"/>
        </w:rPr>
        <w:t> м длину клотоиды L= </w:t>
      </w:r>
      <w:r w:rsidRPr="006C5D1E">
        <w:rPr>
          <w:rFonts w:ascii="Times New Roman" w:eastAsia="Times New Roman" w:hAnsi="Times New Roman" w:cs="Times New Roman"/>
          <w:b/>
          <w:bCs/>
          <w:sz w:val="24"/>
          <w:szCs w:val="24"/>
        </w:rPr>
        <w:t>105,76</w:t>
      </w:r>
      <w:r w:rsidRPr="006C5D1E">
        <w:rPr>
          <w:rFonts w:ascii="Times New Roman" w:eastAsia="Times New Roman" w:hAnsi="Times New Roman" w:cs="Times New Roman"/>
          <w:sz w:val="24"/>
          <w:szCs w:val="24"/>
        </w:rPr>
        <w:t> м,</w:t>
      </w:r>
    </w:p>
    <w:p w14:paraId="7239FF83" w14:textId="77777777" w:rsidR="00A00FAC" w:rsidRPr="006C5D1E" w:rsidRDefault="00A00FAC" w:rsidP="00A00FAC">
      <w:pPr>
        <w:shd w:val="clear" w:color="auto" w:fill="FFFFFF" w:themeFill="background1"/>
        <w:spacing w:after="0" w:line="294" w:lineRule="atLeast"/>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пользуясь номограммой 1 в учебном пособии [3.1.] на стр. 46, для чего определяем местоположение точки пересечения координат R = </w:t>
      </w:r>
      <w:r w:rsidRPr="006C5D1E">
        <w:rPr>
          <w:rFonts w:ascii="Times New Roman" w:eastAsia="Times New Roman" w:hAnsi="Times New Roman" w:cs="Times New Roman"/>
          <w:b/>
          <w:bCs/>
          <w:sz w:val="24"/>
          <w:szCs w:val="24"/>
        </w:rPr>
        <w:t>200м </w:t>
      </w:r>
      <w:r w:rsidRPr="006C5D1E">
        <w:rPr>
          <w:rFonts w:ascii="Times New Roman" w:eastAsia="Times New Roman" w:hAnsi="Times New Roman" w:cs="Times New Roman"/>
          <w:sz w:val="24"/>
          <w:szCs w:val="24"/>
        </w:rPr>
        <w:t>(по горизонтали) и L= </w:t>
      </w:r>
      <w:r w:rsidRPr="006C5D1E">
        <w:rPr>
          <w:rFonts w:ascii="Times New Roman" w:eastAsia="Times New Roman" w:hAnsi="Times New Roman" w:cs="Times New Roman"/>
          <w:b/>
          <w:bCs/>
          <w:sz w:val="24"/>
          <w:szCs w:val="24"/>
        </w:rPr>
        <w:t>105,76</w:t>
      </w:r>
      <w:r w:rsidRPr="006C5D1E">
        <w:rPr>
          <w:rFonts w:ascii="Times New Roman" w:eastAsia="Times New Roman" w:hAnsi="Times New Roman" w:cs="Times New Roman"/>
          <w:sz w:val="24"/>
          <w:szCs w:val="24"/>
        </w:rPr>
        <w:t> м (по вертикали), что соответствует центробежному ускорению J =</w:t>
      </w:r>
      <w:r w:rsidRPr="006C5D1E">
        <w:rPr>
          <w:rFonts w:ascii="Times New Roman" w:eastAsia="Times New Roman" w:hAnsi="Times New Roman" w:cs="Times New Roman"/>
          <w:b/>
          <w:bCs/>
          <w:sz w:val="24"/>
          <w:szCs w:val="24"/>
        </w:rPr>
        <w:t>0,35 </w:t>
      </w:r>
      <w:r w:rsidRPr="006C5D1E">
        <w:rPr>
          <w:rFonts w:ascii="Times New Roman" w:eastAsia="Times New Roman" w:hAnsi="Times New Roman" w:cs="Times New Roman"/>
          <w:sz w:val="24"/>
          <w:szCs w:val="24"/>
        </w:rPr>
        <w:t>м/с³. Этот показатель не превышает нормированную величину центробежного ускорения J = 0,5 ÷ 0,6 м/с³, что вполне допустимо.</w:t>
      </w:r>
    </w:p>
    <w:p w14:paraId="360C4338" w14:textId="77777777" w:rsidR="00A00FAC" w:rsidRPr="006C5D1E" w:rsidRDefault="00A00FAC" w:rsidP="00A00FAC">
      <w:pPr>
        <w:shd w:val="clear" w:color="auto" w:fill="FFFFFF" w:themeFill="background1"/>
        <w:spacing w:after="0" w:line="294" w:lineRule="atLeast"/>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000000"/>
          <w:sz w:val="24"/>
          <w:szCs w:val="24"/>
        </w:rPr>
        <w:t>4.3. Вычерчиваем схему биклотоидного закругления</w:t>
      </w:r>
    </w:p>
    <w:p w14:paraId="0F7B9449"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color w:val="181818"/>
          <w:sz w:val="24"/>
          <w:szCs w:val="24"/>
        </w:rPr>
      </w:pPr>
    </w:p>
    <w:p w14:paraId="12F47F4D" w14:textId="77777777" w:rsidR="00A00FAC" w:rsidRPr="006C5D1E" w:rsidRDefault="00A00FAC" w:rsidP="00A00FAC">
      <w:pPr>
        <w:shd w:val="clear" w:color="auto" w:fill="FFFFFF" w:themeFill="background1"/>
        <w:spacing w:after="0" w:line="240" w:lineRule="auto"/>
        <w:jc w:val="center"/>
        <w:rPr>
          <w:rFonts w:ascii="Times New Roman" w:eastAsia="Times New Roman" w:hAnsi="Times New Roman" w:cs="Times New Roman"/>
          <w:color w:val="181818"/>
          <w:sz w:val="24"/>
          <w:szCs w:val="24"/>
        </w:rPr>
      </w:pPr>
    </w:p>
    <w:p w14:paraId="48C46B17"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noProof/>
          <w:color w:val="181818"/>
          <w:sz w:val="24"/>
          <w:szCs w:val="24"/>
        </w:rPr>
        <w:drawing>
          <wp:inline distT="0" distB="0" distL="0" distR="0" wp14:anchorId="4B033FDA" wp14:editId="56B56470">
            <wp:extent cx="2720340" cy="1059180"/>
            <wp:effectExtent l="0" t="0" r="3810" b="7620"/>
            <wp:docPr id="15" name="Рисунок 15" descr="hello_html_785b45b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785b45b4.png"/>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2753793" cy="1072205"/>
                    </a:xfrm>
                    <a:prstGeom prst="rect">
                      <a:avLst/>
                    </a:prstGeom>
                    <a:noFill/>
                    <a:ln>
                      <a:noFill/>
                    </a:ln>
                  </pic:spPr>
                </pic:pic>
              </a:graphicData>
            </a:graphic>
          </wp:inline>
        </w:drawing>
      </w:r>
    </w:p>
    <w:p w14:paraId="324D1B16"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181818"/>
          <w:sz w:val="24"/>
          <w:szCs w:val="24"/>
        </w:rPr>
        <w:t>Рис.2 - Схема биклотоидного закругления</w:t>
      </w:r>
    </w:p>
    <w:p w14:paraId="5314EAA4" w14:textId="77777777" w:rsidR="00A00FAC" w:rsidRPr="006C5D1E" w:rsidRDefault="00A00FAC" w:rsidP="00A00FAC">
      <w:pPr>
        <w:shd w:val="clear" w:color="auto" w:fill="FFFFFF" w:themeFill="background1"/>
        <w:spacing w:after="0" w:line="240" w:lineRule="auto"/>
        <w:jc w:val="center"/>
        <w:rPr>
          <w:rFonts w:ascii="Times New Roman" w:eastAsia="Times New Roman" w:hAnsi="Times New Roman" w:cs="Times New Roman"/>
          <w:color w:val="181818"/>
          <w:sz w:val="24"/>
          <w:szCs w:val="24"/>
        </w:rPr>
      </w:pPr>
      <w:r w:rsidRPr="006C5D1E">
        <w:rPr>
          <w:rFonts w:ascii="Times New Roman" w:eastAsia="Times New Roman" w:hAnsi="Times New Roman" w:cs="Times New Roman"/>
          <w:b/>
          <w:bCs/>
          <w:color w:val="181818"/>
          <w:sz w:val="24"/>
          <w:szCs w:val="24"/>
          <w:u w:val="single"/>
        </w:rPr>
        <w:t>ПРАКТИЧЕСКАЯ РАБОТА № 3</w:t>
      </w:r>
    </w:p>
    <w:p w14:paraId="647A72A3" w14:textId="77777777" w:rsidR="00A00FAC" w:rsidRPr="006C5D1E" w:rsidRDefault="00A00FAC" w:rsidP="00A00FAC">
      <w:pPr>
        <w:shd w:val="clear" w:color="auto" w:fill="FFFFFF" w:themeFill="background1"/>
        <w:spacing w:after="0" w:line="240" w:lineRule="auto"/>
        <w:jc w:val="center"/>
        <w:rPr>
          <w:rFonts w:ascii="Times New Roman" w:eastAsia="Times New Roman" w:hAnsi="Times New Roman" w:cs="Times New Roman"/>
          <w:b/>
          <w:bCs/>
          <w:color w:val="181818"/>
          <w:sz w:val="24"/>
          <w:szCs w:val="24"/>
        </w:rPr>
      </w:pPr>
      <w:r w:rsidRPr="006C5D1E">
        <w:rPr>
          <w:rFonts w:ascii="Times New Roman" w:eastAsia="Times New Roman" w:hAnsi="Times New Roman" w:cs="Times New Roman"/>
          <w:b/>
          <w:bCs/>
          <w:color w:val="181818"/>
          <w:sz w:val="24"/>
          <w:szCs w:val="24"/>
        </w:rPr>
        <w:t>«Построение поперечного профиля конструкции земляного полотна</w:t>
      </w:r>
    </w:p>
    <w:p w14:paraId="488CC7FB" w14:textId="77777777" w:rsidR="00A00FAC" w:rsidRPr="006C5D1E" w:rsidRDefault="00A00FAC" w:rsidP="00A00FAC">
      <w:pPr>
        <w:shd w:val="clear" w:color="auto" w:fill="FFFFFF" w:themeFill="background1"/>
        <w:spacing w:after="0" w:line="240" w:lineRule="auto"/>
        <w:jc w:val="center"/>
        <w:rPr>
          <w:rFonts w:ascii="Times New Roman" w:eastAsia="Times New Roman" w:hAnsi="Times New Roman" w:cs="Times New Roman"/>
          <w:color w:val="181818"/>
          <w:sz w:val="24"/>
          <w:szCs w:val="24"/>
        </w:rPr>
      </w:pPr>
      <w:r w:rsidRPr="006C5D1E">
        <w:rPr>
          <w:rFonts w:ascii="Times New Roman" w:eastAsia="Times New Roman" w:hAnsi="Times New Roman" w:cs="Times New Roman"/>
          <w:b/>
          <w:bCs/>
          <w:color w:val="181818"/>
          <w:sz w:val="24"/>
          <w:szCs w:val="24"/>
        </w:rPr>
        <w:t xml:space="preserve"> автомобильной дороги»</w:t>
      </w:r>
    </w:p>
    <w:p w14:paraId="5BE0D02F" w14:textId="77777777" w:rsidR="00A00FAC" w:rsidRPr="006C5D1E" w:rsidRDefault="00A00FAC" w:rsidP="00A00FAC">
      <w:pPr>
        <w:shd w:val="clear" w:color="auto" w:fill="FFFFFF" w:themeFill="background1"/>
        <w:spacing w:after="0" w:line="240" w:lineRule="auto"/>
        <w:jc w:val="center"/>
        <w:rPr>
          <w:rFonts w:ascii="Times New Roman" w:eastAsia="Times New Roman" w:hAnsi="Times New Roman" w:cs="Times New Roman"/>
          <w:color w:val="181818"/>
          <w:sz w:val="24"/>
          <w:szCs w:val="24"/>
        </w:rPr>
      </w:pPr>
    </w:p>
    <w:p w14:paraId="5A9F7968"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b/>
          <w:bCs/>
          <w:color w:val="000000"/>
          <w:sz w:val="24"/>
          <w:szCs w:val="24"/>
        </w:rPr>
        <w:t>1. Задание</w:t>
      </w:r>
    </w:p>
    <w:p w14:paraId="33017EEC"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color w:val="000000"/>
          <w:sz w:val="24"/>
          <w:szCs w:val="24"/>
        </w:rPr>
        <w:t>Д</w:t>
      </w:r>
      <w:r w:rsidRPr="006C5D1E">
        <w:rPr>
          <w:rFonts w:ascii="Times New Roman" w:eastAsia="Times New Roman" w:hAnsi="Times New Roman" w:cs="Times New Roman"/>
          <w:color w:val="181818"/>
          <w:sz w:val="24"/>
          <w:szCs w:val="24"/>
        </w:rPr>
        <w:t xml:space="preserve">ля </w:t>
      </w:r>
      <w:r w:rsidRPr="006C5D1E">
        <w:rPr>
          <w:rFonts w:ascii="Times New Roman" w:eastAsia="Times New Roman" w:hAnsi="Times New Roman" w:cs="Times New Roman"/>
          <w:sz w:val="24"/>
          <w:szCs w:val="24"/>
        </w:rPr>
        <w:t>заданной категории дороги, высоте насыпи (глубины выемки), крутизны откосов, размеров кюветов (резервов) вычертить конструкцию поперечного профиля дороги обозначением на чертеже всех элементов и определением характерных точек.</w:t>
      </w:r>
      <w:r w:rsidRPr="006C5D1E">
        <w:rPr>
          <w:rFonts w:ascii="Times New Roman" w:eastAsia="Times New Roman" w:hAnsi="Times New Roman" w:cs="Times New Roman"/>
          <w:b/>
          <w:bCs/>
          <w:sz w:val="24"/>
          <w:szCs w:val="24"/>
        </w:rPr>
        <w:t> </w:t>
      </w:r>
      <w:r w:rsidRPr="006C5D1E">
        <w:rPr>
          <w:rFonts w:ascii="Times New Roman" w:eastAsia="Times New Roman" w:hAnsi="Times New Roman" w:cs="Times New Roman"/>
          <w:sz w:val="24"/>
          <w:szCs w:val="24"/>
        </w:rPr>
        <w:t>Масштаб чертежа принять 1:100 или 1:200.</w:t>
      </w:r>
    </w:p>
    <w:p w14:paraId="5B6EEC0A"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b/>
          <w:bCs/>
          <w:sz w:val="24"/>
          <w:szCs w:val="24"/>
        </w:rPr>
        <w:t>2. Исходные данные</w:t>
      </w:r>
    </w:p>
    <w:p w14:paraId="49622056"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i/>
          <w:iCs/>
          <w:sz w:val="24"/>
          <w:szCs w:val="24"/>
        </w:rPr>
        <w:t>Принять по варианту задания (приложение 3.1)</w:t>
      </w:r>
      <w:r w:rsidRPr="006C5D1E">
        <w:rPr>
          <w:rFonts w:ascii="Times New Roman" w:eastAsia="Times New Roman" w:hAnsi="Times New Roman" w:cs="Times New Roman"/>
          <w:sz w:val="24"/>
          <w:szCs w:val="24"/>
        </w:rPr>
        <w:t>:</w:t>
      </w:r>
    </w:p>
    <w:p w14:paraId="547F61E0"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2.1. Техническая категория автодороги - 3</w:t>
      </w:r>
    </w:p>
    <w:p w14:paraId="35DAB806"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2.2. Тип поперечного профиля - 2</w:t>
      </w:r>
    </w:p>
    <w:p w14:paraId="22D29C5E"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2.3. Высота насыпи (глубина выемки) - Н = 0,70 м.</w:t>
      </w:r>
    </w:p>
    <w:p w14:paraId="04C581FE"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2.4. Крутизна откосов - насыпи (выемки) 1:4</w:t>
      </w:r>
    </w:p>
    <w:p w14:paraId="28189776"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внешнего откоса 1:4</w:t>
      </w:r>
    </w:p>
    <w:p w14:paraId="52774775"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2.5. Ширина кювета (резерва) - 3,80 м.</w:t>
      </w:r>
    </w:p>
    <w:p w14:paraId="44FD392E"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2.6. Отметка земной поверхности по оси дороги – Носи =100 м.</w:t>
      </w:r>
    </w:p>
    <w:p w14:paraId="41878635"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b/>
          <w:bCs/>
          <w:sz w:val="24"/>
          <w:szCs w:val="24"/>
        </w:rPr>
        <w:t>3. Пособия и принадлежности</w:t>
      </w:r>
    </w:p>
    <w:p w14:paraId="073479B2"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3.1. Типовые материалы для проектирования 503-0-48.87 “Земляное полотно автомобильных дорог общего пользования”.</w:t>
      </w:r>
    </w:p>
    <w:p w14:paraId="032D5E5C"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3.2. ГОСТ Р 21.1701-97 “Система проектной документации для строительства. Правила выполнения рабочей документации автомобильных дорог".</w:t>
      </w:r>
    </w:p>
    <w:p w14:paraId="7E89A7D7"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3.3. СП 34.13330.2012 Автомобильные дороги.</w:t>
      </w:r>
    </w:p>
    <w:p w14:paraId="01F8DAB3"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3.4. Микрокалькулятор.</w:t>
      </w:r>
    </w:p>
    <w:p w14:paraId="42EAA552"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3.5. Чертёжные принадлежности.</w:t>
      </w:r>
    </w:p>
    <w:p w14:paraId="3ED51FA5"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3.6. Миллиметровая бумага, формат А3.</w:t>
      </w:r>
    </w:p>
    <w:p w14:paraId="112BDA28"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b/>
          <w:bCs/>
          <w:sz w:val="24"/>
          <w:szCs w:val="24"/>
        </w:rPr>
        <w:t>4. Выполнение работы</w:t>
      </w:r>
    </w:p>
    <w:p w14:paraId="5A5CE282"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Строим поперечный профиль конструкции земляного полотна в следующей последовательности:</w:t>
      </w:r>
    </w:p>
    <w:p w14:paraId="386A74FC"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4.1. Проводим линию земной поверхности в виде прямой, горизонтальной линии, при насыпи - на расстоянии 12-13 см. от верней линии рамки, при выемке – 8 см.; проводим линию оси дороги.</w:t>
      </w:r>
    </w:p>
    <w:p w14:paraId="6716C6A1"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4.2. От точки пересечения осевой линии и линии земной поверхности откладываем влево и вправо расстояния, равные половине ширины земляного полотна с учётом масштаба 1:200, в 1см. – 2м. (при масштабе 1:100 в 1см. – 1 м.).</w:t>
      </w:r>
    </w:p>
    <w:p w14:paraId="6FCEFB95"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4.3. От концов отложенных отрезков вверх откладываем высоту насыпи (вниз глубину выемки) и находим положения бровок;</w:t>
      </w:r>
    </w:p>
    <w:p w14:paraId="72966EF3"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отметку бровки земляного полотна определяем по формуле:</w:t>
      </w:r>
    </w:p>
    <w:p w14:paraId="102B48CE"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Н бр. = Н о. + Н з.п. (4.1),</w:t>
      </w:r>
    </w:p>
    <w:p w14:paraId="6794C94C"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где: Но – отметка земной поверхности по оси дороги в м.;</w:t>
      </w:r>
    </w:p>
    <w:p w14:paraId="51FB46DE"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Н з.п. – высота насыпи (глубина выемки) в м.;</w:t>
      </w:r>
    </w:p>
    <w:p w14:paraId="2FDA9FD2"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Н бр. =100,0 +0,70 =100,70 м.</w:t>
      </w:r>
    </w:p>
    <w:p w14:paraId="713207B7" w14:textId="77777777" w:rsidR="00A00FAC" w:rsidRPr="006C5D1E" w:rsidRDefault="00A00FAC" w:rsidP="00A00FAC">
      <w:pPr>
        <w:shd w:val="clear" w:color="auto" w:fill="FFFFFF"/>
        <w:spacing w:after="0" w:line="240" w:lineRule="auto"/>
        <w:rPr>
          <w:rFonts w:ascii="Times New Roman" w:eastAsia="Times New Roman" w:hAnsi="Times New Roman" w:cs="Times New Roman"/>
          <w:sz w:val="24"/>
          <w:szCs w:val="24"/>
        </w:rPr>
      </w:pPr>
    </w:p>
    <w:p w14:paraId="275EDBD0"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4.4. Строим контур верхней части земляного полотна:</w:t>
      </w:r>
    </w:p>
    <w:p w14:paraId="7D23766D"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обочины с поперечным уклоном 0,040 и полосы движения проезжей части с поперечным уклоном 0,020, построение выполняем симметрично от бровок к оси дороги;</w:t>
      </w:r>
    </w:p>
    <w:p w14:paraId="548338D2"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кромка проезжей части выше бровки земляного полотна на величину</w:t>
      </w:r>
    </w:p>
    <w:p w14:paraId="4927A8A1"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h 1 = a ×i об., (4.2)</w:t>
      </w:r>
    </w:p>
    <w:p w14:paraId="117D0840"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где: а – ширина обочины =2,5м.  , i об. – поперечный уклон обочины 0,040;</w:t>
      </w:r>
    </w:p>
    <w:p w14:paraId="04B237FA"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h 1=2,5×0,040 =</w:t>
      </w:r>
    </w:p>
    <w:p w14:paraId="441A1230"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xml:space="preserve">-отметка кромки равна: </w:t>
      </w:r>
    </w:p>
    <w:p w14:paraId="3738A743"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Н кр. = Н бр. + h 1 (4.3)</w:t>
      </w:r>
    </w:p>
    <w:p w14:paraId="1375776E"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Н кр. =100,70+</w:t>
      </w:r>
    </w:p>
    <w:p w14:paraId="1C737262"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превышение оси проезжей части над кромкой</w:t>
      </w:r>
    </w:p>
    <w:p w14:paraId="13F7CEA7"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h 2 = b/2 × i пр. ч. (4.4),</w:t>
      </w:r>
    </w:p>
    <w:p w14:paraId="24BFA739"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h 2 = 3,5 × 0,020=</w:t>
      </w:r>
    </w:p>
    <w:p w14:paraId="677F0547"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где: b/2 – ширина полосы движения,</w:t>
      </w:r>
    </w:p>
    <w:p w14:paraId="0EFA7141"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i пр.ч. – поперечный уклон проезжей части 0,020;</w:t>
      </w:r>
    </w:p>
    <w:p w14:paraId="38D772C7"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Отметка оси дороги равна:</w:t>
      </w:r>
    </w:p>
    <w:p w14:paraId="3C5AFD8E"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Н оси = Н кр. + h 2 (4.5)</w:t>
      </w:r>
    </w:p>
    <w:p w14:paraId="09BE1272"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Н оси =</w:t>
      </w:r>
    </w:p>
    <w:p w14:paraId="5BD65B6E"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4.5. От бровки земляного полотна вниз откладываем высоту насыпи плюс глубину кювета или резерва при их наличии, для выемок – глубину кювета и на этом уровне, в сторону от оси дороги, откладываем длину до точки дна кювета или резерва (эта длина определяется по формуле ). Соединив полученную точку с бровкой земполотна, получим линию откоса насыпи или выемки.</w:t>
      </w:r>
    </w:p>
    <w:p w14:paraId="497E77C2"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4.6. Вычерчиваем ширину дна кювета или резерва, отложив от нижней точки линии откоса, в сторону от оси, заданный размер в масштабе.</w:t>
      </w:r>
    </w:p>
    <w:p w14:paraId="13C51D6E"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4.7. Строим внешний откос.</w:t>
      </w:r>
    </w:p>
    <w:p w14:paraId="0C06B12C"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4.8. Откладываем от поверхности дороги, по оси, вниз 5-7 мм (толщину дорожной одежды в масштабе) и от этой точки проводим в разные стороны отрезки с уклоном 30%</w:t>
      </w:r>
      <w:r w:rsidRPr="006C5D1E">
        <w:rPr>
          <w:rFonts w:ascii="Times New Roman" w:eastAsia="Times New Roman" w:hAnsi="Times New Roman" w:cs="Times New Roman"/>
          <w:sz w:val="24"/>
          <w:szCs w:val="24"/>
          <w:vertAlign w:val="subscript"/>
        </w:rPr>
        <w:t>0</w:t>
      </w:r>
      <w:r w:rsidRPr="006C5D1E">
        <w:rPr>
          <w:rFonts w:ascii="Times New Roman" w:eastAsia="Times New Roman" w:hAnsi="Times New Roman" w:cs="Times New Roman"/>
          <w:sz w:val="24"/>
          <w:szCs w:val="24"/>
        </w:rPr>
        <w:t>, получаем линию низа дорожной одежды.</w:t>
      </w:r>
    </w:p>
    <w:p w14:paraId="77C79EE7"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4.9. Ниже (условно на 1-2 мм.) линии откосов и дна кюветов (резервов) проводим линию параллельно первой, таким образом обозначаем плодородный слой.</w:t>
      </w:r>
    </w:p>
    <w:p w14:paraId="4027ED6B"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4.10. Линию поверхности земли проводим тонкой пунктирной линией. Если поперечный профиль располагается в насыпи, то ниже линии поверхности земли (условно на 1- 2 мм.) проводим сплошную линию. Эта линия показывает срезку грунта.</w:t>
      </w:r>
    </w:p>
    <w:p w14:paraId="56CBF21E"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sz w:val="24"/>
          <w:szCs w:val="24"/>
        </w:rPr>
        <w:t>4.11. Наносим на чертеж размеры: ширину земполотна, ширину проезжей части, ширину резервов, уклоны на поверхности дороги и поверхности верха земляного полотна, крутизну откосов, глубину выемки или высоту насыпи. Также наносим все подсчитанные отметки и на линиях-выносках обозначения элементов поперечного профиля</w:t>
      </w:r>
      <w:r w:rsidRPr="006C5D1E">
        <w:rPr>
          <w:rFonts w:ascii="Times New Roman" w:eastAsia="Times New Roman" w:hAnsi="Times New Roman" w:cs="Times New Roman"/>
          <w:color w:val="181818"/>
          <w:sz w:val="24"/>
          <w:szCs w:val="24"/>
        </w:rPr>
        <w:t>.</w:t>
      </w:r>
    </w:p>
    <w:p w14:paraId="69145757"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181818"/>
          <w:sz w:val="24"/>
          <w:szCs w:val="24"/>
        </w:rPr>
        <w:t>4.12. Линии чертежа выполняем в соответствии с ГОСТ Р 21.1701-97; ГОСТ 2.303-68 ЕСКД. Сплошной толстой основной линией обозначаем проектные контуры дороги и водоотводных сооружений; штриховой тонкой линией – линию поверхности земли;</w:t>
      </w:r>
    </w:p>
    <w:p w14:paraId="4C679AC4"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181818"/>
          <w:sz w:val="24"/>
          <w:szCs w:val="24"/>
        </w:rPr>
        <w:t>4.13. Ниже чертежа, на свободном месте, указываем элементы поперечного профиля и вычисление отметок.</w:t>
      </w:r>
    </w:p>
    <w:p w14:paraId="3DA93C34"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color w:val="181818"/>
          <w:sz w:val="24"/>
          <w:szCs w:val="24"/>
        </w:rPr>
      </w:pPr>
    </w:p>
    <w:p w14:paraId="2077590E"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noProof/>
          <w:color w:val="181818"/>
          <w:sz w:val="24"/>
          <w:szCs w:val="24"/>
        </w:rPr>
        <w:drawing>
          <wp:inline distT="0" distB="0" distL="0" distR="0" wp14:anchorId="07DAF927" wp14:editId="7695062F">
            <wp:extent cx="6012180" cy="2827020"/>
            <wp:effectExtent l="0" t="0" r="7620" b="0"/>
            <wp:docPr id="16" name="Рисунок 16" descr="hello_html_3d08d4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3d08d453.png"/>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012180" cy="2827020"/>
                    </a:xfrm>
                    <a:prstGeom prst="rect">
                      <a:avLst/>
                    </a:prstGeom>
                    <a:noFill/>
                    <a:ln>
                      <a:noFill/>
                    </a:ln>
                  </pic:spPr>
                </pic:pic>
              </a:graphicData>
            </a:graphic>
          </wp:inline>
        </w:drawing>
      </w:r>
    </w:p>
    <w:p w14:paraId="1DA0307A"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color w:val="181818"/>
          <w:sz w:val="24"/>
          <w:szCs w:val="24"/>
        </w:rPr>
      </w:pPr>
    </w:p>
    <w:p w14:paraId="25706940" w14:textId="77777777" w:rsidR="00A00FAC" w:rsidRPr="006C5D1E" w:rsidRDefault="00A00FAC" w:rsidP="00A00FAC">
      <w:pPr>
        <w:shd w:val="clear" w:color="auto" w:fill="FFFFFF" w:themeFill="background1"/>
        <w:spacing w:after="0" w:line="240" w:lineRule="auto"/>
        <w:jc w:val="center"/>
        <w:rPr>
          <w:rFonts w:ascii="Times New Roman" w:eastAsia="Times New Roman" w:hAnsi="Times New Roman" w:cs="Times New Roman"/>
          <w:color w:val="181818"/>
          <w:sz w:val="24"/>
          <w:szCs w:val="24"/>
        </w:rPr>
      </w:pPr>
    </w:p>
    <w:p w14:paraId="6482872D" w14:textId="77777777" w:rsidR="00A00FAC" w:rsidRPr="006C5D1E" w:rsidRDefault="00A00FAC" w:rsidP="00A00FAC">
      <w:pPr>
        <w:shd w:val="clear" w:color="auto" w:fill="FFFFFF" w:themeFill="background1"/>
        <w:spacing w:after="0" w:line="240" w:lineRule="auto"/>
        <w:jc w:val="center"/>
        <w:rPr>
          <w:rFonts w:ascii="Times New Roman" w:eastAsia="Times New Roman" w:hAnsi="Times New Roman" w:cs="Times New Roman"/>
          <w:color w:val="181818"/>
          <w:sz w:val="24"/>
          <w:szCs w:val="24"/>
        </w:rPr>
      </w:pPr>
      <w:r w:rsidRPr="006C5D1E">
        <w:rPr>
          <w:rFonts w:ascii="Times New Roman" w:eastAsia="Times New Roman" w:hAnsi="Times New Roman" w:cs="Times New Roman"/>
          <w:b/>
          <w:bCs/>
          <w:color w:val="181818"/>
          <w:sz w:val="24"/>
          <w:szCs w:val="24"/>
          <w:u w:val="single"/>
        </w:rPr>
        <w:t>ПРАКТИЧЕСКАЯ РАБОТА №4</w:t>
      </w:r>
    </w:p>
    <w:p w14:paraId="7E88BBC2" w14:textId="77777777" w:rsidR="00A00FAC" w:rsidRPr="006C5D1E" w:rsidRDefault="00A00FAC" w:rsidP="00A00FAC">
      <w:pPr>
        <w:shd w:val="clear" w:color="auto" w:fill="FFFFFF" w:themeFill="background1"/>
        <w:spacing w:after="0" w:line="240" w:lineRule="auto"/>
        <w:jc w:val="center"/>
        <w:rPr>
          <w:rFonts w:ascii="Times New Roman" w:eastAsia="Times New Roman" w:hAnsi="Times New Roman" w:cs="Times New Roman"/>
          <w:color w:val="181818"/>
          <w:sz w:val="24"/>
          <w:szCs w:val="24"/>
        </w:rPr>
      </w:pPr>
      <w:r w:rsidRPr="006C5D1E">
        <w:rPr>
          <w:rFonts w:ascii="Times New Roman" w:eastAsia="Times New Roman" w:hAnsi="Times New Roman" w:cs="Times New Roman"/>
          <w:b/>
          <w:bCs/>
          <w:color w:val="181818"/>
          <w:sz w:val="24"/>
          <w:szCs w:val="24"/>
        </w:rPr>
        <w:t xml:space="preserve"> Тема: «Определение продольных уклонов, проектных и рабочих отметок , прямых участков проектной линии. Определение пикетажного положения нулевых точек.</w:t>
      </w:r>
    </w:p>
    <w:p w14:paraId="5E980FB0"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color w:val="181818"/>
          <w:sz w:val="24"/>
          <w:szCs w:val="24"/>
        </w:rPr>
      </w:pPr>
    </w:p>
    <w:p w14:paraId="0A9EC9DA"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b/>
          <w:bCs/>
          <w:color w:val="181818"/>
          <w:sz w:val="24"/>
          <w:szCs w:val="24"/>
        </w:rPr>
        <w:t>1. Задание</w:t>
      </w:r>
    </w:p>
    <w:p w14:paraId="08B26DCA"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181818"/>
          <w:sz w:val="24"/>
          <w:szCs w:val="24"/>
        </w:rPr>
        <w:t>1.1. По заданным отметкам поверхности земли по оси дороги построить продольный профиль земной поверхности, в масштабе 1:5000 по горизонтали и 1:500 по вертикали.</w:t>
      </w:r>
    </w:p>
    <w:p w14:paraId="402A9DB3"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181818"/>
          <w:sz w:val="24"/>
          <w:szCs w:val="24"/>
        </w:rPr>
        <w:t>1.2. Нанести проектную линию на продольном профиле с учётом заданной величины рекомендуемой рабочей отметки, местоположения искусственных сооружений.</w:t>
      </w:r>
    </w:p>
    <w:p w14:paraId="3DF0A229"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181818"/>
          <w:sz w:val="24"/>
          <w:szCs w:val="24"/>
        </w:rPr>
        <w:t>1.3. Определить продольные уклоны для каждого участка проектной линии.</w:t>
      </w:r>
    </w:p>
    <w:p w14:paraId="5389D955"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181818"/>
          <w:sz w:val="24"/>
          <w:szCs w:val="24"/>
        </w:rPr>
        <w:t>1.4. Определить проектные отметки на пикетных и плюсовых точках продольного профиля.</w:t>
      </w:r>
    </w:p>
    <w:p w14:paraId="6A6374EF"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181818"/>
          <w:sz w:val="24"/>
          <w:szCs w:val="24"/>
        </w:rPr>
        <w:t>1.5. Вычислить рабочие отметки на пикетных и плюсовых точках продольного профиля.</w:t>
      </w:r>
    </w:p>
    <w:p w14:paraId="0489D39D"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181818"/>
          <w:sz w:val="24"/>
          <w:szCs w:val="24"/>
        </w:rPr>
        <w:t>1.6. Определить местоположение нулевых точек на проектной линии.</w:t>
      </w:r>
    </w:p>
    <w:p w14:paraId="3687D8E5"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color w:val="181818"/>
          <w:sz w:val="24"/>
          <w:szCs w:val="24"/>
        </w:rPr>
      </w:pPr>
    </w:p>
    <w:p w14:paraId="14989F23"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b/>
          <w:bCs/>
          <w:color w:val="181818"/>
          <w:sz w:val="24"/>
          <w:szCs w:val="24"/>
        </w:rPr>
        <w:t>2. Исходные данные</w:t>
      </w:r>
    </w:p>
    <w:p w14:paraId="3E1DC24E" w14:textId="77777777" w:rsidR="00A00FAC" w:rsidRPr="006C5D1E" w:rsidRDefault="00A00FAC" w:rsidP="00A00FAC">
      <w:pPr>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181818"/>
          <w:sz w:val="24"/>
          <w:szCs w:val="24"/>
        </w:rPr>
        <w:t>2.1. Отметки поверхности земли по оси дороги.</w:t>
      </w:r>
    </w:p>
    <w:p w14:paraId="16B3F3D8" w14:textId="77777777" w:rsidR="00A00FAC" w:rsidRPr="006C5D1E" w:rsidRDefault="00A00FAC" w:rsidP="00A00FAC">
      <w:pPr>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i/>
          <w:iCs/>
          <w:color w:val="000000"/>
          <w:sz w:val="24"/>
          <w:szCs w:val="24"/>
        </w:rPr>
        <w:t>(Принять по варианту задания )</w:t>
      </w:r>
      <w:r w:rsidRPr="006C5D1E">
        <w:rPr>
          <w:rFonts w:ascii="Times New Roman" w:eastAsia="Times New Roman" w:hAnsi="Times New Roman" w:cs="Times New Roman"/>
          <w:color w:val="181818"/>
          <w:sz w:val="24"/>
          <w:szCs w:val="24"/>
        </w:rPr>
        <w:t>.</w:t>
      </w:r>
    </w:p>
    <w:p w14:paraId="109E6037" w14:textId="77777777" w:rsidR="00A00FAC" w:rsidRPr="006C5D1E" w:rsidRDefault="00A00FAC" w:rsidP="00A00FAC">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color w:val="181818"/>
          <w:sz w:val="24"/>
          <w:szCs w:val="24"/>
        </w:rPr>
        <w:t>2.2. Местоположение искусственных сооружений: труба </w:t>
      </w:r>
      <w:r w:rsidRPr="006C5D1E">
        <w:rPr>
          <w:rFonts w:ascii="Times New Roman" w:eastAsia="Times New Roman" w:hAnsi="Times New Roman" w:cs="Times New Roman"/>
          <w:b/>
          <w:bCs/>
          <w:sz w:val="24"/>
          <w:szCs w:val="24"/>
        </w:rPr>
        <w:t>ПК1+ 50</w:t>
      </w:r>
    </w:p>
    <w:p w14:paraId="26DDE10B" w14:textId="77777777" w:rsidR="00A00FAC" w:rsidRPr="006C5D1E" w:rsidRDefault="00A00FAC" w:rsidP="00A00FAC">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2.3. Рекомендуемая рабочая отметка – Нр.о = </w:t>
      </w:r>
      <w:r w:rsidRPr="006C5D1E">
        <w:rPr>
          <w:rFonts w:ascii="Times New Roman" w:eastAsia="Times New Roman" w:hAnsi="Times New Roman" w:cs="Times New Roman"/>
          <w:b/>
          <w:bCs/>
          <w:sz w:val="24"/>
          <w:szCs w:val="24"/>
        </w:rPr>
        <w:t>1,00</w:t>
      </w:r>
      <w:r w:rsidRPr="006C5D1E">
        <w:rPr>
          <w:rFonts w:ascii="Times New Roman" w:eastAsia="Times New Roman" w:hAnsi="Times New Roman" w:cs="Times New Roman"/>
          <w:sz w:val="24"/>
          <w:szCs w:val="24"/>
        </w:rPr>
        <w:t> м.</w:t>
      </w:r>
    </w:p>
    <w:p w14:paraId="290F2C47" w14:textId="77777777" w:rsidR="00A00FAC" w:rsidRPr="006C5D1E" w:rsidRDefault="00A00FAC" w:rsidP="00A00FAC">
      <w:pPr>
        <w:spacing w:after="0" w:line="240" w:lineRule="auto"/>
        <w:rPr>
          <w:rFonts w:ascii="Times New Roman" w:eastAsia="Times New Roman" w:hAnsi="Times New Roman" w:cs="Times New Roman"/>
          <w:color w:val="181818"/>
          <w:sz w:val="24"/>
          <w:szCs w:val="24"/>
        </w:rPr>
      </w:pPr>
    </w:p>
    <w:p w14:paraId="46226BFF" w14:textId="77777777" w:rsidR="00A00FAC" w:rsidRPr="006C5D1E" w:rsidRDefault="00A00FAC" w:rsidP="00A00FAC">
      <w:pPr>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b/>
          <w:bCs/>
          <w:color w:val="181818"/>
          <w:sz w:val="24"/>
          <w:szCs w:val="24"/>
        </w:rPr>
        <w:t>3. Пособия и принадлежности.</w:t>
      </w:r>
    </w:p>
    <w:p w14:paraId="3195E510" w14:textId="77777777" w:rsidR="00A00FAC" w:rsidRPr="006C5D1E" w:rsidRDefault="00A00FAC" w:rsidP="00A00FAC">
      <w:pPr>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181818"/>
          <w:sz w:val="24"/>
          <w:szCs w:val="24"/>
        </w:rPr>
        <w:t>3.1. ГОСТ Р 211701-97 “Система проектной документации для строительства. Правила выполнения рабочей документации автомобильных дорог".</w:t>
      </w:r>
    </w:p>
    <w:p w14:paraId="5E815EF8" w14:textId="77777777" w:rsidR="00A00FAC" w:rsidRPr="006C5D1E" w:rsidRDefault="00A00FAC" w:rsidP="00A00FAC">
      <w:pPr>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181818"/>
          <w:sz w:val="24"/>
          <w:szCs w:val="24"/>
        </w:rPr>
        <w:t>3.2. Миллиметровая бумага (420841мм.)</w:t>
      </w:r>
    </w:p>
    <w:p w14:paraId="242526DD" w14:textId="77777777" w:rsidR="00A00FAC" w:rsidRPr="006C5D1E" w:rsidRDefault="00A00FAC" w:rsidP="00A00FAC">
      <w:pPr>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181818"/>
          <w:sz w:val="24"/>
          <w:szCs w:val="24"/>
        </w:rPr>
        <w:t>3.3. Чертёжные принадлежности.</w:t>
      </w:r>
    </w:p>
    <w:p w14:paraId="4050ACCC" w14:textId="77777777" w:rsidR="00A00FAC" w:rsidRPr="006C5D1E" w:rsidRDefault="00A00FAC" w:rsidP="00A00FAC">
      <w:pPr>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181818"/>
          <w:sz w:val="24"/>
          <w:szCs w:val="24"/>
        </w:rPr>
        <w:t>3.4.</w:t>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color w:val="181818"/>
          <w:sz w:val="24"/>
          <w:szCs w:val="24"/>
        </w:rPr>
        <w:t>Микрокалькулятор.</w:t>
      </w:r>
    </w:p>
    <w:p w14:paraId="7201F702" w14:textId="77777777" w:rsidR="00A00FAC" w:rsidRPr="006C5D1E" w:rsidRDefault="00A00FAC" w:rsidP="00A00FAC">
      <w:pPr>
        <w:spacing w:after="0" w:line="240" w:lineRule="auto"/>
        <w:rPr>
          <w:rFonts w:ascii="Times New Roman" w:eastAsia="Times New Roman" w:hAnsi="Times New Roman" w:cs="Times New Roman"/>
          <w:color w:val="181818"/>
          <w:sz w:val="24"/>
          <w:szCs w:val="24"/>
        </w:rPr>
      </w:pPr>
    </w:p>
    <w:p w14:paraId="506DECF4" w14:textId="77777777" w:rsidR="00A00FAC" w:rsidRPr="006C5D1E" w:rsidRDefault="00A00FAC" w:rsidP="00A00FAC">
      <w:pPr>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b/>
          <w:bCs/>
          <w:color w:val="000000"/>
          <w:sz w:val="24"/>
          <w:szCs w:val="24"/>
        </w:rPr>
        <w:t>4. Выполнение работы</w:t>
      </w:r>
    </w:p>
    <w:p w14:paraId="242835C4" w14:textId="77777777" w:rsidR="00A00FAC" w:rsidRPr="006C5D1E" w:rsidRDefault="00A00FAC" w:rsidP="00A00FAC">
      <w:pPr>
        <w:spacing w:after="0" w:line="317" w:lineRule="atLeast"/>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000000"/>
          <w:sz w:val="24"/>
          <w:szCs w:val="24"/>
        </w:rPr>
        <w:t>4.1. На миллиметровой бумаге (формат 420 х 841 мм) вычерчиваем сетку продольного профиля (рис.3) так, чтобы вертикальная линия штампа сетки справа и верхняя горизонтальная линия совпадали с жирной линией сетки миллиметровой бумаги.</w:t>
      </w:r>
    </w:p>
    <w:p w14:paraId="35A373F9" w14:textId="77777777" w:rsidR="00A00FAC" w:rsidRPr="006C5D1E" w:rsidRDefault="00A00FAC" w:rsidP="00A00FAC">
      <w:pPr>
        <w:shd w:val="clear" w:color="auto" w:fill="FFFFFF" w:themeFill="background1"/>
        <w:spacing w:after="0" w:line="317" w:lineRule="atLeast"/>
        <w:rPr>
          <w:rFonts w:ascii="Times New Roman" w:eastAsia="Times New Roman" w:hAnsi="Times New Roman" w:cs="Times New Roman"/>
          <w:color w:val="181818"/>
          <w:sz w:val="24"/>
          <w:szCs w:val="24"/>
        </w:rPr>
      </w:pPr>
      <w:r w:rsidRPr="006C5D1E">
        <w:rPr>
          <w:rFonts w:ascii="Times New Roman" w:eastAsia="Times New Roman" w:hAnsi="Times New Roman" w:cs="Times New Roman"/>
          <w:noProof/>
          <w:color w:val="181818"/>
          <w:sz w:val="24"/>
          <w:szCs w:val="24"/>
        </w:rPr>
        <w:drawing>
          <wp:inline distT="0" distB="0" distL="0" distR="0" wp14:anchorId="4E1B420B" wp14:editId="06C17B56">
            <wp:extent cx="4183380" cy="3116580"/>
            <wp:effectExtent l="0" t="0" r="7620" b="7620"/>
            <wp:docPr id="17" name="Рисунок 17" descr="hello_html_m76d977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llo_html_m76d97701.png"/>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4183380" cy="3116580"/>
                    </a:xfrm>
                    <a:prstGeom prst="rect">
                      <a:avLst/>
                    </a:prstGeom>
                    <a:noFill/>
                    <a:ln>
                      <a:noFill/>
                    </a:ln>
                  </pic:spPr>
                </pic:pic>
              </a:graphicData>
            </a:graphic>
          </wp:inline>
        </w:drawing>
      </w:r>
    </w:p>
    <w:p w14:paraId="5AA4F424" w14:textId="77777777" w:rsidR="00A00FAC" w:rsidRPr="006C5D1E" w:rsidRDefault="00A00FAC" w:rsidP="00A00FAC">
      <w:pPr>
        <w:shd w:val="clear" w:color="auto" w:fill="FFFFFF" w:themeFill="background1"/>
        <w:spacing w:after="0" w:line="317" w:lineRule="atLeast"/>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000000"/>
          <w:sz w:val="24"/>
          <w:szCs w:val="24"/>
        </w:rPr>
        <w:t>Рис.3 - Штамп сетки продольного профиля</w:t>
      </w:r>
    </w:p>
    <w:p w14:paraId="0536FD5F" w14:textId="77777777" w:rsidR="00A00FAC" w:rsidRPr="006C5D1E" w:rsidRDefault="00A00FAC" w:rsidP="00A00FAC">
      <w:pPr>
        <w:shd w:val="clear" w:color="auto" w:fill="FFFFFF" w:themeFill="background1"/>
        <w:spacing w:after="0" w:line="331" w:lineRule="atLeast"/>
        <w:rPr>
          <w:rFonts w:ascii="Times New Roman" w:eastAsia="Times New Roman" w:hAnsi="Times New Roman" w:cs="Times New Roman"/>
          <w:color w:val="181818"/>
          <w:sz w:val="24"/>
          <w:szCs w:val="24"/>
        </w:rPr>
      </w:pPr>
    </w:p>
    <w:p w14:paraId="29A2D565" w14:textId="77777777" w:rsidR="00A00FAC" w:rsidRPr="006C5D1E" w:rsidRDefault="00A00FAC" w:rsidP="00A00FAC">
      <w:pPr>
        <w:shd w:val="clear" w:color="auto" w:fill="FFFFFF" w:themeFill="background1"/>
        <w:spacing w:after="0" w:line="331" w:lineRule="atLeast"/>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000000"/>
          <w:sz w:val="24"/>
          <w:szCs w:val="24"/>
        </w:rPr>
        <w:t>4.2. Для построения линии земли необходимо выполнить следующие действия:</w:t>
      </w:r>
    </w:p>
    <w:p w14:paraId="66E139CA" w14:textId="77777777" w:rsidR="00A00FAC" w:rsidRPr="006C5D1E" w:rsidRDefault="00A00FAC" w:rsidP="00A00FAC">
      <w:pPr>
        <w:shd w:val="clear" w:color="auto" w:fill="FFFFFF" w:themeFill="background1"/>
        <w:spacing w:after="0" w:line="331" w:lineRule="atLeast"/>
        <w:rPr>
          <w:rFonts w:ascii="Times New Roman" w:eastAsia="Times New Roman" w:hAnsi="Times New Roman" w:cs="Times New Roman"/>
          <w:color w:val="181818"/>
          <w:sz w:val="24"/>
          <w:szCs w:val="24"/>
        </w:rPr>
      </w:pPr>
    </w:p>
    <w:p w14:paraId="6972D9C4" w14:textId="77777777" w:rsidR="00A00FAC" w:rsidRPr="006C5D1E" w:rsidRDefault="00A00FAC" w:rsidP="00A00FAC">
      <w:pPr>
        <w:numPr>
          <w:ilvl w:val="0"/>
          <w:numId w:val="31"/>
        </w:numPr>
        <w:shd w:val="clear" w:color="auto" w:fill="FFFFFF" w:themeFill="background1"/>
        <w:spacing w:after="0" w:line="331" w:lineRule="atLeast"/>
        <w:ind w:left="0"/>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000000"/>
          <w:sz w:val="24"/>
          <w:szCs w:val="24"/>
        </w:rPr>
        <w:t>разбиваем на пикеты графу “Расстояние” (по 2 см, при горизонтальном масштабе 1:5000) и показываем пикетные точки вертикальными линиями, снизу (в следующей графе) подписываем номера пикетов; пикетажное положение плюсовых точек также показываем вертикальными линиями, между пикетными и плюсовыми точками записываем расстояния;</w:t>
      </w:r>
    </w:p>
    <w:p w14:paraId="761916CE" w14:textId="77777777" w:rsidR="00A00FAC" w:rsidRPr="006C5D1E" w:rsidRDefault="00A00FAC" w:rsidP="00A00FAC">
      <w:pPr>
        <w:numPr>
          <w:ilvl w:val="0"/>
          <w:numId w:val="31"/>
        </w:numPr>
        <w:shd w:val="clear" w:color="auto" w:fill="FFFFFF" w:themeFill="background1"/>
        <w:spacing w:after="0" w:line="240" w:lineRule="auto"/>
        <w:ind w:left="0"/>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000000"/>
          <w:sz w:val="24"/>
          <w:szCs w:val="24"/>
        </w:rPr>
        <w:t>в графе «Пикет. Элементы плана. Километры» вычерчиваем километровые знаки. Так как трасса по заданию имеет прямой участок, то посередине графы проводим прямую линию;</w:t>
      </w:r>
    </w:p>
    <w:p w14:paraId="3B8CDE8A" w14:textId="77777777" w:rsidR="00A00FAC" w:rsidRPr="006C5D1E" w:rsidRDefault="00A00FAC" w:rsidP="00A00FAC">
      <w:pPr>
        <w:numPr>
          <w:ilvl w:val="0"/>
          <w:numId w:val="31"/>
        </w:numPr>
        <w:shd w:val="clear" w:color="auto" w:fill="FFFFFF" w:themeFill="background1"/>
        <w:spacing w:after="0" w:line="240" w:lineRule="auto"/>
        <w:ind w:left="0"/>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181818"/>
          <w:sz w:val="24"/>
          <w:szCs w:val="24"/>
        </w:rPr>
        <w:t>заполняем графу “Отметки земли”, высота цифр 3 мм;</w:t>
      </w:r>
    </w:p>
    <w:p w14:paraId="264217CC"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color w:val="181818"/>
          <w:sz w:val="24"/>
          <w:szCs w:val="24"/>
        </w:rPr>
      </w:pPr>
    </w:p>
    <w:p w14:paraId="5097A169"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color w:val="181818"/>
          <w:sz w:val="24"/>
          <w:szCs w:val="24"/>
        </w:rPr>
      </w:pPr>
    </w:p>
    <w:p w14:paraId="64180ABD"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noProof/>
          <w:color w:val="181818"/>
          <w:sz w:val="24"/>
          <w:szCs w:val="24"/>
        </w:rPr>
        <w:drawing>
          <wp:inline distT="0" distB="0" distL="0" distR="0" wp14:anchorId="47A555D4" wp14:editId="2CDA79B6">
            <wp:extent cx="5974080" cy="1935480"/>
            <wp:effectExtent l="0" t="0" r="7620" b="7620"/>
            <wp:docPr id="22" name="Рисунок 22" descr="hello_html_3ee6a6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llo_html_3ee6a689.pn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974080" cy="1935480"/>
                    </a:xfrm>
                    <a:prstGeom prst="rect">
                      <a:avLst/>
                    </a:prstGeom>
                    <a:noFill/>
                    <a:ln>
                      <a:noFill/>
                    </a:ln>
                  </pic:spPr>
                </pic:pic>
              </a:graphicData>
            </a:graphic>
          </wp:inline>
        </w:drawing>
      </w:r>
    </w:p>
    <w:p w14:paraId="0960ED73"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color w:val="181818"/>
          <w:sz w:val="24"/>
          <w:szCs w:val="24"/>
        </w:rPr>
      </w:pPr>
    </w:p>
    <w:p w14:paraId="668200C2" w14:textId="77777777" w:rsidR="00A00FAC" w:rsidRPr="006C5D1E" w:rsidRDefault="00A00FAC" w:rsidP="00A00FAC">
      <w:pPr>
        <w:shd w:val="clear" w:color="auto" w:fill="FFFFFF" w:themeFill="background1"/>
        <w:spacing w:after="0" w:line="240" w:lineRule="auto"/>
        <w:jc w:val="center"/>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181818"/>
          <w:sz w:val="24"/>
          <w:szCs w:val="24"/>
        </w:rPr>
        <w:t>Рис.4-Образец оформления сетки продольного профиля</w:t>
      </w:r>
    </w:p>
    <w:p w14:paraId="24640438"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p>
    <w:p w14:paraId="2C02A7D8" w14:textId="77777777" w:rsidR="00A00FAC" w:rsidRPr="006C5D1E" w:rsidRDefault="00A00FAC" w:rsidP="00A00FAC">
      <w:pPr>
        <w:numPr>
          <w:ilvl w:val="0"/>
          <w:numId w:val="32"/>
        </w:numPr>
        <w:shd w:val="clear" w:color="auto" w:fill="FFFFFF" w:themeFill="background1"/>
        <w:spacing w:after="0" w:line="240" w:lineRule="auto"/>
        <w:ind w:left="0"/>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определяем условный горизонт (УГ) для вычерчивания графической части профиля (т.е. за какую отметку принять верхнюю линию сетки): линия земли должна располагаться на расстоянии 8-13 см от верхней линии сетки профиля, что составляет с учетом вертикального масштаба 1:500 - 40-65 м, т.е. превышение между самой высокой отметкой земли Н</w:t>
      </w:r>
      <w:r w:rsidRPr="006C5D1E">
        <w:rPr>
          <w:rFonts w:ascii="Times New Roman" w:eastAsia="Times New Roman" w:hAnsi="Times New Roman" w:cs="Times New Roman"/>
          <w:sz w:val="24"/>
          <w:szCs w:val="24"/>
          <w:vertAlign w:val="subscript"/>
        </w:rPr>
        <w:t>max</w:t>
      </w:r>
      <w:r w:rsidRPr="006C5D1E">
        <w:rPr>
          <w:rFonts w:ascii="Times New Roman" w:eastAsia="Times New Roman" w:hAnsi="Times New Roman" w:cs="Times New Roman"/>
          <w:sz w:val="24"/>
          <w:szCs w:val="24"/>
        </w:rPr>
        <w:t> и самой низкой Н</w:t>
      </w:r>
      <w:r w:rsidRPr="006C5D1E">
        <w:rPr>
          <w:rFonts w:ascii="Times New Roman" w:eastAsia="Times New Roman" w:hAnsi="Times New Roman" w:cs="Times New Roman"/>
          <w:sz w:val="24"/>
          <w:szCs w:val="24"/>
          <w:vertAlign w:val="subscript"/>
        </w:rPr>
        <w:t>min</w:t>
      </w:r>
      <w:r w:rsidRPr="006C5D1E">
        <w:rPr>
          <w:rFonts w:ascii="Times New Roman" w:eastAsia="Times New Roman" w:hAnsi="Times New Roman" w:cs="Times New Roman"/>
          <w:sz w:val="24"/>
          <w:szCs w:val="24"/>
        </w:rPr>
        <w:t> должно быть не более 25 м.</w:t>
      </w:r>
    </w:p>
    <w:p w14:paraId="7CEDD897"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УГ = Н</w:t>
      </w:r>
      <w:r w:rsidRPr="006C5D1E">
        <w:rPr>
          <w:rFonts w:ascii="Times New Roman" w:eastAsia="Times New Roman" w:hAnsi="Times New Roman" w:cs="Times New Roman"/>
          <w:sz w:val="24"/>
          <w:szCs w:val="24"/>
          <w:vertAlign w:val="subscript"/>
        </w:rPr>
        <w:t>max</w:t>
      </w:r>
      <w:r w:rsidRPr="006C5D1E">
        <w:rPr>
          <w:rFonts w:ascii="Times New Roman" w:eastAsia="Times New Roman" w:hAnsi="Times New Roman" w:cs="Times New Roman"/>
          <w:sz w:val="24"/>
          <w:szCs w:val="24"/>
        </w:rPr>
        <w:t> - 65</w:t>
      </w:r>
    </w:p>
    <w:p w14:paraId="4B9B11DD"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Величину, подсчитанного по формуле, условного горизонта округляют до целого числа, кратного 5, принятую величину считают соответствующей верхней линии сетки продольного профиля.</w:t>
      </w:r>
    </w:p>
    <w:p w14:paraId="1709329D" w14:textId="77777777" w:rsidR="00A00FAC" w:rsidRPr="006C5D1E" w:rsidRDefault="00A00FAC" w:rsidP="00A00FAC">
      <w:pPr>
        <w:shd w:val="clear" w:color="auto" w:fill="FFFFFF" w:themeFill="background1"/>
        <w:spacing w:after="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b/>
          <w:bCs/>
          <w:sz w:val="24"/>
          <w:szCs w:val="24"/>
        </w:rPr>
        <w:t>УГ = 171,10 - 65 = 106,10 м</w:t>
      </w:r>
    </w:p>
    <w:p w14:paraId="56E77704"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b/>
          <w:bCs/>
          <w:sz w:val="24"/>
          <w:szCs w:val="24"/>
        </w:rPr>
        <w:t>Округлив полученное значение до целого, кратного 5, получим УГ</w:t>
      </w:r>
      <w:r w:rsidRPr="006C5D1E">
        <w:rPr>
          <w:rFonts w:ascii="Times New Roman" w:eastAsia="Times New Roman" w:hAnsi="Times New Roman" w:cs="Times New Roman"/>
          <w:sz w:val="24"/>
          <w:szCs w:val="24"/>
        </w:rPr>
        <w:t> = </w:t>
      </w:r>
      <w:r w:rsidRPr="006C5D1E">
        <w:rPr>
          <w:rFonts w:ascii="Times New Roman" w:eastAsia="Times New Roman" w:hAnsi="Times New Roman" w:cs="Times New Roman"/>
          <w:b/>
          <w:bCs/>
          <w:sz w:val="24"/>
          <w:szCs w:val="24"/>
        </w:rPr>
        <w:t>105 м.</w:t>
      </w:r>
    </w:p>
    <w:p w14:paraId="08CDC752" w14:textId="77777777" w:rsidR="00A00FAC" w:rsidRPr="006C5D1E" w:rsidRDefault="00A00FAC" w:rsidP="00A00FAC">
      <w:pPr>
        <w:numPr>
          <w:ilvl w:val="0"/>
          <w:numId w:val="33"/>
        </w:numPr>
        <w:shd w:val="clear" w:color="auto" w:fill="FFFFFF" w:themeFill="background1"/>
        <w:spacing w:after="0" w:line="240" w:lineRule="auto"/>
        <w:ind w:left="0"/>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Строим линию поверхности земли, для чего намечаем шкалу отметок по вертикальной линии от условного горизонта. (Масштаб 1:500, 1 см - 5 мм, 1 мм - 0,5 м). Отметив на каждой пикетной и плюсовой точки отметки, соединив полученные точки отрезками линии получим линию поверхности земли.</w:t>
      </w:r>
    </w:p>
    <w:p w14:paraId="596459B9" w14:textId="77777777" w:rsidR="00A00FAC" w:rsidRPr="006C5D1E" w:rsidRDefault="00A00FAC" w:rsidP="00A00FAC">
      <w:pPr>
        <w:numPr>
          <w:ilvl w:val="0"/>
          <w:numId w:val="33"/>
        </w:numPr>
        <w:shd w:val="clear" w:color="auto" w:fill="FFFFFF" w:themeFill="background1"/>
        <w:spacing w:after="0" w:line="240" w:lineRule="auto"/>
        <w:ind w:left="0"/>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Строим параллельно основной линии земли дублирующую линию, ниже на 2см.</w:t>
      </w:r>
    </w:p>
    <w:p w14:paraId="79D2EC3D" w14:textId="77777777" w:rsidR="00A00FAC" w:rsidRPr="006C5D1E" w:rsidRDefault="00A00FAC" w:rsidP="00A00FAC">
      <w:pPr>
        <w:shd w:val="clear" w:color="auto" w:fill="FFFFFF" w:themeFill="background1"/>
        <w:spacing w:after="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noProof/>
          <w:sz w:val="24"/>
          <w:szCs w:val="24"/>
        </w:rPr>
        <w:drawing>
          <wp:inline distT="0" distB="0" distL="0" distR="0" wp14:anchorId="547C10D6" wp14:editId="369EB3CA">
            <wp:extent cx="4259580" cy="2125980"/>
            <wp:effectExtent l="0" t="0" r="7620" b="7620"/>
            <wp:docPr id="23" name="Рисунок 23" descr="hello_html_5ff2e4e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ello_html_5ff2e4eb.png"/>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4259580" cy="2125980"/>
                    </a:xfrm>
                    <a:prstGeom prst="rect">
                      <a:avLst/>
                    </a:prstGeom>
                    <a:noFill/>
                    <a:ln>
                      <a:noFill/>
                    </a:ln>
                  </pic:spPr>
                </pic:pic>
              </a:graphicData>
            </a:graphic>
          </wp:inline>
        </w:drawing>
      </w:r>
    </w:p>
    <w:p w14:paraId="2BBDDECA" w14:textId="77777777" w:rsidR="00A00FAC" w:rsidRPr="006C5D1E" w:rsidRDefault="00A00FAC" w:rsidP="00A00FAC">
      <w:pPr>
        <w:shd w:val="clear" w:color="auto" w:fill="FFFFFF" w:themeFill="background1"/>
        <w:spacing w:after="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Рис.5- Построение линии земли</w:t>
      </w:r>
    </w:p>
    <w:p w14:paraId="2E18C453" w14:textId="77777777" w:rsidR="00A00FAC" w:rsidRPr="006C5D1E" w:rsidRDefault="00A00FAC" w:rsidP="00A00FAC">
      <w:pPr>
        <w:shd w:val="clear" w:color="auto" w:fill="FFFFFF" w:themeFill="background1"/>
        <w:spacing w:after="0" w:line="240" w:lineRule="auto"/>
        <w:jc w:val="center"/>
        <w:rPr>
          <w:rFonts w:ascii="Times New Roman" w:eastAsia="Times New Roman" w:hAnsi="Times New Roman" w:cs="Times New Roman"/>
          <w:sz w:val="24"/>
          <w:szCs w:val="24"/>
        </w:rPr>
      </w:pPr>
    </w:p>
    <w:p w14:paraId="07306EEF"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p>
    <w:p w14:paraId="681C84F0"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4.3. Условными знаками показываем местоположение искусственных сооружений.</w:t>
      </w:r>
    </w:p>
    <w:p w14:paraId="2924DB48"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4.4. Определяем продольные уклоны проектной линии. Положение проектной линии задается преподавателем. Расчет ведем по участкам (где проектная линия имеет одинаковый уклон).</w:t>
      </w:r>
    </w:p>
    <w:p w14:paraId="05FD28CF" w14:textId="77777777" w:rsidR="00A00FAC" w:rsidRPr="006C5D1E" w:rsidRDefault="00A00FAC" w:rsidP="00A00FAC">
      <w:pPr>
        <w:numPr>
          <w:ilvl w:val="0"/>
          <w:numId w:val="34"/>
        </w:numPr>
        <w:shd w:val="clear" w:color="auto" w:fill="FFFFFF" w:themeFill="background1"/>
        <w:spacing w:after="0" w:line="240" w:lineRule="auto"/>
        <w:ind w:left="0"/>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В графе “Уклон %</w:t>
      </w:r>
      <w:r w:rsidRPr="006C5D1E">
        <w:rPr>
          <w:rFonts w:ascii="Times New Roman" w:eastAsia="Times New Roman" w:hAnsi="Times New Roman" w:cs="Times New Roman"/>
          <w:sz w:val="24"/>
          <w:szCs w:val="24"/>
          <w:vertAlign w:val="subscript"/>
        </w:rPr>
        <w:t>0</w:t>
      </w:r>
      <w:r w:rsidRPr="006C5D1E">
        <w:rPr>
          <w:rFonts w:ascii="Times New Roman" w:eastAsia="Times New Roman" w:hAnsi="Times New Roman" w:cs="Times New Roman"/>
          <w:sz w:val="24"/>
          <w:szCs w:val="24"/>
        </w:rPr>
        <w:t>, вертикальная кривая, м”, вертикальными линиями обозначаем границы каждого участка проектной линии и проводим линии, характеризующие уклон (подъем, спуск, участки с нулевым уклоном).</w:t>
      </w:r>
    </w:p>
    <w:p w14:paraId="5C1343E5" w14:textId="77777777" w:rsidR="00A00FAC" w:rsidRPr="006C5D1E" w:rsidRDefault="00A00FAC" w:rsidP="00A00FAC">
      <w:pPr>
        <w:numPr>
          <w:ilvl w:val="0"/>
          <w:numId w:val="34"/>
        </w:numPr>
        <w:shd w:val="clear" w:color="auto" w:fill="FFFFFF" w:themeFill="background1"/>
        <w:spacing w:after="0" w:line="240" w:lineRule="auto"/>
        <w:ind w:left="0"/>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По пикетажному положению определяем длину каждого участка, с точностью до 5 м, и записываем в графу “Уклон %</w:t>
      </w:r>
      <w:r w:rsidRPr="006C5D1E">
        <w:rPr>
          <w:rFonts w:ascii="Times New Roman" w:eastAsia="Times New Roman" w:hAnsi="Times New Roman" w:cs="Times New Roman"/>
          <w:sz w:val="24"/>
          <w:szCs w:val="24"/>
          <w:vertAlign w:val="subscript"/>
        </w:rPr>
        <w:t>0</w:t>
      </w:r>
      <w:r w:rsidRPr="006C5D1E">
        <w:rPr>
          <w:rFonts w:ascii="Times New Roman" w:eastAsia="Times New Roman" w:hAnsi="Times New Roman" w:cs="Times New Roman"/>
          <w:sz w:val="24"/>
          <w:szCs w:val="24"/>
        </w:rPr>
        <w:t>, вертикальная кривая, м” сетки продольного профиля;</w:t>
      </w:r>
    </w:p>
    <w:p w14:paraId="6A2098F5" w14:textId="77777777" w:rsidR="00A00FAC" w:rsidRPr="006C5D1E" w:rsidRDefault="00A00FAC" w:rsidP="00A00FAC">
      <w:pPr>
        <w:numPr>
          <w:ilvl w:val="0"/>
          <w:numId w:val="34"/>
        </w:numPr>
        <w:shd w:val="clear" w:color="auto" w:fill="FFFFFF" w:themeFill="background1"/>
        <w:spacing w:after="0" w:line="240" w:lineRule="auto"/>
        <w:ind w:left="0"/>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Определяем проектные отметки начальной и конечной точек каждого участка, причём отметка начальной точки участка определена по формуле на предыдущем участке, а отметка конечной точки участка определена предварительно по чертежу графическим путём и позже пересчитывается по формуле.</w:t>
      </w:r>
    </w:p>
    <w:p w14:paraId="7F98D700" w14:textId="77777777" w:rsidR="00A00FAC" w:rsidRPr="006C5D1E" w:rsidRDefault="00A00FAC" w:rsidP="00A00FAC">
      <w:pPr>
        <w:numPr>
          <w:ilvl w:val="0"/>
          <w:numId w:val="34"/>
        </w:numPr>
        <w:shd w:val="clear" w:color="auto" w:fill="FFFFFF" w:themeFill="background1"/>
        <w:spacing w:after="0" w:line="240" w:lineRule="auto"/>
        <w:ind w:left="0"/>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Уклон проектной линии вычисляем по формуле:</w:t>
      </w:r>
    </w:p>
    <w:p w14:paraId="257D1FB3"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p>
    <w:p w14:paraId="4C35E3E1" w14:textId="77777777" w:rsidR="00A00FAC" w:rsidRPr="006C5D1E" w:rsidRDefault="00A00FAC" w:rsidP="00A00FAC">
      <w:pPr>
        <w:shd w:val="clear" w:color="auto" w:fill="FFFFFF" w:themeFill="background1"/>
        <w:spacing w:after="0" w:line="274" w:lineRule="atLeast"/>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где: </w:t>
      </w:r>
      <w:r w:rsidRPr="006C5D1E">
        <w:rPr>
          <w:rFonts w:ascii="Times New Roman" w:eastAsia="Times New Roman" w:hAnsi="Times New Roman" w:cs="Times New Roman"/>
          <w:i/>
          <w:iCs/>
          <w:sz w:val="24"/>
          <w:szCs w:val="24"/>
        </w:rPr>
        <w:t>Н кон.</w:t>
      </w:r>
      <w:r w:rsidRPr="006C5D1E">
        <w:rPr>
          <w:rFonts w:ascii="Times New Roman" w:eastAsia="Times New Roman" w:hAnsi="Times New Roman" w:cs="Times New Roman"/>
          <w:sz w:val="24"/>
          <w:szCs w:val="24"/>
        </w:rPr>
        <w:t> и </w:t>
      </w:r>
      <w:r w:rsidRPr="006C5D1E">
        <w:rPr>
          <w:rFonts w:ascii="Times New Roman" w:eastAsia="Times New Roman" w:hAnsi="Times New Roman" w:cs="Times New Roman"/>
          <w:i/>
          <w:iCs/>
          <w:sz w:val="24"/>
          <w:szCs w:val="24"/>
        </w:rPr>
        <w:t>Н нач</w:t>
      </w:r>
      <w:r w:rsidRPr="006C5D1E">
        <w:rPr>
          <w:rFonts w:ascii="Times New Roman" w:eastAsia="Times New Roman" w:hAnsi="Times New Roman" w:cs="Times New Roman"/>
          <w:sz w:val="24"/>
          <w:szCs w:val="24"/>
        </w:rPr>
        <w:t>. – отметки конечной и начальной точек участка, в м.</w:t>
      </w:r>
    </w:p>
    <w:p w14:paraId="4A73FE03" w14:textId="77777777" w:rsidR="00A00FAC" w:rsidRPr="006C5D1E" w:rsidRDefault="00A00FAC" w:rsidP="00A00FAC">
      <w:pPr>
        <w:shd w:val="clear" w:color="auto" w:fill="FFFFFF" w:themeFill="background1"/>
        <w:spacing w:after="0" w:line="274" w:lineRule="atLeast"/>
        <w:rPr>
          <w:rFonts w:ascii="Times New Roman" w:eastAsia="Times New Roman" w:hAnsi="Times New Roman" w:cs="Times New Roman"/>
          <w:sz w:val="24"/>
          <w:szCs w:val="24"/>
        </w:rPr>
      </w:pPr>
      <w:r w:rsidRPr="006C5D1E">
        <w:rPr>
          <w:rFonts w:ascii="Times New Roman" w:eastAsia="Times New Roman" w:hAnsi="Times New Roman" w:cs="Times New Roman"/>
          <w:i/>
          <w:iCs/>
          <w:sz w:val="24"/>
          <w:szCs w:val="24"/>
        </w:rPr>
        <w:t>L</w:t>
      </w:r>
      <w:r w:rsidRPr="006C5D1E">
        <w:rPr>
          <w:rFonts w:ascii="Times New Roman" w:eastAsia="Times New Roman" w:hAnsi="Times New Roman" w:cs="Times New Roman"/>
          <w:sz w:val="24"/>
          <w:szCs w:val="24"/>
        </w:rPr>
        <w:t> - длина участка в м.</w:t>
      </w:r>
    </w:p>
    <w:p w14:paraId="5EE499AC" w14:textId="77777777" w:rsidR="00A00FAC" w:rsidRPr="006C5D1E" w:rsidRDefault="00A00FAC" w:rsidP="00A00FAC">
      <w:pPr>
        <w:shd w:val="clear" w:color="auto" w:fill="FFFFFF" w:themeFill="background1"/>
        <w:spacing w:after="0" w:line="274" w:lineRule="atLeast"/>
        <w:rPr>
          <w:rFonts w:ascii="Times New Roman" w:eastAsia="Times New Roman" w:hAnsi="Times New Roman" w:cs="Times New Roman"/>
          <w:sz w:val="24"/>
          <w:szCs w:val="24"/>
        </w:rPr>
      </w:pPr>
      <w:r w:rsidRPr="006C5D1E">
        <w:rPr>
          <w:rFonts w:ascii="Times New Roman" w:eastAsia="Times New Roman" w:hAnsi="Times New Roman" w:cs="Times New Roman"/>
          <w:b/>
          <w:bCs/>
          <w:sz w:val="24"/>
          <w:szCs w:val="24"/>
          <w:u w:val="single"/>
        </w:rPr>
        <w:t>1-ый участок</w:t>
      </w:r>
    </w:p>
    <w:p w14:paraId="02E83A7F"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p>
    <w:p w14:paraId="2218D9E7"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Полученный результат округляем до тысячных (целых промилле) и записываем в графу «Уклон %</w:t>
      </w:r>
      <w:r w:rsidRPr="006C5D1E">
        <w:rPr>
          <w:rFonts w:ascii="Times New Roman" w:eastAsia="Times New Roman" w:hAnsi="Times New Roman" w:cs="Times New Roman"/>
          <w:sz w:val="24"/>
          <w:szCs w:val="24"/>
          <w:vertAlign w:val="subscript"/>
        </w:rPr>
        <w:t>0</w:t>
      </w:r>
      <w:r w:rsidRPr="006C5D1E">
        <w:rPr>
          <w:rFonts w:ascii="Times New Roman" w:eastAsia="Times New Roman" w:hAnsi="Times New Roman" w:cs="Times New Roman"/>
          <w:sz w:val="24"/>
          <w:szCs w:val="24"/>
        </w:rPr>
        <w:t>, вертикальная кривая, м» сетки продольного профиля.</w:t>
      </w:r>
    </w:p>
    <w:p w14:paraId="2E6C3C80"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p>
    <w:p w14:paraId="0959D338" w14:textId="77777777" w:rsidR="00A00FAC" w:rsidRPr="006C5D1E" w:rsidRDefault="00A00FAC" w:rsidP="00A00FAC">
      <w:pPr>
        <w:numPr>
          <w:ilvl w:val="0"/>
          <w:numId w:val="35"/>
        </w:numPr>
        <w:shd w:val="clear" w:color="auto" w:fill="FFFFFF" w:themeFill="background1"/>
        <w:spacing w:after="0" w:line="240" w:lineRule="auto"/>
        <w:ind w:left="0"/>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Уточняем проектную отметку конечной точки 1-го участка по формуле:</w:t>
      </w:r>
    </w:p>
    <w:p w14:paraId="5608C137" w14:textId="77777777" w:rsidR="00A00FAC" w:rsidRPr="006C5D1E" w:rsidRDefault="00A00FAC" w:rsidP="00A00FAC">
      <w:pPr>
        <w:shd w:val="clear" w:color="auto" w:fill="FFFFFF" w:themeFill="background1"/>
        <w:spacing w:after="0" w:line="274" w:lineRule="atLeast"/>
        <w:jc w:val="center"/>
        <w:rPr>
          <w:rFonts w:ascii="Times New Roman" w:eastAsia="Times New Roman" w:hAnsi="Times New Roman" w:cs="Times New Roman"/>
          <w:sz w:val="24"/>
          <w:szCs w:val="24"/>
        </w:rPr>
      </w:pPr>
      <w:r w:rsidRPr="006C5D1E">
        <w:rPr>
          <w:rFonts w:ascii="Times New Roman" w:eastAsia="Times New Roman" w:hAnsi="Times New Roman" w:cs="Times New Roman"/>
          <w:i/>
          <w:iCs/>
          <w:sz w:val="24"/>
          <w:szCs w:val="24"/>
        </w:rPr>
        <w:t>Н кон = Н нач ± i × L</w:t>
      </w:r>
    </w:p>
    <w:p w14:paraId="28E94BD3"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Так как уточнённая отметка конечной точки участка ненамного отличается от отметки, определённой графическим путём - по шкале высот, считаем вычисленную отметку по формуле основной и записываем её в графу «отметки оси дороги» напротив конечной точки участка.</w:t>
      </w:r>
    </w:p>
    <w:p w14:paraId="190EA643"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p>
    <w:p w14:paraId="620D0C30" w14:textId="77777777" w:rsidR="00A00FAC" w:rsidRPr="006C5D1E" w:rsidRDefault="00A00FAC" w:rsidP="00A00FAC">
      <w:pPr>
        <w:shd w:val="clear" w:color="auto" w:fill="FFFFFF" w:themeFill="background1"/>
        <w:spacing w:after="0" w:line="274" w:lineRule="atLeast"/>
        <w:rPr>
          <w:rFonts w:ascii="Times New Roman" w:eastAsia="Times New Roman" w:hAnsi="Times New Roman" w:cs="Times New Roman"/>
          <w:sz w:val="24"/>
          <w:szCs w:val="24"/>
        </w:rPr>
      </w:pPr>
      <w:r w:rsidRPr="006C5D1E">
        <w:rPr>
          <w:rFonts w:ascii="Times New Roman" w:eastAsia="Times New Roman" w:hAnsi="Times New Roman" w:cs="Times New Roman"/>
          <w:b/>
          <w:bCs/>
          <w:sz w:val="24"/>
          <w:szCs w:val="24"/>
          <w:u w:val="single"/>
        </w:rPr>
        <w:t>2-ой участок</w:t>
      </w:r>
      <w:r w:rsidRPr="006C5D1E">
        <w:rPr>
          <w:rFonts w:ascii="Times New Roman" w:eastAsia="Times New Roman" w:hAnsi="Times New Roman" w:cs="Times New Roman"/>
          <w:sz w:val="24"/>
          <w:szCs w:val="24"/>
        </w:rPr>
        <w:br/>
      </w:r>
    </w:p>
    <w:p w14:paraId="299981F4" w14:textId="77777777" w:rsidR="00A00FAC" w:rsidRPr="006C5D1E" w:rsidRDefault="00A00FAC" w:rsidP="00A00FAC">
      <w:pPr>
        <w:numPr>
          <w:ilvl w:val="0"/>
          <w:numId w:val="36"/>
        </w:num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Уточняем проектную отметку конечной точки 2-го участка:</w:t>
      </w:r>
    </w:p>
    <w:p w14:paraId="011B326E" w14:textId="77777777" w:rsidR="00A00FAC" w:rsidRPr="006C5D1E" w:rsidRDefault="00A00FAC" w:rsidP="00A00FAC">
      <w:pPr>
        <w:shd w:val="clear" w:color="auto" w:fill="FFFFFF" w:themeFill="background1"/>
        <w:spacing w:after="0" w:line="274" w:lineRule="atLeast"/>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Аналогично рассчитывают остальные участки.</w:t>
      </w:r>
    </w:p>
    <w:p w14:paraId="0B6A4FB3" w14:textId="77777777" w:rsidR="00A00FAC" w:rsidRPr="006C5D1E" w:rsidRDefault="00A00FAC" w:rsidP="00A00FAC">
      <w:pPr>
        <w:shd w:val="clear" w:color="auto" w:fill="FFFFFF" w:themeFill="background1"/>
        <w:spacing w:after="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-18-</w:t>
      </w:r>
    </w:p>
    <w:p w14:paraId="0880402D" w14:textId="77777777" w:rsidR="00A00FAC" w:rsidRPr="006C5D1E" w:rsidRDefault="00A00FAC" w:rsidP="00A00FAC">
      <w:pPr>
        <w:shd w:val="clear" w:color="auto" w:fill="FFFFFF" w:themeFill="background1"/>
        <w:spacing w:after="0" w:line="274" w:lineRule="atLeast"/>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4.5. Определяем проектные отметки пикетных и плюсовых точек по формуле:</w:t>
      </w:r>
    </w:p>
    <w:p w14:paraId="3B2ABB87" w14:textId="77777777" w:rsidR="00A00FAC" w:rsidRPr="006C5D1E" w:rsidRDefault="00A00FAC" w:rsidP="00A00FAC">
      <w:pPr>
        <w:shd w:val="clear" w:color="auto" w:fill="FFFFFF" w:themeFill="background1"/>
        <w:spacing w:after="0" w:line="274" w:lineRule="atLeast"/>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br/>
      </w:r>
    </w:p>
    <w:p w14:paraId="7168FC93" w14:textId="77777777" w:rsidR="00A00FAC" w:rsidRPr="006C5D1E" w:rsidRDefault="00A00FAC" w:rsidP="00A00FAC">
      <w:pPr>
        <w:shd w:val="clear" w:color="auto" w:fill="FFFFFF" w:themeFill="background1"/>
        <w:spacing w:after="0" w:line="274" w:lineRule="atLeast"/>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где </w:t>
      </w:r>
      <w:r w:rsidRPr="006C5D1E">
        <w:rPr>
          <w:rFonts w:ascii="Times New Roman" w:eastAsia="Times New Roman" w:hAnsi="Times New Roman" w:cs="Times New Roman"/>
          <w:i/>
          <w:iCs/>
          <w:sz w:val="24"/>
          <w:szCs w:val="24"/>
        </w:rPr>
        <w:t>Н</w:t>
      </w:r>
      <w:r w:rsidRPr="006C5D1E">
        <w:rPr>
          <w:rFonts w:ascii="Times New Roman" w:eastAsia="Times New Roman" w:hAnsi="Times New Roman" w:cs="Times New Roman"/>
          <w:i/>
          <w:iCs/>
          <w:sz w:val="24"/>
          <w:szCs w:val="24"/>
          <w:vertAlign w:val="subscript"/>
        </w:rPr>
        <w:t>n+1</w:t>
      </w:r>
      <w:r w:rsidRPr="006C5D1E">
        <w:rPr>
          <w:rFonts w:ascii="Times New Roman" w:eastAsia="Times New Roman" w:hAnsi="Times New Roman" w:cs="Times New Roman"/>
          <w:sz w:val="24"/>
          <w:szCs w:val="24"/>
        </w:rPr>
        <w:t> – проектная отметка последующей точки;</w:t>
      </w:r>
    </w:p>
    <w:p w14:paraId="63AE8358" w14:textId="77777777" w:rsidR="00A00FAC" w:rsidRPr="006C5D1E" w:rsidRDefault="00A00FAC" w:rsidP="00A00FAC">
      <w:pPr>
        <w:shd w:val="clear" w:color="auto" w:fill="FFFFFF" w:themeFill="background1"/>
        <w:spacing w:after="0" w:line="274" w:lineRule="atLeast"/>
        <w:rPr>
          <w:rFonts w:ascii="Times New Roman" w:eastAsia="Times New Roman" w:hAnsi="Times New Roman" w:cs="Times New Roman"/>
          <w:sz w:val="24"/>
          <w:szCs w:val="24"/>
        </w:rPr>
      </w:pPr>
      <w:r w:rsidRPr="006C5D1E">
        <w:rPr>
          <w:rFonts w:ascii="Times New Roman" w:eastAsia="Times New Roman" w:hAnsi="Times New Roman" w:cs="Times New Roman"/>
          <w:i/>
          <w:iCs/>
          <w:sz w:val="24"/>
          <w:szCs w:val="24"/>
        </w:rPr>
        <w:t>Нn</w:t>
      </w:r>
      <w:r w:rsidRPr="006C5D1E">
        <w:rPr>
          <w:rFonts w:ascii="Times New Roman" w:eastAsia="Times New Roman" w:hAnsi="Times New Roman" w:cs="Times New Roman"/>
          <w:sz w:val="24"/>
          <w:szCs w:val="24"/>
        </w:rPr>
        <w:t> - проектная отметка предыдущей точки;</w:t>
      </w:r>
    </w:p>
    <w:p w14:paraId="38F1AF32" w14:textId="77777777" w:rsidR="00A00FAC" w:rsidRPr="006C5D1E" w:rsidRDefault="00A00FAC" w:rsidP="00A00FAC">
      <w:pPr>
        <w:shd w:val="clear" w:color="auto" w:fill="FFFFFF" w:themeFill="background1"/>
        <w:spacing w:after="0" w:line="274" w:lineRule="atLeast"/>
        <w:rPr>
          <w:rFonts w:ascii="Times New Roman" w:eastAsia="Times New Roman" w:hAnsi="Times New Roman" w:cs="Times New Roman"/>
          <w:sz w:val="24"/>
          <w:szCs w:val="24"/>
        </w:rPr>
      </w:pPr>
      <w:r w:rsidRPr="006C5D1E">
        <w:rPr>
          <w:rFonts w:ascii="Times New Roman" w:eastAsia="Times New Roman" w:hAnsi="Times New Roman" w:cs="Times New Roman"/>
          <w:i/>
          <w:iCs/>
          <w:sz w:val="24"/>
          <w:szCs w:val="24"/>
        </w:rPr>
        <w:t>i </w:t>
      </w:r>
      <w:r w:rsidRPr="006C5D1E">
        <w:rPr>
          <w:rFonts w:ascii="Times New Roman" w:eastAsia="Times New Roman" w:hAnsi="Times New Roman" w:cs="Times New Roman"/>
          <w:sz w:val="24"/>
          <w:szCs w:val="24"/>
        </w:rPr>
        <w:t>– проектный уклон в тысячных;</w:t>
      </w:r>
    </w:p>
    <w:p w14:paraId="2ADADE0B" w14:textId="77777777" w:rsidR="00A00FAC" w:rsidRPr="006C5D1E" w:rsidRDefault="00A00FAC" w:rsidP="00A00FAC">
      <w:pPr>
        <w:shd w:val="clear" w:color="auto" w:fill="FFFFFF" w:themeFill="background1"/>
        <w:spacing w:after="0" w:line="274" w:lineRule="atLeast"/>
        <w:rPr>
          <w:rFonts w:ascii="Times New Roman" w:eastAsia="Times New Roman" w:hAnsi="Times New Roman" w:cs="Times New Roman"/>
          <w:sz w:val="24"/>
          <w:szCs w:val="24"/>
        </w:rPr>
      </w:pPr>
      <w:r w:rsidRPr="006C5D1E">
        <w:rPr>
          <w:rFonts w:ascii="Times New Roman" w:eastAsia="Times New Roman" w:hAnsi="Times New Roman" w:cs="Times New Roman"/>
          <w:i/>
          <w:iCs/>
          <w:sz w:val="24"/>
          <w:szCs w:val="24"/>
        </w:rPr>
        <w:t>L</w:t>
      </w:r>
      <w:r w:rsidRPr="006C5D1E">
        <w:rPr>
          <w:rFonts w:ascii="Times New Roman" w:eastAsia="Times New Roman" w:hAnsi="Times New Roman" w:cs="Times New Roman"/>
          <w:sz w:val="24"/>
          <w:szCs w:val="24"/>
        </w:rPr>
        <w:t> – расстояние между двумя соседними точками.</w:t>
      </w:r>
    </w:p>
    <w:p w14:paraId="29850D69"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b/>
          <w:bCs/>
          <w:sz w:val="24"/>
          <w:szCs w:val="24"/>
          <w:u w:val="single"/>
        </w:rPr>
        <w:t>1-ый участок.</w:t>
      </w:r>
    </w:p>
    <w:p w14:paraId="70603E92" w14:textId="77777777" w:rsidR="00A00FAC" w:rsidRPr="006C5D1E" w:rsidRDefault="00A00FAC" w:rsidP="00A00FAC">
      <w:pPr>
        <w:shd w:val="clear" w:color="auto" w:fill="FFFFFF" w:themeFill="background1"/>
        <w:spacing w:after="0" w:line="240" w:lineRule="auto"/>
        <w:jc w:val="center"/>
        <w:rPr>
          <w:rFonts w:ascii="Times New Roman" w:eastAsia="Times New Roman" w:hAnsi="Times New Roman" w:cs="Times New Roman"/>
          <w:sz w:val="24"/>
          <w:szCs w:val="24"/>
        </w:rPr>
      </w:pPr>
    </w:p>
    <w:p w14:paraId="374D678B"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b/>
          <w:bCs/>
          <w:sz w:val="24"/>
          <w:szCs w:val="24"/>
          <w:u w:val="single"/>
        </w:rPr>
        <w:t>2-ой участок.</w:t>
      </w:r>
    </w:p>
    <w:p w14:paraId="2F8A06C1" w14:textId="77777777" w:rsidR="00A00FAC" w:rsidRPr="006C5D1E" w:rsidRDefault="00A00FAC" w:rsidP="00A00FAC">
      <w:pPr>
        <w:shd w:val="clear" w:color="auto" w:fill="FFFFFF" w:themeFill="background1"/>
        <w:spacing w:after="0" w:line="240" w:lineRule="auto"/>
        <w:jc w:val="center"/>
        <w:rPr>
          <w:rFonts w:ascii="Times New Roman" w:eastAsia="Times New Roman" w:hAnsi="Times New Roman" w:cs="Times New Roman"/>
          <w:sz w:val="24"/>
          <w:szCs w:val="24"/>
        </w:rPr>
      </w:pPr>
    </w:p>
    <w:p w14:paraId="5D31E9FC" w14:textId="77777777" w:rsidR="00A00FAC" w:rsidRPr="006C5D1E" w:rsidRDefault="00A00FAC" w:rsidP="00A00FAC">
      <w:pPr>
        <w:shd w:val="clear" w:color="auto" w:fill="FFFFFF" w:themeFill="background1"/>
        <w:spacing w:after="0" w:line="274" w:lineRule="atLeast"/>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Аналогично рассчитывают остальные участки.</w:t>
      </w:r>
    </w:p>
    <w:p w14:paraId="5EEA5A83" w14:textId="77777777" w:rsidR="00A00FAC" w:rsidRPr="006C5D1E" w:rsidRDefault="00A00FAC" w:rsidP="00A00FAC">
      <w:pPr>
        <w:numPr>
          <w:ilvl w:val="0"/>
          <w:numId w:val="37"/>
        </w:num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Все полученные отметки записываем в сетку продольного профиля – графу «Отметка оси дороги».</w:t>
      </w:r>
    </w:p>
    <w:p w14:paraId="5F9F37FE"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p>
    <w:p w14:paraId="7A33F465"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4.6. Определяем рабочие отметки на всех пикетных и плюсовых точках.</w:t>
      </w:r>
    </w:p>
    <w:p w14:paraId="3633C0D3" w14:textId="77777777" w:rsidR="00A00FAC" w:rsidRPr="006C5D1E" w:rsidRDefault="00A00FAC" w:rsidP="00A00FAC">
      <w:pPr>
        <w:numPr>
          <w:ilvl w:val="0"/>
          <w:numId w:val="38"/>
        </w:num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Рабочая отметка равна разности между проектной отметкой и отметкой земли.</w:t>
      </w:r>
    </w:p>
    <w:p w14:paraId="7A793B7C"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b/>
          <w:bCs/>
          <w:sz w:val="24"/>
          <w:szCs w:val="24"/>
          <w:u w:val="single"/>
        </w:rPr>
        <w:t>1-ый участок.</w:t>
      </w:r>
    </w:p>
    <w:p w14:paraId="17EC0646" w14:textId="77777777" w:rsidR="00A00FAC" w:rsidRPr="006C5D1E" w:rsidRDefault="00A00FAC" w:rsidP="00A00FAC">
      <w:pPr>
        <w:shd w:val="clear" w:color="auto" w:fill="FFFFFF" w:themeFill="background1"/>
        <w:spacing w:after="0" w:line="274" w:lineRule="atLeast"/>
        <w:rPr>
          <w:rFonts w:ascii="Times New Roman" w:eastAsia="Times New Roman" w:hAnsi="Times New Roman" w:cs="Times New Roman"/>
          <w:sz w:val="24"/>
          <w:szCs w:val="24"/>
        </w:rPr>
      </w:pPr>
      <w:r w:rsidRPr="006C5D1E">
        <w:rPr>
          <w:rFonts w:ascii="Times New Roman" w:eastAsia="Times New Roman" w:hAnsi="Times New Roman" w:cs="Times New Roman"/>
          <w:b/>
          <w:bCs/>
          <w:sz w:val="24"/>
          <w:szCs w:val="24"/>
          <w:u w:val="single"/>
        </w:rPr>
        <w:t>h</w:t>
      </w:r>
      <w:r w:rsidRPr="006C5D1E">
        <w:rPr>
          <w:rFonts w:ascii="Times New Roman" w:eastAsia="Times New Roman" w:hAnsi="Times New Roman" w:cs="Times New Roman"/>
          <w:b/>
          <w:bCs/>
          <w:sz w:val="24"/>
          <w:szCs w:val="24"/>
          <w:u w:val="single"/>
          <w:vertAlign w:val="subscript"/>
        </w:rPr>
        <w:t>0</w:t>
      </w:r>
      <w:r w:rsidRPr="006C5D1E">
        <w:rPr>
          <w:rFonts w:ascii="Times New Roman" w:eastAsia="Times New Roman" w:hAnsi="Times New Roman" w:cs="Times New Roman"/>
          <w:b/>
          <w:bCs/>
          <w:sz w:val="24"/>
          <w:szCs w:val="24"/>
          <w:u w:val="single"/>
        </w:rPr>
        <w:t> = 172,10 – 171,10 = 1,00 м.</w:t>
      </w:r>
    </w:p>
    <w:p w14:paraId="54B97994" w14:textId="77777777" w:rsidR="00A00FAC" w:rsidRPr="006C5D1E" w:rsidRDefault="00A00FAC" w:rsidP="00A00FAC">
      <w:pPr>
        <w:shd w:val="clear" w:color="auto" w:fill="FFFFFF" w:themeFill="background1"/>
        <w:spacing w:after="0" w:line="274" w:lineRule="atLeast"/>
        <w:rPr>
          <w:rFonts w:ascii="Times New Roman" w:eastAsia="Times New Roman" w:hAnsi="Times New Roman" w:cs="Times New Roman"/>
          <w:sz w:val="24"/>
          <w:szCs w:val="24"/>
        </w:rPr>
      </w:pPr>
      <w:r w:rsidRPr="006C5D1E">
        <w:rPr>
          <w:rFonts w:ascii="Times New Roman" w:eastAsia="Times New Roman" w:hAnsi="Times New Roman" w:cs="Times New Roman"/>
          <w:b/>
          <w:bCs/>
          <w:sz w:val="24"/>
          <w:szCs w:val="24"/>
          <w:u w:val="single"/>
        </w:rPr>
        <w:t>h</w:t>
      </w:r>
      <w:r w:rsidRPr="006C5D1E">
        <w:rPr>
          <w:rFonts w:ascii="Times New Roman" w:eastAsia="Times New Roman" w:hAnsi="Times New Roman" w:cs="Times New Roman"/>
          <w:b/>
          <w:bCs/>
          <w:sz w:val="24"/>
          <w:szCs w:val="24"/>
          <w:u w:val="single"/>
          <w:vertAlign w:val="subscript"/>
        </w:rPr>
        <w:t>1</w:t>
      </w:r>
      <w:r w:rsidRPr="006C5D1E">
        <w:rPr>
          <w:rFonts w:ascii="Times New Roman" w:eastAsia="Times New Roman" w:hAnsi="Times New Roman" w:cs="Times New Roman"/>
          <w:b/>
          <w:bCs/>
          <w:sz w:val="24"/>
          <w:szCs w:val="24"/>
          <w:u w:val="single"/>
        </w:rPr>
        <w:t> = 170,00 – 168,75 = 1,25 м.</w:t>
      </w:r>
    </w:p>
    <w:p w14:paraId="6A7A0DE9" w14:textId="77777777" w:rsidR="00A00FAC" w:rsidRPr="006C5D1E" w:rsidRDefault="00A00FAC" w:rsidP="00A00FAC">
      <w:pPr>
        <w:shd w:val="clear" w:color="auto" w:fill="FFFFFF" w:themeFill="background1"/>
        <w:spacing w:after="0" w:line="274" w:lineRule="atLeast"/>
        <w:rPr>
          <w:rFonts w:ascii="Times New Roman" w:eastAsia="Times New Roman" w:hAnsi="Times New Roman" w:cs="Times New Roman"/>
          <w:sz w:val="24"/>
          <w:szCs w:val="24"/>
        </w:rPr>
      </w:pPr>
      <w:r w:rsidRPr="006C5D1E">
        <w:rPr>
          <w:rFonts w:ascii="Times New Roman" w:eastAsia="Times New Roman" w:hAnsi="Times New Roman" w:cs="Times New Roman"/>
          <w:b/>
          <w:bCs/>
          <w:sz w:val="24"/>
          <w:szCs w:val="24"/>
          <w:u w:val="single"/>
        </w:rPr>
        <w:t>h</w:t>
      </w:r>
      <w:r w:rsidRPr="006C5D1E">
        <w:rPr>
          <w:rFonts w:ascii="Times New Roman" w:eastAsia="Times New Roman" w:hAnsi="Times New Roman" w:cs="Times New Roman"/>
          <w:b/>
          <w:bCs/>
          <w:sz w:val="24"/>
          <w:szCs w:val="24"/>
          <w:u w:val="single"/>
          <w:vertAlign w:val="subscript"/>
        </w:rPr>
        <w:t>1+50</w:t>
      </w:r>
      <w:r w:rsidRPr="006C5D1E">
        <w:rPr>
          <w:rFonts w:ascii="Times New Roman" w:eastAsia="Times New Roman" w:hAnsi="Times New Roman" w:cs="Times New Roman"/>
          <w:b/>
          <w:bCs/>
          <w:sz w:val="24"/>
          <w:szCs w:val="24"/>
          <w:u w:val="single"/>
        </w:rPr>
        <w:t> = 168,95 – 166,45 = 2,50 м.</w:t>
      </w:r>
    </w:p>
    <w:p w14:paraId="67749A1B"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b/>
          <w:bCs/>
          <w:sz w:val="24"/>
          <w:szCs w:val="24"/>
          <w:u w:val="single"/>
        </w:rPr>
        <w:t>2-ой участок.</w:t>
      </w:r>
    </w:p>
    <w:p w14:paraId="7F48DE50" w14:textId="77777777" w:rsidR="00A00FAC" w:rsidRPr="006C5D1E" w:rsidRDefault="00A00FAC" w:rsidP="00A00FAC">
      <w:pPr>
        <w:shd w:val="clear" w:color="auto" w:fill="FFFFFF" w:themeFill="background1"/>
        <w:spacing w:after="0" w:line="274" w:lineRule="atLeast"/>
        <w:rPr>
          <w:rFonts w:ascii="Times New Roman" w:eastAsia="Times New Roman" w:hAnsi="Times New Roman" w:cs="Times New Roman"/>
          <w:sz w:val="24"/>
          <w:szCs w:val="24"/>
        </w:rPr>
      </w:pPr>
      <w:r w:rsidRPr="006C5D1E">
        <w:rPr>
          <w:rFonts w:ascii="Times New Roman" w:eastAsia="Times New Roman" w:hAnsi="Times New Roman" w:cs="Times New Roman"/>
          <w:b/>
          <w:bCs/>
          <w:sz w:val="24"/>
          <w:szCs w:val="24"/>
          <w:u w:val="single"/>
        </w:rPr>
        <w:t>h</w:t>
      </w:r>
      <w:r w:rsidRPr="006C5D1E">
        <w:rPr>
          <w:rFonts w:ascii="Times New Roman" w:eastAsia="Times New Roman" w:hAnsi="Times New Roman" w:cs="Times New Roman"/>
          <w:b/>
          <w:bCs/>
          <w:sz w:val="24"/>
          <w:szCs w:val="24"/>
          <w:u w:val="single"/>
          <w:vertAlign w:val="subscript"/>
        </w:rPr>
        <w:t>2</w:t>
      </w:r>
      <w:r w:rsidRPr="006C5D1E">
        <w:rPr>
          <w:rFonts w:ascii="Times New Roman" w:eastAsia="Times New Roman" w:hAnsi="Times New Roman" w:cs="Times New Roman"/>
          <w:b/>
          <w:bCs/>
          <w:sz w:val="24"/>
          <w:szCs w:val="24"/>
          <w:u w:val="single"/>
        </w:rPr>
        <w:t>= 169,05 – 167,23 = 1,82 м.</w:t>
      </w:r>
    </w:p>
    <w:p w14:paraId="2985A178" w14:textId="77777777" w:rsidR="00A00FAC" w:rsidRPr="006C5D1E" w:rsidRDefault="00A00FAC" w:rsidP="00A00FAC">
      <w:pPr>
        <w:shd w:val="clear" w:color="auto" w:fill="FFFFFF" w:themeFill="background1"/>
        <w:spacing w:after="0" w:line="274" w:lineRule="atLeast"/>
        <w:rPr>
          <w:rFonts w:ascii="Times New Roman" w:eastAsia="Times New Roman" w:hAnsi="Times New Roman" w:cs="Times New Roman"/>
          <w:sz w:val="24"/>
          <w:szCs w:val="24"/>
        </w:rPr>
      </w:pPr>
      <w:r w:rsidRPr="006C5D1E">
        <w:rPr>
          <w:rFonts w:ascii="Times New Roman" w:eastAsia="Times New Roman" w:hAnsi="Times New Roman" w:cs="Times New Roman"/>
          <w:b/>
          <w:bCs/>
          <w:sz w:val="24"/>
          <w:szCs w:val="24"/>
          <w:u w:val="single"/>
        </w:rPr>
        <w:t>h</w:t>
      </w:r>
      <w:r w:rsidRPr="006C5D1E">
        <w:rPr>
          <w:rFonts w:ascii="Times New Roman" w:eastAsia="Times New Roman" w:hAnsi="Times New Roman" w:cs="Times New Roman"/>
          <w:b/>
          <w:bCs/>
          <w:sz w:val="24"/>
          <w:szCs w:val="24"/>
          <w:u w:val="single"/>
          <w:vertAlign w:val="subscript"/>
        </w:rPr>
        <w:t>3</w:t>
      </w:r>
      <w:r w:rsidRPr="006C5D1E">
        <w:rPr>
          <w:rFonts w:ascii="Times New Roman" w:eastAsia="Times New Roman" w:hAnsi="Times New Roman" w:cs="Times New Roman"/>
          <w:b/>
          <w:bCs/>
          <w:sz w:val="24"/>
          <w:szCs w:val="24"/>
          <w:u w:val="single"/>
        </w:rPr>
        <w:t>= 169,25 – 167,83 = 1,42 м.</w:t>
      </w:r>
    </w:p>
    <w:p w14:paraId="06903C8F" w14:textId="77777777" w:rsidR="00A00FAC" w:rsidRPr="006C5D1E" w:rsidRDefault="00A00FAC" w:rsidP="00A00FAC">
      <w:pPr>
        <w:shd w:val="clear" w:color="auto" w:fill="FFFFFF" w:themeFill="background1"/>
        <w:spacing w:after="0" w:line="274" w:lineRule="atLeast"/>
        <w:rPr>
          <w:rFonts w:ascii="Times New Roman" w:eastAsia="Times New Roman" w:hAnsi="Times New Roman" w:cs="Times New Roman"/>
          <w:sz w:val="24"/>
          <w:szCs w:val="24"/>
        </w:rPr>
      </w:pPr>
      <w:r w:rsidRPr="006C5D1E">
        <w:rPr>
          <w:rFonts w:ascii="Times New Roman" w:eastAsia="Times New Roman" w:hAnsi="Times New Roman" w:cs="Times New Roman"/>
          <w:b/>
          <w:bCs/>
          <w:sz w:val="24"/>
          <w:szCs w:val="24"/>
          <w:u w:val="single"/>
        </w:rPr>
        <w:t>h</w:t>
      </w:r>
      <w:r w:rsidRPr="006C5D1E">
        <w:rPr>
          <w:rFonts w:ascii="Times New Roman" w:eastAsia="Times New Roman" w:hAnsi="Times New Roman" w:cs="Times New Roman"/>
          <w:b/>
          <w:bCs/>
          <w:sz w:val="24"/>
          <w:szCs w:val="24"/>
          <w:u w:val="single"/>
          <w:vertAlign w:val="subscript"/>
        </w:rPr>
        <w:t>4</w:t>
      </w:r>
      <w:r w:rsidRPr="006C5D1E">
        <w:rPr>
          <w:rFonts w:ascii="Times New Roman" w:eastAsia="Times New Roman" w:hAnsi="Times New Roman" w:cs="Times New Roman"/>
          <w:b/>
          <w:bCs/>
          <w:sz w:val="24"/>
          <w:szCs w:val="24"/>
          <w:u w:val="single"/>
        </w:rPr>
        <w:t>= 169,45 – 168,07 = 1,38 м.</w:t>
      </w:r>
    </w:p>
    <w:p w14:paraId="666FE3C2" w14:textId="77777777" w:rsidR="00A00FAC" w:rsidRPr="006C5D1E" w:rsidRDefault="00A00FAC" w:rsidP="00A00FAC">
      <w:pPr>
        <w:shd w:val="clear" w:color="auto" w:fill="FFFFFF" w:themeFill="background1"/>
        <w:spacing w:after="0" w:line="274" w:lineRule="atLeast"/>
        <w:rPr>
          <w:rFonts w:ascii="Times New Roman" w:eastAsia="Times New Roman" w:hAnsi="Times New Roman" w:cs="Times New Roman"/>
          <w:sz w:val="24"/>
          <w:szCs w:val="24"/>
        </w:rPr>
      </w:pPr>
      <w:r w:rsidRPr="006C5D1E">
        <w:rPr>
          <w:rFonts w:ascii="Times New Roman" w:eastAsia="Times New Roman" w:hAnsi="Times New Roman" w:cs="Times New Roman"/>
          <w:b/>
          <w:bCs/>
          <w:sz w:val="24"/>
          <w:szCs w:val="24"/>
          <w:u w:val="single"/>
        </w:rPr>
        <w:t>h</w:t>
      </w:r>
      <w:r w:rsidRPr="006C5D1E">
        <w:rPr>
          <w:rFonts w:ascii="Times New Roman" w:eastAsia="Times New Roman" w:hAnsi="Times New Roman" w:cs="Times New Roman"/>
          <w:b/>
          <w:bCs/>
          <w:sz w:val="24"/>
          <w:szCs w:val="24"/>
          <w:u w:val="single"/>
          <w:vertAlign w:val="subscript"/>
        </w:rPr>
        <w:t>5</w:t>
      </w:r>
      <w:r w:rsidRPr="006C5D1E">
        <w:rPr>
          <w:rFonts w:ascii="Times New Roman" w:eastAsia="Times New Roman" w:hAnsi="Times New Roman" w:cs="Times New Roman"/>
          <w:b/>
          <w:bCs/>
          <w:sz w:val="24"/>
          <w:szCs w:val="24"/>
          <w:u w:val="single"/>
        </w:rPr>
        <w:t>= 169,65 – 168,40 = 1,25 м.</w:t>
      </w:r>
    </w:p>
    <w:p w14:paraId="6D8170F3" w14:textId="77777777" w:rsidR="00A00FAC" w:rsidRPr="006C5D1E" w:rsidRDefault="00A00FAC" w:rsidP="00A00FAC">
      <w:pPr>
        <w:shd w:val="clear" w:color="auto" w:fill="FFFFFF" w:themeFill="background1"/>
        <w:spacing w:after="0" w:line="274" w:lineRule="atLeast"/>
        <w:rPr>
          <w:rFonts w:ascii="Times New Roman" w:eastAsia="Times New Roman" w:hAnsi="Times New Roman" w:cs="Times New Roman"/>
          <w:sz w:val="24"/>
          <w:szCs w:val="24"/>
        </w:rPr>
      </w:pPr>
      <w:r w:rsidRPr="006C5D1E">
        <w:rPr>
          <w:rFonts w:ascii="Times New Roman" w:eastAsia="Times New Roman" w:hAnsi="Times New Roman" w:cs="Times New Roman"/>
          <w:b/>
          <w:bCs/>
          <w:sz w:val="24"/>
          <w:szCs w:val="24"/>
          <w:u w:val="single"/>
        </w:rPr>
        <w:t>h</w:t>
      </w:r>
      <w:r w:rsidRPr="006C5D1E">
        <w:rPr>
          <w:rFonts w:ascii="Times New Roman" w:eastAsia="Times New Roman" w:hAnsi="Times New Roman" w:cs="Times New Roman"/>
          <w:b/>
          <w:bCs/>
          <w:sz w:val="24"/>
          <w:szCs w:val="24"/>
          <w:u w:val="single"/>
          <w:vertAlign w:val="subscript"/>
        </w:rPr>
        <w:t>6</w:t>
      </w:r>
      <w:r w:rsidRPr="006C5D1E">
        <w:rPr>
          <w:rFonts w:ascii="Times New Roman" w:eastAsia="Times New Roman" w:hAnsi="Times New Roman" w:cs="Times New Roman"/>
          <w:b/>
          <w:bCs/>
          <w:sz w:val="24"/>
          <w:szCs w:val="24"/>
          <w:u w:val="single"/>
        </w:rPr>
        <w:t>= 169,85 – 168,85 = 1,00 м.</w:t>
      </w:r>
    </w:p>
    <w:p w14:paraId="19D71490" w14:textId="77777777" w:rsidR="00A00FAC" w:rsidRPr="006C5D1E" w:rsidRDefault="00A00FAC" w:rsidP="00A00FAC">
      <w:pPr>
        <w:shd w:val="clear" w:color="auto" w:fill="FFFFFF" w:themeFill="background1"/>
        <w:spacing w:after="0" w:line="274" w:lineRule="atLeast"/>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000000"/>
          <w:sz w:val="24"/>
          <w:szCs w:val="24"/>
        </w:rPr>
        <w:t>Аналогично рассчитывают остальные участки.</w:t>
      </w:r>
    </w:p>
    <w:p w14:paraId="6B3C9C92" w14:textId="77777777" w:rsidR="00A00FAC" w:rsidRPr="006C5D1E" w:rsidRDefault="00A00FAC" w:rsidP="00A00FAC">
      <w:pPr>
        <w:shd w:val="clear" w:color="auto" w:fill="FFFFFF" w:themeFill="background1"/>
        <w:spacing w:after="0" w:line="274" w:lineRule="atLeast"/>
        <w:rPr>
          <w:rFonts w:ascii="Times New Roman" w:eastAsia="Times New Roman" w:hAnsi="Times New Roman" w:cs="Times New Roman"/>
          <w:color w:val="181818"/>
          <w:sz w:val="24"/>
          <w:szCs w:val="24"/>
        </w:rPr>
      </w:pPr>
    </w:p>
    <w:p w14:paraId="0F4F7917" w14:textId="77777777" w:rsidR="00A00FAC" w:rsidRPr="006C5D1E" w:rsidRDefault="00A00FAC" w:rsidP="00A00FAC">
      <w:pPr>
        <w:numPr>
          <w:ilvl w:val="0"/>
          <w:numId w:val="39"/>
        </w:numPr>
        <w:shd w:val="clear" w:color="auto" w:fill="FFFFFF" w:themeFill="background1"/>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181818"/>
          <w:sz w:val="24"/>
          <w:szCs w:val="24"/>
        </w:rPr>
        <w:t>На продольном профиле рабочие отметки записываем:</w:t>
      </w:r>
    </w:p>
    <w:p w14:paraId="76E51821"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181818"/>
          <w:sz w:val="24"/>
          <w:szCs w:val="24"/>
        </w:rPr>
        <w:t>для насыпи (отметка имеет знак плюс) выше проектной линии на 5мм;</w:t>
      </w:r>
    </w:p>
    <w:p w14:paraId="4DDBB3B5"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181818"/>
          <w:sz w:val="24"/>
          <w:szCs w:val="24"/>
        </w:rPr>
        <w:t>для выемки (отметка имеет знак минус) ниже проектной линии на 5мм.</w:t>
      </w:r>
    </w:p>
    <w:p w14:paraId="0089FB34"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181818"/>
          <w:sz w:val="24"/>
          <w:szCs w:val="24"/>
        </w:rPr>
        <w:t>4.7. Определяем местоположение нулевых точек (точек пересечения проектной линии с линией поверхности земли.)</w:t>
      </w:r>
    </w:p>
    <w:p w14:paraId="4876A234"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181818"/>
          <w:sz w:val="24"/>
          <w:szCs w:val="24"/>
        </w:rPr>
        <w:t>Нулевые точки будут между ПК 6 и ПК 7, а также между ПК 8 и ПК 9.</w:t>
      </w:r>
    </w:p>
    <w:p w14:paraId="0A397418"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color w:val="181818"/>
          <w:sz w:val="24"/>
          <w:szCs w:val="24"/>
        </w:rPr>
      </w:pPr>
    </w:p>
    <w:p w14:paraId="59277B6F" w14:textId="77777777" w:rsidR="00A00FAC" w:rsidRPr="006C5D1E" w:rsidRDefault="00A00FAC" w:rsidP="00A00FAC">
      <w:pPr>
        <w:numPr>
          <w:ilvl w:val="0"/>
          <w:numId w:val="40"/>
        </w:numPr>
        <w:shd w:val="clear" w:color="auto" w:fill="FFFFFF" w:themeFill="background1"/>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181818"/>
          <w:sz w:val="24"/>
          <w:szCs w:val="24"/>
        </w:rPr>
        <w:t>Расстояние от точки пересечения до ближайшего слева пикета определяем по формуле:</w:t>
      </w:r>
    </w:p>
    <w:p w14:paraId="5AB72C70"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color w:val="181818"/>
          <w:sz w:val="24"/>
          <w:szCs w:val="24"/>
        </w:rPr>
      </w:pPr>
    </w:p>
    <w:p w14:paraId="403099BB" w14:textId="77777777" w:rsidR="00A00FAC" w:rsidRPr="006C5D1E" w:rsidRDefault="00A00FAC" w:rsidP="00A00FAC">
      <w:pPr>
        <w:shd w:val="clear" w:color="auto" w:fill="FFFFFF" w:themeFill="background1"/>
        <w:spacing w:after="0" w:line="317" w:lineRule="atLeast"/>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000000"/>
          <w:sz w:val="24"/>
          <w:szCs w:val="24"/>
        </w:rPr>
        <w:t>Где: </w:t>
      </w:r>
      <w:r w:rsidRPr="006C5D1E">
        <w:rPr>
          <w:rFonts w:ascii="Times New Roman" w:eastAsia="Times New Roman" w:hAnsi="Times New Roman" w:cs="Times New Roman"/>
          <w:i/>
          <w:iCs/>
          <w:color w:val="000000"/>
          <w:sz w:val="24"/>
          <w:szCs w:val="24"/>
        </w:rPr>
        <w:t>h</w:t>
      </w:r>
      <w:r w:rsidRPr="006C5D1E">
        <w:rPr>
          <w:rFonts w:ascii="Times New Roman" w:eastAsia="Times New Roman" w:hAnsi="Times New Roman" w:cs="Times New Roman"/>
          <w:i/>
          <w:iCs/>
          <w:color w:val="000000"/>
          <w:sz w:val="24"/>
          <w:szCs w:val="24"/>
          <w:vertAlign w:val="subscript"/>
        </w:rPr>
        <w:t>Л</w:t>
      </w:r>
      <w:r w:rsidRPr="006C5D1E">
        <w:rPr>
          <w:rFonts w:ascii="Times New Roman" w:eastAsia="Times New Roman" w:hAnsi="Times New Roman" w:cs="Times New Roman"/>
          <w:color w:val="000000"/>
          <w:sz w:val="24"/>
          <w:szCs w:val="24"/>
          <w:vertAlign w:val="subscript"/>
        </w:rPr>
        <w:t> </w:t>
      </w:r>
      <w:r w:rsidRPr="006C5D1E">
        <w:rPr>
          <w:rFonts w:ascii="Times New Roman" w:eastAsia="Times New Roman" w:hAnsi="Times New Roman" w:cs="Times New Roman"/>
          <w:color w:val="000000"/>
          <w:sz w:val="24"/>
          <w:szCs w:val="24"/>
        </w:rPr>
        <w:t>и </w:t>
      </w:r>
      <w:r w:rsidRPr="006C5D1E">
        <w:rPr>
          <w:rFonts w:ascii="Times New Roman" w:eastAsia="Times New Roman" w:hAnsi="Times New Roman" w:cs="Times New Roman"/>
          <w:i/>
          <w:iCs/>
          <w:color w:val="000000"/>
          <w:sz w:val="24"/>
          <w:szCs w:val="24"/>
        </w:rPr>
        <w:t>h</w:t>
      </w:r>
      <w:r w:rsidRPr="006C5D1E">
        <w:rPr>
          <w:rFonts w:ascii="Times New Roman" w:eastAsia="Times New Roman" w:hAnsi="Times New Roman" w:cs="Times New Roman"/>
          <w:i/>
          <w:iCs/>
          <w:color w:val="000000"/>
          <w:sz w:val="24"/>
          <w:szCs w:val="24"/>
          <w:vertAlign w:val="subscript"/>
        </w:rPr>
        <w:t>ПР</w:t>
      </w:r>
      <w:r w:rsidRPr="006C5D1E">
        <w:rPr>
          <w:rFonts w:ascii="Times New Roman" w:eastAsia="Times New Roman" w:hAnsi="Times New Roman" w:cs="Times New Roman"/>
          <w:color w:val="000000"/>
          <w:sz w:val="24"/>
          <w:szCs w:val="24"/>
        </w:rPr>
        <w:t> - рабочие отметки точек слева и справа от точки пересечения (принимают по продольному профилю), м;</w:t>
      </w:r>
    </w:p>
    <w:p w14:paraId="23867AFE" w14:textId="77777777" w:rsidR="00A00FAC" w:rsidRPr="006C5D1E" w:rsidRDefault="00A00FAC" w:rsidP="00A00FAC">
      <w:pPr>
        <w:shd w:val="clear" w:color="auto" w:fill="FFFFFF" w:themeFill="background1"/>
        <w:spacing w:after="0" w:line="274" w:lineRule="atLeast"/>
        <w:rPr>
          <w:rFonts w:ascii="Times New Roman" w:eastAsia="Times New Roman" w:hAnsi="Times New Roman" w:cs="Times New Roman"/>
          <w:color w:val="181818"/>
          <w:sz w:val="24"/>
          <w:szCs w:val="24"/>
        </w:rPr>
      </w:pPr>
      <w:r w:rsidRPr="006C5D1E">
        <w:rPr>
          <w:rFonts w:ascii="Times New Roman" w:eastAsia="Times New Roman" w:hAnsi="Times New Roman" w:cs="Times New Roman"/>
          <w:i/>
          <w:iCs/>
          <w:color w:val="000000"/>
          <w:sz w:val="24"/>
          <w:szCs w:val="24"/>
        </w:rPr>
        <w:t>l - </w:t>
      </w:r>
      <w:r w:rsidRPr="006C5D1E">
        <w:rPr>
          <w:rFonts w:ascii="Times New Roman" w:eastAsia="Times New Roman" w:hAnsi="Times New Roman" w:cs="Times New Roman"/>
          <w:color w:val="000000"/>
          <w:sz w:val="24"/>
          <w:szCs w:val="24"/>
        </w:rPr>
        <w:t>расстояние между рабочими отметками, м.</w:t>
      </w:r>
    </w:p>
    <w:p w14:paraId="792936DD" w14:textId="77777777" w:rsidR="00A00FAC" w:rsidRPr="006C5D1E" w:rsidRDefault="00A00FAC" w:rsidP="00A00FAC">
      <w:pPr>
        <w:shd w:val="clear" w:color="auto" w:fill="FFFFFF" w:themeFill="background1"/>
        <w:spacing w:after="0" w:line="274" w:lineRule="atLeast"/>
        <w:rPr>
          <w:rFonts w:ascii="Times New Roman" w:eastAsia="Times New Roman" w:hAnsi="Times New Roman" w:cs="Times New Roman"/>
          <w:color w:val="181818"/>
          <w:sz w:val="24"/>
          <w:szCs w:val="24"/>
        </w:rPr>
      </w:pPr>
      <w:r w:rsidRPr="006C5D1E">
        <w:rPr>
          <w:rFonts w:ascii="Times New Roman" w:eastAsia="Times New Roman" w:hAnsi="Times New Roman" w:cs="Times New Roman"/>
          <w:noProof/>
          <w:color w:val="181818"/>
          <w:sz w:val="24"/>
          <w:szCs w:val="24"/>
        </w:rPr>
        <w:drawing>
          <wp:anchor distT="0" distB="0" distL="114300" distR="114300" simplePos="0" relativeHeight="251659264" behindDoc="0" locked="0" layoutInCell="1" allowOverlap="0" wp14:anchorId="01642241" wp14:editId="7982D13B">
            <wp:simplePos x="0" y="0"/>
            <wp:positionH relativeFrom="margin">
              <wp:posOffset>1624965</wp:posOffset>
            </wp:positionH>
            <wp:positionV relativeFrom="line">
              <wp:posOffset>142875</wp:posOffset>
            </wp:positionV>
            <wp:extent cx="2446020" cy="1722120"/>
            <wp:effectExtent l="0" t="0" r="0" b="0"/>
            <wp:wrapSquare wrapText="bothSides"/>
            <wp:docPr id="24" name="Рисунок 2" descr="hello_html_m4bd593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m4bd59328.png"/>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446020" cy="17221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C5D1E">
        <w:rPr>
          <w:rFonts w:ascii="Times New Roman" w:eastAsia="Times New Roman" w:hAnsi="Times New Roman" w:cs="Times New Roman"/>
          <w:color w:val="181818"/>
          <w:sz w:val="24"/>
          <w:szCs w:val="24"/>
        </w:rPr>
        <w:br/>
      </w:r>
    </w:p>
    <w:p w14:paraId="3D2ABF43" w14:textId="77777777" w:rsidR="00A00FAC" w:rsidRPr="006C5D1E" w:rsidRDefault="00A00FAC" w:rsidP="00A00FAC">
      <w:pPr>
        <w:shd w:val="clear" w:color="auto" w:fill="FFFFFF" w:themeFill="background1"/>
        <w:spacing w:after="0" w:line="274" w:lineRule="atLeast"/>
        <w:jc w:val="center"/>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181818"/>
          <w:sz w:val="24"/>
          <w:szCs w:val="24"/>
        </w:rPr>
        <w:br/>
      </w:r>
    </w:p>
    <w:p w14:paraId="2BF8344C" w14:textId="77777777" w:rsidR="00A00FAC" w:rsidRPr="006C5D1E" w:rsidRDefault="00A00FAC" w:rsidP="00A00FAC">
      <w:pPr>
        <w:shd w:val="clear" w:color="auto" w:fill="FFFFFF" w:themeFill="background1"/>
        <w:spacing w:after="0" w:line="274" w:lineRule="atLeast"/>
        <w:jc w:val="center"/>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181818"/>
          <w:sz w:val="24"/>
          <w:szCs w:val="24"/>
        </w:rPr>
        <w:br/>
      </w:r>
    </w:p>
    <w:p w14:paraId="6BFB21F8" w14:textId="77777777" w:rsidR="00A00FAC" w:rsidRPr="006C5D1E" w:rsidRDefault="00A00FAC" w:rsidP="00A00FAC">
      <w:pPr>
        <w:shd w:val="clear" w:color="auto" w:fill="FFFFFF" w:themeFill="background1"/>
        <w:spacing w:after="0" w:line="274" w:lineRule="atLeast"/>
        <w:jc w:val="center"/>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181818"/>
          <w:sz w:val="24"/>
          <w:szCs w:val="24"/>
        </w:rPr>
        <w:br/>
      </w:r>
    </w:p>
    <w:p w14:paraId="1C53298C" w14:textId="77777777" w:rsidR="00A00FAC" w:rsidRPr="006C5D1E" w:rsidRDefault="00A00FAC" w:rsidP="00A00FAC">
      <w:pPr>
        <w:shd w:val="clear" w:color="auto" w:fill="FFFFFF" w:themeFill="background1"/>
        <w:spacing w:after="0" w:line="274" w:lineRule="atLeast"/>
        <w:jc w:val="center"/>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181818"/>
          <w:sz w:val="24"/>
          <w:szCs w:val="24"/>
        </w:rPr>
        <w:br/>
      </w:r>
    </w:p>
    <w:p w14:paraId="3D6D9C7A" w14:textId="77777777" w:rsidR="00A00FAC" w:rsidRPr="006C5D1E" w:rsidRDefault="00A00FAC" w:rsidP="00A00FAC">
      <w:pPr>
        <w:shd w:val="clear" w:color="auto" w:fill="FFFFFF" w:themeFill="background1"/>
        <w:spacing w:after="0" w:line="274" w:lineRule="atLeast"/>
        <w:jc w:val="center"/>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181818"/>
          <w:sz w:val="24"/>
          <w:szCs w:val="24"/>
        </w:rPr>
        <w:br/>
      </w:r>
    </w:p>
    <w:p w14:paraId="3118CC23" w14:textId="77777777" w:rsidR="00A00FAC" w:rsidRPr="006C5D1E" w:rsidRDefault="00A00FAC" w:rsidP="00A00FAC">
      <w:pPr>
        <w:shd w:val="clear" w:color="auto" w:fill="FFFFFF" w:themeFill="background1"/>
        <w:spacing w:after="0" w:line="274" w:lineRule="atLeast"/>
        <w:jc w:val="center"/>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181818"/>
          <w:sz w:val="24"/>
          <w:szCs w:val="24"/>
        </w:rPr>
        <w:br/>
      </w:r>
    </w:p>
    <w:p w14:paraId="1F5C300F" w14:textId="77777777" w:rsidR="00A00FAC" w:rsidRPr="006C5D1E" w:rsidRDefault="00A00FAC" w:rsidP="00A00FAC">
      <w:pPr>
        <w:shd w:val="clear" w:color="auto" w:fill="FFFFFF" w:themeFill="background1"/>
        <w:spacing w:after="0" w:line="274" w:lineRule="atLeast"/>
        <w:jc w:val="center"/>
        <w:rPr>
          <w:rFonts w:ascii="Times New Roman" w:eastAsia="Times New Roman" w:hAnsi="Times New Roman" w:cs="Times New Roman"/>
          <w:color w:val="000000"/>
          <w:sz w:val="24"/>
          <w:szCs w:val="24"/>
        </w:rPr>
      </w:pPr>
    </w:p>
    <w:p w14:paraId="2EAC8505" w14:textId="77777777" w:rsidR="00A00FAC" w:rsidRPr="006C5D1E" w:rsidRDefault="00A00FAC" w:rsidP="00A00FAC">
      <w:pPr>
        <w:shd w:val="clear" w:color="auto" w:fill="FFFFFF" w:themeFill="background1"/>
        <w:spacing w:after="0" w:line="274" w:lineRule="atLeast"/>
        <w:jc w:val="center"/>
        <w:rPr>
          <w:rFonts w:ascii="Times New Roman" w:eastAsia="Times New Roman" w:hAnsi="Times New Roman" w:cs="Times New Roman"/>
          <w:color w:val="000000"/>
          <w:sz w:val="24"/>
          <w:szCs w:val="24"/>
        </w:rPr>
      </w:pPr>
    </w:p>
    <w:p w14:paraId="2B77D4EE" w14:textId="77777777" w:rsidR="00A00FAC" w:rsidRPr="006C5D1E" w:rsidRDefault="00A00FAC" w:rsidP="00A00FAC">
      <w:pPr>
        <w:shd w:val="clear" w:color="auto" w:fill="FFFFFF" w:themeFill="background1"/>
        <w:spacing w:after="0" w:line="274" w:lineRule="atLeast"/>
        <w:jc w:val="center"/>
        <w:rPr>
          <w:rFonts w:ascii="Times New Roman" w:eastAsia="Times New Roman" w:hAnsi="Times New Roman" w:cs="Times New Roman"/>
          <w:color w:val="000000"/>
          <w:sz w:val="24"/>
          <w:szCs w:val="24"/>
        </w:rPr>
      </w:pPr>
    </w:p>
    <w:p w14:paraId="2F306635" w14:textId="77777777" w:rsidR="00A00FAC" w:rsidRPr="006C5D1E" w:rsidRDefault="00A00FAC" w:rsidP="00A00FAC">
      <w:pPr>
        <w:shd w:val="clear" w:color="auto" w:fill="FFFFFF" w:themeFill="background1"/>
        <w:spacing w:after="0" w:line="274" w:lineRule="atLeast"/>
        <w:jc w:val="center"/>
        <w:rPr>
          <w:rFonts w:ascii="Times New Roman" w:eastAsia="Times New Roman" w:hAnsi="Times New Roman" w:cs="Times New Roman"/>
          <w:color w:val="000000"/>
          <w:sz w:val="24"/>
          <w:szCs w:val="24"/>
        </w:rPr>
      </w:pPr>
    </w:p>
    <w:p w14:paraId="6ECDDE7C" w14:textId="77777777" w:rsidR="00A00FAC" w:rsidRPr="006C5D1E" w:rsidRDefault="00A00FAC" w:rsidP="00A00FAC">
      <w:pPr>
        <w:shd w:val="clear" w:color="auto" w:fill="FFFFFF" w:themeFill="background1"/>
        <w:spacing w:after="0" w:line="274" w:lineRule="atLeast"/>
        <w:jc w:val="center"/>
        <w:rPr>
          <w:rFonts w:ascii="Times New Roman" w:eastAsia="Times New Roman" w:hAnsi="Times New Roman" w:cs="Times New Roman"/>
          <w:color w:val="000000"/>
          <w:sz w:val="24"/>
          <w:szCs w:val="24"/>
        </w:rPr>
      </w:pPr>
    </w:p>
    <w:p w14:paraId="6ADD3614" w14:textId="77777777" w:rsidR="00A00FAC" w:rsidRPr="006C5D1E" w:rsidRDefault="00A00FAC" w:rsidP="00A00FAC">
      <w:pPr>
        <w:shd w:val="clear" w:color="auto" w:fill="FFFFFF" w:themeFill="background1"/>
        <w:spacing w:after="0" w:line="274" w:lineRule="atLeast"/>
        <w:jc w:val="center"/>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000000"/>
          <w:sz w:val="24"/>
          <w:szCs w:val="24"/>
        </w:rPr>
        <w:t>Рис. 6- Определение местоположения нулевой точки</w:t>
      </w:r>
    </w:p>
    <w:p w14:paraId="437080FF" w14:textId="77777777" w:rsidR="00A00FAC" w:rsidRPr="006C5D1E" w:rsidRDefault="00A00FAC" w:rsidP="00A00FAC">
      <w:pPr>
        <w:shd w:val="clear" w:color="auto" w:fill="FFFFFF" w:themeFill="background1"/>
        <w:spacing w:after="0" w:line="240" w:lineRule="auto"/>
        <w:jc w:val="center"/>
        <w:rPr>
          <w:rFonts w:ascii="Times New Roman" w:eastAsia="Times New Roman" w:hAnsi="Times New Roman" w:cs="Times New Roman"/>
          <w:color w:val="181818"/>
          <w:sz w:val="24"/>
          <w:szCs w:val="24"/>
        </w:rPr>
      </w:pPr>
    </w:p>
    <w:p w14:paraId="4E11877C" w14:textId="77777777" w:rsidR="00A00FAC" w:rsidRPr="006C5D1E" w:rsidRDefault="00A00FAC" w:rsidP="00A00FAC">
      <w:pPr>
        <w:shd w:val="clear" w:color="auto" w:fill="FFFFFF" w:themeFill="background1"/>
        <w:spacing w:after="0" w:line="274" w:lineRule="atLeast"/>
        <w:jc w:val="center"/>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000000"/>
          <w:sz w:val="24"/>
          <w:szCs w:val="24"/>
        </w:rPr>
        <w:t>Местоположение нулевой точки между ПК8 и ПК9 определяется аналогично.</w:t>
      </w:r>
    </w:p>
    <w:p w14:paraId="11877984" w14:textId="77777777" w:rsidR="00A00FAC" w:rsidRPr="006C5D1E" w:rsidRDefault="00A00FAC" w:rsidP="00A00FAC">
      <w:pPr>
        <w:numPr>
          <w:ilvl w:val="0"/>
          <w:numId w:val="41"/>
        </w:numPr>
        <w:shd w:val="clear" w:color="auto" w:fill="FFFFFF" w:themeFill="background1"/>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000000"/>
          <w:sz w:val="24"/>
          <w:szCs w:val="24"/>
        </w:rPr>
        <w:t>К пикетажному значению точки слева прибавляем полученное расстояние Х</w:t>
      </w:r>
      <w:r w:rsidRPr="006C5D1E">
        <w:rPr>
          <w:rFonts w:ascii="Times New Roman" w:eastAsia="Times New Roman" w:hAnsi="Times New Roman" w:cs="Times New Roman"/>
          <w:color w:val="000000"/>
          <w:sz w:val="24"/>
          <w:szCs w:val="24"/>
          <w:vertAlign w:val="subscript"/>
        </w:rPr>
        <w:t>лев</w:t>
      </w:r>
      <w:r w:rsidRPr="006C5D1E">
        <w:rPr>
          <w:rFonts w:ascii="Times New Roman" w:eastAsia="Times New Roman" w:hAnsi="Times New Roman" w:cs="Times New Roman"/>
          <w:color w:val="000000"/>
          <w:sz w:val="24"/>
          <w:szCs w:val="24"/>
        </w:rPr>
        <w:t> и определяем пикетажное положение нулевой точки, в соответствии с пикетажным положением наносим нулевые точки на продольный профиль.</w:t>
      </w:r>
    </w:p>
    <w:p w14:paraId="154D6BC9" w14:textId="77777777" w:rsidR="00A00FAC" w:rsidRPr="006C5D1E" w:rsidRDefault="00A00FAC" w:rsidP="00A00FAC">
      <w:pPr>
        <w:numPr>
          <w:ilvl w:val="0"/>
          <w:numId w:val="41"/>
        </w:numPr>
        <w:shd w:val="clear" w:color="auto" w:fill="FFFFFF" w:themeFill="background1"/>
        <w:spacing w:after="0" w:line="240" w:lineRule="auto"/>
        <w:rPr>
          <w:rFonts w:ascii="Times New Roman" w:eastAsia="Times New Roman" w:hAnsi="Times New Roman" w:cs="Times New Roman"/>
          <w:color w:val="181818"/>
          <w:sz w:val="24"/>
          <w:szCs w:val="24"/>
        </w:rPr>
      </w:pPr>
    </w:p>
    <w:p w14:paraId="562CC5A6"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000000"/>
          <w:sz w:val="24"/>
          <w:szCs w:val="24"/>
        </w:rPr>
        <w:t>4.8. Оформляем чертеж по ГОСТ Р21.1701-97 (Образец оформления представлен в приложении 4.2)</w:t>
      </w:r>
    </w:p>
    <w:p w14:paraId="0EA76406"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color w:val="181818"/>
          <w:sz w:val="24"/>
          <w:szCs w:val="24"/>
        </w:rPr>
      </w:pPr>
    </w:p>
    <w:p w14:paraId="46B4F12D" w14:textId="77777777" w:rsidR="00A00FAC" w:rsidRPr="006C5D1E" w:rsidRDefault="00A00FAC" w:rsidP="00A00FAC">
      <w:pPr>
        <w:shd w:val="clear" w:color="auto" w:fill="FFFFFF" w:themeFill="background1"/>
        <w:spacing w:after="0" w:line="240" w:lineRule="auto"/>
        <w:jc w:val="center"/>
        <w:rPr>
          <w:rFonts w:ascii="Times New Roman" w:eastAsia="Times New Roman" w:hAnsi="Times New Roman" w:cs="Times New Roman"/>
          <w:color w:val="181818"/>
          <w:sz w:val="24"/>
          <w:szCs w:val="24"/>
        </w:rPr>
      </w:pPr>
      <w:r w:rsidRPr="006C5D1E">
        <w:rPr>
          <w:rFonts w:ascii="Times New Roman" w:eastAsia="Times New Roman" w:hAnsi="Times New Roman" w:cs="Times New Roman"/>
          <w:noProof/>
          <w:color w:val="181818"/>
          <w:sz w:val="24"/>
          <w:szCs w:val="24"/>
        </w:rPr>
        <w:drawing>
          <wp:inline distT="0" distB="0" distL="0" distR="0" wp14:anchorId="2AA1B86D" wp14:editId="192CF382">
            <wp:extent cx="6080760" cy="3954780"/>
            <wp:effectExtent l="0" t="0" r="0" b="7620"/>
            <wp:docPr id="25" name="Рисунок 25" descr="hello_html_312e95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ello_html_312e95da.png"/>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6080760" cy="3954780"/>
                    </a:xfrm>
                    <a:prstGeom prst="rect">
                      <a:avLst/>
                    </a:prstGeom>
                    <a:noFill/>
                    <a:ln>
                      <a:noFill/>
                    </a:ln>
                  </pic:spPr>
                </pic:pic>
              </a:graphicData>
            </a:graphic>
          </wp:inline>
        </w:drawing>
      </w:r>
    </w:p>
    <w:p w14:paraId="269531A0" w14:textId="77777777" w:rsidR="00A00FAC" w:rsidRPr="006C5D1E" w:rsidRDefault="00A00FAC" w:rsidP="00A00FAC">
      <w:pPr>
        <w:shd w:val="clear" w:color="auto" w:fill="FFFFFF" w:themeFill="background1"/>
        <w:spacing w:after="0" w:line="240" w:lineRule="auto"/>
        <w:jc w:val="center"/>
        <w:rPr>
          <w:rFonts w:ascii="Times New Roman" w:eastAsia="Times New Roman" w:hAnsi="Times New Roman" w:cs="Times New Roman"/>
          <w:b/>
          <w:bCs/>
          <w:color w:val="181818"/>
          <w:sz w:val="24"/>
          <w:szCs w:val="24"/>
          <w:u w:val="single"/>
        </w:rPr>
      </w:pPr>
    </w:p>
    <w:p w14:paraId="449D9EA4" w14:textId="77777777" w:rsidR="00A00FAC" w:rsidRPr="006C5D1E" w:rsidRDefault="00A00FAC" w:rsidP="00A00FAC">
      <w:pPr>
        <w:shd w:val="clear" w:color="auto" w:fill="FFFFFF" w:themeFill="background1"/>
        <w:spacing w:after="0" w:line="240" w:lineRule="auto"/>
        <w:jc w:val="center"/>
        <w:rPr>
          <w:rFonts w:ascii="Times New Roman" w:eastAsia="Times New Roman" w:hAnsi="Times New Roman" w:cs="Times New Roman"/>
          <w:b/>
          <w:bCs/>
          <w:color w:val="181818"/>
          <w:sz w:val="24"/>
          <w:szCs w:val="24"/>
          <w:u w:val="single"/>
        </w:rPr>
      </w:pPr>
    </w:p>
    <w:p w14:paraId="6DDBD969" w14:textId="77777777" w:rsidR="00A00FAC" w:rsidRPr="006C5D1E" w:rsidRDefault="00A00FAC" w:rsidP="00A00FAC">
      <w:pPr>
        <w:shd w:val="clear" w:color="auto" w:fill="FFFFFF" w:themeFill="background1"/>
        <w:spacing w:after="0" w:line="240" w:lineRule="auto"/>
        <w:jc w:val="center"/>
        <w:rPr>
          <w:rFonts w:ascii="Times New Roman" w:eastAsia="Times New Roman" w:hAnsi="Times New Roman" w:cs="Times New Roman"/>
          <w:b/>
          <w:bCs/>
          <w:color w:val="181818"/>
          <w:sz w:val="24"/>
          <w:szCs w:val="24"/>
          <w:u w:val="single"/>
        </w:rPr>
      </w:pPr>
    </w:p>
    <w:p w14:paraId="26307733"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b/>
          <w:bCs/>
          <w:color w:val="181818"/>
          <w:sz w:val="24"/>
          <w:szCs w:val="24"/>
          <w:u w:val="single"/>
        </w:rPr>
      </w:pPr>
    </w:p>
    <w:p w14:paraId="2C59A24A" w14:textId="77777777" w:rsidR="00A00FAC" w:rsidRPr="006C5D1E" w:rsidRDefault="00A00FAC" w:rsidP="00A00FAC">
      <w:pPr>
        <w:shd w:val="clear" w:color="auto" w:fill="FFFFFF" w:themeFill="background1"/>
        <w:spacing w:after="0" w:line="240" w:lineRule="auto"/>
        <w:jc w:val="center"/>
        <w:rPr>
          <w:rFonts w:ascii="Times New Roman" w:eastAsia="Times New Roman" w:hAnsi="Times New Roman" w:cs="Times New Roman"/>
          <w:b/>
          <w:bCs/>
          <w:color w:val="181818"/>
          <w:sz w:val="24"/>
          <w:szCs w:val="24"/>
          <w:u w:val="single"/>
        </w:rPr>
      </w:pPr>
      <w:r w:rsidRPr="006C5D1E">
        <w:rPr>
          <w:rFonts w:ascii="Times New Roman" w:eastAsia="Times New Roman" w:hAnsi="Times New Roman" w:cs="Times New Roman"/>
          <w:b/>
          <w:bCs/>
          <w:color w:val="181818"/>
          <w:sz w:val="24"/>
          <w:szCs w:val="24"/>
          <w:u w:val="single"/>
        </w:rPr>
        <w:t>ПРАКТИЧЕСКАЯ РАБОТА №5</w:t>
      </w:r>
    </w:p>
    <w:p w14:paraId="05B3C4A8" w14:textId="77777777" w:rsidR="00A00FAC" w:rsidRPr="006C5D1E" w:rsidRDefault="00A00FAC" w:rsidP="00A00FAC">
      <w:pPr>
        <w:shd w:val="clear" w:color="auto" w:fill="FFFFFF" w:themeFill="background1"/>
        <w:spacing w:after="0" w:line="240" w:lineRule="auto"/>
        <w:jc w:val="center"/>
        <w:rPr>
          <w:rFonts w:ascii="Times New Roman" w:eastAsia="Times New Roman" w:hAnsi="Times New Roman" w:cs="Times New Roman"/>
          <w:color w:val="181818"/>
          <w:sz w:val="24"/>
          <w:szCs w:val="24"/>
        </w:rPr>
      </w:pPr>
    </w:p>
    <w:p w14:paraId="5C8C175A"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b/>
          <w:bCs/>
          <w:color w:val="181818"/>
          <w:sz w:val="24"/>
          <w:szCs w:val="24"/>
        </w:rPr>
        <w:t>Тема: «Выполнение грунтово-геологического разреза на продольном профиле»</w:t>
      </w:r>
    </w:p>
    <w:p w14:paraId="0568CBFD" w14:textId="77777777" w:rsidR="00A00FAC" w:rsidRPr="006C5D1E" w:rsidRDefault="00A00FAC" w:rsidP="00A00FAC">
      <w:pPr>
        <w:shd w:val="clear" w:color="auto" w:fill="FFFFFF" w:themeFill="background1"/>
        <w:spacing w:after="0" w:line="317" w:lineRule="atLeast"/>
        <w:rPr>
          <w:rFonts w:ascii="Times New Roman" w:eastAsia="Times New Roman" w:hAnsi="Times New Roman" w:cs="Times New Roman"/>
          <w:color w:val="181818"/>
          <w:sz w:val="24"/>
          <w:szCs w:val="24"/>
        </w:rPr>
      </w:pPr>
    </w:p>
    <w:p w14:paraId="206658CB" w14:textId="77777777" w:rsidR="00A00FAC" w:rsidRPr="006C5D1E" w:rsidRDefault="00A00FAC" w:rsidP="00A00FAC">
      <w:pPr>
        <w:shd w:val="clear" w:color="auto" w:fill="FFFFFF" w:themeFill="background1"/>
        <w:spacing w:after="0" w:line="317" w:lineRule="atLeast"/>
        <w:rPr>
          <w:rFonts w:ascii="Times New Roman" w:eastAsia="Times New Roman" w:hAnsi="Times New Roman" w:cs="Times New Roman"/>
          <w:color w:val="181818"/>
          <w:sz w:val="24"/>
          <w:szCs w:val="24"/>
        </w:rPr>
      </w:pPr>
      <w:r w:rsidRPr="006C5D1E">
        <w:rPr>
          <w:rFonts w:ascii="Times New Roman" w:eastAsia="Times New Roman" w:hAnsi="Times New Roman" w:cs="Times New Roman"/>
          <w:b/>
          <w:bCs/>
          <w:color w:val="181818"/>
          <w:sz w:val="24"/>
          <w:szCs w:val="24"/>
        </w:rPr>
        <w:t>1. Задание</w:t>
      </w:r>
    </w:p>
    <w:p w14:paraId="116919D9" w14:textId="77777777" w:rsidR="00A00FAC" w:rsidRPr="006C5D1E" w:rsidRDefault="00A00FAC" w:rsidP="00A00FAC">
      <w:pPr>
        <w:shd w:val="clear" w:color="auto" w:fill="FFFFFF" w:themeFill="background1"/>
        <w:spacing w:after="0" w:line="317" w:lineRule="atLeast"/>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181818"/>
          <w:sz w:val="24"/>
          <w:szCs w:val="24"/>
        </w:rPr>
        <w:t>На продольном профиле, из практической работы №4, выполнить грунтово-геологический разрез с нанесением разведочных выработок-скважин в характерных местах. Масштаб по вертикали принять 1:50.</w:t>
      </w:r>
    </w:p>
    <w:p w14:paraId="081152DB" w14:textId="77777777" w:rsidR="00A00FAC" w:rsidRPr="006C5D1E" w:rsidRDefault="00A00FAC" w:rsidP="00A00FAC">
      <w:pPr>
        <w:shd w:val="clear" w:color="auto" w:fill="FFFFFF" w:themeFill="background1"/>
        <w:spacing w:after="0" w:line="317" w:lineRule="atLeast"/>
        <w:rPr>
          <w:rFonts w:ascii="Times New Roman" w:eastAsia="Times New Roman" w:hAnsi="Times New Roman" w:cs="Times New Roman"/>
          <w:color w:val="181818"/>
          <w:sz w:val="24"/>
          <w:szCs w:val="24"/>
        </w:rPr>
      </w:pPr>
    </w:p>
    <w:p w14:paraId="1BA457CE" w14:textId="77777777" w:rsidR="00A00FAC" w:rsidRPr="006C5D1E" w:rsidRDefault="00A00FAC" w:rsidP="00A00FAC">
      <w:pPr>
        <w:shd w:val="clear" w:color="auto" w:fill="FFFFFF" w:themeFill="background1"/>
        <w:spacing w:after="0" w:line="317" w:lineRule="atLeast"/>
        <w:rPr>
          <w:rFonts w:ascii="Times New Roman" w:eastAsia="Times New Roman" w:hAnsi="Times New Roman" w:cs="Times New Roman"/>
          <w:color w:val="181818"/>
          <w:sz w:val="24"/>
          <w:szCs w:val="24"/>
        </w:rPr>
      </w:pPr>
      <w:r w:rsidRPr="006C5D1E">
        <w:rPr>
          <w:rFonts w:ascii="Times New Roman" w:eastAsia="Times New Roman" w:hAnsi="Times New Roman" w:cs="Times New Roman"/>
          <w:b/>
          <w:bCs/>
          <w:color w:val="181818"/>
          <w:sz w:val="24"/>
          <w:szCs w:val="24"/>
        </w:rPr>
        <w:t>2. Исходные данные</w:t>
      </w:r>
    </w:p>
    <w:p w14:paraId="0AC92ED0" w14:textId="77777777" w:rsidR="00A00FAC" w:rsidRPr="006C5D1E" w:rsidRDefault="00A00FAC" w:rsidP="00A00FAC">
      <w:pPr>
        <w:shd w:val="clear" w:color="auto" w:fill="FFFFFF" w:themeFill="background1"/>
        <w:spacing w:after="0" w:line="317" w:lineRule="atLeast"/>
        <w:rPr>
          <w:rFonts w:ascii="Times New Roman" w:eastAsia="Times New Roman" w:hAnsi="Times New Roman" w:cs="Times New Roman"/>
          <w:color w:val="181818"/>
          <w:sz w:val="24"/>
          <w:szCs w:val="24"/>
        </w:rPr>
      </w:pPr>
      <w:r w:rsidRPr="006C5D1E">
        <w:rPr>
          <w:rFonts w:ascii="Times New Roman" w:eastAsia="Times New Roman" w:hAnsi="Times New Roman" w:cs="Times New Roman"/>
          <w:i/>
          <w:iCs/>
          <w:color w:val="000000"/>
          <w:sz w:val="24"/>
          <w:szCs w:val="24"/>
        </w:rPr>
        <w:t>Принять по варианту задания</w:t>
      </w:r>
      <w:r w:rsidRPr="006C5D1E">
        <w:rPr>
          <w:rFonts w:ascii="Times New Roman" w:eastAsia="Times New Roman" w:hAnsi="Times New Roman" w:cs="Times New Roman"/>
          <w:i/>
          <w:iCs/>
          <w:color w:val="181818"/>
          <w:sz w:val="24"/>
          <w:szCs w:val="24"/>
        </w:rPr>
        <w:t> (приложение 4.1)</w:t>
      </w:r>
    </w:p>
    <w:p w14:paraId="6315A525"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color w:val="181818"/>
          <w:sz w:val="24"/>
          <w:szCs w:val="24"/>
        </w:rPr>
      </w:pPr>
    </w:p>
    <w:p w14:paraId="506D7680"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b/>
          <w:bCs/>
          <w:color w:val="181818"/>
          <w:sz w:val="24"/>
          <w:szCs w:val="24"/>
        </w:rPr>
        <w:t>3. Пособия и принадлежности</w:t>
      </w:r>
    </w:p>
    <w:p w14:paraId="1267E239"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181818"/>
          <w:sz w:val="24"/>
          <w:szCs w:val="24"/>
        </w:rPr>
        <w:t>3.1. ГОСТ Р 211701-97 “Система проектной документации для строительства. Правила выполнения рабочей документации автомобильных дорог".</w:t>
      </w:r>
    </w:p>
    <w:p w14:paraId="365E5064"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181818"/>
          <w:sz w:val="24"/>
          <w:szCs w:val="24"/>
        </w:rPr>
        <w:t>3.2. Продольный профиль из практической работы №4.</w:t>
      </w:r>
    </w:p>
    <w:p w14:paraId="5B3EE232"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181818"/>
          <w:sz w:val="24"/>
          <w:szCs w:val="24"/>
        </w:rPr>
        <w:t>3.3.</w:t>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color w:val="181818"/>
          <w:sz w:val="24"/>
          <w:szCs w:val="24"/>
        </w:rPr>
        <w:t>Чертёжные принадлежности.</w:t>
      </w:r>
    </w:p>
    <w:p w14:paraId="16787826"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color w:val="181818"/>
          <w:sz w:val="24"/>
          <w:szCs w:val="24"/>
        </w:rPr>
      </w:pPr>
    </w:p>
    <w:p w14:paraId="26A6176F"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color w:val="181818"/>
          <w:sz w:val="24"/>
          <w:szCs w:val="24"/>
        </w:rPr>
      </w:pPr>
      <w:r w:rsidRPr="006C5D1E">
        <w:rPr>
          <w:rFonts w:ascii="Times New Roman" w:eastAsia="Times New Roman" w:hAnsi="Times New Roman" w:cs="Times New Roman"/>
          <w:b/>
          <w:bCs/>
          <w:color w:val="181818"/>
          <w:sz w:val="24"/>
          <w:szCs w:val="24"/>
        </w:rPr>
        <w:t>4. Выполнение работы</w:t>
      </w:r>
    </w:p>
    <w:p w14:paraId="4CDDB7B1" w14:textId="77777777" w:rsidR="00A00FAC" w:rsidRPr="006C5D1E" w:rsidRDefault="00A00FAC" w:rsidP="00A00FAC">
      <w:pPr>
        <w:shd w:val="clear" w:color="auto" w:fill="FFFFFF" w:themeFill="background1"/>
        <w:spacing w:after="0" w:line="294" w:lineRule="atLeast"/>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181818"/>
          <w:sz w:val="24"/>
          <w:szCs w:val="24"/>
        </w:rPr>
        <w:t>4.1. На геологическом разрезе продольного профиля </w:t>
      </w:r>
      <w:r w:rsidRPr="006C5D1E">
        <w:rPr>
          <w:rFonts w:ascii="Times New Roman" w:eastAsia="Times New Roman" w:hAnsi="Times New Roman" w:cs="Times New Roman"/>
          <w:i/>
          <w:iCs/>
          <w:color w:val="181818"/>
          <w:sz w:val="24"/>
          <w:szCs w:val="24"/>
        </w:rPr>
        <w:t>(из практической работы №4)</w:t>
      </w:r>
      <w:r w:rsidRPr="006C5D1E">
        <w:rPr>
          <w:rFonts w:ascii="Times New Roman" w:eastAsia="Times New Roman" w:hAnsi="Times New Roman" w:cs="Times New Roman"/>
          <w:color w:val="181818"/>
          <w:sz w:val="24"/>
          <w:szCs w:val="24"/>
        </w:rPr>
        <w:t> наносим скважины: в начале и конце профиля и через каждые 300-400 м. глубиной 3 м., под трубами - глубиной 6 м. и под мостами глубиной 12 м. Расстояние между скважинами должно быть не более 400 м. Низ скважин соединяем сплошной линией.</w:t>
      </w:r>
    </w:p>
    <w:p w14:paraId="70DCEE3E" w14:textId="77777777" w:rsidR="00A00FAC" w:rsidRPr="006C5D1E" w:rsidRDefault="00A00FAC" w:rsidP="00A00FAC">
      <w:pPr>
        <w:shd w:val="clear" w:color="auto" w:fill="FFFFFF" w:themeFill="background1"/>
        <w:spacing w:after="0" w:line="294" w:lineRule="atLeast"/>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181818"/>
          <w:sz w:val="24"/>
          <w:szCs w:val="24"/>
        </w:rPr>
        <w:t>4.2. Вычерчиваем линию почвенно-растительного слоя параллельно линии поверхности земли. </w:t>
      </w:r>
      <w:r w:rsidRPr="006C5D1E">
        <w:rPr>
          <w:rFonts w:ascii="Times New Roman" w:eastAsia="Times New Roman" w:hAnsi="Times New Roman" w:cs="Times New Roman"/>
          <w:i/>
          <w:iCs/>
          <w:color w:val="181818"/>
          <w:sz w:val="24"/>
          <w:szCs w:val="24"/>
        </w:rPr>
        <w:t>(Глубину и наименование грунтов принимаем по приложению 4.1)</w:t>
      </w:r>
    </w:p>
    <w:p w14:paraId="66ACC4C5" w14:textId="77777777" w:rsidR="00A00FAC" w:rsidRPr="006C5D1E" w:rsidRDefault="00A00FAC" w:rsidP="00A00FAC">
      <w:pPr>
        <w:shd w:val="clear" w:color="auto" w:fill="FFFFFF" w:themeFill="background1"/>
        <w:spacing w:after="0" w:line="294" w:lineRule="atLeast"/>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181818"/>
          <w:sz w:val="24"/>
          <w:szCs w:val="24"/>
        </w:rPr>
        <w:t>4.3. На каждой скважине отмечаем глубину следующего слоя грунта, соединяем эти точки сплошными линиями. Также на каждой скважине, подписываем глубину каждого слоя, вычерчиваем условные обозначения грунта </w:t>
      </w:r>
      <w:r w:rsidRPr="006C5D1E">
        <w:rPr>
          <w:rFonts w:ascii="Times New Roman" w:eastAsia="Times New Roman" w:hAnsi="Times New Roman" w:cs="Times New Roman"/>
          <w:i/>
          <w:iCs/>
          <w:color w:val="181818"/>
          <w:sz w:val="24"/>
          <w:szCs w:val="24"/>
        </w:rPr>
        <w:t>(см. приложение 5.1).</w:t>
      </w:r>
    </w:p>
    <w:p w14:paraId="0D05AA56" w14:textId="77777777" w:rsidR="00A00FAC" w:rsidRPr="006C5D1E" w:rsidRDefault="00A00FAC" w:rsidP="00A00FAC">
      <w:pPr>
        <w:shd w:val="clear" w:color="auto" w:fill="FFFFFF" w:themeFill="background1"/>
        <w:spacing w:after="0" w:line="294" w:lineRule="atLeast"/>
        <w:rPr>
          <w:rFonts w:ascii="Times New Roman" w:eastAsia="Times New Roman" w:hAnsi="Times New Roman" w:cs="Times New Roman"/>
          <w:color w:val="181818"/>
          <w:sz w:val="24"/>
          <w:szCs w:val="24"/>
        </w:rPr>
      </w:pPr>
      <w:r w:rsidRPr="006C5D1E">
        <w:rPr>
          <w:rFonts w:ascii="Times New Roman" w:eastAsia="Times New Roman" w:hAnsi="Times New Roman" w:cs="Times New Roman"/>
          <w:color w:val="181818"/>
          <w:sz w:val="24"/>
          <w:szCs w:val="24"/>
        </w:rPr>
        <w:t>4.4. В пролетах между скважинами подписываем наименование грунтов каждого слоя </w:t>
      </w:r>
      <w:r w:rsidRPr="006C5D1E">
        <w:rPr>
          <w:rFonts w:ascii="Times New Roman" w:eastAsia="Times New Roman" w:hAnsi="Times New Roman" w:cs="Times New Roman"/>
          <w:i/>
          <w:iCs/>
          <w:color w:val="181818"/>
          <w:sz w:val="24"/>
          <w:szCs w:val="24"/>
        </w:rPr>
        <w:t>(см. приложение 4.2 Образец оформления чертежа продольный профиль)</w:t>
      </w:r>
    </w:p>
    <w:p w14:paraId="2D6466E1"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color w:val="181818"/>
          <w:sz w:val="24"/>
          <w:szCs w:val="24"/>
        </w:rPr>
      </w:pPr>
    </w:p>
    <w:p w14:paraId="7FCBA412" w14:textId="77777777" w:rsidR="00A00FAC" w:rsidRPr="006C5D1E" w:rsidRDefault="00A00FAC" w:rsidP="00A00FAC">
      <w:pPr>
        <w:shd w:val="clear" w:color="auto" w:fill="FFFFFF" w:themeFill="background1"/>
        <w:spacing w:after="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b/>
          <w:bCs/>
          <w:sz w:val="24"/>
          <w:szCs w:val="24"/>
          <w:u w:val="single"/>
        </w:rPr>
        <w:t>ПРАКТИЧЕСКАЯ РАБОТА № 6-7</w:t>
      </w:r>
    </w:p>
    <w:p w14:paraId="42623AAE" w14:textId="77777777" w:rsidR="00A00FAC" w:rsidRPr="006C5D1E" w:rsidRDefault="00A00FAC" w:rsidP="00A00FAC">
      <w:pPr>
        <w:shd w:val="clear" w:color="auto" w:fill="FFFFFF" w:themeFill="background1"/>
        <w:spacing w:after="0" w:line="240" w:lineRule="auto"/>
        <w:jc w:val="center"/>
        <w:rPr>
          <w:rFonts w:ascii="Times New Roman" w:eastAsia="Times New Roman" w:hAnsi="Times New Roman" w:cs="Times New Roman"/>
          <w:b/>
          <w:bCs/>
          <w:sz w:val="24"/>
          <w:szCs w:val="24"/>
        </w:rPr>
      </w:pPr>
      <w:r w:rsidRPr="006C5D1E">
        <w:rPr>
          <w:rFonts w:ascii="Times New Roman" w:eastAsia="Times New Roman" w:hAnsi="Times New Roman" w:cs="Times New Roman"/>
          <w:b/>
          <w:bCs/>
          <w:sz w:val="24"/>
          <w:szCs w:val="24"/>
        </w:rPr>
        <w:t xml:space="preserve">«Выполнение привязки виража с вычерчиванием схем разбивочного плана переходной кривой, поперечных профилей проезжей части на участке отгона виража </w:t>
      </w:r>
    </w:p>
    <w:p w14:paraId="4D71EDAB" w14:textId="77777777" w:rsidR="00A00FAC" w:rsidRPr="006C5D1E" w:rsidRDefault="00A00FAC" w:rsidP="00A00FAC">
      <w:pPr>
        <w:shd w:val="clear" w:color="auto" w:fill="FFFFFF" w:themeFill="background1"/>
        <w:spacing w:after="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b/>
          <w:bCs/>
          <w:sz w:val="24"/>
          <w:szCs w:val="24"/>
        </w:rPr>
        <w:t>с подсчетом отметок бровок земляного полотна и кромок проезжей части»</w:t>
      </w:r>
    </w:p>
    <w:p w14:paraId="26B78566"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b/>
          <w:bCs/>
          <w:sz w:val="24"/>
          <w:szCs w:val="24"/>
        </w:rPr>
        <w:t>1. Задание</w:t>
      </w:r>
    </w:p>
    <w:p w14:paraId="69857072"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1.1. Выполнить привязку виража и вычертить поперечные профили проезжей части и обочин на участке отгона виража.</w:t>
      </w:r>
    </w:p>
    <w:p w14:paraId="3F37AFD0"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b/>
          <w:bCs/>
          <w:sz w:val="24"/>
          <w:szCs w:val="24"/>
        </w:rPr>
        <w:t>2. Исходные данные</w:t>
      </w:r>
    </w:p>
    <w:p w14:paraId="566095B4"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i/>
          <w:iCs/>
          <w:sz w:val="24"/>
          <w:szCs w:val="24"/>
        </w:rPr>
        <w:t>Принять по варианту задания приложение 6.1</w:t>
      </w:r>
      <w:r w:rsidRPr="006C5D1E">
        <w:rPr>
          <w:rFonts w:ascii="Times New Roman" w:eastAsia="Times New Roman" w:hAnsi="Times New Roman" w:cs="Times New Roman"/>
          <w:sz w:val="24"/>
          <w:szCs w:val="24"/>
        </w:rPr>
        <w:t>:</w:t>
      </w:r>
    </w:p>
    <w:p w14:paraId="525BFDBF"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2.1. Категория дороги -</w:t>
      </w:r>
      <w:r w:rsidRPr="006C5D1E">
        <w:rPr>
          <w:rFonts w:ascii="Times New Roman" w:eastAsia="Times New Roman" w:hAnsi="Times New Roman" w:cs="Times New Roman"/>
          <w:b/>
          <w:bCs/>
          <w:sz w:val="24"/>
          <w:szCs w:val="24"/>
        </w:rPr>
        <w:t> III</w:t>
      </w:r>
    </w:p>
    <w:p w14:paraId="2E225CAF"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2.2. Радиус кривой – </w:t>
      </w:r>
      <w:r w:rsidRPr="006C5D1E">
        <w:rPr>
          <w:rFonts w:ascii="Times New Roman" w:eastAsia="Times New Roman" w:hAnsi="Times New Roman" w:cs="Times New Roman"/>
          <w:b/>
          <w:bCs/>
          <w:sz w:val="24"/>
          <w:szCs w:val="24"/>
        </w:rPr>
        <w:t>500 м.</w:t>
      </w:r>
    </w:p>
    <w:p w14:paraId="774A664F"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2.3. Поперечные уклоны на прямолинейном участке дороги: i </w:t>
      </w:r>
      <w:r w:rsidRPr="006C5D1E">
        <w:rPr>
          <w:rFonts w:ascii="Times New Roman" w:eastAsia="Times New Roman" w:hAnsi="Times New Roman" w:cs="Times New Roman"/>
          <w:sz w:val="24"/>
          <w:szCs w:val="24"/>
          <w:vertAlign w:val="subscript"/>
        </w:rPr>
        <w:t>пч </w:t>
      </w:r>
      <w:r w:rsidRPr="006C5D1E">
        <w:rPr>
          <w:rFonts w:ascii="Times New Roman" w:eastAsia="Times New Roman" w:hAnsi="Times New Roman" w:cs="Times New Roman"/>
          <w:sz w:val="24"/>
          <w:szCs w:val="24"/>
        </w:rPr>
        <w:t>= </w:t>
      </w:r>
      <w:r w:rsidRPr="006C5D1E">
        <w:rPr>
          <w:rFonts w:ascii="Times New Roman" w:eastAsia="Times New Roman" w:hAnsi="Times New Roman" w:cs="Times New Roman"/>
          <w:b/>
          <w:bCs/>
          <w:sz w:val="24"/>
          <w:szCs w:val="24"/>
        </w:rPr>
        <w:t>20%</w:t>
      </w:r>
      <w:r w:rsidRPr="006C5D1E">
        <w:rPr>
          <w:rFonts w:ascii="Times New Roman" w:eastAsia="Times New Roman" w:hAnsi="Times New Roman" w:cs="Times New Roman"/>
          <w:b/>
          <w:bCs/>
          <w:sz w:val="24"/>
          <w:szCs w:val="24"/>
          <w:vertAlign w:val="subscript"/>
        </w:rPr>
        <w:t>0</w:t>
      </w:r>
    </w:p>
    <w:p w14:paraId="7C43E280"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i </w:t>
      </w:r>
      <w:r w:rsidRPr="006C5D1E">
        <w:rPr>
          <w:rFonts w:ascii="Times New Roman" w:eastAsia="Times New Roman" w:hAnsi="Times New Roman" w:cs="Times New Roman"/>
          <w:sz w:val="24"/>
          <w:szCs w:val="24"/>
          <w:vertAlign w:val="subscript"/>
        </w:rPr>
        <w:t>об </w:t>
      </w:r>
      <w:r w:rsidRPr="006C5D1E">
        <w:rPr>
          <w:rFonts w:ascii="Times New Roman" w:eastAsia="Times New Roman" w:hAnsi="Times New Roman" w:cs="Times New Roman"/>
          <w:sz w:val="24"/>
          <w:szCs w:val="24"/>
        </w:rPr>
        <w:t>= </w:t>
      </w:r>
      <w:r w:rsidRPr="006C5D1E">
        <w:rPr>
          <w:rFonts w:ascii="Times New Roman" w:eastAsia="Times New Roman" w:hAnsi="Times New Roman" w:cs="Times New Roman"/>
          <w:b/>
          <w:bCs/>
          <w:sz w:val="24"/>
          <w:szCs w:val="24"/>
        </w:rPr>
        <w:t>40%</w:t>
      </w:r>
      <w:r w:rsidRPr="006C5D1E">
        <w:rPr>
          <w:rFonts w:ascii="Times New Roman" w:eastAsia="Times New Roman" w:hAnsi="Times New Roman" w:cs="Times New Roman"/>
          <w:b/>
          <w:bCs/>
          <w:sz w:val="24"/>
          <w:szCs w:val="24"/>
          <w:vertAlign w:val="subscript"/>
        </w:rPr>
        <w:t>0</w:t>
      </w:r>
    </w:p>
    <w:p w14:paraId="535547CD"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2.4. Продольный уклон дороги -</w:t>
      </w:r>
      <w:r w:rsidRPr="006C5D1E">
        <w:rPr>
          <w:rFonts w:ascii="Times New Roman" w:eastAsia="Times New Roman" w:hAnsi="Times New Roman" w:cs="Times New Roman"/>
          <w:b/>
          <w:bCs/>
          <w:sz w:val="24"/>
          <w:szCs w:val="24"/>
        </w:rPr>
        <w:t> 0</w:t>
      </w:r>
    </w:p>
    <w:p w14:paraId="09B074B1"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2.5. Отметка бровки земляного полотна в начале отгона обочины - </w:t>
      </w:r>
      <w:r w:rsidRPr="006C5D1E">
        <w:rPr>
          <w:rFonts w:ascii="Times New Roman" w:eastAsia="Times New Roman" w:hAnsi="Times New Roman" w:cs="Times New Roman"/>
          <w:b/>
          <w:bCs/>
          <w:sz w:val="24"/>
          <w:szCs w:val="24"/>
        </w:rPr>
        <w:t>123,05 м.</w:t>
      </w:r>
    </w:p>
    <w:p w14:paraId="51796F62"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2.6. ПК вершины угла </w:t>
      </w:r>
      <w:r w:rsidRPr="006C5D1E">
        <w:rPr>
          <w:rFonts w:ascii="Times New Roman" w:eastAsia="Times New Roman" w:hAnsi="Times New Roman" w:cs="Times New Roman"/>
          <w:b/>
          <w:bCs/>
          <w:sz w:val="24"/>
          <w:szCs w:val="24"/>
        </w:rPr>
        <w:t>ПК10+20</w:t>
      </w:r>
    </w:p>
    <w:p w14:paraId="3AB2EE93"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b/>
          <w:bCs/>
          <w:sz w:val="24"/>
          <w:szCs w:val="24"/>
        </w:rPr>
        <w:t>3. Пособия и принадлежности</w:t>
      </w:r>
    </w:p>
    <w:p w14:paraId="7D774D6C"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3.1. Н.А. Митин «Таблицы для разбивки кривых на автомобильных дорогах»</w:t>
      </w:r>
    </w:p>
    <w:p w14:paraId="64E22823"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М. Недра. 1978г.</w:t>
      </w:r>
    </w:p>
    <w:p w14:paraId="532AA2F3"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3.2. Типовой проект 503-0-45 «Элементы автомобильных дорог на закруглениях – виражи, уширения проезжей части, переходные кривые»</w:t>
      </w:r>
    </w:p>
    <w:p w14:paraId="25BA351F"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3.3. Миллиметровая бумага (формат А3)</w:t>
      </w:r>
    </w:p>
    <w:p w14:paraId="7394AEDD"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3.4. Чертёжные принадлежности.</w:t>
      </w:r>
    </w:p>
    <w:p w14:paraId="2A0554DD"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p>
    <w:p w14:paraId="29957070"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b/>
          <w:bCs/>
          <w:sz w:val="24"/>
          <w:szCs w:val="24"/>
        </w:rPr>
        <w:t>4. Выполнение работы</w:t>
      </w:r>
    </w:p>
    <w:p w14:paraId="65073D78" w14:textId="77777777" w:rsidR="00A00FAC" w:rsidRPr="006C5D1E" w:rsidRDefault="00A00FAC" w:rsidP="00A00FAC">
      <w:pPr>
        <w:shd w:val="clear" w:color="auto" w:fill="FFFFFF" w:themeFill="background1"/>
        <w:spacing w:after="0" w:line="240" w:lineRule="auto"/>
        <w:jc w:val="center"/>
        <w:rPr>
          <w:rFonts w:ascii="Times New Roman" w:eastAsia="Times New Roman" w:hAnsi="Times New Roman" w:cs="Times New Roman"/>
          <w:sz w:val="24"/>
          <w:szCs w:val="24"/>
        </w:rPr>
      </w:pPr>
    </w:p>
    <w:p w14:paraId="61CE1B0E"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4.1. Для заданной категории дороги и радиусу кривой, по типовому проекту 50 3-0-45 «Элементы автомобильных дорог на закруглениях» находим лист, где размещен чертеж отгона виража для данных условий.</w:t>
      </w:r>
    </w:p>
    <w:p w14:paraId="3AF0C898"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4.2. В правой стороне чертежа вычерчиваем таблицу исходных данных (по форме типового проекта).</w:t>
      </w:r>
    </w:p>
    <w:p w14:paraId="424C4742"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Первые четыре колонки заполняются по заданию (Приложение 6.1), остальные выписываются из типового проекта.</w:t>
      </w:r>
    </w:p>
    <w:p w14:paraId="0356993B"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p>
    <w:p w14:paraId="2C410F47"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4.3. В левой части формата вычерчиваем по данным типового проекта разбивочный план в масштабе по оси х 1:500 (1см-5м), по оси у - 1:200 (1см</w:t>
      </w:r>
      <w:r w:rsidRPr="006C5D1E">
        <w:rPr>
          <w:rFonts w:ascii="Times New Roman" w:eastAsia="Times New Roman" w:hAnsi="Times New Roman" w:cs="Times New Roman"/>
          <w:b/>
          <w:bCs/>
          <w:sz w:val="24"/>
          <w:szCs w:val="24"/>
        </w:rPr>
        <w:t>-</w:t>
      </w:r>
      <w:r w:rsidRPr="006C5D1E">
        <w:rPr>
          <w:rFonts w:ascii="Times New Roman" w:eastAsia="Times New Roman" w:hAnsi="Times New Roman" w:cs="Times New Roman"/>
          <w:sz w:val="24"/>
          <w:szCs w:val="24"/>
        </w:rPr>
        <w:t>2м)</w:t>
      </w:r>
    </w:p>
    <w:p w14:paraId="56F3DC07"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4.4. Ниже таблицы исходных данных вычерчиваем таблицу превышения и проектных отметок. Таблицу составляем для характерных точек поперечного профиля по длине отгона виража:</w:t>
      </w:r>
    </w:p>
    <w:p w14:paraId="644CCC16"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-поперечный профиль I - за 10м до начала отгона виража;</w:t>
      </w:r>
    </w:p>
    <w:p w14:paraId="713E5622"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-поперечный профиль II - в начале отгона виража ;</w:t>
      </w:r>
    </w:p>
    <w:p w14:paraId="7F7B5700"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-поперечный профиль III - где поперечный уклон наружной обочины и половины проезжей части равен 0;</w:t>
      </w:r>
    </w:p>
    <w:p w14:paraId="39C5968F"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-поперечный профиль IV - где поперечный профиль односкатный;</w:t>
      </w:r>
    </w:p>
    <w:p w14:paraId="6C2DB3A7"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-поперечный профиль V- поперечный профиль в конце отгона виража.</w:t>
      </w:r>
    </w:p>
    <w:p w14:paraId="3052075A"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Номера поперечных профилей вписываем в графу 1.</w:t>
      </w:r>
    </w:p>
    <w:p w14:paraId="55F0E0EF"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4.5. Определяем пикетажное положение характерных поперечных профилей на отгоне виража, используя данные разбивочного плана, вписываем результаты в таблицу превышения и проектных отметок, в графу 2.</w:t>
      </w:r>
    </w:p>
    <w:p w14:paraId="14F2177B"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p>
    <w:p w14:paraId="267B7751"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Вычисляем пикетажное положение начала переходной кривой (НПК), начала отгона виража по формуле: НПК=ВУ-Тз. (Поперечник II, НЗ, НПК)</w:t>
      </w:r>
    </w:p>
    <w:p w14:paraId="699D29A7"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ВУ=</w:t>
      </w:r>
      <w:r w:rsidRPr="006C5D1E">
        <w:rPr>
          <w:rFonts w:ascii="Times New Roman" w:eastAsia="Times New Roman" w:hAnsi="Times New Roman" w:cs="Times New Roman"/>
          <w:b/>
          <w:bCs/>
          <w:sz w:val="24"/>
          <w:szCs w:val="24"/>
        </w:rPr>
        <w:t>ПК10+20</w:t>
      </w:r>
    </w:p>
    <w:p w14:paraId="4D53D398"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T3=T+t</w:t>
      </w:r>
      <w:r w:rsidRPr="006C5D1E">
        <w:rPr>
          <w:rFonts w:ascii="Times New Roman" w:eastAsia="Times New Roman" w:hAnsi="Times New Roman" w:cs="Times New Roman"/>
          <w:b/>
          <w:bCs/>
          <w:sz w:val="24"/>
          <w:szCs w:val="24"/>
        </w:rPr>
        <w:t>=265,86+54,98=320,84 м</w:t>
      </w:r>
    </w:p>
    <w:p w14:paraId="23E94596"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где: T = </w:t>
      </w:r>
      <w:r w:rsidRPr="006C5D1E">
        <w:rPr>
          <w:rFonts w:ascii="Times New Roman" w:eastAsia="Times New Roman" w:hAnsi="Times New Roman" w:cs="Times New Roman"/>
          <w:b/>
          <w:bCs/>
          <w:sz w:val="24"/>
          <w:szCs w:val="24"/>
        </w:rPr>
        <w:t>0,53171 * 500 = 265,86 м</w:t>
      </w:r>
    </w:p>
    <w:p w14:paraId="471F5D64"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(Т- определяется по уч. пособию 3.1; t- выписывается из типового проекта)</w:t>
      </w:r>
    </w:p>
    <w:p w14:paraId="194E8D43"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НПК=ВУ-Тз= </w:t>
      </w:r>
      <w:r w:rsidRPr="006C5D1E">
        <w:rPr>
          <w:rFonts w:ascii="Times New Roman" w:eastAsia="Times New Roman" w:hAnsi="Times New Roman" w:cs="Times New Roman"/>
          <w:b/>
          <w:bCs/>
          <w:sz w:val="24"/>
          <w:szCs w:val="24"/>
        </w:rPr>
        <w:t>(10+20,00) – 320,84 = 699,16 = ПК6+99,16</w:t>
      </w:r>
    </w:p>
    <w:p w14:paraId="758E0533"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p>
    <w:p w14:paraId="646A68C4"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Определяем пикетажное положение остальных характерных поперечных профилей отгона виража.</w:t>
      </w:r>
    </w:p>
    <w:p w14:paraId="61420F21"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p>
    <w:p w14:paraId="3E4B3C5B"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Поперечный профиль I (начало отгона обочины, за 10 м до начала отгона виража):</w:t>
      </w:r>
    </w:p>
    <w:p w14:paraId="675740F4"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НПК- 10,00=</w:t>
      </w:r>
      <w:r w:rsidRPr="006C5D1E">
        <w:rPr>
          <w:rFonts w:ascii="Times New Roman" w:eastAsia="Times New Roman" w:hAnsi="Times New Roman" w:cs="Times New Roman"/>
          <w:b/>
          <w:bCs/>
          <w:sz w:val="24"/>
          <w:szCs w:val="24"/>
        </w:rPr>
        <w:t> 699,16 – 10 = 689,16 = ПК6+89,16</w:t>
      </w:r>
    </w:p>
    <w:p w14:paraId="1963BEF0"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p>
    <w:p w14:paraId="22A0BF0D"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Поперечный профиль III находится в месте, где наружная обочина и половина проезжей части имеют уклон 0.</w:t>
      </w:r>
    </w:p>
    <w:p w14:paraId="0BCE229A"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На разбивочном плане определяем расстояние от НПК до этого поперечного профиля:</w:t>
      </w:r>
    </w:p>
    <w:p w14:paraId="7E122F5B" w14:textId="77777777" w:rsidR="00A00FAC" w:rsidRPr="006C5D1E" w:rsidRDefault="00A00FAC" w:rsidP="00A00FAC">
      <w:pPr>
        <w:shd w:val="clear" w:color="auto" w:fill="FFFFFF" w:themeFill="background1"/>
        <w:spacing w:after="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l</w:t>
      </w:r>
      <w:r w:rsidRPr="006C5D1E">
        <w:rPr>
          <w:rFonts w:ascii="Times New Roman" w:eastAsia="Times New Roman" w:hAnsi="Times New Roman" w:cs="Times New Roman"/>
          <w:sz w:val="24"/>
          <w:szCs w:val="24"/>
          <w:vertAlign w:val="subscript"/>
        </w:rPr>
        <w:t>2</w:t>
      </w:r>
      <w:r w:rsidRPr="006C5D1E">
        <w:rPr>
          <w:rFonts w:ascii="Times New Roman" w:eastAsia="Times New Roman" w:hAnsi="Times New Roman" w:cs="Times New Roman"/>
          <w:sz w:val="24"/>
          <w:szCs w:val="24"/>
        </w:rPr>
        <w:t> = </w:t>
      </w:r>
      <w:r w:rsidRPr="006C5D1E">
        <w:rPr>
          <w:rFonts w:ascii="Times New Roman" w:eastAsia="Times New Roman" w:hAnsi="Times New Roman" w:cs="Times New Roman"/>
          <w:b/>
          <w:bCs/>
          <w:sz w:val="24"/>
          <w:szCs w:val="24"/>
        </w:rPr>
        <w:t>10,00 + 13,50 = 23,50 м.</w:t>
      </w:r>
    </w:p>
    <w:p w14:paraId="1AAFA5DB"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p>
    <w:p w14:paraId="5F7A7655"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Поперечный профиль III расположен на пикете:</w:t>
      </w:r>
    </w:p>
    <w:p w14:paraId="781A886C"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НПК + l</w:t>
      </w:r>
      <w:r w:rsidRPr="006C5D1E">
        <w:rPr>
          <w:rFonts w:ascii="Times New Roman" w:eastAsia="Times New Roman" w:hAnsi="Times New Roman" w:cs="Times New Roman"/>
          <w:sz w:val="24"/>
          <w:szCs w:val="24"/>
          <w:vertAlign w:val="subscript"/>
        </w:rPr>
        <w:t>2</w:t>
      </w:r>
      <w:r w:rsidRPr="006C5D1E">
        <w:rPr>
          <w:rFonts w:ascii="Times New Roman" w:eastAsia="Times New Roman" w:hAnsi="Times New Roman" w:cs="Times New Roman"/>
          <w:sz w:val="24"/>
          <w:szCs w:val="24"/>
        </w:rPr>
        <w:t> =</w:t>
      </w:r>
      <w:r w:rsidRPr="006C5D1E">
        <w:rPr>
          <w:rFonts w:ascii="Times New Roman" w:eastAsia="Times New Roman" w:hAnsi="Times New Roman" w:cs="Times New Roman"/>
          <w:b/>
          <w:bCs/>
          <w:sz w:val="24"/>
          <w:szCs w:val="24"/>
        </w:rPr>
        <w:t>(ПК6+99,16) + (23,50) = ПК 7+22,66</w:t>
      </w:r>
    </w:p>
    <w:p w14:paraId="2CF08681"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p>
    <w:p w14:paraId="2264D2AA"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Поперечный профиль IV, на котором уклон наружной обочины и наружной проезжей части имеют уклон, равный уклону проезжей части к центру кривой (расположен на второй штриховой линии, расстояние до которой от НПК определяем по разбивочному чертежу):</w:t>
      </w:r>
    </w:p>
    <w:p w14:paraId="10F28865"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l</w:t>
      </w:r>
      <w:r w:rsidRPr="006C5D1E">
        <w:rPr>
          <w:rFonts w:ascii="Times New Roman" w:eastAsia="Times New Roman" w:hAnsi="Times New Roman" w:cs="Times New Roman"/>
          <w:sz w:val="24"/>
          <w:szCs w:val="24"/>
          <w:vertAlign w:val="subscript"/>
        </w:rPr>
        <w:t>3</w:t>
      </w:r>
      <w:r w:rsidRPr="006C5D1E">
        <w:rPr>
          <w:rFonts w:ascii="Times New Roman" w:eastAsia="Times New Roman" w:hAnsi="Times New Roman" w:cs="Times New Roman"/>
          <w:sz w:val="24"/>
          <w:szCs w:val="24"/>
        </w:rPr>
        <w:t>= </w:t>
      </w:r>
      <w:r w:rsidRPr="006C5D1E">
        <w:rPr>
          <w:rFonts w:ascii="Times New Roman" w:eastAsia="Times New Roman" w:hAnsi="Times New Roman" w:cs="Times New Roman"/>
          <w:b/>
          <w:bCs/>
          <w:sz w:val="24"/>
          <w:szCs w:val="24"/>
        </w:rPr>
        <w:t>10,00+13,50+6,50+10,00+7,00=47,00 м.</w:t>
      </w:r>
    </w:p>
    <w:p w14:paraId="43674CDA"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p>
    <w:p w14:paraId="6CFC2FF1"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Поперечный профиль IV расположен на пикете:</w:t>
      </w:r>
    </w:p>
    <w:p w14:paraId="21C82E35"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НПК+ l</w:t>
      </w:r>
      <w:r w:rsidRPr="006C5D1E">
        <w:rPr>
          <w:rFonts w:ascii="Times New Roman" w:eastAsia="Times New Roman" w:hAnsi="Times New Roman" w:cs="Times New Roman"/>
          <w:sz w:val="24"/>
          <w:szCs w:val="24"/>
          <w:vertAlign w:val="subscript"/>
        </w:rPr>
        <w:t>3</w:t>
      </w:r>
      <w:r w:rsidRPr="006C5D1E">
        <w:rPr>
          <w:rFonts w:ascii="Times New Roman" w:eastAsia="Times New Roman" w:hAnsi="Times New Roman" w:cs="Times New Roman"/>
          <w:sz w:val="24"/>
          <w:szCs w:val="24"/>
        </w:rPr>
        <w:t>=</w:t>
      </w:r>
      <w:r w:rsidRPr="006C5D1E">
        <w:rPr>
          <w:rFonts w:ascii="Times New Roman" w:eastAsia="Times New Roman" w:hAnsi="Times New Roman" w:cs="Times New Roman"/>
          <w:b/>
          <w:bCs/>
          <w:sz w:val="24"/>
          <w:szCs w:val="24"/>
        </w:rPr>
        <w:t>(ПК6+99,16) +47,0= =ПК7+46,16</w:t>
      </w:r>
    </w:p>
    <w:p w14:paraId="17A17243"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Поперечный профиль V находится в конце отгона виража. Уклон обочин и проезжей части равен уклону виража.</w:t>
      </w:r>
    </w:p>
    <w:p w14:paraId="27A92100"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Поперечный профиль находится на пикете:</w:t>
      </w:r>
    </w:p>
    <w:p w14:paraId="1E63BA5E"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НПК +L=</w:t>
      </w:r>
      <w:r w:rsidRPr="006C5D1E">
        <w:rPr>
          <w:rFonts w:ascii="Times New Roman" w:eastAsia="Times New Roman" w:hAnsi="Times New Roman" w:cs="Times New Roman"/>
          <w:b/>
          <w:bCs/>
          <w:sz w:val="24"/>
          <w:szCs w:val="24"/>
        </w:rPr>
        <w:t>(ПK6+99,16) +(110,00) = ПК8+09,16</w:t>
      </w:r>
    </w:p>
    <w:p w14:paraId="72F178EB"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где L- длина переходной кривой.</w:t>
      </w:r>
    </w:p>
    <w:p w14:paraId="34B8C83B"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p>
    <w:p w14:paraId="2FE658D3"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4.6. Вычисляем отметку проезжей части по оси, исходя из того, что знаем отметку бровки земляного полотна в начале отгона обочины и продольный уклон равен 0.</w:t>
      </w:r>
    </w:p>
    <w:p w14:paraId="32EA64E1"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p>
    <w:p w14:paraId="652CD77D"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Но=</w:t>
      </w:r>
      <w:r w:rsidRPr="006C5D1E">
        <w:rPr>
          <w:rFonts w:ascii="Times New Roman" w:eastAsia="Times New Roman" w:hAnsi="Times New Roman" w:cs="Times New Roman"/>
          <w:b/>
          <w:bCs/>
          <w:sz w:val="24"/>
          <w:szCs w:val="24"/>
        </w:rPr>
        <w:t>123,05+0,17=123,22м</w:t>
      </w:r>
    </w:p>
    <w:p w14:paraId="0453C8C1"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где </w:t>
      </w:r>
      <w:r w:rsidRPr="006C5D1E">
        <w:rPr>
          <w:rFonts w:ascii="Times New Roman" w:eastAsia="Times New Roman" w:hAnsi="Times New Roman" w:cs="Times New Roman"/>
          <w:b/>
          <w:bCs/>
          <w:sz w:val="24"/>
          <w:szCs w:val="24"/>
        </w:rPr>
        <w:t>123,05- </w:t>
      </w:r>
      <w:r w:rsidRPr="006C5D1E">
        <w:rPr>
          <w:rFonts w:ascii="Times New Roman" w:eastAsia="Times New Roman" w:hAnsi="Times New Roman" w:cs="Times New Roman"/>
          <w:sz w:val="24"/>
          <w:szCs w:val="24"/>
        </w:rPr>
        <w:t>отметка бровки, м (по заданию)</w:t>
      </w:r>
    </w:p>
    <w:p w14:paraId="1D494EA2"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b/>
          <w:bCs/>
          <w:sz w:val="24"/>
          <w:szCs w:val="24"/>
        </w:rPr>
        <w:t>0,17</w:t>
      </w:r>
      <w:r w:rsidRPr="006C5D1E">
        <w:rPr>
          <w:rFonts w:ascii="Times New Roman" w:eastAsia="Times New Roman" w:hAnsi="Times New Roman" w:cs="Times New Roman"/>
          <w:sz w:val="24"/>
          <w:szCs w:val="24"/>
        </w:rPr>
        <w:t>-превышение оси проезжей части над отметкой обочины (см. поперечные профили типового проекта)</w:t>
      </w:r>
    </w:p>
    <w:p w14:paraId="205A715F"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p>
    <w:p w14:paraId="48BC1F28"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4.7. Вычисляем проектные отметки для бровки земляного полотна и кромки проезжей части на характерных поперечных профилях отгона виража и записываем их соответственно в графы 10,11,12,13.</w:t>
      </w:r>
    </w:p>
    <w:p w14:paraId="74040C9B"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p>
    <w:p w14:paraId="5A6496A9"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b/>
          <w:bCs/>
          <w:sz w:val="24"/>
          <w:szCs w:val="24"/>
        </w:rPr>
        <w:t>Например:</w:t>
      </w:r>
    </w:p>
    <w:p w14:paraId="5FF4B114"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b/>
          <w:bCs/>
          <w:sz w:val="24"/>
          <w:szCs w:val="24"/>
        </w:rPr>
        <w:t>Отметки точек поперечного профиля II в начале закругления (НПК)-ПК 6+99,16</w:t>
      </w:r>
    </w:p>
    <w:p w14:paraId="493A2462"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b/>
          <w:bCs/>
          <w:sz w:val="24"/>
          <w:szCs w:val="24"/>
        </w:rPr>
        <w:t>отметка внешней бровки 123,22-0,12= 123,10</w:t>
      </w:r>
    </w:p>
    <w:p w14:paraId="56928E74"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b/>
          <w:bCs/>
          <w:sz w:val="24"/>
          <w:szCs w:val="24"/>
        </w:rPr>
        <w:t>отметка внешней кромки 123,22-0,07=123,15</w:t>
      </w:r>
    </w:p>
    <w:p w14:paraId="4F6FE396"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b/>
          <w:bCs/>
          <w:sz w:val="24"/>
          <w:szCs w:val="24"/>
        </w:rPr>
        <w:t>отметка внутренней кромки 123,22-0,07=123,15</w:t>
      </w:r>
    </w:p>
    <w:p w14:paraId="127ADD78"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b/>
          <w:bCs/>
          <w:sz w:val="24"/>
          <w:szCs w:val="24"/>
        </w:rPr>
        <w:t>отметка внутренней бровки 123,22-0,17=123,05</w:t>
      </w:r>
    </w:p>
    <w:p w14:paraId="0E8EEE42"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p>
    <w:p w14:paraId="1C570D28"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4.8. Вычерчиваем поперечные профили в характерных сечениях отгона виража в масштабе 1:200.</w:t>
      </w:r>
    </w:p>
    <w:p w14:paraId="52A06D54"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Для этого от оси дороги на разбивочном плане через 10м откладываем вправо 6см и ставим точки. Соединив точки, получим ось дороги на отгоне виража. В масштабе 1:200 откладываем расстояние от оси до внутренней и внешней кромки проезжей части, а затем от кромок проезжей части до бровки земляного плотна. Соединив точки, получаем линии внешней бровки, внешней кромки, внутренней кромки и внутренней бровки (на чертеже их подпись). Линия внутренней кромки наносится с учетом уширения.</w:t>
      </w:r>
    </w:p>
    <w:p w14:paraId="6F8F1963"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p>
    <w:p w14:paraId="5FCDDE0E"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4.9. В характерных сечениях отгона виража вычерчиваем поперечные профили. Для этого по оси откладываем 4мм и с учетом уклонов обочин проезжей части вычерчиваем поперечный профиль в целом. На чертеже наносятся все необходимые данные и надписи.(см. приложение 6.2).</w:t>
      </w:r>
    </w:p>
    <w:p w14:paraId="77CC98EC"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p>
    <w:p w14:paraId="7F138DC4" w14:textId="77777777" w:rsidR="00A00FAC" w:rsidRPr="006C5D1E" w:rsidRDefault="00A00FAC" w:rsidP="00A00FAC">
      <w:pPr>
        <w:shd w:val="clear" w:color="auto" w:fill="FFFFFF" w:themeFill="background1"/>
        <w:spacing w:after="0" w:line="240" w:lineRule="auto"/>
        <w:rPr>
          <w:rFonts w:ascii="Times New Roman" w:eastAsia="Times New Roman" w:hAnsi="Times New Roman" w:cs="Times New Roman"/>
          <w:sz w:val="24"/>
          <w:szCs w:val="24"/>
        </w:rPr>
      </w:pPr>
    </w:p>
    <w:p w14:paraId="2C32981B" w14:textId="77777777" w:rsidR="00A00FAC" w:rsidRPr="006C5D1E" w:rsidRDefault="00A00FAC" w:rsidP="00A00FAC">
      <w:pPr>
        <w:shd w:val="clear" w:color="auto" w:fill="FFFFFF" w:themeFill="background1"/>
        <w:spacing w:after="0" w:line="240" w:lineRule="auto"/>
        <w:jc w:val="center"/>
        <w:rPr>
          <w:rFonts w:ascii="Times New Roman" w:eastAsia="Times New Roman" w:hAnsi="Times New Roman" w:cs="Times New Roman"/>
          <w:color w:val="181818"/>
          <w:sz w:val="24"/>
          <w:szCs w:val="24"/>
        </w:rPr>
      </w:pPr>
      <w:r w:rsidRPr="006C5D1E">
        <w:rPr>
          <w:rFonts w:ascii="Times New Roman" w:eastAsia="Times New Roman" w:hAnsi="Times New Roman" w:cs="Times New Roman"/>
          <w:noProof/>
          <w:color w:val="181818"/>
          <w:sz w:val="24"/>
          <w:szCs w:val="24"/>
        </w:rPr>
        <w:drawing>
          <wp:inline distT="0" distB="0" distL="0" distR="0" wp14:anchorId="6C8687C2" wp14:editId="00130CE6">
            <wp:extent cx="5278755" cy="2872740"/>
            <wp:effectExtent l="0" t="0" r="0" b="3810"/>
            <wp:docPr id="27" name="Рисунок 27" descr="hello_html_m537c54b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ello_html_m537c54bb.png"/>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295459" cy="2881830"/>
                    </a:xfrm>
                    <a:prstGeom prst="rect">
                      <a:avLst/>
                    </a:prstGeom>
                    <a:noFill/>
                    <a:ln>
                      <a:noFill/>
                    </a:ln>
                  </pic:spPr>
                </pic:pic>
              </a:graphicData>
            </a:graphic>
          </wp:inline>
        </w:drawing>
      </w:r>
    </w:p>
    <w:p w14:paraId="2C02200C" w14:textId="77777777" w:rsidR="00A00FAC" w:rsidRPr="006C5D1E" w:rsidRDefault="00A00FAC" w:rsidP="00A00FAC">
      <w:pPr>
        <w:shd w:val="clear" w:color="auto" w:fill="FFFFFF" w:themeFill="background1"/>
        <w:spacing w:after="0" w:line="240" w:lineRule="auto"/>
        <w:jc w:val="center"/>
        <w:rPr>
          <w:rFonts w:ascii="Times New Roman" w:eastAsia="Times New Roman" w:hAnsi="Times New Roman" w:cs="Times New Roman"/>
          <w:color w:val="181818"/>
          <w:sz w:val="24"/>
          <w:szCs w:val="24"/>
        </w:rPr>
      </w:pPr>
    </w:p>
    <w:p w14:paraId="689436D6" w14:textId="77777777" w:rsidR="00A00FAC" w:rsidRPr="006C5D1E" w:rsidRDefault="00A00FAC" w:rsidP="00A00FAC">
      <w:pPr>
        <w:shd w:val="clear" w:color="auto" w:fill="FFFFFF" w:themeFill="background1"/>
        <w:spacing w:after="0" w:line="240" w:lineRule="auto"/>
        <w:jc w:val="center"/>
        <w:rPr>
          <w:rFonts w:ascii="Times New Roman" w:eastAsia="Times New Roman" w:hAnsi="Times New Roman" w:cs="Times New Roman"/>
          <w:b/>
          <w:color w:val="181818"/>
          <w:sz w:val="24"/>
          <w:szCs w:val="24"/>
        </w:rPr>
      </w:pPr>
      <w:r w:rsidRPr="006C5D1E">
        <w:rPr>
          <w:rFonts w:ascii="Times New Roman" w:eastAsia="Times New Roman" w:hAnsi="Times New Roman" w:cs="Times New Roman"/>
          <w:b/>
          <w:color w:val="181818"/>
          <w:sz w:val="24"/>
          <w:szCs w:val="24"/>
        </w:rPr>
        <w:t>Практическая работа №8</w:t>
      </w:r>
    </w:p>
    <w:p w14:paraId="19089EB7" w14:textId="77777777" w:rsidR="00A00FAC" w:rsidRPr="006C5D1E" w:rsidRDefault="00A00FAC" w:rsidP="00A00FAC">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 </w:t>
      </w:r>
      <w:r w:rsidRPr="006C5D1E">
        <w:rPr>
          <w:rFonts w:ascii="Times New Roman" w:eastAsia="Times New Roman" w:hAnsi="Times New Roman" w:cs="Times New Roman"/>
          <w:color w:val="000000"/>
          <w:sz w:val="24"/>
          <w:szCs w:val="24"/>
        </w:rPr>
        <w:t>Тема:</w:t>
      </w:r>
      <w:r w:rsidRPr="006C5D1E">
        <w:rPr>
          <w:rFonts w:ascii="Times New Roman" w:eastAsia="Times New Roman" w:hAnsi="Times New Roman" w:cs="Times New Roman"/>
          <w:b/>
          <w:bCs/>
          <w:color w:val="000000"/>
          <w:sz w:val="24"/>
          <w:szCs w:val="24"/>
        </w:rPr>
        <w:t> « Гидравлические расчеты водоотводных канав» </w:t>
      </w:r>
    </w:p>
    <w:p w14:paraId="7ABD8654" w14:textId="77777777" w:rsidR="00A00FAC" w:rsidRPr="006C5D1E" w:rsidRDefault="00A00FAC" w:rsidP="00A00FAC">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53D73907" w14:textId="77777777" w:rsidR="00A00FAC" w:rsidRPr="006C5D1E" w:rsidRDefault="00A00FAC" w:rsidP="00A00FAC">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Цель работы:</w:t>
      </w:r>
      <w:r w:rsidRPr="006C5D1E">
        <w:rPr>
          <w:rFonts w:ascii="Times New Roman" w:eastAsia="Times New Roman" w:hAnsi="Times New Roman" w:cs="Times New Roman"/>
          <w:color w:val="000000"/>
          <w:sz w:val="24"/>
          <w:szCs w:val="24"/>
        </w:rPr>
        <w:t> определение расхода воды, который может пропустить канава, определение уклона, который нужно придать дну канавы. </w:t>
      </w:r>
    </w:p>
    <w:p w14:paraId="28ABF425" w14:textId="30925199" w:rsidR="00F94FE8" w:rsidRPr="006C5D1E" w:rsidRDefault="00A00FAC"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Оснащение:</w:t>
      </w:r>
      <w:r w:rsidRPr="006C5D1E">
        <w:rPr>
          <w:rFonts w:ascii="Times New Roman" w:eastAsia="Times New Roman" w:hAnsi="Times New Roman" w:cs="Times New Roman"/>
          <w:color w:val="000000"/>
          <w:sz w:val="24"/>
          <w:szCs w:val="24"/>
        </w:rPr>
        <w:t> Чертежные принадлежности, форматы А-4, указания по выполнению</w:t>
      </w:r>
      <w:r w:rsidR="00F94FE8" w:rsidRPr="00F94FE8">
        <w:rPr>
          <w:rFonts w:ascii="Times New Roman" w:eastAsia="Times New Roman" w:hAnsi="Times New Roman" w:cs="Times New Roman"/>
          <w:color w:val="000000"/>
          <w:sz w:val="24"/>
          <w:szCs w:val="24"/>
        </w:rPr>
        <w:t xml:space="preserve"> </w:t>
      </w:r>
      <w:r w:rsidR="00F94FE8" w:rsidRPr="006C5D1E">
        <w:rPr>
          <w:rFonts w:ascii="Times New Roman" w:eastAsia="Times New Roman" w:hAnsi="Times New Roman" w:cs="Times New Roman"/>
          <w:color w:val="000000"/>
          <w:sz w:val="24"/>
          <w:szCs w:val="24"/>
        </w:rPr>
        <w:t>практической работы, Красильщиков И.М. «Проектирование автодорог».  </w:t>
      </w:r>
    </w:p>
    <w:p w14:paraId="67C1FE5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Исходные данные </w:t>
      </w:r>
      <w:r w:rsidRPr="006C5D1E">
        <w:rPr>
          <w:rFonts w:ascii="Times New Roman" w:eastAsia="Times New Roman" w:hAnsi="Times New Roman" w:cs="Times New Roman"/>
          <w:color w:val="000000"/>
          <w:sz w:val="24"/>
          <w:szCs w:val="24"/>
        </w:rPr>
        <w:t>(табл.10,11): </w:t>
      </w:r>
    </w:p>
    <w:p w14:paraId="184733B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Для расчета даны следующие показатели. </w:t>
      </w:r>
    </w:p>
    <w:p w14:paraId="7E979A5D"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1            задание</w:t>
      </w:r>
      <w:r w:rsidRPr="006C5D1E">
        <w:rPr>
          <w:rFonts w:ascii="Times New Roman" w:eastAsia="Times New Roman" w:hAnsi="Times New Roman" w:cs="Times New Roman"/>
          <w:color w:val="000000"/>
          <w:sz w:val="24"/>
          <w:szCs w:val="24"/>
        </w:rPr>
        <w:t> (табл.10): Какой расход воды может пропустить трапецеидальный неукрепленный кювет с известными размерами глубины (h) и ширины дна (b), уклона дна и крутизны откосов. </w:t>
      </w:r>
    </w:p>
    <w:p w14:paraId="1909EC68"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Таблица  10 Исходные данные для задания 1</w:t>
      </w:r>
    </w:p>
    <w:tbl>
      <w:tblPr>
        <w:tblW w:w="9570" w:type="dxa"/>
        <w:tblCellMar>
          <w:left w:w="0" w:type="dxa"/>
          <w:right w:w="0" w:type="dxa"/>
        </w:tblCellMar>
        <w:tblLook w:val="04A0" w:firstRow="1" w:lastRow="0" w:firstColumn="1" w:lastColumn="0" w:noHBand="0" w:noVBand="1"/>
      </w:tblPr>
      <w:tblGrid>
        <w:gridCol w:w="2354"/>
        <w:gridCol w:w="1228"/>
        <w:gridCol w:w="1497"/>
        <w:gridCol w:w="1497"/>
        <w:gridCol w:w="1497"/>
        <w:gridCol w:w="1497"/>
      </w:tblGrid>
      <w:tr w:rsidR="00F94FE8" w:rsidRPr="006C5D1E" w14:paraId="216029F2" w14:textId="77777777" w:rsidTr="00EC17B7">
        <w:tc>
          <w:tcPr>
            <w:tcW w:w="2355" w:type="dxa"/>
            <w:vMerge w:val="restart"/>
            <w:hideMark/>
          </w:tcPr>
          <w:p w14:paraId="2CBF06C2"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Показатели</w:t>
            </w:r>
          </w:p>
        </w:tc>
        <w:tc>
          <w:tcPr>
            <w:tcW w:w="5715" w:type="dxa"/>
            <w:gridSpan w:val="4"/>
            <w:hideMark/>
          </w:tcPr>
          <w:p w14:paraId="37730410"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Варианты</w:t>
            </w:r>
          </w:p>
        </w:tc>
        <w:tc>
          <w:tcPr>
            <w:tcW w:w="1500" w:type="dxa"/>
            <w:hideMark/>
          </w:tcPr>
          <w:p w14:paraId="526FAD82"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r>
      <w:tr w:rsidR="00F94FE8" w:rsidRPr="006C5D1E" w14:paraId="206F2432" w14:textId="77777777" w:rsidTr="00EC17B7">
        <w:tc>
          <w:tcPr>
            <w:tcW w:w="0" w:type="auto"/>
            <w:vMerge/>
            <w:vAlign w:val="center"/>
            <w:hideMark/>
          </w:tcPr>
          <w:p w14:paraId="0135FAF7"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1230" w:type="dxa"/>
            <w:hideMark/>
          </w:tcPr>
          <w:p w14:paraId="0EE9853D"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w:t>
            </w:r>
          </w:p>
        </w:tc>
        <w:tc>
          <w:tcPr>
            <w:tcW w:w="1500" w:type="dxa"/>
            <w:hideMark/>
          </w:tcPr>
          <w:p w14:paraId="2FA92EC8"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w:t>
            </w:r>
          </w:p>
        </w:tc>
        <w:tc>
          <w:tcPr>
            <w:tcW w:w="1500" w:type="dxa"/>
            <w:hideMark/>
          </w:tcPr>
          <w:p w14:paraId="087487CA"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3</w:t>
            </w:r>
          </w:p>
        </w:tc>
        <w:tc>
          <w:tcPr>
            <w:tcW w:w="1500" w:type="dxa"/>
            <w:hideMark/>
          </w:tcPr>
          <w:p w14:paraId="7989F309"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w:t>
            </w:r>
          </w:p>
        </w:tc>
        <w:tc>
          <w:tcPr>
            <w:tcW w:w="1500" w:type="dxa"/>
            <w:hideMark/>
          </w:tcPr>
          <w:p w14:paraId="3C3D8DA1"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5</w:t>
            </w:r>
          </w:p>
        </w:tc>
      </w:tr>
      <w:tr w:rsidR="00F94FE8" w:rsidRPr="006C5D1E" w14:paraId="7C779347" w14:textId="77777777" w:rsidTr="00EC17B7">
        <w:tc>
          <w:tcPr>
            <w:tcW w:w="8085" w:type="dxa"/>
            <w:gridSpan w:val="5"/>
            <w:hideMark/>
          </w:tcPr>
          <w:p w14:paraId="62CC494F"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Размеры кювета</w:t>
            </w:r>
          </w:p>
        </w:tc>
        <w:tc>
          <w:tcPr>
            <w:tcW w:w="1500" w:type="dxa"/>
            <w:hideMark/>
          </w:tcPr>
          <w:p w14:paraId="52254FEA"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r>
      <w:tr w:rsidR="00F94FE8" w:rsidRPr="006C5D1E" w14:paraId="17BA1C08" w14:textId="77777777" w:rsidTr="00EC17B7">
        <w:tc>
          <w:tcPr>
            <w:tcW w:w="2355" w:type="dxa"/>
            <w:hideMark/>
          </w:tcPr>
          <w:p w14:paraId="125A11BE"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h, м</w:t>
            </w:r>
          </w:p>
        </w:tc>
        <w:tc>
          <w:tcPr>
            <w:tcW w:w="1230" w:type="dxa"/>
            <w:hideMark/>
          </w:tcPr>
          <w:p w14:paraId="24675EBF"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0,4</w:t>
            </w:r>
          </w:p>
        </w:tc>
        <w:tc>
          <w:tcPr>
            <w:tcW w:w="1500" w:type="dxa"/>
            <w:hideMark/>
          </w:tcPr>
          <w:p w14:paraId="2CAA8C1F"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0,5</w:t>
            </w:r>
          </w:p>
        </w:tc>
        <w:tc>
          <w:tcPr>
            <w:tcW w:w="1500" w:type="dxa"/>
            <w:hideMark/>
          </w:tcPr>
          <w:p w14:paraId="25CE46B9"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0,6</w:t>
            </w:r>
          </w:p>
        </w:tc>
        <w:tc>
          <w:tcPr>
            <w:tcW w:w="1500" w:type="dxa"/>
            <w:hideMark/>
          </w:tcPr>
          <w:p w14:paraId="757BE94A"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0,7</w:t>
            </w:r>
          </w:p>
        </w:tc>
        <w:tc>
          <w:tcPr>
            <w:tcW w:w="1500" w:type="dxa"/>
            <w:hideMark/>
          </w:tcPr>
          <w:p w14:paraId="2DB1C407"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0,8</w:t>
            </w:r>
          </w:p>
        </w:tc>
      </w:tr>
      <w:tr w:rsidR="00F94FE8" w:rsidRPr="006C5D1E" w14:paraId="174A1229" w14:textId="77777777" w:rsidTr="00EC17B7">
        <w:tc>
          <w:tcPr>
            <w:tcW w:w="2355" w:type="dxa"/>
            <w:hideMark/>
          </w:tcPr>
          <w:p w14:paraId="59D2306D"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b, м</w:t>
            </w:r>
          </w:p>
        </w:tc>
        <w:tc>
          <w:tcPr>
            <w:tcW w:w="1230" w:type="dxa"/>
            <w:hideMark/>
          </w:tcPr>
          <w:p w14:paraId="6F98B769"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0,4</w:t>
            </w:r>
          </w:p>
        </w:tc>
        <w:tc>
          <w:tcPr>
            <w:tcW w:w="1500" w:type="dxa"/>
            <w:hideMark/>
          </w:tcPr>
          <w:p w14:paraId="50C133F9"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0,4</w:t>
            </w:r>
          </w:p>
        </w:tc>
        <w:tc>
          <w:tcPr>
            <w:tcW w:w="1500" w:type="dxa"/>
            <w:hideMark/>
          </w:tcPr>
          <w:p w14:paraId="1EF3C8FA"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0,4</w:t>
            </w:r>
          </w:p>
        </w:tc>
        <w:tc>
          <w:tcPr>
            <w:tcW w:w="1500" w:type="dxa"/>
            <w:hideMark/>
          </w:tcPr>
          <w:p w14:paraId="0971D96B"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0,4</w:t>
            </w:r>
          </w:p>
        </w:tc>
        <w:tc>
          <w:tcPr>
            <w:tcW w:w="1500" w:type="dxa"/>
            <w:hideMark/>
          </w:tcPr>
          <w:p w14:paraId="6FAE92FE"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0,4</w:t>
            </w:r>
          </w:p>
        </w:tc>
      </w:tr>
      <w:tr w:rsidR="00F94FE8" w:rsidRPr="006C5D1E" w14:paraId="5C640519" w14:textId="77777777" w:rsidTr="00EC17B7">
        <w:tc>
          <w:tcPr>
            <w:tcW w:w="2355" w:type="dxa"/>
            <w:hideMark/>
          </w:tcPr>
          <w:p w14:paraId="0FA77A5A"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Крутизна откосов,  1: m</w:t>
            </w:r>
          </w:p>
        </w:tc>
        <w:tc>
          <w:tcPr>
            <w:tcW w:w="1230" w:type="dxa"/>
            <w:hideMark/>
          </w:tcPr>
          <w:p w14:paraId="270D7ECD"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1:1,5</w:t>
            </w:r>
          </w:p>
        </w:tc>
        <w:tc>
          <w:tcPr>
            <w:tcW w:w="1500" w:type="dxa"/>
            <w:hideMark/>
          </w:tcPr>
          <w:p w14:paraId="4BC6497A"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1:1,5</w:t>
            </w:r>
          </w:p>
        </w:tc>
        <w:tc>
          <w:tcPr>
            <w:tcW w:w="1500" w:type="dxa"/>
            <w:hideMark/>
          </w:tcPr>
          <w:p w14:paraId="10FDA058"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1:1,5</w:t>
            </w:r>
          </w:p>
        </w:tc>
        <w:tc>
          <w:tcPr>
            <w:tcW w:w="1500" w:type="dxa"/>
            <w:hideMark/>
          </w:tcPr>
          <w:p w14:paraId="6CFD0D55"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1:1,5</w:t>
            </w:r>
          </w:p>
        </w:tc>
        <w:tc>
          <w:tcPr>
            <w:tcW w:w="1500" w:type="dxa"/>
            <w:hideMark/>
          </w:tcPr>
          <w:p w14:paraId="42F56D04"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1:1,5</w:t>
            </w:r>
          </w:p>
        </w:tc>
      </w:tr>
      <w:tr w:rsidR="00F94FE8" w:rsidRPr="006C5D1E" w14:paraId="508F7BF1" w14:textId="77777777" w:rsidTr="00EC17B7">
        <w:tc>
          <w:tcPr>
            <w:tcW w:w="2355" w:type="dxa"/>
            <w:hideMark/>
          </w:tcPr>
          <w:p w14:paraId="04247756"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Уклон дна, </w:t>
            </w:r>
            <w:r w:rsidRPr="006C5D1E">
              <w:rPr>
                <w:rFonts w:ascii="Times New Roman" w:eastAsia="Times New Roman" w:hAnsi="Times New Roman" w:cs="Times New Roman"/>
                <w:i/>
                <w:iCs/>
                <w:sz w:val="24"/>
                <w:szCs w:val="24"/>
              </w:rPr>
              <w:t>i</w:t>
            </w:r>
            <w:r w:rsidRPr="006C5D1E">
              <w:rPr>
                <w:rFonts w:ascii="Times New Roman" w:eastAsia="Times New Roman" w:hAnsi="Times New Roman" w:cs="Times New Roman"/>
                <w:sz w:val="24"/>
                <w:szCs w:val="24"/>
              </w:rPr>
              <w:t>,   ‰</w:t>
            </w:r>
          </w:p>
        </w:tc>
        <w:tc>
          <w:tcPr>
            <w:tcW w:w="1230" w:type="dxa"/>
            <w:hideMark/>
          </w:tcPr>
          <w:p w14:paraId="0602DD43"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5</w:t>
            </w:r>
          </w:p>
        </w:tc>
        <w:tc>
          <w:tcPr>
            <w:tcW w:w="1500" w:type="dxa"/>
            <w:hideMark/>
          </w:tcPr>
          <w:p w14:paraId="36EEFD9A"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6</w:t>
            </w:r>
          </w:p>
        </w:tc>
        <w:tc>
          <w:tcPr>
            <w:tcW w:w="1500" w:type="dxa"/>
            <w:hideMark/>
          </w:tcPr>
          <w:p w14:paraId="0983C182"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8</w:t>
            </w:r>
          </w:p>
        </w:tc>
        <w:tc>
          <w:tcPr>
            <w:tcW w:w="1500" w:type="dxa"/>
            <w:hideMark/>
          </w:tcPr>
          <w:p w14:paraId="1EA3536C"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10</w:t>
            </w:r>
          </w:p>
        </w:tc>
        <w:tc>
          <w:tcPr>
            <w:tcW w:w="1500" w:type="dxa"/>
            <w:hideMark/>
          </w:tcPr>
          <w:p w14:paraId="7AC41CBD"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12</w:t>
            </w:r>
          </w:p>
        </w:tc>
      </w:tr>
      <w:tr w:rsidR="00F94FE8" w:rsidRPr="006C5D1E" w14:paraId="2124FCBC" w14:textId="77777777" w:rsidTr="00EC17B7">
        <w:tc>
          <w:tcPr>
            <w:tcW w:w="2355" w:type="dxa"/>
            <w:hideMark/>
          </w:tcPr>
          <w:p w14:paraId="2B929B01"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Коэффициент шероховатости, n</w:t>
            </w:r>
          </w:p>
        </w:tc>
        <w:tc>
          <w:tcPr>
            <w:tcW w:w="5715" w:type="dxa"/>
            <w:gridSpan w:val="4"/>
            <w:hideMark/>
          </w:tcPr>
          <w:p w14:paraId="32512FA9"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0,030</w:t>
            </w:r>
          </w:p>
        </w:tc>
        <w:tc>
          <w:tcPr>
            <w:tcW w:w="1500" w:type="dxa"/>
            <w:hideMark/>
          </w:tcPr>
          <w:p w14:paraId="6F9E2602"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r>
      <w:tr w:rsidR="00F94FE8" w:rsidRPr="006C5D1E" w14:paraId="21F87089" w14:textId="77777777" w:rsidTr="00EC17B7">
        <w:tc>
          <w:tcPr>
            <w:tcW w:w="8085" w:type="dxa"/>
            <w:gridSpan w:val="5"/>
            <w:hideMark/>
          </w:tcPr>
          <w:p w14:paraId="23008241"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Глубина потока в кювете на 0,2 м меньше глубины кювета </w:t>
            </w:r>
          </w:p>
        </w:tc>
        <w:tc>
          <w:tcPr>
            <w:tcW w:w="1500" w:type="dxa"/>
            <w:hideMark/>
          </w:tcPr>
          <w:p w14:paraId="6591B5CD"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r>
    </w:tbl>
    <w:p w14:paraId="5302034C"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0F45580C"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2            задание</w:t>
      </w:r>
      <w:r w:rsidRPr="006C5D1E">
        <w:rPr>
          <w:rFonts w:ascii="Times New Roman" w:eastAsia="Times New Roman" w:hAnsi="Times New Roman" w:cs="Times New Roman"/>
          <w:color w:val="000000"/>
          <w:sz w:val="24"/>
          <w:szCs w:val="24"/>
        </w:rPr>
        <w:t> (табл.11): Какой уклон дна можно придать дну трапецеидальной укрепленной водоотводной канавы с известными размерами глубины (h) и ширины дна (b), крутизны откосов (1: m) для пропуска известного расчетного расхода воды.</w:t>
      </w:r>
    </w:p>
    <w:p w14:paraId="724F8B3D" w14:textId="77777777" w:rsidR="00F94FE8" w:rsidRPr="006C5D1E" w:rsidRDefault="00F94FE8" w:rsidP="00F94FE8">
      <w:pPr>
        <w:shd w:val="clear" w:color="auto" w:fill="FFFFFF"/>
        <w:spacing w:after="150" w:line="240" w:lineRule="auto"/>
        <w:jc w:val="right"/>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Таблица  11</w:t>
      </w:r>
    </w:p>
    <w:p w14:paraId="709D9CEA"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Исходные данные для задания 2</w:t>
      </w:r>
    </w:p>
    <w:tbl>
      <w:tblPr>
        <w:tblW w:w="9165" w:type="dxa"/>
        <w:tblCellMar>
          <w:left w:w="0" w:type="dxa"/>
          <w:right w:w="0" w:type="dxa"/>
        </w:tblCellMar>
        <w:tblLook w:val="04A0" w:firstRow="1" w:lastRow="0" w:firstColumn="1" w:lastColumn="0" w:noHBand="0" w:noVBand="1"/>
      </w:tblPr>
      <w:tblGrid>
        <w:gridCol w:w="3510"/>
        <w:gridCol w:w="1230"/>
        <w:gridCol w:w="1050"/>
        <w:gridCol w:w="1140"/>
        <w:gridCol w:w="1140"/>
        <w:gridCol w:w="1095"/>
      </w:tblGrid>
      <w:tr w:rsidR="00F94FE8" w:rsidRPr="006C5D1E" w14:paraId="076B78FD" w14:textId="77777777" w:rsidTr="00EC17B7">
        <w:tc>
          <w:tcPr>
            <w:tcW w:w="3510" w:type="dxa"/>
            <w:vMerge w:val="restart"/>
            <w:hideMark/>
          </w:tcPr>
          <w:p w14:paraId="6999C3A7"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Показатели</w:t>
            </w:r>
          </w:p>
        </w:tc>
        <w:tc>
          <w:tcPr>
            <w:tcW w:w="4545" w:type="dxa"/>
            <w:gridSpan w:val="4"/>
            <w:hideMark/>
          </w:tcPr>
          <w:p w14:paraId="4AF3C73E"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Варианты</w:t>
            </w:r>
          </w:p>
        </w:tc>
        <w:tc>
          <w:tcPr>
            <w:tcW w:w="1095" w:type="dxa"/>
            <w:hideMark/>
          </w:tcPr>
          <w:p w14:paraId="052F6CBE"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r>
      <w:tr w:rsidR="00F94FE8" w:rsidRPr="006C5D1E" w14:paraId="5C77DAFD" w14:textId="77777777" w:rsidTr="00EC17B7">
        <w:tc>
          <w:tcPr>
            <w:tcW w:w="0" w:type="auto"/>
            <w:vMerge/>
            <w:vAlign w:val="center"/>
            <w:hideMark/>
          </w:tcPr>
          <w:p w14:paraId="410D2BB8"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1230" w:type="dxa"/>
            <w:hideMark/>
          </w:tcPr>
          <w:p w14:paraId="31531952"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w:t>
            </w:r>
          </w:p>
        </w:tc>
        <w:tc>
          <w:tcPr>
            <w:tcW w:w="1050" w:type="dxa"/>
            <w:hideMark/>
          </w:tcPr>
          <w:p w14:paraId="5BFF32B5"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w:t>
            </w:r>
          </w:p>
        </w:tc>
        <w:tc>
          <w:tcPr>
            <w:tcW w:w="1140" w:type="dxa"/>
            <w:hideMark/>
          </w:tcPr>
          <w:p w14:paraId="68493460"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3</w:t>
            </w:r>
          </w:p>
        </w:tc>
        <w:tc>
          <w:tcPr>
            <w:tcW w:w="1140" w:type="dxa"/>
            <w:hideMark/>
          </w:tcPr>
          <w:p w14:paraId="5B6B32EC"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w:t>
            </w:r>
          </w:p>
        </w:tc>
        <w:tc>
          <w:tcPr>
            <w:tcW w:w="1095" w:type="dxa"/>
            <w:hideMark/>
          </w:tcPr>
          <w:p w14:paraId="3A8D5EBA"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5</w:t>
            </w:r>
          </w:p>
        </w:tc>
      </w:tr>
      <w:tr w:rsidR="00F94FE8" w:rsidRPr="006C5D1E" w14:paraId="180324D7" w14:textId="77777777" w:rsidTr="00EC17B7">
        <w:tc>
          <w:tcPr>
            <w:tcW w:w="8070" w:type="dxa"/>
            <w:gridSpan w:val="5"/>
            <w:hideMark/>
          </w:tcPr>
          <w:p w14:paraId="7D18F871"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Размеры кювета</w:t>
            </w:r>
          </w:p>
        </w:tc>
        <w:tc>
          <w:tcPr>
            <w:tcW w:w="1095" w:type="dxa"/>
            <w:hideMark/>
          </w:tcPr>
          <w:p w14:paraId="420013C4"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r>
      <w:tr w:rsidR="00F94FE8" w:rsidRPr="006C5D1E" w14:paraId="43C6D847" w14:textId="77777777" w:rsidTr="00EC17B7">
        <w:tc>
          <w:tcPr>
            <w:tcW w:w="3510" w:type="dxa"/>
            <w:hideMark/>
          </w:tcPr>
          <w:p w14:paraId="4BA90F64"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h, м</w:t>
            </w:r>
          </w:p>
        </w:tc>
        <w:tc>
          <w:tcPr>
            <w:tcW w:w="1230" w:type="dxa"/>
            <w:hideMark/>
          </w:tcPr>
          <w:p w14:paraId="2FC04D84"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0,4</w:t>
            </w:r>
          </w:p>
        </w:tc>
        <w:tc>
          <w:tcPr>
            <w:tcW w:w="1050" w:type="dxa"/>
            <w:hideMark/>
          </w:tcPr>
          <w:p w14:paraId="7F6A80CA"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0,5</w:t>
            </w:r>
          </w:p>
        </w:tc>
        <w:tc>
          <w:tcPr>
            <w:tcW w:w="1140" w:type="dxa"/>
            <w:hideMark/>
          </w:tcPr>
          <w:p w14:paraId="33DBBC4C"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0,6</w:t>
            </w:r>
          </w:p>
        </w:tc>
        <w:tc>
          <w:tcPr>
            <w:tcW w:w="1140" w:type="dxa"/>
            <w:hideMark/>
          </w:tcPr>
          <w:p w14:paraId="0FD36D47"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0,7</w:t>
            </w:r>
          </w:p>
        </w:tc>
        <w:tc>
          <w:tcPr>
            <w:tcW w:w="1095" w:type="dxa"/>
            <w:hideMark/>
          </w:tcPr>
          <w:p w14:paraId="3D140314"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0,8</w:t>
            </w:r>
          </w:p>
        </w:tc>
      </w:tr>
      <w:tr w:rsidR="00F94FE8" w:rsidRPr="006C5D1E" w14:paraId="70616712" w14:textId="77777777" w:rsidTr="00EC17B7">
        <w:tc>
          <w:tcPr>
            <w:tcW w:w="3510" w:type="dxa"/>
            <w:hideMark/>
          </w:tcPr>
          <w:p w14:paraId="3E63F69B"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b, м</w:t>
            </w:r>
          </w:p>
        </w:tc>
        <w:tc>
          <w:tcPr>
            <w:tcW w:w="1230" w:type="dxa"/>
            <w:hideMark/>
          </w:tcPr>
          <w:p w14:paraId="1BF877D8"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0,6</w:t>
            </w:r>
          </w:p>
        </w:tc>
        <w:tc>
          <w:tcPr>
            <w:tcW w:w="1050" w:type="dxa"/>
            <w:hideMark/>
          </w:tcPr>
          <w:p w14:paraId="261A63A6"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0,6</w:t>
            </w:r>
          </w:p>
        </w:tc>
        <w:tc>
          <w:tcPr>
            <w:tcW w:w="1140" w:type="dxa"/>
            <w:hideMark/>
          </w:tcPr>
          <w:p w14:paraId="5D6DAA66"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0,6</w:t>
            </w:r>
          </w:p>
        </w:tc>
        <w:tc>
          <w:tcPr>
            <w:tcW w:w="1140" w:type="dxa"/>
            <w:hideMark/>
          </w:tcPr>
          <w:p w14:paraId="532EF5C0"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0,6</w:t>
            </w:r>
          </w:p>
        </w:tc>
        <w:tc>
          <w:tcPr>
            <w:tcW w:w="1095" w:type="dxa"/>
            <w:hideMark/>
          </w:tcPr>
          <w:p w14:paraId="4B96B9C4"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0,6</w:t>
            </w:r>
          </w:p>
        </w:tc>
      </w:tr>
      <w:tr w:rsidR="00F94FE8" w:rsidRPr="006C5D1E" w14:paraId="6F180A5D" w14:textId="77777777" w:rsidTr="00EC17B7">
        <w:tc>
          <w:tcPr>
            <w:tcW w:w="3510" w:type="dxa"/>
            <w:hideMark/>
          </w:tcPr>
          <w:p w14:paraId="63BC19B2"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Крутизна откосов,  1: m</w:t>
            </w:r>
          </w:p>
        </w:tc>
        <w:tc>
          <w:tcPr>
            <w:tcW w:w="1230" w:type="dxa"/>
            <w:hideMark/>
          </w:tcPr>
          <w:p w14:paraId="42329AC1"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1:1,5</w:t>
            </w:r>
          </w:p>
        </w:tc>
        <w:tc>
          <w:tcPr>
            <w:tcW w:w="1050" w:type="dxa"/>
            <w:hideMark/>
          </w:tcPr>
          <w:p w14:paraId="2A67B6D4"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1:1,5</w:t>
            </w:r>
          </w:p>
        </w:tc>
        <w:tc>
          <w:tcPr>
            <w:tcW w:w="1140" w:type="dxa"/>
            <w:hideMark/>
          </w:tcPr>
          <w:p w14:paraId="67DDBF40"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1:1,5</w:t>
            </w:r>
          </w:p>
        </w:tc>
        <w:tc>
          <w:tcPr>
            <w:tcW w:w="1140" w:type="dxa"/>
            <w:hideMark/>
          </w:tcPr>
          <w:p w14:paraId="40FEEB18"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1:1,5</w:t>
            </w:r>
          </w:p>
        </w:tc>
        <w:tc>
          <w:tcPr>
            <w:tcW w:w="1095" w:type="dxa"/>
            <w:hideMark/>
          </w:tcPr>
          <w:p w14:paraId="0E8DC054"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1:1,5</w:t>
            </w:r>
          </w:p>
        </w:tc>
      </w:tr>
      <w:tr w:rsidR="00F94FE8" w:rsidRPr="006C5D1E" w14:paraId="3CF96EA8" w14:textId="77777777" w:rsidTr="00EC17B7">
        <w:tc>
          <w:tcPr>
            <w:tcW w:w="3510" w:type="dxa"/>
            <w:hideMark/>
          </w:tcPr>
          <w:p w14:paraId="0852864D"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Уклон дна, </w:t>
            </w:r>
            <w:r w:rsidRPr="006C5D1E">
              <w:rPr>
                <w:rFonts w:ascii="Times New Roman" w:eastAsia="Times New Roman" w:hAnsi="Times New Roman" w:cs="Times New Roman"/>
                <w:i/>
                <w:iCs/>
                <w:sz w:val="24"/>
                <w:szCs w:val="24"/>
              </w:rPr>
              <w:t>i</w:t>
            </w:r>
            <w:r w:rsidRPr="006C5D1E">
              <w:rPr>
                <w:rFonts w:ascii="Times New Roman" w:eastAsia="Times New Roman" w:hAnsi="Times New Roman" w:cs="Times New Roman"/>
                <w:sz w:val="24"/>
                <w:szCs w:val="24"/>
              </w:rPr>
              <w:t>,   ‰</w:t>
            </w:r>
          </w:p>
        </w:tc>
        <w:tc>
          <w:tcPr>
            <w:tcW w:w="1230" w:type="dxa"/>
            <w:hideMark/>
          </w:tcPr>
          <w:p w14:paraId="60F6FCD4"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5</w:t>
            </w:r>
          </w:p>
        </w:tc>
        <w:tc>
          <w:tcPr>
            <w:tcW w:w="1050" w:type="dxa"/>
            <w:hideMark/>
          </w:tcPr>
          <w:p w14:paraId="7E4E4E71"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6</w:t>
            </w:r>
          </w:p>
        </w:tc>
        <w:tc>
          <w:tcPr>
            <w:tcW w:w="1140" w:type="dxa"/>
            <w:hideMark/>
          </w:tcPr>
          <w:p w14:paraId="1D2447CE"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8</w:t>
            </w:r>
          </w:p>
        </w:tc>
        <w:tc>
          <w:tcPr>
            <w:tcW w:w="1140" w:type="dxa"/>
            <w:hideMark/>
          </w:tcPr>
          <w:p w14:paraId="13E35BF7"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10</w:t>
            </w:r>
          </w:p>
        </w:tc>
        <w:tc>
          <w:tcPr>
            <w:tcW w:w="1095" w:type="dxa"/>
            <w:hideMark/>
          </w:tcPr>
          <w:p w14:paraId="144BDA11"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12</w:t>
            </w:r>
          </w:p>
        </w:tc>
      </w:tr>
      <w:tr w:rsidR="00F94FE8" w:rsidRPr="006C5D1E" w14:paraId="2C8BC3EC" w14:textId="77777777" w:rsidTr="00EC17B7">
        <w:tc>
          <w:tcPr>
            <w:tcW w:w="3510" w:type="dxa"/>
            <w:hideMark/>
          </w:tcPr>
          <w:p w14:paraId="4816EA83"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Расчетный  расход Q, м</w:t>
            </w:r>
            <w:r w:rsidRPr="006C5D1E">
              <w:rPr>
                <w:rFonts w:ascii="Times New Roman" w:eastAsia="Times New Roman" w:hAnsi="Times New Roman" w:cs="Times New Roman"/>
                <w:sz w:val="24"/>
                <w:szCs w:val="24"/>
                <w:vertAlign w:val="superscript"/>
              </w:rPr>
              <w:t>3</w:t>
            </w:r>
            <w:r w:rsidRPr="006C5D1E">
              <w:rPr>
                <w:rFonts w:ascii="Times New Roman" w:eastAsia="Times New Roman" w:hAnsi="Times New Roman" w:cs="Times New Roman"/>
                <w:sz w:val="24"/>
                <w:szCs w:val="24"/>
              </w:rPr>
              <w:t>/с</w:t>
            </w:r>
          </w:p>
        </w:tc>
        <w:tc>
          <w:tcPr>
            <w:tcW w:w="1230" w:type="dxa"/>
            <w:hideMark/>
          </w:tcPr>
          <w:p w14:paraId="322F885F"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0,05</w:t>
            </w:r>
          </w:p>
        </w:tc>
        <w:tc>
          <w:tcPr>
            <w:tcW w:w="1050" w:type="dxa"/>
            <w:hideMark/>
          </w:tcPr>
          <w:p w14:paraId="648F63C0"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0,17</w:t>
            </w:r>
          </w:p>
        </w:tc>
        <w:tc>
          <w:tcPr>
            <w:tcW w:w="1140" w:type="dxa"/>
            <w:hideMark/>
          </w:tcPr>
          <w:p w14:paraId="6BF2A247"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0,38</w:t>
            </w:r>
          </w:p>
        </w:tc>
        <w:tc>
          <w:tcPr>
            <w:tcW w:w="1140" w:type="dxa"/>
            <w:hideMark/>
          </w:tcPr>
          <w:p w14:paraId="56485C5A"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0,73</w:t>
            </w:r>
          </w:p>
        </w:tc>
        <w:tc>
          <w:tcPr>
            <w:tcW w:w="1095" w:type="dxa"/>
            <w:hideMark/>
          </w:tcPr>
          <w:p w14:paraId="310BCB87"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1,25</w:t>
            </w:r>
          </w:p>
        </w:tc>
      </w:tr>
      <w:tr w:rsidR="00F94FE8" w:rsidRPr="006C5D1E" w14:paraId="5A29069C" w14:textId="77777777" w:rsidTr="00EC17B7">
        <w:tc>
          <w:tcPr>
            <w:tcW w:w="3510" w:type="dxa"/>
            <w:hideMark/>
          </w:tcPr>
          <w:p w14:paraId="08E81253"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Коэффициент шероховатости, n</w:t>
            </w:r>
          </w:p>
        </w:tc>
        <w:tc>
          <w:tcPr>
            <w:tcW w:w="4545" w:type="dxa"/>
            <w:gridSpan w:val="4"/>
            <w:hideMark/>
          </w:tcPr>
          <w:p w14:paraId="4A13A89C"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0,030</w:t>
            </w:r>
          </w:p>
        </w:tc>
        <w:tc>
          <w:tcPr>
            <w:tcW w:w="1095" w:type="dxa"/>
            <w:hideMark/>
          </w:tcPr>
          <w:p w14:paraId="6F3833D3"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r>
      <w:tr w:rsidR="00F94FE8" w:rsidRPr="006C5D1E" w14:paraId="334D4042" w14:textId="77777777" w:rsidTr="00EC17B7">
        <w:tc>
          <w:tcPr>
            <w:tcW w:w="8070" w:type="dxa"/>
            <w:gridSpan w:val="5"/>
            <w:hideMark/>
          </w:tcPr>
          <w:p w14:paraId="72EF6A4E"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Глубина потока в кювете на 0,2 м меньше глубины кювета </w:t>
            </w:r>
          </w:p>
        </w:tc>
        <w:tc>
          <w:tcPr>
            <w:tcW w:w="1095" w:type="dxa"/>
            <w:hideMark/>
          </w:tcPr>
          <w:p w14:paraId="65CE3828"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r>
    </w:tbl>
    <w:p w14:paraId="35A6E2C4"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5E565B48"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31F8D071"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Общие указания:</w:t>
      </w:r>
    </w:p>
    <w:p w14:paraId="31615F7C"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 </w:t>
      </w:r>
      <w:r w:rsidRPr="006C5D1E">
        <w:rPr>
          <w:rFonts w:ascii="Times New Roman" w:eastAsia="Times New Roman" w:hAnsi="Times New Roman" w:cs="Times New Roman"/>
          <w:color w:val="000000"/>
          <w:sz w:val="24"/>
          <w:szCs w:val="24"/>
        </w:rPr>
        <w:t>Начертите схему кювета, канавы. </w:t>
      </w:r>
    </w:p>
    <w:p w14:paraId="7F98E91E"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Последовательно определите гидравлические элементы потока: площадь живого сечения, смоченный периметр, гидравлический радиус, коэффициент гидравлической шероховатости, скоростную характеристику, скорость потока, расход, который может пропустить кювет и уклон дна канавы. </w:t>
      </w:r>
    </w:p>
    <w:p w14:paraId="2834124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i/>
          <w:iCs/>
          <w:color w:val="000000"/>
          <w:sz w:val="24"/>
          <w:szCs w:val="24"/>
        </w:rPr>
        <w:t> </w:t>
      </w:r>
    </w:p>
    <w:p w14:paraId="70ADA9F8"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i/>
          <w:iCs/>
          <w:color w:val="000000"/>
          <w:sz w:val="24"/>
          <w:szCs w:val="24"/>
        </w:rPr>
        <w:t>Пример выполнения 1 задания</w:t>
      </w:r>
      <w:r w:rsidRPr="006C5D1E">
        <w:rPr>
          <w:rFonts w:ascii="Times New Roman" w:eastAsia="Times New Roman" w:hAnsi="Times New Roman" w:cs="Times New Roman"/>
          <w:color w:val="000000"/>
          <w:sz w:val="24"/>
          <w:szCs w:val="24"/>
        </w:rPr>
        <w:t>:</w:t>
      </w:r>
    </w:p>
    <w:p w14:paraId="515E852E"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Даны размеры канавы:</w:t>
      </w:r>
    </w:p>
    <w:p w14:paraId="322819BE"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глубина воды в канаве h = 0,3 м</w:t>
      </w:r>
    </w:p>
    <w:p w14:paraId="4770544E"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ширина дна канавы b = 0,6 м</w:t>
      </w:r>
    </w:p>
    <w:p w14:paraId="3B5F1CB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крутизна откосов 1: m = 1:3</w:t>
      </w:r>
    </w:p>
    <w:p w14:paraId="4ADD4CEE"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уклон дна канавы i = 5 ‰.</w:t>
      </w:r>
    </w:p>
    <w:p w14:paraId="26DD25FF"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Необходимо определить какой расход может пропустить неукрепленная канава. </w:t>
      </w:r>
    </w:p>
    <w:p w14:paraId="0D0771D2"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Решение: Площадь живого сечения потока</w:t>
      </w:r>
      <w:r w:rsidRPr="006C5D1E">
        <w:rPr>
          <w:rFonts w:ascii="Times New Roman" w:eastAsia="Times New Roman" w:hAnsi="Times New Roman" w:cs="Times New Roman"/>
          <w:color w:val="000000"/>
          <w:sz w:val="24"/>
          <w:szCs w:val="24"/>
        </w:rPr>
        <w:t> </w:t>
      </w:r>
    </w:p>
    <w:p w14:paraId="71A6320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ω = (b + m h) h = (0,6+3 х 0,3) х 0,3 = 0,45 м</w:t>
      </w:r>
      <w:r w:rsidRPr="006C5D1E">
        <w:rPr>
          <w:rFonts w:ascii="Times New Roman" w:eastAsia="Times New Roman" w:hAnsi="Times New Roman" w:cs="Times New Roman"/>
          <w:color w:val="000000"/>
          <w:sz w:val="24"/>
          <w:szCs w:val="24"/>
          <w:vertAlign w:val="superscript"/>
        </w:rPr>
        <w:t>2 </w:t>
      </w:r>
      <w:r w:rsidRPr="006C5D1E">
        <w:rPr>
          <w:rFonts w:ascii="Times New Roman" w:eastAsia="Times New Roman" w:hAnsi="Times New Roman" w:cs="Times New Roman"/>
          <w:color w:val="000000"/>
          <w:sz w:val="24"/>
          <w:szCs w:val="24"/>
        </w:rPr>
        <w:t> </w:t>
      </w:r>
    </w:p>
    <w:p w14:paraId="0FD9D484"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Смоченный периметр</w:t>
      </w:r>
    </w:p>
    <w:p w14:paraId="32BA989B"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λ = b + 2 h√ 1+ m² = 0,6+ 2 х 0,3 х √ 1+ 3² = 2,5 м</w:t>
      </w:r>
    </w:p>
    <w:p w14:paraId="3B7D452E"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b/>
          <w:bCs/>
          <w:color w:val="000000"/>
          <w:sz w:val="24"/>
          <w:szCs w:val="24"/>
        </w:rPr>
        <w:t>Гидравлический радиус</w:t>
      </w:r>
      <w:r w:rsidRPr="006C5D1E">
        <w:rPr>
          <w:rFonts w:ascii="Times New Roman" w:eastAsia="Times New Roman" w:hAnsi="Times New Roman" w:cs="Times New Roman"/>
          <w:color w:val="000000"/>
          <w:sz w:val="24"/>
          <w:szCs w:val="24"/>
        </w:rPr>
        <w:t> </w:t>
      </w:r>
    </w:p>
    <w:p w14:paraId="4FD3CB81"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R = ω / λ = 0,45 / 2,5 = 0,18 м</w:t>
      </w:r>
    </w:p>
    <w:p w14:paraId="0B32ECE2"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b/>
          <w:bCs/>
          <w:color w:val="000000"/>
          <w:sz w:val="24"/>
          <w:szCs w:val="24"/>
        </w:rPr>
        <w:t>Коэффициент гидравлической шероховатости для неукрепленных канав</w:t>
      </w:r>
      <w:r w:rsidRPr="006C5D1E">
        <w:rPr>
          <w:rFonts w:ascii="Times New Roman" w:eastAsia="Times New Roman" w:hAnsi="Times New Roman" w:cs="Times New Roman"/>
          <w:color w:val="000000"/>
          <w:sz w:val="24"/>
          <w:szCs w:val="24"/>
        </w:rPr>
        <w:t> </w:t>
      </w:r>
    </w:p>
    <w:p w14:paraId="3BB6457C"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По таблице  (табл.10)  n = 0,030 </w:t>
      </w:r>
    </w:p>
    <w:p w14:paraId="5A94866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Скоростная характеристика</w:t>
      </w:r>
      <w:r w:rsidRPr="006C5D1E">
        <w:rPr>
          <w:rFonts w:ascii="Times New Roman" w:eastAsia="Times New Roman" w:hAnsi="Times New Roman" w:cs="Times New Roman"/>
          <w:color w:val="000000"/>
          <w:sz w:val="24"/>
          <w:szCs w:val="24"/>
        </w:rPr>
        <w:t> </w:t>
      </w:r>
    </w:p>
    <w:p w14:paraId="0EF50DE3"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По таблице  (табл.10)  W = 8,76 м/сек.</w:t>
      </w:r>
    </w:p>
    <w:p w14:paraId="6A22899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b/>
          <w:bCs/>
          <w:color w:val="000000"/>
          <w:sz w:val="24"/>
          <w:szCs w:val="24"/>
        </w:rPr>
        <w:t>Расход воды в канаве </w:t>
      </w:r>
      <w:r w:rsidRPr="006C5D1E">
        <w:rPr>
          <w:rFonts w:ascii="Times New Roman" w:eastAsia="Times New Roman" w:hAnsi="Times New Roman" w:cs="Times New Roman"/>
          <w:color w:val="000000"/>
          <w:sz w:val="24"/>
          <w:szCs w:val="24"/>
        </w:rPr>
        <w:t>определяем согласно (табл.12)</w:t>
      </w:r>
    </w:p>
    <w:p w14:paraId="4A0554AD"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 </w:t>
      </w:r>
    </w:p>
    <w:p w14:paraId="498E3D20"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Q = ω V = ω W√ i = 0,45 х 8,76 √ 0,005 = 0,28 м3/сек. </w:t>
      </w:r>
    </w:p>
    <w:p w14:paraId="70CBCB04"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553842DA"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Скоростная характеристика   </w:t>
      </w:r>
      <w:r w:rsidRPr="006C5D1E">
        <w:rPr>
          <w:rFonts w:ascii="Times New Roman" w:eastAsia="Times New Roman" w:hAnsi="Times New Roman" w:cs="Times New Roman"/>
          <w:color w:val="000000"/>
          <w:sz w:val="24"/>
          <w:szCs w:val="24"/>
        </w:rPr>
        <w:t>определяется  по  формуле</w:t>
      </w:r>
      <w:r w:rsidRPr="006C5D1E">
        <w:rPr>
          <w:rFonts w:ascii="Times New Roman" w:eastAsia="Times New Roman" w:hAnsi="Times New Roman" w:cs="Times New Roman"/>
          <w:b/>
          <w:bCs/>
          <w:color w:val="000000"/>
          <w:sz w:val="24"/>
          <w:szCs w:val="24"/>
        </w:rPr>
        <w:t>   </w:t>
      </w:r>
      <w:r w:rsidRPr="006C5D1E">
        <w:rPr>
          <w:rFonts w:ascii="Times New Roman" w:eastAsia="Times New Roman" w:hAnsi="Times New Roman" w:cs="Times New Roman"/>
          <w:color w:val="000000"/>
          <w:sz w:val="24"/>
          <w:szCs w:val="24"/>
        </w:rPr>
        <w:t>(20),</w:t>
      </w:r>
    </w:p>
    <w:p w14:paraId="6A697C5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(табл.12).</w:t>
      </w:r>
    </w:p>
    <w:p w14:paraId="6BD3D298"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 </w:t>
      </w:r>
    </w:p>
    <w:p w14:paraId="38430BE1"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 = С √ R                                            (20) </w:t>
      </w:r>
      <w:r w:rsidRPr="006C5D1E">
        <w:rPr>
          <w:rFonts w:ascii="Times New Roman" w:eastAsia="Times New Roman" w:hAnsi="Times New Roman" w:cs="Times New Roman"/>
          <w:b/>
          <w:bCs/>
          <w:color w:val="000000"/>
          <w:sz w:val="24"/>
          <w:szCs w:val="24"/>
        </w:rPr>
        <w:t> </w:t>
      </w:r>
    </w:p>
    <w:p w14:paraId="7F2B778C"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i/>
          <w:iCs/>
          <w:color w:val="000000"/>
          <w:sz w:val="24"/>
          <w:szCs w:val="24"/>
        </w:rPr>
        <w:t>Контрольные вопросы: </w:t>
      </w:r>
    </w:p>
    <w:p w14:paraId="41963AA2"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  Что изучает гидродинамика? </w:t>
      </w:r>
    </w:p>
    <w:p w14:paraId="3B542D99"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  Дайте классификацию потоков жидкости. </w:t>
      </w:r>
    </w:p>
    <w:p w14:paraId="27660AC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Размеры  поперечного сечения водоотводного сооружения должны соответствовать расчетному  расходу, который  может  пропустить сооружение, и продольному  уклону дна.</w:t>
      </w:r>
    </w:p>
    <w:p w14:paraId="10B7E649"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В зависимости от  геометрической  формы поперечного сечения основные его размеры определяются  по  формулам (табл.12).</w:t>
      </w:r>
    </w:p>
    <w:p w14:paraId="7A0A3344" w14:textId="77777777" w:rsidR="00F94FE8" w:rsidRPr="006C5D1E" w:rsidRDefault="00F94FE8" w:rsidP="00F94FE8">
      <w:pPr>
        <w:shd w:val="clear" w:color="auto" w:fill="FFFFFF"/>
        <w:spacing w:after="150" w:line="240" w:lineRule="auto"/>
        <w:jc w:val="right"/>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745DB31B"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Таблица 12 Размеры  поперечного сечения водоотводного сооружения</w:t>
      </w:r>
    </w:p>
    <w:p w14:paraId="49AD194E" w14:textId="77777777" w:rsidR="00F94FE8" w:rsidRPr="006C5D1E" w:rsidRDefault="00F94FE8" w:rsidP="00F94FE8">
      <w:pPr>
        <w:shd w:val="clear" w:color="auto" w:fill="FFFFFF"/>
        <w:spacing w:after="150" w:line="240" w:lineRule="auto"/>
        <w:jc w:val="right"/>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Таблица 12 *</w:t>
      </w:r>
    </w:p>
    <w:p w14:paraId="10B0A0FA"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Скоростная характеристика W</w:t>
      </w:r>
    </w:p>
    <w:tbl>
      <w:tblPr>
        <w:tblW w:w="9570" w:type="dxa"/>
        <w:shd w:val="clear" w:color="auto" w:fill="FFFFFF"/>
        <w:tblCellMar>
          <w:left w:w="0" w:type="dxa"/>
          <w:right w:w="0" w:type="dxa"/>
        </w:tblCellMar>
        <w:tblLook w:val="04A0" w:firstRow="1" w:lastRow="0" w:firstColumn="1" w:lastColumn="0" w:noHBand="0" w:noVBand="1"/>
      </w:tblPr>
      <w:tblGrid>
        <w:gridCol w:w="957"/>
        <w:gridCol w:w="957"/>
        <w:gridCol w:w="957"/>
        <w:gridCol w:w="957"/>
        <w:gridCol w:w="957"/>
        <w:gridCol w:w="957"/>
        <w:gridCol w:w="957"/>
        <w:gridCol w:w="957"/>
        <w:gridCol w:w="957"/>
        <w:gridCol w:w="957"/>
      </w:tblGrid>
      <w:tr w:rsidR="00F94FE8" w:rsidRPr="006C5D1E" w14:paraId="23C58E4B" w14:textId="77777777" w:rsidTr="00EC17B7">
        <w:tc>
          <w:tcPr>
            <w:tcW w:w="960" w:type="dxa"/>
            <w:vMerge w:val="restart"/>
            <w:shd w:val="clear" w:color="auto" w:fill="FFFFFF"/>
            <w:hideMark/>
          </w:tcPr>
          <w:p w14:paraId="631C4FE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5032AD9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R</w:t>
            </w:r>
          </w:p>
        </w:tc>
        <w:tc>
          <w:tcPr>
            <w:tcW w:w="8610" w:type="dxa"/>
            <w:gridSpan w:val="9"/>
            <w:shd w:val="clear" w:color="auto" w:fill="FFFFFF"/>
            <w:hideMark/>
          </w:tcPr>
          <w:p w14:paraId="433A045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Значение скоростной характеристики при коэффициенте шероховатости</w:t>
            </w:r>
          </w:p>
        </w:tc>
      </w:tr>
      <w:tr w:rsidR="00F94FE8" w:rsidRPr="006C5D1E" w14:paraId="25D33CC7" w14:textId="77777777" w:rsidTr="00EC17B7">
        <w:tc>
          <w:tcPr>
            <w:tcW w:w="0" w:type="auto"/>
            <w:vMerge/>
            <w:shd w:val="clear" w:color="auto" w:fill="FFFFFF"/>
            <w:vAlign w:val="center"/>
            <w:hideMark/>
          </w:tcPr>
          <w:p w14:paraId="6CF0A36B"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960" w:type="dxa"/>
            <w:shd w:val="clear" w:color="auto" w:fill="FFFFFF"/>
            <w:hideMark/>
          </w:tcPr>
          <w:p w14:paraId="66BA275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0E84555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0,012</w:t>
            </w:r>
          </w:p>
        </w:tc>
        <w:tc>
          <w:tcPr>
            <w:tcW w:w="960" w:type="dxa"/>
            <w:shd w:val="clear" w:color="auto" w:fill="FFFFFF"/>
            <w:hideMark/>
          </w:tcPr>
          <w:p w14:paraId="05CA42B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3B6F5AF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0,014</w:t>
            </w:r>
          </w:p>
        </w:tc>
        <w:tc>
          <w:tcPr>
            <w:tcW w:w="960" w:type="dxa"/>
            <w:shd w:val="clear" w:color="auto" w:fill="FFFFFF"/>
            <w:hideMark/>
          </w:tcPr>
          <w:p w14:paraId="3A00F3A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518FD2D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0,017</w:t>
            </w:r>
          </w:p>
        </w:tc>
        <w:tc>
          <w:tcPr>
            <w:tcW w:w="960" w:type="dxa"/>
            <w:shd w:val="clear" w:color="auto" w:fill="FFFFFF"/>
            <w:hideMark/>
          </w:tcPr>
          <w:p w14:paraId="15984A0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0E5D238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0,020</w:t>
            </w:r>
          </w:p>
        </w:tc>
        <w:tc>
          <w:tcPr>
            <w:tcW w:w="960" w:type="dxa"/>
            <w:shd w:val="clear" w:color="auto" w:fill="FFFFFF"/>
            <w:hideMark/>
          </w:tcPr>
          <w:p w14:paraId="26278C0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563336D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0,025</w:t>
            </w:r>
          </w:p>
        </w:tc>
        <w:tc>
          <w:tcPr>
            <w:tcW w:w="960" w:type="dxa"/>
            <w:shd w:val="clear" w:color="auto" w:fill="FFFFFF"/>
            <w:hideMark/>
          </w:tcPr>
          <w:p w14:paraId="05CCAC1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17F2556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0,030</w:t>
            </w:r>
          </w:p>
        </w:tc>
        <w:tc>
          <w:tcPr>
            <w:tcW w:w="960" w:type="dxa"/>
            <w:shd w:val="clear" w:color="auto" w:fill="FFFFFF"/>
            <w:hideMark/>
          </w:tcPr>
          <w:p w14:paraId="46C33DF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4B2CF5A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0,033</w:t>
            </w:r>
          </w:p>
        </w:tc>
        <w:tc>
          <w:tcPr>
            <w:tcW w:w="960" w:type="dxa"/>
            <w:shd w:val="clear" w:color="auto" w:fill="FFFFFF"/>
            <w:hideMark/>
          </w:tcPr>
          <w:p w14:paraId="16D83DF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00CD043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0,040</w:t>
            </w:r>
          </w:p>
        </w:tc>
        <w:tc>
          <w:tcPr>
            <w:tcW w:w="960" w:type="dxa"/>
            <w:shd w:val="clear" w:color="auto" w:fill="FFFFFF"/>
            <w:hideMark/>
          </w:tcPr>
          <w:p w14:paraId="54279EA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0EFD488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0,050</w:t>
            </w:r>
          </w:p>
        </w:tc>
      </w:tr>
      <w:tr w:rsidR="00F94FE8" w:rsidRPr="006C5D1E" w14:paraId="6EBC0FAA" w14:textId="77777777" w:rsidTr="00EC17B7">
        <w:tc>
          <w:tcPr>
            <w:tcW w:w="960" w:type="dxa"/>
            <w:shd w:val="clear" w:color="auto" w:fill="FFFFFF"/>
            <w:hideMark/>
          </w:tcPr>
          <w:p w14:paraId="33CF75C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0,10</w:t>
            </w:r>
          </w:p>
        </w:tc>
        <w:tc>
          <w:tcPr>
            <w:tcW w:w="960" w:type="dxa"/>
            <w:shd w:val="clear" w:color="auto" w:fill="FFFFFF"/>
            <w:hideMark/>
          </w:tcPr>
          <w:p w14:paraId="38E7660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19,1</w:t>
            </w:r>
          </w:p>
        </w:tc>
        <w:tc>
          <w:tcPr>
            <w:tcW w:w="960" w:type="dxa"/>
            <w:shd w:val="clear" w:color="auto" w:fill="FFFFFF"/>
            <w:hideMark/>
          </w:tcPr>
          <w:p w14:paraId="204226F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15,6</w:t>
            </w:r>
          </w:p>
        </w:tc>
        <w:tc>
          <w:tcPr>
            <w:tcW w:w="960" w:type="dxa"/>
            <w:shd w:val="clear" w:color="auto" w:fill="FFFFFF"/>
            <w:hideMark/>
          </w:tcPr>
          <w:p w14:paraId="24DD6DF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12,0</w:t>
            </w:r>
          </w:p>
        </w:tc>
        <w:tc>
          <w:tcPr>
            <w:tcW w:w="960" w:type="dxa"/>
            <w:shd w:val="clear" w:color="auto" w:fill="FFFFFF"/>
            <w:hideMark/>
          </w:tcPr>
          <w:p w14:paraId="5DD0FC0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9,75</w:t>
            </w:r>
          </w:p>
        </w:tc>
        <w:tc>
          <w:tcPr>
            <w:tcW w:w="960" w:type="dxa"/>
            <w:shd w:val="clear" w:color="auto" w:fill="FFFFFF"/>
            <w:hideMark/>
          </w:tcPr>
          <w:p w14:paraId="35610A6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7,10</w:t>
            </w:r>
          </w:p>
        </w:tc>
        <w:tc>
          <w:tcPr>
            <w:tcW w:w="960" w:type="dxa"/>
            <w:shd w:val="clear" w:color="auto" w:fill="FFFFFF"/>
            <w:hideMark/>
          </w:tcPr>
          <w:p w14:paraId="66D81EC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5,54</w:t>
            </w:r>
          </w:p>
        </w:tc>
        <w:tc>
          <w:tcPr>
            <w:tcW w:w="960" w:type="dxa"/>
            <w:shd w:val="clear" w:color="auto" w:fill="FFFFFF"/>
            <w:hideMark/>
          </w:tcPr>
          <w:p w14:paraId="0C21959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5,60</w:t>
            </w:r>
          </w:p>
        </w:tc>
        <w:tc>
          <w:tcPr>
            <w:tcW w:w="960" w:type="dxa"/>
            <w:shd w:val="clear" w:color="auto" w:fill="FFFFFF"/>
            <w:hideMark/>
          </w:tcPr>
          <w:p w14:paraId="7F742E1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4,45</w:t>
            </w:r>
          </w:p>
        </w:tc>
        <w:tc>
          <w:tcPr>
            <w:tcW w:w="960" w:type="dxa"/>
            <w:shd w:val="clear" w:color="auto" w:fill="FFFFFF"/>
            <w:hideMark/>
          </w:tcPr>
          <w:p w14:paraId="27186A8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3,36</w:t>
            </w:r>
          </w:p>
        </w:tc>
      </w:tr>
      <w:tr w:rsidR="00F94FE8" w:rsidRPr="006C5D1E" w14:paraId="3D5413F9" w14:textId="77777777" w:rsidTr="00EC17B7">
        <w:tc>
          <w:tcPr>
            <w:tcW w:w="960" w:type="dxa"/>
            <w:shd w:val="clear" w:color="auto" w:fill="FFFFFF"/>
            <w:hideMark/>
          </w:tcPr>
          <w:p w14:paraId="3FB1DD4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0,12</w:t>
            </w:r>
          </w:p>
        </w:tc>
        <w:tc>
          <w:tcPr>
            <w:tcW w:w="960" w:type="dxa"/>
            <w:shd w:val="clear" w:color="auto" w:fill="FFFFFF"/>
            <w:hideMark/>
          </w:tcPr>
          <w:p w14:paraId="2583A63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21,4</w:t>
            </w:r>
          </w:p>
        </w:tc>
        <w:tc>
          <w:tcPr>
            <w:tcW w:w="960" w:type="dxa"/>
            <w:shd w:val="clear" w:color="auto" w:fill="FFFFFF"/>
            <w:hideMark/>
          </w:tcPr>
          <w:p w14:paraId="468C849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17,6</w:t>
            </w:r>
          </w:p>
        </w:tc>
        <w:tc>
          <w:tcPr>
            <w:tcW w:w="960" w:type="dxa"/>
            <w:shd w:val="clear" w:color="auto" w:fill="FFFFFF"/>
            <w:hideMark/>
          </w:tcPr>
          <w:p w14:paraId="17C865D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13,6</w:t>
            </w:r>
          </w:p>
        </w:tc>
        <w:tc>
          <w:tcPr>
            <w:tcW w:w="960" w:type="dxa"/>
            <w:shd w:val="clear" w:color="auto" w:fill="FFFFFF"/>
            <w:hideMark/>
          </w:tcPr>
          <w:p w14:paraId="7DF689D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11,1</w:t>
            </w:r>
          </w:p>
        </w:tc>
        <w:tc>
          <w:tcPr>
            <w:tcW w:w="960" w:type="dxa"/>
            <w:shd w:val="clear" w:color="auto" w:fill="FFFFFF"/>
            <w:hideMark/>
          </w:tcPr>
          <w:p w14:paraId="76120C0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8,14</w:t>
            </w:r>
          </w:p>
        </w:tc>
        <w:tc>
          <w:tcPr>
            <w:tcW w:w="960" w:type="dxa"/>
            <w:shd w:val="clear" w:color="auto" w:fill="FFFFFF"/>
            <w:hideMark/>
          </w:tcPr>
          <w:p w14:paraId="2D64B1E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6,36</w:t>
            </w:r>
          </w:p>
        </w:tc>
        <w:tc>
          <w:tcPr>
            <w:tcW w:w="960" w:type="dxa"/>
            <w:shd w:val="clear" w:color="auto" w:fill="FFFFFF"/>
            <w:hideMark/>
          </w:tcPr>
          <w:p w14:paraId="0B08BAE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4,40</w:t>
            </w:r>
          </w:p>
        </w:tc>
        <w:tc>
          <w:tcPr>
            <w:tcW w:w="960" w:type="dxa"/>
            <w:shd w:val="clear" w:color="auto" w:fill="FFFFFF"/>
            <w:hideMark/>
          </w:tcPr>
          <w:p w14:paraId="68F762F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5,10</w:t>
            </w:r>
          </w:p>
        </w:tc>
        <w:tc>
          <w:tcPr>
            <w:tcW w:w="960" w:type="dxa"/>
            <w:shd w:val="clear" w:color="auto" w:fill="FFFFFF"/>
            <w:hideMark/>
          </w:tcPr>
          <w:p w14:paraId="759DAF1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3,86</w:t>
            </w:r>
          </w:p>
        </w:tc>
      </w:tr>
      <w:tr w:rsidR="00F94FE8" w:rsidRPr="006C5D1E" w14:paraId="24F532F3" w14:textId="77777777" w:rsidTr="00EC17B7">
        <w:tc>
          <w:tcPr>
            <w:tcW w:w="960" w:type="dxa"/>
            <w:shd w:val="clear" w:color="auto" w:fill="FFFFFF"/>
            <w:hideMark/>
          </w:tcPr>
          <w:p w14:paraId="5D8F1DE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0,14</w:t>
            </w:r>
          </w:p>
        </w:tc>
        <w:tc>
          <w:tcPr>
            <w:tcW w:w="960" w:type="dxa"/>
            <w:shd w:val="clear" w:color="auto" w:fill="FFFFFF"/>
            <w:hideMark/>
          </w:tcPr>
          <w:p w14:paraId="567A4C8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23,6</w:t>
            </w:r>
          </w:p>
        </w:tc>
        <w:tc>
          <w:tcPr>
            <w:tcW w:w="960" w:type="dxa"/>
            <w:shd w:val="clear" w:color="auto" w:fill="FFFFFF"/>
            <w:hideMark/>
          </w:tcPr>
          <w:p w14:paraId="2CD7BB2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19,5</w:t>
            </w:r>
          </w:p>
        </w:tc>
        <w:tc>
          <w:tcPr>
            <w:tcW w:w="960" w:type="dxa"/>
            <w:shd w:val="clear" w:color="auto" w:fill="FFFFFF"/>
            <w:hideMark/>
          </w:tcPr>
          <w:p w14:paraId="6B34942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15,1</w:t>
            </w:r>
          </w:p>
        </w:tc>
        <w:tc>
          <w:tcPr>
            <w:tcW w:w="960" w:type="dxa"/>
            <w:shd w:val="clear" w:color="auto" w:fill="FFFFFF"/>
            <w:hideMark/>
          </w:tcPr>
          <w:p w14:paraId="5B2457B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12,4</w:t>
            </w:r>
          </w:p>
        </w:tc>
        <w:tc>
          <w:tcPr>
            <w:tcW w:w="960" w:type="dxa"/>
            <w:shd w:val="clear" w:color="auto" w:fill="FFFFFF"/>
            <w:hideMark/>
          </w:tcPr>
          <w:p w14:paraId="1C46B0B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9,15</w:t>
            </w:r>
          </w:p>
        </w:tc>
        <w:tc>
          <w:tcPr>
            <w:tcW w:w="960" w:type="dxa"/>
            <w:shd w:val="clear" w:color="auto" w:fill="FFFFFF"/>
            <w:hideMark/>
          </w:tcPr>
          <w:p w14:paraId="5EF6727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7,19</w:t>
            </w:r>
          </w:p>
        </w:tc>
        <w:tc>
          <w:tcPr>
            <w:tcW w:w="960" w:type="dxa"/>
            <w:shd w:val="clear" w:color="auto" w:fill="FFFFFF"/>
            <w:hideMark/>
          </w:tcPr>
          <w:p w14:paraId="2F92F19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7,15</w:t>
            </w:r>
          </w:p>
        </w:tc>
        <w:tc>
          <w:tcPr>
            <w:tcW w:w="960" w:type="dxa"/>
            <w:shd w:val="clear" w:color="auto" w:fill="FFFFFF"/>
            <w:hideMark/>
          </w:tcPr>
          <w:p w14:paraId="334BE37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5,74</w:t>
            </w:r>
          </w:p>
        </w:tc>
        <w:tc>
          <w:tcPr>
            <w:tcW w:w="960" w:type="dxa"/>
            <w:shd w:val="clear" w:color="auto" w:fill="FFFFFF"/>
            <w:hideMark/>
          </w:tcPr>
          <w:p w14:paraId="0161EE0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4,36</w:t>
            </w:r>
          </w:p>
        </w:tc>
      </w:tr>
      <w:tr w:rsidR="00F94FE8" w:rsidRPr="006C5D1E" w14:paraId="3107D8D0" w14:textId="77777777" w:rsidTr="00EC17B7">
        <w:tc>
          <w:tcPr>
            <w:tcW w:w="960" w:type="dxa"/>
            <w:shd w:val="clear" w:color="auto" w:fill="FFFFFF"/>
            <w:hideMark/>
          </w:tcPr>
          <w:p w14:paraId="6DB054C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0,16</w:t>
            </w:r>
          </w:p>
        </w:tc>
        <w:tc>
          <w:tcPr>
            <w:tcW w:w="960" w:type="dxa"/>
            <w:shd w:val="clear" w:color="auto" w:fill="FFFFFF"/>
            <w:hideMark/>
          </w:tcPr>
          <w:p w14:paraId="20B1BDC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25,6</w:t>
            </w:r>
          </w:p>
        </w:tc>
        <w:tc>
          <w:tcPr>
            <w:tcW w:w="960" w:type="dxa"/>
            <w:shd w:val="clear" w:color="auto" w:fill="FFFFFF"/>
            <w:hideMark/>
          </w:tcPr>
          <w:p w14:paraId="5DCA959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21,3</w:t>
            </w:r>
          </w:p>
        </w:tc>
        <w:tc>
          <w:tcPr>
            <w:tcW w:w="960" w:type="dxa"/>
            <w:shd w:val="clear" w:color="auto" w:fill="FFFFFF"/>
            <w:hideMark/>
          </w:tcPr>
          <w:p w14:paraId="3FD8DBC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16,6</w:t>
            </w:r>
          </w:p>
        </w:tc>
        <w:tc>
          <w:tcPr>
            <w:tcW w:w="960" w:type="dxa"/>
            <w:shd w:val="clear" w:color="auto" w:fill="FFFFFF"/>
            <w:hideMark/>
          </w:tcPr>
          <w:p w14:paraId="7D75388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13,6</w:t>
            </w:r>
          </w:p>
        </w:tc>
        <w:tc>
          <w:tcPr>
            <w:tcW w:w="960" w:type="dxa"/>
            <w:shd w:val="clear" w:color="auto" w:fill="FFFFFF"/>
            <w:hideMark/>
          </w:tcPr>
          <w:p w14:paraId="1506E3A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10,1</w:t>
            </w:r>
          </w:p>
        </w:tc>
        <w:tc>
          <w:tcPr>
            <w:tcW w:w="960" w:type="dxa"/>
            <w:shd w:val="clear" w:color="auto" w:fill="FFFFFF"/>
            <w:hideMark/>
          </w:tcPr>
          <w:p w14:paraId="4457FEC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7,98</w:t>
            </w:r>
          </w:p>
        </w:tc>
        <w:tc>
          <w:tcPr>
            <w:tcW w:w="960" w:type="dxa"/>
            <w:shd w:val="clear" w:color="auto" w:fill="FFFFFF"/>
            <w:hideMark/>
          </w:tcPr>
          <w:p w14:paraId="7ED6810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7,90</w:t>
            </w:r>
          </w:p>
        </w:tc>
        <w:tc>
          <w:tcPr>
            <w:tcW w:w="960" w:type="dxa"/>
            <w:shd w:val="clear" w:color="auto" w:fill="FFFFFF"/>
            <w:hideMark/>
          </w:tcPr>
          <w:p w14:paraId="06207D6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6,32</w:t>
            </w:r>
          </w:p>
        </w:tc>
        <w:tc>
          <w:tcPr>
            <w:tcW w:w="960" w:type="dxa"/>
            <w:shd w:val="clear" w:color="auto" w:fill="FFFFFF"/>
            <w:hideMark/>
          </w:tcPr>
          <w:p w14:paraId="2777912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4,86</w:t>
            </w:r>
          </w:p>
        </w:tc>
      </w:tr>
      <w:tr w:rsidR="00F94FE8" w:rsidRPr="006C5D1E" w14:paraId="29C671B5" w14:textId="77777777" w:rsidTr="00EC17B7">
        <w:tc>
          <w:tcPr>
            <w:tcW w:w="960" w:type="dxa"/>
            <w:shd w:val="clear" w:color="auto" w:fill="FFFFFF"/>
            <w:hideMark/>
          </w:tcPr>
          <w:p w14:paraId="1515690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0,18</w:t>
            </w:r>
          </w:p>
        </w:tc>
        <w:tc>
          <w:tcPr>
            <w:tcW w:w="960" w:type="dxa"/>
            <w:shd w:val="clear" w:color="auto" w:fill="FFFFFF"/>
            <w:hideMark/>
          </w:tcPr>
          <w:p w14:paraId="716ACD4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27,8</w:t>
            </w:r>
          </w:p>
        </w:tc>
        <w:tc>
          <w:tcPr>
            <w:tcW w:w="960" w:type="dxa"/>
            <w:shd w:val="clear" w:color="auto" w:fill="FFFFFF"/>
            <w:hideMark/>
          </w:tcPr>
          <w:p w14:paraId="29518B7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23,0</w:t>
            </w:r>
          </w:p>
        </w:tc>
        <w:tc>
          <w:tcPr>
            <w:tcW w:w="960" w:type="dxa"/>
            <w:shd w:val="clear" w:color="auto" w:fill="FFFFFF"/>
            <w:hideMark/>
          </w:tcPr>
          <w:p w14:paraId="3860EF8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17,9</w:t>
            </w:r>
          </w:p>
        </w:tc>
        <w:tc>
          <w:tcPr>
            <w:tcW w:w="960" w:type="dxa"/>
            <w:shd w:val="clear" w:color="auto" w:fill="FFFFFF"/>
            <w:hideMark/>
          </w:tcPr>
          <w:p w14:paraId="79D22C4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14,8</w:t>
            </w:r>
          </w:p>
        </w:tc>
        <w:tc>
          <w:tcPr>
            <w:tcW w:w="960" w:type="dxa"/>
            <w:shd w:val="clear" w:color="auto" w:fill="FFFFFF"/>
            <w:hideMark/>
          </w:tcPr>
          <w:p w14:paraId="0EFA04B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11,0</w:t>
            </w:r>
          </w:p>
        </w:tc>
        <w:tc>
          <w:tcPr>
            <w:tcW w:w="960" w:type="dxa"/>
            <w:shd w:val="clear" w:color="auto" w:fill="FFFFFF"/>
            <w:hideMark/>
          </w:tcPr>
          <w:p w14:paraId="28931D9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8,76</w:t>
            </w:r>
          </w:p>
        </w:tc>
        <w:tc>
          <w:tcPr>
            <w:tcW w:w="960" w:type="dxa"/>
            <w:shd w:val="clear" w:color="auto" w:fill="FFFFFF"/>
            <w:hideMark/>
          </w:tcPr>
          <w:p w14:paraId="2EE23C0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8,60</w:t>
            </w:r>
          </w:p>
        </w:tc>
        <w:tc>
          <w:tcPr>
            <w:tcW w:w="960" w:type="dxa"/>
            <w:shd w:val="clear" w:color="auto" w:fill="FFFFFF"/>
            <w:hideMark/>
          </w:tcPr>
          <w:p w14:paraId="38250DF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6,90</w:t>
            </w:r>
          </w:p>
        </w:tc>
        <w:tc>
          <w:tcPr>
            <w:tcW w:w="960" w:type="dxa"/>
            <w:shd w:val="clear" w:color="auto" w:fill="FFFFFF"/>
            <w:hideMark/>
          </w:tcPr>
          <w:p w14:paraId="0096870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6,80</w:t>
            </w:r>
          </w:p>
        </w:tc>
      </w:tr>
      <w:tr w:rsidR="00F94FE8" w:rsidRPr="006C5D1E" w14:paraId="6F290FF3" w14:textId="77777777" w:rsidTr="00EC17B7">
        <w:tc>
          <w:tcPr>
            <w:tcW w:w="960" w:type="dxa"/>
            <w:shd w:val="clear" w:color="auto" w:fill="FFFFFF"/>
            <w:hideMark/>
          </w:tcPr>
          <w:p w14:paraId="3D04EAA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0,20</w:t>
            </w:r>
          </w:p>
        </w:tc>
        <w:tc>
          <w:tcPr>
            <w:tcW w:w="960" w:type="dxa"/>
            <w:shd w:val="clear" w:color="auto" w:fill="FFFFFF"/>
            <w:hideMark/>
          </w:tcPr>
          <w:p w14:paraId="00AAA2A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29,8</w:t>
            </w:r>
          </w:p>
        </w:tc>
        <w:tc>
          <w:tcPr>
            <w:tcW w:w="960" w:type="dxa"/>
            <w:shd w:val="clear" w:color="auto" w:fill="FFFFFF"/>
            <w:hideMark/>
          </w:tcPr>
          <w:p w14:paraId="2D2DE53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24,8</w:t>
            </w:r>
          </w:p>
        </w:tc>
        <w:tc>
          <w:tcPr>
            <w:tcW w:w="960" w:type="dxa"/>
            <w:shd w:val="clear" w:color="auto" w:fill="FFFFFF"/>
            <w:hideMark/>
          </w:tcPr>
          <w:p w14:paraId="54BE2F1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21,6</w:t>
            </w:r>
          </w:p>
        </w:tc>
        <w:tc>
          <w:tcPr>
            <w:tcW w:w="960" w:type="dxa"/>
            <w:shd w:val="clear" w:color="auto" w:fill="FFFFFF"/>
            <w:hideMark/>
          </w:tcPr>
          <w:p w14:paraId="1F2163B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16,0</w:t>
            </w:r>
          </w:p>
        </w:tc>
        <w:tc>
          <w:tcPr>
            <w:tcW w:w="960" w:type="dxa"/>
            <w:shd w:val="clear" w:color="auto" w:fill="FFFFFF"/>
            <w:hideMark/>
          </w:tcPr>
          <w:p w14:paraId="5EFBBAF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12,0</w:t>
            </w:r>
          </w:p>
        </w:tc>
        <w:tc>
          <w:tcPr>
            <w:tcW w:w="960" w:type="dxa"/>
            <w:shd w:val="clear" w:color="auto" w:fill="FFFFFF"/>
            <w:hideMark/>
          </w:tcPr>
          <w:p w14:paraId="7A40CB9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9,54</w:t>
            </w:r>
          </w:p>
        </w:tc>
        <w:tc>
          <w:tcPr>
            <w:tcW w:w="960" w:type="dxa"/>
            <w:shd w:val="clear" w:color="auto" w:fill="FFFFFF"/>
            <w:hideMark/>
          </w:tcPr>
          <w:p w14:paraId="22CEE6E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9,27</w:t>
            </w:r>
          </w:p>
        </w:tc>
        <w:tc>
          <w:tcPr>
            <w:tcW w:w="960" w:type="dxa"/>
            <w:shd w:val="clear" w:color="auto" w:fill="FFFFFF"/>
            <w:hideMark/>
          </w:tcPr>
          <w:p w14:paraId="767CE26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7,50</w:t>
            </w:r>
          </w:p>
        </w:tc>
        <w:tc>
          <w:tcPr>
            <w:tcW w:w="960" w:type="dxa"/>
            <w:shd w:val="clear" w:color="auto" w:fill="FFFFFF"/>
            <w:hideMark/>
          </w:tcPr>
          <w:p w14:paraId="3005F23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5,75</w:t>
            </w:r>
          </w:p>
        </w:tc>
      </w:tr>
      <w:tr w:rsidR="00F94FE8" w:rsidRPr="006C5D1E" w14:paraId="4C79C983" w14:textId="77777777" w:rsidTr="00EC17B7">
        <w:tc>
          <w:tcPr>
            <w:tcW w:w="960" w:type="dxa"/>
            <w:shd w:val="clear" w:color="auto" w:fill="FFFFFF"/>
            <w:hideMark/>
          </w:tcPr>
          <w:p w14:paraId="1555C86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0,22</w:t>
            </w:r>
          </w:p>
        </w:tc>
        <w:tc>
          <w:tcPr>
            <w:tcW w:w="960" w:type="dxa"/>
            <w:shd w:val="clear" w:color="auto" w:fill="FFFFFF"/>
            <w:hideMark/>
          </w:tcPr>
          <w:p w14:paraId="16F6CDD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31,8</w:t>
            </w:r>
          </w:p>
        </w:tc>
        <w:tc>
          <w:tcPr>
            <w:tcW w:w="960" w:type="dxa"/>
            <w:shd w:val="clear" w:color="auto" w:fill="FFFFFF"/>
            <w:hideMark/>
          </w:tcPr>
          <w:p w14:paraId="1543C5E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26,4</w:t>
            </w:r>
          </w:p>
        </w:tc>
        <w:tc>
          <w:tcPr>
            <w:tcW w:w="960" w:type="dxa"/>
            <w:shd w:val="clear" w:color="auto" w:fill="FFFFFF"/>
            <w:hideMark/>
          </w:tcPr>
          <w:p w14:paraId="640C71C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20,8</w:t>
            </w:r>
          </w:p>
        </w:tc>
        <w:tc>
          <w:tcPr>
            <w:tcW w:w="960" w:type="dxa"/>
            <w:shd w:val="clear" w:color="auto" w:fill="FFFFFF"/>
            <w:hideMark/>
          </w:tcPr>
          <w:p w14:paraId="4C76D6D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17,1</w:t>
            </w:r>
          </w:p>
        </w:tc>
        <w:tc>
          <w:tcPr>
            <w:tcW w:w="960" w:type="dxa"/>
            <w:shd w:val="clear" w:color="auto" w:fill="FFFFFF"/>
            <w:hideMark/>
          </w:tcPr>
          <w:p w14:paraId="061C91E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12,9</w:t>
            </w:r>
          </w:p>
        </w:tc>
        <w:tc>
          <w:tcPr>
            <w:tcW w:w="960" w:type="dxa"/>
            <w:shd w:val="clear" w:color="auto" w:fill="FFFFFF"/>
            <w:hideMark/>
          </w:tcPr>
          <w:p w14:paraId="111633A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10,2</w:t>
            </w:r>
          </w:p>
        </w:tc>
        <w:tc>
          <w:tcPr>
            <w:tcW w:w="960" w:type="dxa"/>
            <w:shd w:val="clear" w:color="auto" w:fill="FFFFFF"/>
            <w:hideMark/>
          </w:tcPr>
          <w:p w14:paraId="1BC8FE6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9,95</w:t>
            </w:r>
          </w:p>
        </w:tc>
        <w:tc>
          <w:tcPr>
            <w:tcW w:w="960" w:type="dxa"/>
            <w:shd w:val="clear" w:color="auto" w:fill="FFFFFF"/>
            <w:hideMark/>
          </w:tcPr>
          <w:p w14:paraId="08D4F37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8,04</w:t>
            </w:r>
          </w:p>
        </w:tc>
        <w:tc>
          <w:tcPr>
            <w:tcW w:w="960" w:type="dxa"/>
            <w:shd w:val="clear" w:color="auto" w:fill="FFFFFF"/>
            <w:hideMark/>
          </w:tcPr>
          <w:p w14:paraId="6C8BDBB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6,19</w:t>
            </w:r>
          </w:p>
        </w:tc>
      </w:tr>
      <w:tr w:rsidR="00F94FE8" w:rsidRPr="006C5D1E" w14:paraId="318B60FE" w14:textId="77777777" w:rsidTr="00EC17B7">
        <w:tc>
          <w:tcPr>
            <w:tcW w:w="960" w:type="dxa"/>
            <w:shd w:val="clear" w:color="auto" w:fill="FFFFFF"/>
            <w:hideMark/>
          </w:tcPr>
          <w:p w14:paraId="7734772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0,24</w:t>
            </w:r>
          </w:p>
        </w:tc>
        <w:tc>
          <w:tcPr>
            <w:tcW w:w="960" w:type="dxa"/>
            <w:shd w:val="clear" w:color="auto" w:fill="FFFFFF"/>
            <w:hideMark/>
          </w:tcPr>
          <w:p w14:paraId="32CB5DA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33,4</w:t>
            </w:r>
          </w:p>
        </w:tc>
        <w:tc>
          <w:tcPr>
            <w:tcW w:w="960" w:type="dxa"/>
            <w:shd w:val="clear" w:color="auto" w:fill="FFFFFF"/>
            <w:hideMark/>
          </w:tcPr>
          <w:p w14:paraId="3ED54EF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27,8</w:t>
            </w:r>
          </w:p>
        </w:tc>
        <w:tc>
          <w:tcPr>
            <w:tcW w:w="960" w:type="dxa"/>
            <w:shd w:val="clear" w:color="auto" w:fill="FFFFFF"/>
            <w:hideMark/>
          </w:tcPr>
          <w:p w14:paraId="1842945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22,0</w:t>
            </w:r>
          </w:p>
        </w:tc>
        <w:tc>
          <w:tcPr>
            <w:tcW w:w="960" w:type="dxa"/>
            <w:shd w:val="clear" w:color="auto" w:fill="FFFFFF"/>
            <w:hideMark/>
          </w:tcPr>
          <w:p w14:paraId="4D41EC8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18,1</w:t>
            </w:r>
          </w:p>
        </w:tc>
        <w:tc>
          <w:tcPr>
            <w:tcW w:w="960" w:type="dxa"/>
            <w:shd w:val="clear" w:color="auto" w:fill="FFFFFF"/>
            <w:hideMark/>
          </w:tcPr>
          <w:p w14:paraId="751BDAD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13,7</w:t>
            </w:r>
          </w:p>
        </w:tc>
        <w:tc>
          <w:tcPr>
            <w:tcW w:w="960" w:type="dxa"/>
            <w:shd w:val="clear" w:color="auto" w:fill="FFFFFF"/>
            <w:hideMark/>
          </w:tcPr>
          <w:p w14:paraId="48A78E9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10,9</w:t>
            </w:r>
          </w:p>
        </w:tc>
        <w:tc>
          <w:tcPr>
            <w:tcW w:w="960" w:type="dxa"/>
            <w:shd w:val="clear" w:color="auto" w:fill="FFFFFF"/>
            <w:hideMark/>
          </w:tcPr>
          <w:p w14:paraId="5F156BD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10,6</w:t>
            </w:r>
          </w:p>
        </w:tc>
        <w:tc>
          <w:tcPr>
            <w:tcW w:w="960" w:type="dxa"/>
            <w:shd w:val="clear" w:color="auto" w:fill="FFFFFF"/>
            <w:hideMark/>
          </w:tcPr>
          <w:p w14:paraId="53D76AD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8,57</w:t>
            </w:r>
          </w:p>
        </w:tc>
        <w:tc>
          <w:tcPr>
            <w:tcW w:w="960" w:type="dxa"/>
            <w:shd w:val="clear" w:color="auto" w:fill="FFFFFF"/>
            <w:hideMark/>
          </w:tcPr>
          <w:p w14:paraId="0A2B132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6,62</w:t>
            </w:r>
          </w:p>
        </w:tc>
      </w:tr>
      <w:tr w:rsidR="00F94FE8" w:rsidRPr="006C5D1E" w14:paraId="74C5AF59" w14:textId="77777777" w:rsidTr="00EC17B7">
        <w:tc>
          <w:tcPr>
            <w:tcW w:w="960" w:type="dxa"/>
            <w:shd w:val="clear" w:color="auto" w:fill="FFFFFF"/>
            <w:hideMark/>
          </w:tcPr>
          <w:p w14:paraId="4B14BA3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0,26</w:t>
            </w:r>
          </w:p>
        </w:tc>
        <w:tc>
          <w:tcPr>
            <w:tcW w:w="960" w:type="dxa"/>
            <w:shd w:val="clear" w:color="auto" w:fill="FFFFFF"/>
            <w:hideMark/>
          </w:tcPr>
          <w:p w14:paraId="7539279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35,2</w:t>
            </w:r>
          </w:p>
        </w:tc>
        <w:tc>
          <w:tcPr>
            <w:tcW w:w="960" w:type="dxa"/>
            <w:shd w:val="clear" w:color="auto" w:fill="FFFFFF"/>
            <w:hideMark/>
          </w:tcPr>
          <w:p w14:paraId="2CB1F5D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29,4</w:t>
            </w:r>
          </w:p>
        </w:tc>
        <w:tc>
          <w:tcPr>
            <w:tcW w:w="960" w:type="dxa"/>
            <w:shd w:val="clear" w:color="auto" w:fill="FFFFFF"/>
            <w:hideMark/>
          </w:tcPr>
          <w:p w14:paraId="42306B4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23,2</w:t>
            </w:r>
          </w:p>
        </w:tc>
        <w:tc>
          <w:tcPr>
            <w:tcW w:w="960" w:type="dxa"/>
            <w:shd w:val="clear" w:color="auto" w:fill="FFFFFF"/>
            <w:hideMark/>
          </w:tcPr>
          <w:p w14:paraId="568F810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19,2</w:t>
            </w:r>
          </w:p>
        </w:tc>
        <w:tc>
          <w:tcPr>
            <w:tcW w:w="960" w:type="dxa"/>
            <w:shd w:val="clear" w:color="auto" w:fill="FFFFFF"/>
            <w:hideMark/>
          </w:tcPr>
          <w:p w14:paraId="5A555F9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14,5</w:t>
            </w:r>
          </w:p>
        </w:tc>
        <w:tc>
          <w:tcPr>
            <w:tcW w:w="960" w:type="dxa"/>
            <w:shd w:val="clear" w:color="auto" w:fill="FFFFFF"/>
            <w:hideMark/>
          </w:tcPr>
          <w:p w14:paraId="1840848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11,7</w:t>
            </w:r>
          </w:p>
        </w:tc>
        <w:tc>
          <w:tcPr>
            <w:tcW w:w="960" w:type="dxa"/>
            <w:shd w:val="clear" w:color="auto" w:fill="FFFFFF"/>
            <w:hideMark/>
          </w:tcPr>
          <w:p w14:paraId="7E29587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11,2</w:t>
            </w:r>
          </w:p>
        </w:tc>
        <w:tc>
          <w:tcPr>
            <w:tcW w:w="960" w:type="dxa"/>
            <w:shd w:val="clear" w:color="auto" w:fill="FFFFFF"/>
            <w:hideMark/>
          </w:tcPr>
          <w:p w14:paraId="13334E6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9,12</w:t>
            </w:r>
          </w:p>
        </w:tc>
        <w:tc>
          <w:tcPr>
            <w:tcW w:w="960" w:type="dxa"/>
            <w:shd w:val="clear" w:color="auto" w:fill="FFFFFF"/>
            <w:hideMark/>
          </w:tcPr>
          <w:p w14:paraId="3254A83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7,04</w:t>
            </w:r>
          </w:p>
        </w:tc>
      </w:tr>
      <w:tr w:rsidR="00F94FE8" w:rsidRPr="006C5D1E" w14:paraId="29E07D54" w14:textId="77777777" w:rsidTr="00EC17B7">
        <w:tc>
          <w:tcPr>
            <w:tcW w:w="960" w:type="dxa"/>
            <w:shd w:val="clear" w:color="auto" w:fill="FFFFFF"/>
            <w:hideMark/>
          </w:tcPr>
          <w:p w14:paraId="5EE4EF1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0,28</w:t>
            </w:r>
          </w:p>
        </w:tc>
        <w:tc>
          <w:tcPr>
            <w:tcW w:w="960" w:type="dxa"/>
            <w:shd w:val="clear" w:color="auto" w:fill="FFFFFF"/>
            <w:hideMark/>
          </w:tcPr>
          <w:p w14:paraId="0FB4B4F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37,0</w:t>
            </w:r>
          </w:p>
        </w:tc>
        <w:tc>
          <w:tcPr>
            <w:tcW w:w="960" w:type="dxa"/>
            <w:shd w:val="clear" w:color="auto" w:fill="FFFFFF"/>
            <w:hideMark/>
          </w:tcPr>
          <w:p w14:paraId="228E8A3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30,8</w:t>
            </w:r>
          </w:p>
        </w:tc>
        <w:tc>
          <w:tcPr>
            <w:tcW w:w="960" w:type="dxa"/>
            <w:shd w:val="clear" w:color="auto" w:fill="FFFFFF"/>
            <w:hideMark/>
          </w:tcPr>
          <w:p w14:paraId="51596C2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24,0</w:t>
            </w:r>
          </w:p>
        </w:tc>
        <w:tc>
          <w:tcPr>
            <w:tcW w:w="960" w:type="dxa"/>
            <w:shd w:val="clear" w:color="auto" w:fill="FFFFFF"/>
            <w:hideMark/>
          </w:tcPr>
          <w:p w14:paraId="6E97A80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20,3</w:t>
            </w:r>
          </w:p>
        </w:tc>
        <w:tc>
          <w:tcPr>
            <w:tcW w:w="960" w:type="dxa"/>
            <w:shd w:val="clear" w:color="auto" w:fill="FFFFFF"/>
            <w:hideMark/>
          </w:tcPr>
          <w:p w14:paraId="4B16F34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14,4</w:t>
            </w:r>
          </w:p>
        </w:tc>
        <w:tc>
          <w:tcPr>
            <w:tcW w:w="960" w:type="dxa"/>
            <w:shd w:val="clear" w:color="auto" w:fill="FFFFFF"/>
            <w:hideMark/>
          </w:tcPr>
          <w:p w14:paraId="4A7FF50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12,3</w:t>
            </w:r>
          </w:p>
        </w:tc>
        <w:tc>
          <w:tcPr>
            <w:tcW w:w="960" w:type="dxa"/>
            <w:shd w:val="clear" w:color="auto" w:fill="FFFFFF"/>
            <w:hideMark/>
          </w:tcPr>
          <w:p w14:paraId="29E838F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11,9</w:t>
            </w:r>
          </w:p>
        </w:tc>
        <w:tc>
          <w:tcPr>
            <w:tcW w:w="960" w:type="dxa"/>
            <w:shd w:val="clear" w:color="auto" w:fill="FFFFFF"/>
            <w:hideMark/>
          </w:tcPr>
          <w:p w14:paraId="4CDEBF7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9,60</w:t>
            </w:r>
          </w:p>
        </w:tc>
        <w:tc>
          <w:tcPr>
            <w:tcW w:w="960" w:type="dxa"/>
            <w:shd w:val="clear" w:color="auto" w:fill="FFFFFF"/>
            <w:hideMark/>
          </w:tcPr>
          <w:p w14:paraId="186305C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7,47</w:t>
            </w:r>
          </w:p>
        </w:tc>
      </w:tr>
      <w:tr w:rsidR="00F94FE8" w:rsidRPr="006C5D1E" w14:paraId="4C5D5E1C" w14:textId="77777777" w:rsidTr="00EC17B7">
        <w:tc>
          <w:tcPr>
            <w:tcW w:w="960" w:type="dxa"/>
            <w:shd w:val="clear" w:color="auto" w:fill="FFFFFF"/>
            <w:hideMark/>
          </w:tcPr>
          <w:p w14:paraId="2434CC8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0,30</w:t>
            </w:r>
          </w:p>
        </w:tc>
        <w:tc>
          <w:tcPr>
            <w:tcW w:w="960" w:type="dxa"/>
            <w:shd w:val="clear" w:color="auto" w:fill="FFFFFF"/>
            <w:hideMark/>
          </w:tcPr>
          <w:p w14:paraId="1897BFD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38,6</w:t>
            </w:r>
          </w:p>
        </w:tc>
        <w:tc>
          <w:tcPr>
            <w:tcW w:w="960" w:type="dxa"/>
            <w:shd w:val="clear" w:color="auto" w:fill="FFFFFF"/>
            <w:hideMark/>
          </w:tcPr>
          <w:p w14:paraId="10A7A90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32,3</w:t>
            </w:r>
          </w:p>
        </w:tc>
        <w:tc>
          <w:tcPr>
            <w:tcW w:w="960" w:type="dxa"/>
            <w:shd w:val="clear" w:color="auto" w:fill="FFFFFF"/>
            <w:hideMark/>
          </w:tcPr>
          <w:p w14:paraId="0B0BFFB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25,2</w:t>
            </w:r>
          </w:p>
        </w:tc>
        <w:tc>
          <w:tcPr>
            <w:tcW w:w="960" w:type="dxa"/>
            <w:shd w:val="clear" w:color="auto" w:fill="FFFFFF"/>
            <w:hideMark/>
          </w:tcPr>
          <w:p w14:paraId="665D82E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21,4</w:t>
            </w:r>
          </w:p>
        </w:tc>
        <w:tc>
          <w:tcPr>
            <w:tcW w:w="960" w:type="dxa"/>
            <w:shd w:val="clear" w:color="auto" w:fill="FFFFFF"/>
            <w:hideMark/>
          </w:tcPr>
          <w:p w14:paraId="2C73514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16,2</w:t>
            </w:r>
          </w:p>
        </w:tc>
        <w:tc>
          <w:tcPr>
            <w:tcW w:w="960" w:type="dxa"/>
            <w:shd w:val="clear" w:color="auto" w:fill="FFFFFF"/>
            <w:hideMark/>
          </w:tcPr>
          <w:p w14:paraId="5F00D7B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13,1</w:t>
            </w:r>
          </w:p>
        </w:tc>
        <w:tc>
          <w:tcPr>
            <w:tcW w:w="960" w:type="dxa"/>
            <w:shd w:val="clear" w:color="auto" w:fill="FFFFFF"/>
            <w:hideMark/>
          </w:tcPr>
          <w:p w14:paraId="3E60950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12,5</w:t>
            </w:r>
          </w:p>
        </w:tc>
        <w:tc>
          <w:tcPr>
            <w:tcW w:w="960" w:type="dxa"/>
            <w:shd w:val="clear" w:color="auto" w:fill="FFFFFF"/>
            <w:hideMark/>
          </w:tcPr>
          <w:p w14:paraId="1A41BF3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10,4</w:t>
            </w:r>
          </w:p>
        </w:tc>
        <w:tc>
          <w:tcPr>
            <w:tcW w:w="960" w:type="dxa"/>
            <w:shd w:val="clear" w:color="auto" w:fill="FFFFFF"/>
            <w:hideMark/>
          </w:tcPr>
          <w:p w14:paraId="6751E8D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7,88</w:t>
            </w:r>
          </w:p>
        </w:tc>
      </w:tr>
      <w:tr w:rsidR="00F94FE8" w:rsidRPr="006C5D1E" w14:paraId="2E464720" w14:textId="77777777" w:rsidTr="00EC17B7">
        <w:tc>
          <w:tcPr>
            <w:tcW w:w="960" w:type="dxa"/>
            <w:shd w:val="clear" w:color="auto" w:fill="FFFFFF"/>
            <w:hideMark/>
          </w:tcPr>
          <w:p w14:paraId="34F03D4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0,32</w:t>
            </w:r>
          </w:p>
        </w:tc>
        <w:tc>
          <w:tcPr>
            <w:tcW w:w="960" w:type="dxa"/>
            <w:shd w:val="clear" w:color="auto" w:fill="FFFFFF"/>
            <w:hideMark/>
          </w:tcPr>
          <w:p w14:paraId="7F6A9B5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40,2</w:t>
            </w:r>
          </w:p>
        </w:tc>
        <w:tc>
          <w:tcPr>
            <w:tcW w:w="960" w:type="dxa"/>
            <w:shd w:val="clear" w:color="auto" w:fill="FFFFFF"/>
            <w:hideMark/>
          </w:tcPr>
          <w:p w14:paraId="37D713D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33,6</w:t>
            </w:r>
          </w:p>
        </w:tc>
        <w:tc>
          <w:tcPr>
            <w:tcW w:w="960" w:type="dxa"/>
            <w:shd w:val="clear" w:color="auto" w:fill="FFFFFF"/>
            <w:hideMark/>
          </w:tcPr>
          <w:p w14:paraId="51208C2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26,8</w:t>
            </w:r>
          </w:p>
        </w:tc>
        <w:tc>
          <w:tcPr>
            <w:tcW w:w="960" w:type="dxa"/>
            <w:shd w:val="clear" w:color="auto" w:fill="FFFFFF"/>
            <w:hideMark/>
          </w:tcPr>
          <w:p w14:paraId="68AD695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22,2</w:t>
            </w:r>
          </w:p>
        </w:tc>
        <w:tc>
          <w:tcPr>
            <w:tcW w:w="960" w:type="dxa"/>
            <w:shd w:val="clear" w:color="auto" w:fill="FFFFFF"/>
            <w:hideMark/>
          </w:tcPr>
          <w:p w14:paraId="5FB013A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17,0</w:t>
            </w:r>
          </w:p>
        </w:tc>
        <w:tc>
          <w:tcPr>
            <w:tcW w:w="960" w:type="dxa"/>
            <w:shd w:val="clear" w:color="auto" w:fill="FFFFFF"/>
            <w:hideMark/>
          </w:tcPr>
          <w:p w14:paraId="00EE41E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13,7</w:t>
            </w:r>
          </w:p>
        </w:tc>
        <w:tc>
          <w:tcPr>
            <w:tcW w:w="960" w:type="dxa"/>
            <w:shd w:val="clear" w:color="auto" w:fill="FFFFFF"/>
            <w:hideMark/>
          </w:tcPr>
          <w:p w14:paraId="4F635E7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13,1</w:t>
            </w:r>
          </w:p>
        </w:tc>
        <w:tc>
          <w:tcPr>
            <w:tcW w:w="960" w:type="dxa"/>
            <w:shd w:val="clear" w:color="auto" w:fill="FFFFFF"/>
            <w:hideMark/>
          </w:tcPr>
          <w:p w14:paraId="322CA8E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10,7</w:t>
            </w:r>
          </w:p>
        </w:tc>
        <w:tc>
          <w:tcPr>
            <w:tcW w:w="960" w:type="dxa"/>
            <w:shd w:val="clear" w:color="auto" w:fill="FFFFFF"/>
            <w:hideMark/>
          </w:tcPr>
          <w:p w14:paraId="7658231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8,27</w:t>
            </w:r>
          </w:p>
        </w:tc>
      </w:tr>
      <w:tr w:rsidR="00F94FE8" w:rsidRPr="006C5D1E" w14:paraId="4C586E3D" w14:textId="77777777" w:rsidTr="00EC17B7">
        <w:tc>
          <w:tcPr>
            <w:tcW w:w="960" w:type="dxa"/>
            <w:shd w:val="clear" w:color="auto" w:fill="FFFFFF"/>
            <w:hideMark/>
          </w:tcPr>
          <w:p w14:paraId="59236B8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0,34</w:t>
            </w:r>
          </w:p>
        </w:tc>
        <w:tc>
          <w:tcPr>
            <w:tcW w:w="960" w:type="dxa"/>
            <w:shd w:val="clear" w:color="auto" w:fill="FFFFFF"/>
            <w:hideMark/>
          </w:tcPr>
          <w:p w14:paraId="3EE09F7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41,8</w:t>
            </w:r>
          </w:p>
        </w:tc>
        <w:tc>
          <w:tcPr>
            <w:tcW w:w="960" w:type="dxa"/>
            <w:shd w:val="clear" w:color="auto" w:fill="FFFFFF"/>
            <w:hideMark/>
          </w:tcPr>
          <w:p w14:paraId="4A51688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35,1</w:t>
            </w:r>
          </w:p>
        </w:tc>
        <w:tc>
          <w:tcPr>
            <w:tcW w:w="960" w:type="dxa"/>
            <w:shd w:val="clear" w:color="auto" w:fill="FFFFFF"/>
            <w:hideMark/>
          </w:tcPr>
          <w:p w14:paraId="3023B88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27,9</w:t>
            </w:r>
          </w:p>
        </w:tc>
        <w:tc>
          <w:tcPr>
            <w:tcW w:w="960" w:type="dxa"/>
            <w:shd w:val="clear" w:color="auto" w:fill="FFFFFF"/>
            <w:hideMark/>
          </w:tcPr>
          <w:p w14:paraId="656B7A7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23,2</w:t>
            </w:r>
          </w:p>
        </w:tc>
        <w:tc>
          <w:tcPr>
            <w:tcW w:w="960" w:type="dxa"/>
            <w:shd w:val="clear" w:color="auto" w:fill="FFFFFF"/>
            <w:hideMark/>
          </w:tcPr>
          <w:p w14:paraId="6747375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17,8</w:t>
            </w:r>
          </w:p>
        </w:tc>
        <w:tc>
          <w:tcPr>
            <w:tcW w:w="960" w:type="dxa"/>
            <w:shd w:val="clear" w:color="auto" w:fill="FFFFFF"/>
            <w:hideMark/>
          </w:tcPr>
          <w:p w14:paraId="322329A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14,4</w:t>
            </w:r>
          </w:p>
        </w:tc>
        <w:tc>
          <w:tcPr>
            <w:tcW w:w="960" w:type="dxa"/>
            <w:shd w:val="clear" w:color="auto" w:fill="FFFFFF"/>
            <w:hideMark/>
          </w:tcPr>
          <w:p w14:paraId="0A028B3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13,7</w:t>
            </w:r>
          </w:p>
        </w:tc>
        <w:tc>
          <w:tcPr>
            <w:tcW w:w="960" w:type="dxa"/>
            <w:shd w:val="clear" w:color="auto" w:fill="FFFFFF"/>
            <w:hideMark/>
          </w:tcPr>
          <w:p w14:paraId="1EA4A89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11,2</w:t>
            </w:r>
          </w:p>
        </w:tc>
        <w:tc>
          <w:tcPr>
            <w:tcW w:w="960" w:type="dxa"/>
            <w:shd w:val="clear" w:color="auto" w:fill="FFFFFF"/>
            <w:hideMark/>
          </w:tcPr>
          <w:p w14:paraId="2DE52F6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8,67</w:t>
            </w:r>
          </w:p>
        </w:tc>
      </w:tr>
      <w:tr w:rsidR="00F94FE8" w:rsidRPr="006C5D1E" w14:paraId="2B4E10D5" w14:textId="77777777" w:rsidTr="00EC17B7">
        <w:tc>
          <w:tcPr>
            <w:tcW w:w="960" w:type="dxa"/>
            <w:shd w:val="clear" w:color="auto" w:fill="FFFFFF"/>
            <w:hideMark/>
          </w:tcPr>
          <w:p w14:paraId="778A029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0,36</w:t>
            </w:r>
          </w:p>
        </w:tc>
        <w:tc>
          <w:tcPr>
            <w:tcW w:w="960" w:type="dxa"/>
            <w:shd w:val="clear" w:color="auto" w:fill="FFFFFF"/>
            <w:hideMark/>
          </w:tcPr>
          <w:p w14:paraId="0492FC7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43,4</w:t>
            </w:r>
          </w:p>
        </w:tc>
        <w:tc>
          <w:tcPr>
            <w:tcW w:w="960" w:type="dxa"/>
            <w:shd w:val="clear" w:color="auto" w:fill="FFFFFF"/>
            <w:hideMark/>
          </w:tcPr>
          <w:p w14:paraId="15EBC9A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36,4</w:t>
            </w:r>
          </w:p>
        </w:tc>
        <w:tc>
          <w:tcPr>
            <w:tcW w:w="960" w:type="dxa"/>
            <w:shd w:val="clear" w:color="auto" w:fill="FFFFFF"/>
            <w:hideMark/>
          </w:tcPr>
          <w:p w14:paraId="11A2F70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29,0</w:t>
            </w:r>
          </w:p>
        </w:tc>
        <w:tc>
          <w:tcPr>
            <w:tcW w:w="960" w:type="dxa"/>
            <w:shd w:val="clear" w:color="auto" w:fill="FFFFFF"/>
            <w:hideMark/>
          </w:tcPr>
          <w:p w14:paraId="33EAF98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24,2</w:t>
            </w:r>
          </w:p>
        </w:tc>
        <w:tc>
          <w:tcPr>
            <w:tcW w:w="960" w:type="dxa"/>
            <w:shd w:val="clear" w:color="auto" w:fill="FFFFFF"/>
            <w:hideMark/>
          </w:tcPr>
          <w:p w14:paraId="58741FF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18,6</w:t>
            </w:r>
          </w:p>
        </w:tc>
        <w:tc>
          <w:tcPr>
            <w:tcW w:w="960" w:type="dxa"/>
            <w:shd w:val="clear" w:color="auto" w:fill="FFFFFF"/>
            <w:hideMark/>
          </w:tcPr>
          <w:p w14:paraId="79FB11B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15,0</w:t>
            </w:r>
          </w:p>
        </w:tc>
        <w:tc>
          <w:tcPr>
            <w:tcW w:w="960" w:type="dxa"/>
            <w:shd w:val="clear" w:color="auto" w:fill="FFFFFF"/>
            <w:hideMark/>
          </w:tcPr>
          <w:p w14:paraId="2FE42C5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14,2</w:t>
            </w:r>
          </w:p>
        </w:tc>
        <w:tc>
          <w:tcPr>
            <w:tcW w:w="960" w:type="dxa"/>
            <w:shd w:val="clear" w:color="auto" w:fill="FFFFFF"/>
            <w:hideMark/>
          </w:tcPr>
          <w:p w14:paraId="5F85032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11,7</w:t>
            </w:r>
          </w:p>
        </w:tc>
        <w:tc>
          <w:tcPr>
            <w:tcW w:w="960" w:type="dxa"/>
            <w:shd w:val="clear" w:color="auto" w:fill="FFFFFF"/>
            <w:hideMark/>
          </w:tcPr>
          <w:p w14:paraId="0CD6E64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9,05</w:t>
            </w:r>
          </w:p>
        </w:tc>
      </w:tr>
      <w:tr w:rsidR="00F94FE8" w:rsidRPr="006C5D1E" w14:paraId="6B0B9DDE" w14:textId="77777777" w:rsidTr="00EC17B7">
        <w:tc>
          <w:tcPr>
            <w:tcW w:w="960" w:type="dxa"/>
            <w:shd w:val="clear" w:color="auto" w:fill="FFFFFF"/>
            <w:hideMark/>
          </w:tcPr>
          <w:p w14:paraId="6CE894B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0,38</w:t>
            </w:r>
          </w:p>
        </w:tc>
        <w:tc>
          <w:tcPr>
            <w:tcW w:w="960" w:type="dxa"/>
            <w:shd w:val="clear" w:color="auto" w:fill="FFFFFF"/>
            <w:hideMark/>
          </w:tcPr>
          <w:p w14:paraId="319D37E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44,8</w:t>
            </w:r>
          </w:p>
        </w:tc>
        <w:tc>
          <w:tcPr>
            <w:tcW w:w="960" w:type="dxa"/>
            <w:shd w:val="clear" w:color="auto" w:fill="FFFFFF"/>
            <w:hideMark/>
          </w:tcPr>
          <w:p w14:paraId="777728A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37,6</w:t>
            </w:r>
          </w:p>
        </w:tc>
        <w:tc>
          <w:tcPr>
            <w:tcW w:w="960" w:type="dxa"/>
            <w:shd w:val="clear" w:color="auto" w:fill="FFFFFF"/>
            <w:hideMark/>
          </w:tcPr>
          <w:p w14:paraId="3160942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30,1</w:t>
            </w:r>
          </w:p>
        </w:tc>
        <w:tc>
          <w:tcPr>
            <w:tcW w:w="960" w:type="dxa"/>
            <w:shd w:val="clear" w:color="auto" w:fill="FFFFFF"/>
            <w:hideMark/>
          </w:tcPr>
          <w:p w14:paraId="61202FD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25,2</w:t>
            </w:r>
          </w:p>
        </w:tc>
        <w:tc>
          <w:tcPr>
            <w:tcW w:w="960" w:type="dxa"/>
            <w:shd w:val="clear" w:color="auto" w:fill="FFFFFF"/>
            <w:hideMark/>
          </w:tcPr>
          <w:p w14:paraId="2AD9757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19,3</w:t>
            </w:r>
          </w:p>
        </w:tc>
        <w:tc>
          <w:tcPr>
            <w:tcW w:w="960" w:type="dxa"/>
            <w:shd w:val="clear" w:color="auto" w:fill="FFFFFF"/>
            <w:hideMark/>
          </w:tcPr>
          <w:p w14:paraId="737B84C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15,7</w:t>
            </w:r>
          </w:p>
        </w:tc>
        <w:tc>
          <w:tcPr>
            <w:tcW w:w="960" w:type="dxa"/>
            <w:shd w:val="clear" w:color="auto" w:fill="FFFFFF"/>
            <w:hideMark/>
          </w:tcPr>
          <w:p w14:paraId="64A1DBD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14,8</w:t>
            </w:r>
          </w:p>
        </w:tc>
        <w:tc>
          <w:tcPr>
            <w:tcW w:w="960" w:type="dxa"/>
            <w:shd w:val="clear" w:color="auto" w:fill="FFFFFF"/>
            <w:hideMark/>
          </w:tcPr>
          <w:p w14:paraId="307C02F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12,1</w:t>
            </w:r>
          </w:p>
        </w:tc>
        <w:tc>
          <w:tcPr>
            <w:tcW w:w="960" w:type="dxa"/>
            <w:shd w:val="clear" w:color="auto" w:fill="FFFFFF"/>
            <w:hideMark/>
          </w:tcPr>
          <w:p w14:paraId="208A0C6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9,46</w:t>
            </w:r>
          </w:p>
        </w:tc>
      </w:tr>
      <w:tr w:rsidR="00F94FE8" w:rsidRPr="006C5D1E" w14:paraId="6073D8C0" w14:textId="77777777" w:rsidTr="00EC17B7">
        <w:tc>
          <w:tcPr>
            <w:tcW w:w="960" w:type="dxa"/>
            <w:shd w:val="clear" w:color="auto" w:fill="FFFFFF"/>
            <w:hideMark/>
          </w:tcPr>
          <w:p w14:paraId="37B4398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0,40</w:t>
            </w:r>
          </w:p>
        </w:tc>
        <w:tc>
          <w:tcPr>
            <w:tcW w:w="960" w:type="dxa"/>
            <w:shd w:val="clear" w:color="auto" w:fill="FFFFFF"/>
            <w:hideMark/>
          </w:tcPr>
          <w:p w14:paraId="181078E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46,4</w:t>
            </w:r>
          </w:p>
        </w:tc>
        <w:tc>
          <w:tcPr>
            <w:tcW w:w="960" w:type="dxa"/>
            <w:shd w:val="clear" w:color="auto" w:fill="FFFFFF"/>
            <w:hideMark/>
          </w:tcPr>
          <w:p w14:paraId="4AFB86A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39,2</w:t>
            </w:r>
          </w:p>
        </w:tc>
        <w:tc>
          <w:tcPr>
            <w:tcW w:w="960" w:type="dxa"/>
            <w:shd w:val="clear" w:color="auto" w:fill="FFFFFF"/>
            <w:hideMark/>
          </w:tcPr>
          <w:p w14:paraId="2E6A29E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31,2</w:t>
            </w:r>
          </w:p>
        </w:tc>
        <w:tc>
          <w:tcPr>
            <w:tcW w:w="960" w:type="dxa"/>
            <w:shd w:val="clear" w:color="auto" w:fill="FFFFFF"/>
            <w:hideMark/>
          </w:tcPr>
          <w:p w14:paraId="39D696A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26,2</w:t>
            </w:r>
          </w:p>
        </w:tc>
        <w:tc>
          <w:tcPr>
            <w:tcW w:w="960" w:type="dxa"/>
            <w:shd w:val="clear" w:color="auto" w:fill="FFFFFF"/>
            <w:hideMark/>
          </w:tcPr>
          <w:p w14:paraId="785F4C2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20,2</w:t>
            </w:r>
          </w:p>
        </w:tc>
        <w:tc>
          <w:tcPr>
            <w:tcW w:w="960" w:type="dxa"/>
            <w:shd w:val="clear" w:color="auto" w:fill="FFFFFF"/>
            <w:hideMark/>
          </w:tcPr>
          <w:p w14:paraId="7AFA58A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16,3</w:t>
            </w:r>
          </w:p>
        </w:tc>
        <w:tc>
          <w:tcPr>
            <w:tcW w:w="960" w:type="dxa"/>
            <w:shd w:val="clear" w:color="auto" w:fill="FFFFFF"/>
            <w:hideMark/>
          </w:tcPr>
          <w:p w14:paraId="7128C84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15,4</w:t>
            </w:r>
          </w:p>
        </w:tc>
        <w:tc>
          <w:tcPr>
            <w:tcW w:w="960" w:type="dxa"/>
            <w:shd w:val="clear" w:color="auto" w:fill="FFFFFF"/>
            <w:hideMark/>
          </w:tcPr>
          <w:p w14:paraId="4498272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12,6</w:t>
            </w:r>
          </w:p>
        </w:tc>
        <w:tc>
          <w:tcPr>
            <w:tcW w:w="960" w:type="dxa"/>
            <w:shd w:val="clear" w:color="auto" w:fill="FFFFFF"/>
            <w:hideMark/>
          </w:tcPr>
          <w:p w14:paraId="1C22070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9,85</w:t>
            </w:r>
          </w:p>
        </w:tc>
      </w:tr>
      <w:tr w:rsidR="00F94FE8" w:rsidRPr="006C5D1E" w14:paraId="36EB918D" w14:textId="77777777" w:rsidTr="00EC17B7">
        <w:tc>
          <w:tcPr>
            <w:tcW w:w="960" w:type="dxa"/>
            <w:shd w:val="clear" w:color="auto" w:fill="FFFFFF"/>
            <w:hideMark/>
          </w:tcPr>
          <w:p w14:paraId="574F35B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0,45</w:t>
            </w:r>
          </w:p>
        </w:tc>
        <w:tc>
          <w:tcPr>
            <w:tcW w:w="960" w:type="dxa"/>
            <w:shd w:val="clear" w:color="auto" w:fill="FFFFFF"/>
            <w:hideMark/>
          </w:tcPr>
          <w:p w14:paraId="14CC598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49,9</w:t>
            </w:r>
          </w:p>
        </w:tc>
        <w:tc>
          <w:tcPr>
            <w:tcW w:w="960" w:type="dxa"/>
            <w:shd w:val="clear" w:color="auto" w:fill="FFFFFF"/>
            <w:hideMark/>
          </w:tcPr>
          <w:p w14:paraId="7E93D57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42,1</w:t>
            </w:r>
          </w:p>
        </w:tc>
        <w:tc>
          <w:tcPr>
            <w:tcW w:w="960" w:type="dxa"/>
            <w:shd w:val="clear" w:color="auto" w:fill="FFFFFF"/>
            <w:hideMark/>
          </w:tcPr>
          <w:p w14:paraId="08719B1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33,8</w:t>
            </w:r>
          </w:p>
        </w:tc>
        <w:tc>
          <w:tcPr>
            <w:tcW w:w="960" w:type="dxa"/>
            <w:shd w:val="clear" w:color="auto" w:fill="FFFFFF"/>
            <w:hideMark/>
          </w:tcPr>
          <w:p w14:paraId="0956847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28,4</w:t>
            </w:r>
          </w:p>
        </w:tc>
        <w:tc>
          <w:tcPr>
            <w:tcW w:w="960" w:type="dxa"/>
            <w:shd w:val="clear" w:color="auto" w:fill="FFFFFF"/>
            <w:hideMark/>
          </w:tcPr>
          <w:p w14:paraId="57247FE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21,9</w:t>
            </w:r>
          </w:p>
        </w:tc>
        <w:tc>
          <w:tcPr>
            <w:tcW w:w="960" w:type="dxa"/>
            <w:shd w:val="clear" w:color="auto" w:fill="FFFFFF"/>
            <w:hideMark/>
          </w:tcPr>
          <w:p w14:paraId="2E4C97D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17,9</w:t>
            </w:r>
          </w:p>
        </w:tc>
        <w:tc>
          <w:tcPr>
            <w:tcW w:w="960" w:type="dxa"/>
            <w:shd w:val="clear" w:color="auto" w:fill="FFFFFF"/>
            <w:hideMark/>
          </w:tcPr>
          <w:p w14:paraId="4B6AE14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16,9</w:t>
            </w:r>
          </w:p>
        </w:tc>
        <w:tc>
          <w:tcPr>
            <w:tcW w:w="960" w:type="dxa"/>
            <w:shd w:val="clear" w:color="auto" w:fill="FFFFFF"/>
            <w:hideMark/>
          </w:tcPr>
          <w:p w14:paraId="5E518BD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13,8</w:t>
            </w:r>
          </w:p>
        </w:tc>
        <w:tc>
          <w:tcPr>
            <w:tcW w:w="960" w:type="dxa"/>
            <w:shd w:val="clear" w:color="auto" w:fill="FFFFFF"/>
            <w:hideMark/>
          </w:tcPr>
          <w:p w14:paraId="796F1E5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10,8</w:t>
            </w:r>
          </w:p>
        </w:tc>
      </w:tr>
      <w:tr w:rsidR="00F94FE8" w:rsidRPr="006C5D1E" w14:paraId="39B92927" w14:textId="77777777" w:rsidTr="00EC17B7">
        <w:tc>
          <w:tcPr>
            <w:tcW w:w="960" w:type="dxa"/>
            <w:shd w:val="clear" w:color="auto" w:fill="FFFFFF"/>
            <w:hideMark/>
          </w:tcPr>
          <w:p w14:paraId="063B8CA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0,50</w:t>
            </w:r>
          </w:p>
        </w:tc>
        <w:tc>
          <w:tcPr>
            <w:tcW w:w="960" w:type="dxa"/>
            <w:shd w:val="clear" w:color="auto" w:fill="FFFFFF"/>
            <w:hideMark/>
          </w:tcPr>
          <w:p w14:paraId="358F2ED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53,5</w:t>
            </w:r>
          </w:p>
        </w:tc>
        <w:tc>
          <w:tcPr>
            <w:tcW w:w="960" w:type="dxa"/>
            <w:shd w:val="clear" w:color="auto" w:fill="FFFFFF"/>
            <w:hideMark/>
          </w:tcPr>
          <w:p w14:paraId="5103ED7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44,6</w:t>
            </w:r>
          </w:p>
        </w:tc>
        <w:tc>
          <w:tcPr>
            <w:tcW w:w="960" w:type="dxa"/>
            <w:shd w:val="clear" w:color="auto" w:fill="FFFFFF"/>
            <w:hideMark/>
          </w:tcPr>
          <w:p w14:paraId="1EB959B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36,4</w:t>
            </w:r>
          </w:p>
        </w:tc>
        <w:tc>
          <w:tcPr>
            <w:tcW w:w="960" w:type="dxa"/>
            <w:shd w:val="clear" w:color="auto" w:fill="FFFFFF"/>
            <w:hideMark/>
          </w:tcPr>
          <w:p w14:paraId="47B30AB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30,6</w:t>
            </w:r>
          </w:p>
        </w:tc>
        <w:tc>
          <w:tcPr>
            <w:tcW w:w="960" w:type="dxa"/>
            <w:shd w:val="clear" w:color="auto" w:fill="FFFFFF"/>
            <w:hideMark/>
          </w:tcPr>
          <w:p w14:paraId="3AAEA40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23,8</w:t>
            </w:r>
          </w:p>
        </w:tc>
        <w:tc>
          <w:tcPr>
            <w:tcW w:w="960" w:type="dxa"/>
            <w:shd w:val="clear" w:color="auto" w:fill="FFFFFF"/>
            <w:hideMark/>
          </w:tcPr>
          <w:p w14:paraId="58D8B94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19,4</w:t>
            </w:r>
          </w:p>
        </w:tc>
        <w:tc>
          <w:tcPr>
            <w:tcW w:w="960" w:type="dxa"/>
            <w:shd w:val="clear" w:color="auto" w:fill="FFFFFF"/>
            <w:hideMark/>
          </w:tcPr>
          <w:p w14:paraId="0D48ACD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18,1</w:t>
            </w:r>
          </w:p>
        </w:tc>
        <w:tc>
          <w:tcPr>
            <w:tcW w:w="960" w:type="dxa"/>
            <w:shd w:val="clear" w:color="auto" w:fill="FFFFFF"/>
            <w:hideMark/>
          </w:tcPr>
          <w:p w14:paraId="381C6C7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14,9</w:t>
            </w:r>
          </w:p>
        </w:tc>
        <w:tc>
          <w:tcPr>
            <w:tcW w:w="960" w:type="dxa"/>
            <w:shd w:val="clear" w:color="auto" w:fill="FFFFFF"/>
            <w:hideMark/>
          </w:tcPr>
          <w:p w14:paraId="357A8E7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11,7</w:t>
            </w:r>
          </w:p>
        </w:tc>
      </w:tr>
      <w:tr w:rsidR="00F94FE8" w:rsidRPr="006C5D1E" w14:paraId="6D03EECA" w14:textId="77777777" w:rsidTr="00EC17B7">
        <w:tc>
          <w:tcPr>
            <w:tcW w:w="960" w:type="dxa"/>
            <w:shd w:val="clear" w:color="auto" w:fill="FFFFFF"/>
            <w:hideMark/>
          </w:tcPr>
          <w:p w14:paraId="0F6C8B8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0,55</w:t>
            </w:r>
          </w:p>
        </w:tc>
        <w:tc>
          <w:tcPr>
            <w:tcW w:w="960" w:type="dxa"/>
            <w:shd w:val="clear" w:color="auto" w:fill="FFFFFF"/>
            <w:hideMark/>
          </w:tcPr>
          <w:p w14:paraId="52322D2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56,8</w:t>
            </w:r>
          </w:p>
        </w:tc>
        <w:tc>
          <w:tcPr>
            <w:tcW w:w="960" w:type="dxa"/>
            <w:shd w:val="clear" w:color="auto" w:fill="FFFFFF"/>
            <w:hideMark/>
          </w:tcPr>
          <w:p w14:paraId="69FC4E2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48,0</w:t>
            </w:r>
          </w:p>
        </w:tc>
        <w:tc>
          <w:tcPr>
            <w:tcW w:w="960" w:type="dxa"/>
            <w:shd w:val="clear" w:color="auto" w:fill="FFFFFF"/>
            <w:hideMark/>
          </w:tcPr>
          <w:p w14:paraId="0F4FCF9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39,0</w:t>
            </w:r>
          </w:p>
        </w:tc>
        <w:tc>
          <w:tcPr>
            <w:tcW w:w="960" w:type="dxa"/>
            <w:shd w:val="clear" w:color="auto" w:fill="FFFFFF"/>
            <w:hideMark/>
          </w:tcPr>
          <w:p w14:paraId="03DCADE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32,6</w:t>
            </w:r>
          </w:p>
        </w:tc>
        <w:tc>
          <w:tcPr>
            <w:tcW w:w="960" w:type="dxa"/>
            <w:shd w:val="clear" w:color="auto" w:fill="FFFFFF"/>
            <w:hideMark/>
          </w:tcPr>
          <w:p w14:paraId="44073D2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25,6</w:t>
            </w:r>
          </w:p>
        </w:tc>
        <w:tc>
          <w:tcPr>
            <w:tcW w:w="960" w:type="dxa"/>
            <w:shd w:val="clear" w:color="auto" w:fill="FFFFFF"/>
            <w:hideMark/>
          </w:tcPr>
          <w:p w14:paraId="64C28FC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20,8</w:t>
            </w:r>
          </w:p>
        </w:tc>
        <w:tc>
          <w:tcPr>
            <w:tcW w:w="960" w:type="dxa"/>
            <w:shd w:val="clear" w:color="auto" w:fill="FFFFFF"/>
            <w:hideMark/>
          </w:tcPr>
          <w:p w14:paraId="1713D55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19,4</w:t>
            </w:r>
          </w:p>
        </w:tc>
        <w:tc>
          <w:tcPr>
            <w:tcW w:w="960" w:type="dxa"/>
            <w:shd w:val="clear" w:color="auto" w:fill="FFFFFF"/>
            <w:hideMark/>
          </w:tcPr>
          <w:p w14:paraId="6EEC159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16,0</w:t>
            </w:r>
          </w:p>
        </w:tc>
        <w:tc>
          <w:tcPr>
            <w:tcW w:w="960" w:type="dxa"/>
            <w:shd w:val="clear" w:color="auto" w:fill="FFFFFF"/>
            <w:hideMark/>
          </w:tcPr>
          <w:p w14:paraId="72060BE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12,6</w:t>
            </w:r>
          </w:p>
        </w:tc>
      </w:tr>
      <w:tr w:rsidR="00F94FE8" w:rsidRPr="006C5D1E" w14:paraId="17DF86E1" w14:textId="77777777" w:rsidTr="00EC17B7">
        <w:tc>
          <w:tcPr>
            <w:tcW w:w="960" w:type="dxa"/>
            <w:shd w:val="clear" w:color="auto" w:fill="FFFFFF"/>
            <w:hideMark/>
          </w:tcPr>
          <w:p w14:paraId="4AECB30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0,60</w:t>
            </w:r>
          </w:p>
        </w:tc>
        <w:tc>
          <w:tcPr>
            <w:tcW w:w="960" w:type="dxa"/>
            <w:shd w:val="clear" w:color="auto" w:fill="FFFFFF"/>
            <w:hideMark/>
          </w:tcPr>
          <w:p w14:paraId="759D89F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60,2</w:t>
            </w:r>
          </w:p>
        </w:tc>
        <w:tc>
          <w:tcPr>
            <w:tcW w:w="960" w:type="dxa"/>
            <w:shd w:val="clear" w:color="auto" w:fill="FFFFFF"/>
            <w:hideMark/>
          </w:tcPr>
          <w:p w14:paraId="37C34BF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51,0</w:t>
            </w:r>
          </w:p>
        </w:tc>
        <w:tc>
          <w:tcPr>
            <w:tcW w:w="960" w:type="dxa"/>
            <w:shd w:val="clear" w:color="auto" w:fill="FFFFFF"/>
            <w:hideMark/>
          </w:tcPr>
          <w:p w14:paraId="5A46C84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41,4</w:t>
            </w:r>
          </w:p>
        </w:tc>
        <w:tc>
          <w:tcPr>
            <w:tcW w:w="960" w:type="dxa"/>
            <w:shd w:val="clear" w:color="auto" w:fill="FFFFFF"/>
            <w:hideMark/>
          </w:tcPr>
          <w:p w14:paraId="687F364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34,8</w:t>
            </w:r>
          </w:p>
        </w:tc>
        <w:tc>
          <w:tcPr>
            <w:tcW w:w="960" w:type="dxa"/>
            <w:shd w:val="clear" w:color="auto" w:fill="FFFFFF"/>
            <w:hideMark/>
          </w:tcPr>
          <w:p w14:paraId="7352D2E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27,3</w:t>
            </w:r>
          </w:p>
        </w:tc>
        <w:tc>
          <w:tcPr>
            <w:tcW w:w="960" w:type="dxa"/>
            <w:shd w:val="clear" w:color="auto" w:fill="FFFFFF"/>
            <w:hideMark/>
          </w:tcPr>
          <w:p w14:paraId="4B71EB3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22,4</w:t>
            </w:r>
          </w:p>
        </w:tc>
        <w:tc>
          <w:tcPr>
            <w:tcW w:w="960" w:type="dxa"/>
            <w:shd w:val="clear" w:color="auto" w:fill="FFFFFF"/>
            <w:hideMark/>
          </w:tcPr>
          <w:p w14:paraId="6C5899A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20,6</w:t>
            </w:r>
          </w:p>
        </w:tc>
        <w:tc>
          <w:tcPr>
            <w:tcW w:w="960" w:type="dxa"/>
            <w:shd w:val="clear" w:color="auto" w:fill="FFFFFF"/>
            <w:hideMark/>
          </w:tcPr>
          <w:p w14:paraId="1E0AA5B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17,0</w:t>
            </w:r>
          </w:p>
        </w:tc>
        <w:tc>
          <w:tcPr>
            <w:tcW w:w="960" w:type="dxa"/>
            <w:shd w:val="clear" w:color="auto" w:fill="FFFFFF"/>
            <w:hideMark/>
          </w:tcPr>
          <w:p w14:paraId="1984D4A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13,5</w:t>
            </w:r>
          </w:p>
        </w:tc>
      </w:tr>
      <w:tr w:rsidR="00F94FE8" w:rsidRPr="006C5D1E" w14:paraId="554F5688" w14:textId="77777777" w:rsidTr="00EC17B7">
        <w:tc>
          <w:tcPr>
            <w:tcW w:w="960" w:type="dxa"/>
            <w:shd w:val="clear" w:color="auto" w:fill="FFFFFF"/>
            <w:hideMark/>
          </w:tcPr>
          <w:p w14:paraId="754628A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0,65</w:t>
            </w:r>
          </w:p>
        </w:tc>
        <w:tc>
          <w:tcPr>
            <w:tcW w:w="960" w:type="dxa"/>
            <w:shd w:val="clear" w:color="auto" w:fill="FFFFFF"/>
            <w:hideMark/>
          </w:tcPr>
          <w:p w14:paraId="1F924A0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63,1</w:t>
            </w:r>
          </w:p>
        </w:tc>
        <w:tc>
          <w:tcPr>
            <w:tcW w:w="960" w:type="dxa"/>
            <w:shd w:val="clear" w:color="auto" w:fill="FFFFFF"/>
            <w:hideMark/>
          </w:tcPr>
          <w:p w14:paraId="4A2E298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27,3</w:t>
            </w:r>
          </w:p>
        </w:tc>
        <w:tc>
          <w:tcPr>
            <w:tcW w:w="960" w:type="dxa"/>
            <w:shd w:val="clear" w:color="auto" w:fill="FFFFFF"/>
            <w:hideMark/>
          </w:tcPr>
          <w:p w14:paraId="67FC3B7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43,6</w:t>
            </w:r>
          </w:p>
        </w:tc>
        <w:tc>
          <w:tcPr>
            <w:tcW w:w="960" w:type="dxa"/>
            <w:shd w:val="clear" w:color="auto" w:fill="FFFFFF"/>
            <w:hideMark/>
          </w:tcPr>
          <w:p w14:paraId="5281539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36,8</w:t>
            </w:r>
          </w:p>
        </w:tc>
        <w:tc>
          <w:tcPr>
            <w:tcW w:w="960" w:type="dxa"/>
            <w:shd w:val="clear" w:color="auto" w:fill="FFFFFF"/>
            <w:hideMark/>
          </w:tcPr>
          <w:p w14:paraId="467187A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29,0</w:t>
            </w:r>
          </w:p>
        </w:tc>
        <w:tc>
          <w:tcPr>
            <w:tcW w:w="960" w:type="dxa"/>
            <w:shd w:val="clear" w:color="auto" w:fill="FFFFFF"/>
            <w:hideMark/>
          </w:tcPr>
          <w:p w14:paraId="0C6DCE7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23,8</w:t>
            </w:r>
          </w:p>
        </w:tc>
        <w:tc>
          <w:tcPr>
            <w:tcW w:w="960" w:type="dxa"/>
            <w:shd w:val="clear" w:color="auto" w:fill="FFFFFF"/>
            <w:hideMark/>
          </w:tcPr>
          <w:p w14:paraId="6B955E1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22,0</w:t>
            </w:r>
          </w:p>
        </w:tc>
        <w:tc>
          <w:tcPr>
            <w:tcW w:w="960" w:type="dxa"/>
            <w:shd w:val="clear" w:color="auto" w:fill="FFFFFF"/>
            <w:hideMark/>
          </w:tcPr>
          <w:p w14:paraId="5C46F25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18,1</w:t>
            </w:r>
          </w:p>
        </w:tc>
        <w:tc>
          <w:tcPr>
            <w:tcW w:w="960" w:type="dxa"/>
            <w:shd w:val="clear" w:color="auto" w:fill="FFFFFF"/>
            <w:hideMark/>
          </w:tcPr>
          <w:p w14:paraId="28CCD68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14,3</w:t>
            </w:r>
          </w:p>
        </w:tc>
      </w:tr>
      <w:tr w:rsidR="00F94FE8" w:rsidRPr="006C5D1E" w14:paraId="076F9BA9" w14:textId="77777777" w:rsidTr="00EC17B7">
        <w:tc>
          <w:tcPr>
            <w:tcW w:w="960" w:type="dxa"/>
            <w:shd w:val="clear" w:color="auto" w:fill="FFFFFF"/>
            <w:hideMark/>
          </w:tcPr>
          <w:p w14:paraId="5FB7768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0,70</w:t>
            </w:r>
          </w:p>
        </w:tc>
        <w:tc>
          <w:tcPr>
            <w:tcW w:w="960" w:type="dxa"/>
            <w:shd w:val="clear" w:color="auto" w:fill="FFFFFF"/>
            <w:hideMark/>
          </w:tcPr>
          <w:p w14:paraId="1C4BBC3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66,1</w:t>
            </w:r>
          </w:p>
        </w:tc>
        <w:tc>
          <w:tcPr>
            <w:tcW w:w="960" w:type="dxa"/>
            <w:shd w:val="clear" w:color="auto" w:fill="FFFFFF"/>
            <w:hideMark/>
          </w:tcPr>
          <w:p w14:paraId="20805E4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56,4</w:t>
            </w:r>
          </w:p>
        </w:tc>
        <w:tc>
          <w:tcPr>
            <w:tcW w:w="960" w:type="dxa"/>
            <w:shd w:val="clear" w:color="auto" w:fill="FFFFFF"/>
            <w:hideMark/>
          </w:tcPr>
          <w:p w14:paraId="77AD8A8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45,8</w:t>
            </w:r>
          </w:p>
        </w:tc>
        <w:tc>
          <w:tcPr>
            <w:tcW w:w="960" w:type="dxa"/>
            <w:shd w:val="clear" w:color="auto" w:fill="FFFFFF"/>
            <w:hideMark/>
          </w:tcPr>
          <w:p w14:paraId="57A85AD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38,7</w:t>
            </w:r>
          </w:p>
        </w:tc>
        <w:tc>
          <w:tcPr>
            <w:tcW w:w="960" w:type="dxa"/>
            <w:shd w:val="clear" w:color="auto" w:fill="FFFFFF"/>
            <w:hideMark/>
          </w:tcPr>
          <w:p w14:paraId="70B20FC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30,6</w:t>
            </w:r>
          </w:p>
        </w:tc>
        <w:tc>
          <w:tcPr>
            <w:tcW w:w="960" w:type="dxa"/>
            <w:shd w:val="clear" w:color="auto" w:fill="FFFFFF"/>
            <w:hideMark/>
          </w:tcPr>
          <w:p w14:paraId="7A13E9B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25,1</w:t>
            </w:r>
          </w:p>
        </w:tc>
        <w:tc>
          <w:tcPr>
            <w:tcW w:w="960" w:type="dxa"/>
            <w:shd w:val="clear" w:color="auto" w:fill="FFFFFF"/>
            <w:hideMark/>
          </w:tcPr>
          <w:p w14:paraId="68F9A96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23,2</w:t>
            </w:r>
          </w:p>
        </w:tc>
        <w:tc>
          <w:tcPr>
            <w:tcW w:w="960" w:type="dxa"/>
            <w:shd w:val="clear" w:color="auto" w:fill="FFFFFF"/>
            <w:hideMark/>
          </w:tcPr>
          <w:p w14:paraId="4CE3EC5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19,2</w:t>
            </w:r>
          </w:p>
        </w:tc>
        <w:tc>
          <w:tcPr>
            <w:tcW w:w="960" w:type="dxa"/>
            <w:shd w:val="clear" w:color="auto" w:fill="FFFFFF"/>
            <w:hideMark/>
          </w:tcPr>
          <w:p w14:paraId="5EEEBA5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15,2</w:t>
            </w:r>
          </w:p>
        </w:tc>
      </w:tr>
      <w:tr w:rsidR="00F94FE8" w:rsidRPr="006C5D1E" w14:paraId="4732C04A" w14:textId="77777777" w:rsidTr="00EC17B7">
        <w:tc>
          <w:tcPr>
            <w:tcW w:w="960" w:type="dxa"/>
            <w:shd w:val="clear" w:color="auto" w:fill="FFFFFF"/>
            <w:hideMark/>
          </w:tcPr>
          <w:p w14:paraId="5FB3662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0,75</w:t>
            </w:r>
          </w:p>
        </w:tc>
        <w:tc>
          <w:tcPr>
            <w:tcW w:w="960" w:type="dxa"/>
            <w:shd w:val="clear" w:color="auto" w:fill="FFFFFF"/>
            <w:hideMark/>
          </w:tcPr>
          <w:p w14:paraId="0061E1A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69,3</w:t>
            </w:r>
          </w:p>
        </w:tc>
        <w:tc>
          <w:tcPr>
            <w:tcW w:w="960" w:type="dxa"/>
            <w:shd w:val="clear" w:color="auto" w:fill="FFFFFF"/>
            <w:hideMark/>
          </w:tcPr>
          <w:p w14:paraId="46195E3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59,0</w:t>
            </w:r>
          </w:p>
        </w:tc>
        <w:tc>
          <w:tcPr>
            <w:tcW w:w="960" w:type="dxa"/>
            <w:shd w:val="clear" w:color="auto" w:fill="FFFFFF"/>
            <w:hideMark/>
          </w:tcPr>
          <w:p w14:paraId="56411CF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48,1</w:t>
            </w:r>
          </w:p>
        </w:tc>
        <w:tc>
          <w:tcPr>
            <w:tcW w:w="960" w:type="dxa"/>
            <w:shd w:val="clear" w:color="auto" w:fill="FFFFFF"/>
            <w:hideMark/>
          </w:tcPr>
          <w:p w14:paraId="1B00C03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40,6</w:t>
            </w:r>
          </w:p>
        </w:tc>
        <w:tc>
          <w:tcPr>
            <w:tcW w:w="960" w:type="dxa"/>
            <w:shd w:val="clear" w:color="auto" w:fill="FFFFFF"/>
            <w:hideMark/>
          </w:tcPr>
          <w:p w14:paraId="06DAD65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32,2</w:t>
            </w:r>
          </w:p>
        </w:tc>
        <w:tc>
          <w:tcPr>
            <w:tcW w:w="960" w:type="dxa"/>
            <w:shd w:val="clear" w:color="auto" w:fill="FFFFFF"/>
            <w:hideMark/>
          </w:tcPr>
          <w:p w14:paraId="145CE78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26,6</w:t>
            </w:r>
          </w:p>
        </w:tc>
        <w:tc>
          <w:tcPr>
            <w:tcW w:w="960" w:type="dxa"/>
            <w:shd w:val="clear" w:color="auto" w:fill="FFFFFF"/>
            <w:hideMark/>
          </w:tcPr>
          <w:p w14:paraId="4B2BC4F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24,3</w:t>
            </w:r>
          </w:p>
        </w:tc>
        <w:tc>
          <w:tcPr>
            <w:tcW w:w="960" w:type="dxa"/>
            <w:shd w:val="clear" w:color="auto" w:fill="FFFFFF"/>
            <w:hideMark/>
          </w:tcPr>
          <w:p w14:paraId="692F3EA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20,2</w:t>
            </w:r>
          </w:p>
        </w:tc>
        <w:tc>
          <w:tcPr>
            <w:tcW w:w="960" w:type="dxa"/>
            <w:shd w:val="clear" w:color="auto" w:fill="FFFFFF"/>
            <w:hideMark/>
          </w:tcPr>
          <w:p w14:paraId="54832BC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16,0</w:t>
            </w:r>
          </w:p>
        </w:tc>
      </w:tr>
      <w:tr w:rsidR="00F94FE8" w:rsidRPr="006C5D1E" w14:paraId="7D15CC23" w14:textId="77777777" w:rsidTr="00EC17B7">
        <w:tc>
          <w:tcPr>
            <w:tcW w:w="960" w:type="dxa"/>
            <w:shd w:val="clear" w:color="auto" w:fill="FFFFFF"/>
            <w:hideMark/>
          </w:tcPr>
          <w:p w14:paraId="0107B8A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0,80</w:t>
            </w:r>
          </w:p>
        </w:tc>
        <w:tc>
          <w:tcPr>
            <w:tcW w:w="960" w:type="dxa"/>
            <w:shd w:val="clear" w:color="auto" w:fill="FFFFFF"/>
            <w:hideMark/>
          </w:tcPr>
          <w:p w14:paraId="20442D2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72,4</w:t>
            </w:r>
          </w:p>
        </w:tc>
        <w:tc>
          <w:tcPr>
            <w:tcW w:w="960" w:type="dxa"/>
            <w:shd w:val="clear" w:color="auto" w:fill="FFFFFF"/>
            <w:hideMark/>
          </w:tcPr>
          <w:p w14:paraId="7285BB8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61,6</w:t>
            </w:r>
          </w:p>
        </w:tc>
        <w:tc>
          <w:tcPr>
            <w:tcW w:w="960" w:type="dxa"/>
            <w:shd w:val="clear" w:color="auto" w:fill="FFFFFF"/>
            <w:hideMark/>
          </w:tcPr>
          <w:p w14:paraId="0F78783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50,4</w:t>
            </w:r>
          </w:p>
        </w:tc>
        <w:tc>
          <w:tcPr>
            <w:tcW w:w="960" w:type="dxa"/>
            <w:shd w:val="clear" w:color="auto" w:fill="FFFFFF"/>
            <w:hideMark/>
          </w:tcPr>
          <w:p w14:paraId="1BA86E0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42,7</w:t>
            </w:r>
          </w:p>
        </w:tc>
        <w:tc>
          <w:tcPr>
            <w:tcW w:w="960" w:type="dxa"/>
            <w:shd w:val="clear" w:color="auto" w:fill="FFFFFF"/>
            <w:hideMark/>
          </w:tcPr>
          <w:p w14:paraId="27920E8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33,9</w:t>
            </w:r>
          </w:p>
        </w:tc>
        <w:tc>
          <w:tcPr>
            <w:tcW w:w="960" w:type="dxa"/>
            <w:shd w:val="clear" w:color="auto" w:fill="FFFFFF"/>
            <w:hideMark/>
          </w:tcPr>
          <w:p w14:paraId="294376C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28,8</w:t>
            </w:r>
          </w:p>
        </w:tc>
        <w:tc>
          <w:tcPr>
            <w:tcW w:w="960" w:type="dxa"/>
            <w:shd w:val="clear" w:color="auto" w:fill="FFFFFF"/>
            <w:hideMark/>
          </w:tcPr>
          <w:p w14:paraId="1C2FA8A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25,4</w:t>
            </w:r>
          </w:p>
        </w:tc>
        <w:tc>
          <w:tcPr>
            <w:tcW w:w="960" w:type="dxa"/>
            <w:shd w:val="clear" w:color="auto" w:fill="FFFFFF"/>
            <w:hideMark/>
          </w:tcPr>
          <w:p w14:paraId="6B66B12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21,2</w:t>
            </w:r>
          </w:p>
        </w:tc>
        <w:tc>
          <w:tcPr>
            <w:tcW w:w="960" w:type="dxa"/>
            <w:shd w:val="clear" w:color="auto" w:fill="FFFFFF"/>
            <w:hideMark/>
          </w:tcPr>
          <w:p w14:paraId="5DA77A9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16,8</w:t>
            </w:r>
          </w:p>
        </w:tc>
      </w:tr>
      <w:tr w:rsidR="00F94FE8" w:rsidRPr="006C5D1E" w14:paraId="561DA146" w14:textId="77777777" w:rsidTr="00EC17B7">
        <w:tc>
          <w:tcPr>
            <w:tcW w:w="960" w:type="dxa"/>
            <w:shd w:val="clear" w:color="auto" w:fill="FFFFFF"/>
            <w:hideMark/>
          </w:tcPr>
          <w:p w14:paraId="4845552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0,85</w:t>
            </w:r>
          </w:p>
        </w:tc>
        <w:tc>
          <w:tcPr>
            <w:tcW w:w="960" w:type="dxa"/>
            <w:shd w:val="clear" w:color="auto" w:fill="FFFFFF"/>
            <w:hideMark/>
          </w:tcPr>
          <w:p w14:paraId="26E0652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75,1</w:t>
            </w:r>
          </w:p>
        </w:tc>
        <w:tc>
          <w:tcPr>
            <w:tcW w:w="960" w:type="dxa"/>
            <w:shd w:val="clear" w:color="auto" w:fill="FFFFFF"/>
            <w:hideMark/>
          </w:tcPr>
          <w:p w14:paraId="0995548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64,3</w:t>
            </w:r>
          </w:p>
        </w:tc>
        <w:tc>
          <w:tcPr>
            <w:tcW w:w="960" w:type="dxa"/>
            <w:shd w:val="clear" w:color="auto" w:fill="FFFFFF"/>
            <w:hideMark/>
          </w:tcPr>
          <w:p w14:paraId="40D94E5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52,6</w:t>
            </w:r>
          </w:p>
        </w:tc>
        <w:tc>
          <w:tcPr>
            <w:tcW w:w="960" w:type="dxa"/>
            <w:shd w:val="clear" w:color="auto" w:fill="FFFFFF"/>
            <w:hideMark/>
          </w:tcPr>
          <w:p w14:paraId="6B9FEE8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44,5</w:t>
            </w:r>
          </w:p>
        </w:tc>
        <w:tc>
          <w:tcPr>
            <w:tcW w:w="960" w:type="dxa"/>
            <w:shd w:val="clear" w:color="auto" w:fill="FFFFFF"/>
            <w:hideMark/>
          </w:tcPr>
          <w:p w14:paraId="718F438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35,4</w:t>
            </w:r>
          </w:p>
        </w:tc>
        <w:tc>
          <w:tcPr>
            <w:tcW w:w="960" w:type="dxa"/>
            <w:shd w:val="clear" w:color="auto" w:fill="FFFFFF"/>
            <w:hideMark/>
          </w:tcPr>
          <w:p w14:paraId="201D933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29,4</w:t>
            </w:r>
          </w:p>
        </w:tc>
        <w:tc>
          <w:tcPr>
            <w:tcW w:w="960" w:type="dxa"/>
            <w:shd w:val="clear" w:color="auto" w:fill="FFFFFF"/>
            <w:hideMark/>
          </w:tcPr>
          <w:p w14:paraId="29A484D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26,7</w:t>
            </w:r>
          </w:p>
        </w:tc>
        <w:tc>
          <w:tcPr>
            <w:tcW w:w="960" w:type="dxa"/>
            <w:shd w:val="clear" w:color="auto" w:fill="FFFFFF"/>
            <w:hideMark/>
          </w:tcPr>
          <w:p w14:paraId="2789BF6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22,2</w:t>
            </w:r>
          </w:p>
        </w:tc>
        <w:tc>
          <w:tcPr>
            <w:tcW w:w="960" w:type="dxa"/>
            <w:shd w:val="clear" w:color="auto" w:fill="FFFFFF"/>
            <w:hideMark/>
          </w:tcPr>
          <w:p w14:paraId="6A80468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17,7</w:t>
            </w:r>
          </w:p>
        </w:tc>
      </w:tr>
      <w:tr w:rsidR="00F94FE8" w:rsidRPr="006C5D1E" w14:paraId="188C35B9" w14:textId="77777777" w:rsidTr="00EC17B7">
        <w:tc>
          <w:tcPr>
            <w:tcW w:w="960" w:type="dxa"/>
            <w:shd w:val="clear" w:color="auto" w:fill="FFFFFF"/>
            <w:hideMark/>
          </w:tcPr>
          <w:p w14:paraId="49C0CF2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0,90</w:t>
            </w:r>
          </w:p>
        </w:tc>
        <w:tc>
          <w:tcPr>
            <w:tcW w:w="960" w:type="dxa"/>
            <w:shd w:val="clear" w:color="auto" w:fill="FFFFFF"/>
            <w:hideMark/>
          </w:tcPr>
          <w:p w14:paraId="04D8B58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78,1</w:t>
            </w:r>
          </w:p>
        </w:tc>
        <w:tc>
          <w:tcPr>
            <w:tcW w:w="960" w:type="dxa"/>
            <w:shd w:val="clear" w:color="auto" w:fill="FFFFFF"/>
            <w:hideMark/>
          </w:tcPr>
          <w:p w14:paraId="08B9077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66,7</w:t>
            </w:r>
          </w:p>
        </w:tc>
        <w:tc>
          <w:tcPr>
            <w:tcW w:w="960" w:type="dxa"/>
            <w:shd w:val="clear" w:color="auto" w:fill="FFFFFF"/>
            <w:hideMark/>
          </w:tcPr>
          <w:p w14:paraId="3D60FB2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54,8</w:t>
            </w:r>
          </w:p>
        </w:tc>
        <w:tc>
          <w:tcPr>
            <w:tcW w:w="960" w:type="dxa"/>
            <w:shd w:val="clear" w:color="auto" w:fill="FFFFFF"/>
            <w:hideMark/>
          </w:tcPr>
          <w:p w14:paraId="4C9028F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46,5</w:t>
            </w:r>
          </w:p>
        </w:tc>
        <w:tc>
          <w:tcPr>
            <w:tcW w:w="960" w:type="dxa"/>
            <w:shd w:val="clear" w:color="auto" w:fill="FFFFFF"/>
            <w:hideMark/>
          </w:tcPr>
          <w:p w14:paraId="517F5F3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37,0</w:t>
            </w:r>
          </w:p>
        </w:tc>
        <w:tc>
          <w:tcPr>
            <w:tcW w:w="960" w:type="dxa"/>
            <w:shd w:val="clear" w:color="auto" w:fill="FFFFFF"/>
            <w:hideMark/>
          </w:tcPr>
          <w:p w14:paraId="1E75C87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30,8</w:t>
            </w:r>
          </w:p>
        </w:tc>
        <w:tc>
          <w:tcPr>
            <w:tcW w:w="960" w:type="dxa"/>
            <w:shd w:val="clear" w:color="auto" w:fill="FFFFFF"/>
            <w:hideMark/>
          </w:tcPr>
          <w:p w14:paraId="2798F34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27,8</w:t>
            </w:r>
          </w:p>
        </w:tc>
        <w:tc>
          <w:tcPr>
            <w:tcW w:w="960" w:type="dxa"/>
            <w:shd w:val="clear" w:color="auto" w:fill="FFFFFF"/>
            <w:hideMark/>
          </w:tcPr>
          <w:p w14:paraId="31BA719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23,1</w:t>
            </w:r>
          </w:p>
        </w:tc>
        <w:tc>
          <w:tcPr>
            <w:tcW w:w="960" w:type="dxa"/>
            <w:shd w:val="clear" w:color="auto" w:fill="FFFFFF"/>
            <w:hideMark/>
          </w:tcPr>
          <w:p w14:paraId="58A3A20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18,4</w:t>
            </w:r>
          </w:p>
        </w:tc>
      </w:tr>
      <w:tr w:rsidR="00F94FE8" w:rsidRPr="006C5D1E" w14:paraId="1271B65C" w14:textId="77777777" w:rsidTr="00EC17B7">
        <w:tc>
          <w:tcPr>
            <w:tcW w:w="960" w:type="dxa"/>
            <w:shd w:val="clear" w:color="auto" w:fill="FFFFFF"/>
            <w:hideMark/>
          </w:tcPr>
          <w:p w14:paraId="55F5B6C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0,95</w:t>
            </w:r>
          </w:p>
        </w:tc>
        <w:tc>
          <w:tcPr>
            <w:tcW w:w="960" w:type="dxa"/>
            <w:shd w:val="clear" w:color="auto" w:fill="FFFFFF"/>
            <w:hideMark/>
          </w:tcPr>
          <w:p w14:paraId="4E70B49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80,5</w:t>
            </w:r>
          </w:p>
        </w:tc>
        <w:tc>
          <w:tcPr>
            <w:tcW w:w="960" w:type="dxa"/>
            <w:shd w:val="clear" w:color="auto" w:fill="FFFFFF"/>
            <w:hideMark/>
          </w:tcPr>
          <w:p w14:paraId="54CD2B0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69,0</w:t>
            </w:r>
          </w:p>
        </w:tc>
        <w:tc>
          <w:tcPr>
            <w:tcW w:w="960" w:type="dxa"/>
            <w:shd w:val="clear" w:color="auto" w:fill="FFFFFF"/>
            <w:hideMark/>
          </w:tcPr>
          <w:p w14:paraId="5DF9408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56,8</w:t>
            </w:r>
          </w:p>
        </w:tc>
        <w:tc>
          <w:tcPr>
            <w:tcW w:w="960" w:type="dxa"/>
            <w:shd w:val="clear" w:color="auto" w:fill="FFFFFF"/>
            <w:hideMark/>
          </w:tcPr>
          <w:p w14:paraId="3E2E4F3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48,1</w:t>
            </w:r>
          </w:p>
        </w:tc>
        <w:tc>
          <w:tcPr>
            <w:tcW w:w="960" w:type="dxa"/>
            <w:shd w:val="clear" w:color="auto" w:fill="FFFFFF"/>
            <w:hideMark/>
          </w:tcPr>
          <w:p w14:paraId="11A1E3B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38,5</w:t>
            </w:r>
          </w:p>
        </w:tc>
        <w:tc>
          <w:tcPr>
            <w:tcW w:w="960" w:type="dxa"/>
            <w:shd w:val="clear" w:color="auto" w:fill="FFFFFF"/>
            <w:hideMark/>
          </w:tcPr>
          <w:p w14:paraId="0AA9010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32,1</w:t>
            </w:r>
          </w:p>
        </w:tc>
        <w:tc>
          <w:tcPr>
            <w:tcW w:w="960" w:type="dxa"/>
            <w:shd w:val="clear" w:color="auto" w:fill="FFFFFF"/>
            <w:hideMark/>
          </w:tcPr>
          <w:p w14:paraId="1099297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28,9</w:t>
            </w:r>
          </w:p>
        </w:tc>
        <w:tc>
          <w:tcPr>
            <w:tcW w:w="960" w:type="dxa"/>
            <w:shd w:val="clear" w:color="auto" w:fill="FFFFFF"/>
            <w:hideMark/>
          </w:tcPr>
          <w:p w14:paraId="5ED8450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24,1</w:t>
            </w:r>
          </w:p>
        </w:tc>
        <w:tc>
          <w:tcPr>
            <w:tcW w:w="960" w:type="dxa"/>
            <w:shd w:val="clear" w:color="auto" w:fill="FFFFFF"/>
            <w:hideMark/>
          </w:tcPr>
          <w:p w14:paraId="29DCB0A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19,2</w:t>
            </w:r>
          </w:p>
        </w:tc>
      </w:tr>
      <w:tr w:rsidR="00F94FE8" w:rsidRPr="006C5D1E" w14:paraId="741ABA52" w14:textId="77777777" w:rsidTr="00EC17B7">
        <w:tc>
          <w:tcPr>
            <w:tcW w:w="960" w:type="dxa"/>
            <w:shd w:val="clear" w:color="auto" w:fill="FFFFFF"/>
            <w:hideMark/>
          </w:tcPr>
          <w:p w14:paraId="2F6DAA0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1,0</w:t>
            </w:r>
          </w:p>
        </w:tc>
        <w:tc>
          <w:tcPr>
            <w:tcW w:w="960" w:type="dxa"/>
            <w:shd w:val="clear" w:color="auto" w:fill="FFFFFF"/>
            <w:hideMark/>
          </w:tcPr>
          <w:p w14:paraId="1D20E11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83,3</w:t>
            </w:r>
          </w:p>
        </w:tc>
        <w:tc>
          <w:tcPr>
            <w:tcW w:w="960" w:type="dxa"/>
            <w:shd w:val="clear" w:color="auto" w:fill="FFFFFF"/>
            <w:hideMark/>
          </w:tcPr>
          <w:p w14:paraId="1168876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71,4</w:t>
            </w:r>
          </w:p>
        </w:tc>
        <w:tc>
          <w:tcPr>
            <w:tcW w:w="960" w:type="dxa"/>
            <w:shd w:val="clear" w:color="auto" w:fill="FFFFFF"/>
            <w:hideMark/>
          </w:tcPr>
          <w:p w14:paraId="721E3B0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58,8</w:t>
            </w:r>
          </w:p>
        </w:tc>
        <w:tc>
          <w:tcPr>
            <w:tcW w:w="960" w:type="dxa"/>
            <w:shd w:val="clear" w:color="auto" w:fill="FFFFFF"/>
            <w:hideMark/>
          </w:tcPr>
          <w:p w14:paraId="0CCC3F0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50,0</w:t>
            </w:r>
          </w:p>
        </w:tc>
        <w:tc>
          <w:tcPr>
            <w:tcW w:w="960" w:type="dxa"/>
            <w:shd w:val="clear" w:color="auto" w:fill="FFFFFF"/>
            <w:hideMark/>
          </w:tcPr>
          <w:p w14:paraId="129A0F1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40,0</w:t>
            </w:r>
          </w:p>
        </w:tc>
        <w:tc>
          <w:tcPr>
            <w:tcW w:w="960" w:type="dxa"/>
            <w:shd w:val="clear" w:color="auto" w:fill="FFFFFF"/>
            <w:hideMark/>
          </w:tcPr>
          <w:p w14:paraId="3B4287C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33,3</w:t>
            </w:r>
          </w:p>
        </w:tc>
        <w:tc>
          <w:tcPr>
            <w:tcW w:w="960" w:type="dxa"/>
            <w:shd w:val="clear" w:color="auto" w:fill="FFFFFF"/>
            <w:hideMark/>
          </w:tcPr>
          <w:p w14:paraId="025FB8A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30,0</w:t>
            </w:r>
          </w:p>
        </w:tc>
        <w:tc>
          <w:tcPr>
            <w:tcW w:w="960" w:type="dxa"/>
            <w:shd w:val="clear" w:color="auto" w:fill="FFFFFF"/>
            <w:hideMark/>
          </w:tcPr>
          <w:p w14:paraId="2D3AE27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25,0</w:t>
            </w:r>
          </w:p>
        </w:tc>
        <w:tc>
          <w:tcPr>
            <w:tcW w:w="960" w:type="dxa"/>
            <w:shd w:val="clear" w:color="auto" w:fill="FFFFFF"/>
            <w:hideMark/>
          </w:tcPr>
          <w:p w14:paraId="470DB66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20,0</w:t>
            </w:r>
          </w:p>
        </w:tc>
      </w:tr>
    </w:tbl>
    <w:p w14:paraId="406ACB22" w14:textId="77777777" w:rsidR="00F94FE8" w:rsidRPr="006C5D1E" w:rsidRDefault="00F94FE8" w:rsidP="00F94FE8">
      <w:pPr>
        <w:shd w:val="clear" w:color="auto" w:fill="FFFFFF" w:themeFill="background1"/>
        <w:spacing w:after="0" w:line="240" w:lineRule="auto"/>
        <w:rPr>
          <w:rFonts w:ascii="Times New Roman" w:eastAsia="Times New Roman" w:hAnsi="Times New Roman" w:cs="Times New Roman"/>
          <w:color w:val="181818"/>
          <w:sz w:val="24"/>
          <w:szCs w:val="24"/>
        </w:rPr>
      </w:pPr>
    </w:p>
    <w:p w14:paraId="5BFFAE31" w14:textId="77777777" w:rsidR="00F94FE8" w:rsidRPr="006C5D1E" w:rsidRDefault="00F94FE8" w:rsidP="00F94FE8">
      <w:pPr>
        <w:shd w:val="clear" w:color="auto" w:fill="FFFFFF"/>
        <w:spacing w:after="0" w:line="240" w:lineRule="auto"/>
        <w:jc w:val="center"/>
        <w:rPr>
          <w:rFonts w:ascii="Times New Roman" w:eastAsia="Times New Roman" w:hAnsi="Times New Roman" w:cs="Times New Roman"/>
          <w:b/>
          <w:bCs/>
          <w:color w:val="000000"/>
          <w:sz w:val="24"/>
          <w:szCs w:val="24"/>
        </w:rPr>
      </w:pPr>
    </w:p>
    <w:p w14:paraId="7ACA7BA4" w14:textId="77777777" w:rsidR="00F94FE8" w:rsidRPr="006C5D1E" w:rsidRDefault="00F94FE8" w:rsidP="00F94FE8">
      <w:pPr>
        <w:shd w:val="clear" w:color="auto" w:fill="FFFFFF"/>
        <w:spacing w:after="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Практическая работа №9</w:t>
      </w:r>
    </w:p>
    <w:p w14:paraId="44F64DB8" w14:textId="77777777" w:rsidR="00F94FE8" w:rsidRPr="006C5D1E" w:rsidRDefault="00F94FE8" w:rsidP="00F94FE8">
      <w:pPr>
        <w:shd w:val="clear" w:color="auto" w:fill="FFFFFF"/>
        <w:spacing w:after="0" w:line="240" w:lineRule="auto"/>
        <w:jc w:val="center"/>
        <w:rPr>
          <w:rFonts w:ascii="Times New Roman" w:eastAsia="Times New Roman" w:hAnsi="Times New Roman" w:cs="Times New Roman"/>
          <w:b/>
          <w:color w:val="000000"/>
          <w:sz w:val="24"/>
          <w:szCs w:val="24"/>
        </w:rPr>
      </w:pPr>
      <w:r w:rsidRPr="006C5D1E">
        <w:rPr>
          <w:rFonts w:ascii="Times New Roman" w:eastAsia="Times New Roman" w:hAnsi="Times New Roman" w:cs="Times New Roman"/>
          <w:b/>
          <w:color w:val="000000"/>
          <w:sz w:val="24"/>
          <w:szCs w:val="24"/>
        </w:rPr>
        <w:t>Тема :" Проложение трассы на карте"</w:t>
      </w:r>
    </w:p>
    <w:p w14:paraId="38107186"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noProof/>
          <w:color w:val="000000"/>
          <w:sz w:val="24"/>
          <w:szCs w:val="24"/>
        </w:rPr>
        <w:drawing>
          <wp:inline distT="0" distB="0" distL="0" distR="0" wp14:anchorId="1E202AEB" wp14:editId="531B2D85">
            <wp:extent cx="5783580" cy="2651760"/>
            <wp:effectExtent l="0" t="0" r="7620" b="0"/>
            <wp:docPr id="72834" name="Рисунок 72834" descr="http://spo.kbadk.ru/pluginfile.php/1390/mod_book/chapter/81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po.kbadk.ru/pluginfile.php/1390/mod_book/chapter/8113/1.jpg"/>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783580" cy="2651760"/>
                    </a:xfrm>
                    <a:prstGeom prst="rect">
                      <a:avLst/>
                    </a:prstGeom>
                    <a:noFill/>
                    <a:ln>
                      <a:noFill/>
                    </a:ln>
                  </pic:spPr>
                </pic:pic>
              </a:graphicData>
            </a:graphic>
          </wp:inline>
        </w:drawing>
      </w:r>
    </w:p>
    <w:p w14:paraId="69DFE7CF"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p>
    <w:p w14:paraId="4DCCF100"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p>
    <w:p w14:paraId="4A46700E"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Автомобильную дорогу рассматривают в трех проекциях: в плане, продольном и поперечном профилях. Горизонтальная проекция, представленная в виде плана, позволяет изобразить положение трассы в данных условиях рельефа местности.</w:t>
      </w:r>
    </w:p>
    <w:p w14:paraId="0B45A7E0"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Наиболее важным этапом в проектировании автомобильной дороги является выбор генерального направления. При проектировании автомобильных дорог необходимо предусматривать мероприятия по охране окружающей природной среды, что предусматривает наименьшее нарушение экологических, геологических, гидрогеологических, и других естественных условий. Направление трассы на местности выбирают на основании данных технических изысканий (рельефа местности, наличия контурных препятствий), проектируют по кратчайшему направлению, не занимая особо полезных земель и ценных угодий. Необходимо избегать мест со сложным рельефом, где дорога может получиться с большими извилинами или крутыми подъемами и спусками; обходить по возможности болота, действующие овраги и избегать спуска в них вод из придорожных канав.</w:t>
      </w:r>
    </w:p>
    <w:p w14:paraId="0A45E73D"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Трассу проектируем с оптимальными радиусами кривых в плане и продольном профиле, что позволяет повысить безопасность движения автомобилей, а, следовательно, повысить её пропускную способность.</w:t>
      </w:r>
    </w:p>
    <w:p w14:paraId="36C4BEBE"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Основным критерием при выборе плана трассы является уменьшение затрат на строительство автомобильной дороги, а для этого её прокладывают по наиболее оптимальному варианту.</w:t>
      </w:r>
    </w:p>
    <w:p w14:paraId="34D63F9D"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План трассы изображается на ватмане формата А1. Начало трассы находится в селе Междуреченка, конец трассы в посёлке Козеюль. Прокладывая воздушную линию соединяющую два населенных пункта, напрямую.  Затем выделяем два варианта проложения трассы участка проектируемой автомобильной дороги, при этом не один из них не должен совпадать с существующей дорогой.</w:t>
      </w:r>
    </w:p>
    <w:p w14:paraId="1A53338B"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 вариант.</w:t>
      </w:r>
    </w:p>
    <w:p w14:paraId="04ED163E"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Берёт начало в селе Междуреченка (ПК 0+00). Трасса уходит в южном направлении до вершины угла № 1(ПК 8+35), дальше поворачивает на 47 градусов вправо. На пути между ПК 20 и ПК 21 находиться река Каменка. На ПК 28+70 находиться ВУ№2, здесь трасса поворачивает на 50 градусов направо и движется в направлении северо-запада до конца трассы в посёлке Козеюль на ПК37+50</w:t>
      </w:r>
    </w:p>
    <w:p w14:paraId="167B0B96"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 вариант.</w:t>
      </w:r>
    </w:p>
    <w:p w14:paraId="097842C7"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Начинается в селе Междуреченка (ПК 0+00) и уходит в заподном направлении до ВУ№1 (ПК 9+20). Там трасса поворачивает на 21 градусов левее и идет в направлении ВУ№2 на 18+10. Между вершинами углов на пикетах ПК 13- ПК14 трасса пересекает реку Каменка, а также прилегающую к ней болотистую местность. После ВУ№2 трасса еще раз пересекает реку на ПК 18- ПК 19 и оканчивается в посёлке Козеюль на ПК 33+25.</w:t>
      </w:r>
    </w:p>
    <w:p w14:paraId="65A67221"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Выбирая оптимальный вариант проложения трассы, наиболее приемлемым, считаю первый вариант, так как он только один раз пересекает реку с прилегающей к ней болотистой местностью, так же можно отметить, что первый вариант идет по более равнинной местности, чем второй. Реку - как единственное существенное препятствие,  можно устранить путем постройки моста.</w:t>
      </w:r>
    </w:p>
    <w:p w14:paraId="3D7551C7"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58CF0773"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Расчет основных элементов закруглений</w:t>
      </w:r>
    </w:p>
    <w:p w14:paraId="195D9D8C"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При расчете элементов закруглений используем таблицы Н. А. Митина для разбивки кривых на автомобильных дорогах. Принимаем радиус кривых на всех поворотах – 125 м. Длина переходных кривых 55м.</w:t>
      </w:r>
    </w:p>
    <w:p w14:paraId="3771C460"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После уточнения положения трассы на топографической карте можно приступать к разбивке пикетажа, установлению положения плюсовых точек и определению элементов кривых.</w:t>
      </w:r>
    </w:p>
    <w:p w14:paraId="2287596A"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В каждом углу поворота трассы определяем следующие точки и элементы (рисунок 3):</w:t>
      </w:r>
    </w:p>
    <w:p w14:paraId="3D7DF660"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-вершину угла О;</w:t>
      </w:r>
    </w:p>
    <w:p w14:paraId="24618390"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-начало НК и конец КК кривой;</w:t>
      </w:r>
    </w:p>
    <w:p w14:paraId="4C00F81D"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-угол поворота α между направлениями прямых до и после угла поворота;</w:t>
      </w:r>
    </w:p>
    <w:p w14:paraId="5C3B5157"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-длины по прямой от концов до вершины угла АО и ОВ, которые принято называть тангенсами кривой Т;</w:t>
      </w:r>
    </w:p>
    <w:p w14:paraId="6AAC6A84"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-расстояние от вершины угла О до середины кривой, называемое биссектрисой Б;</w:t>
      </w:r>
    </w:p>
    <w:p w14:paraId="737F4A14"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-длину кривой К;</w:t>
      </w:r>
    </w:p>
    <w:p w14:paraId="7549D254"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-разницу между длиной двух тангенсов и кривой 2Т-К=Д, называемую домером.</w:t>
      </w:r>
    </w:p>
    <w:p w14:paraId="2C16E477"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Производим вычисление тангенса, кривой, домера с помощью значений из таблиц Митина Н.А.</w:t>
      </w:r>
    </w:p>
    <w:p w14:paraId="05477E21"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Значение тангенса полного закругления определяем по формуле:</w:t>
      </w:r>
    </w:p>
    <w:p w14:paraId="22BE63C0"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T</w:t>
      </w:r>
      <w:r w:rsidRPr="006C5D1E">
        <w:rPr>
          <w:rFonts w:ascii="Times New Roman" w:eastAsia="Times New Roman" w:hAnsi="Times New Roman" w:cs="Times New Roman"/>
          <w:color w:val="000000"/>
          <w:sz w:val="24"/>
          <w:szCs w:val="24"/>
          <w:vertAlign w:val="subscript"/>
        </w:rPr>
        <w:t>пк </w:t>
      </w:r>
      <w:r w:rsidRPr="006C5D1E">
        <w:rPr>
          <w:rFonts w:ascii="Times New Roman" w:eastAsia="Times New Roman" w:hAnsi="Times New Roman" w:cs="Times New Roman"/>
          <w:color w:val="000000"/>
          <w:sz w:val="24"/>
          <w:szCs w:val="24"/>
        </w:rPr>
        <w:t>= T</w:t>
      </w:r>
      <w:r w:rsidRPr="006C5D1E">
        <w:rPr>
          <w:rFonts w:ascii="Times New Roman" w:eastAsia="Times New Roman" w:hAnsi="Times New Roman" w:cs="Times New Roman"/>
          <w:color w:val="000000"/>
          <w:sz w:val="24"/>
          <w:szCs w:val="24"/>
          <w:vertAlign w:val="superscript"/>
        </w:rPr>
        <w:t>′</w:t>
      </w:r>
      <w:r w:rsidRPr="006C5D1E">
        <w:rPr>
          <w:rFonts w:ascii="Times New Roman" w:eastAsia="Times New Roman" w:hAnsi="Times New Roman" w:cs="Times New Roman"/>
          <w:color w:val="000000"/>
          <w:sz w:val="24"/>
          <w:szCs w:val="24"/>
        </w:rPr>
        <w:t>·R+Δt                                                                           (2.1)</w:t>
      </w:r>
    </w:p>
    <w:p w14:paraId="7D057338"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Значение биссектрисы находим по:</w:t>
      </w:r>
    </w:p>
    <w:p w14:paraId="55222D91"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Б</w:t>
      </w:r>
      <w:r w:rsidRPr="006C5D1E">
        <w:rPr>
          <w:rFonts w:ascii="Times New Roman" w:eastAsia="Times New Roman" w:hAnsi="Times New Roman" w:cs="Times New Roman"/>
          <w:color w:val="000000"/>
          <w:sz w:val="24"/>
          <w:szCs w:val="24"/>
          <w:vertAlign w:val="subscript"/>
        </w:rPr>
        <w:t>пк </w:t>
      </w:r>
      <w:r w:rsidRPr="006C5D1E">
        <w:rPr>
          <w:rFonts w:ascii="Times New Roman" w:eastAsia="Times New Roman" w:hAnsi="Times New Roman" w:cs="Times New Roman"/>
          <w:color w:val="000000"/>
          <w:sz w:val="24"/>
          <w:szCs w:val="24"/>
        </w:rPr>
        <w:t>= Б′·R+ΔБ                                                                          (2.2)</w:t>
      </w:r>
    </w:p>
    <w:p w14:paraId="1B3B0831"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Вычисляем длину кривой исходя из следующей формулы:</w:t>
      </w:r>
    </w:p>
    <w:p w14:paraId="42B60496"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К</w:t>
      </w:r>
      <w:r w:rsidRPr="006C5D1E">
        <w:rPr>
          <w:rFonts w:ascii="Times New Roman" w:eastAsia="Times New Roman" w:hAnsi="Times New Roman" w:cs="Times New Roman"/>
          <w:color w:val="000000"/>
          <w:sz w:val="24"/>
          <w:szCs w:val="24"/>
          <w:vertAlign w:val="subscript"/>
        </w:rPr>
        <w:t>пк </w:t>
      </w:r>
      <w:r w:rsidRPr="006C5D1E">
        <w:rPr>
          <w:rFonts w:ascii="Times New Roman" w:eastAsia="Times New Roman" w:hAnsi="Times New Roman" w:cs="Times New Roman"/>
          <w:color w:val="000000"/>
          <w:sz w:val="24"/>
          <w:szCs w:val="24"/>
        </w:rPr>
        <w:t>= К′·R+L                                                                      (2.3)</w:t>
      </w:r>
    </w:p>
    <w:p w14:paraId="5BDABE97"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Определяем величину домера:</w:t>
      </w:r>
    </w:p>
    <w:p w14:paraId="71CE875C"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Д = 2·Т</w:t>
      </w:r>
      <w:r w:rsidRPr="006C5D1E">
        <w:rPr>
          <w:rFonts w:ascii="Times New Roman" w:eastAsia="Times New Roman" w:hAnsi="Times New Roman" w:cs="Times New Roman"/>
          <w:color w:val="000000"/>
          <w:sz w:val="24"/>
          <w:szCs w:val="24"/>
          <w:vertAlign w:val="subscript"/>
        </w:rPr>
        <w:t>пк</w:t>
      </w:r>
      <w:r w:rsidRPr="006C5D1E">
        <w:rPr>
          <w:rFonts w:ascii="Times New Roman" w:eastAsia="Times New Roman" w:hAnsi="Times New Roman" w:cs="Times New Roman"/>
          <w:color w:val="000000"/>
          <w:sz w:val="24"/>
          <w:szCs w:val="24"/>
        </w:rPr>
        <w:t>-К</w:t>
      </w:r>
      <w:r w:rsidRPr="006C5D1E">
        <w:rPr>
          <w:rFonts w:ascii="Times New Roman" w:eastAsia="Times New Roman" w:hAnsi="Times New Roman" w:cs="Times New Roman"/>
          <w:color w:val="000000"/>
          <w:sz w:val="24"/>
          <w:szCs w:val="24"/>
          <w:vertAlign w:val="subscript"/>
        </w:rPr>
        <w:t>пк                                                                                                                                 </w:t>
      </w:r>
      <w:r w:rsidRPr="006C5D1E">
        <w:rPr>
          <w:rFonts w:ascii="Times New Roman" w:eastAsia="Times New Roman" w:hAnsi="Times New Roman" w:cs="Times New Roman"/>
          <w:color w:val="000000"/>
          <w:sz w:val="24"/>
          <w:szCs w:val="24"/>
        </w:rPr>
        <w:t>(2.4)</w:t>
      </w:r>
    </w:p>
    <w:p w14:paraId="1B2BD2D4"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Вычисляем пикеты начала и конца закругления (НЗ, КЗ), начала и конца круговой кривой (НКК, ККК), длину прямой вставки между НТ и ВУ№1(ДПВ1), пикет ВУ№2 (ПК ВУ№2):</w:t>
      </w:r>
    </w:p>
    <w:p w14:paraId="7B43D2F9"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ПКНЗ=ПКВУ№1-T</w:t>
      </w:r>
      <w:r w:rsidRPr="006C5D1E">
        <w:rPr>
          <w:rFonts w:ascii="Times New Roman" w:eastAsia="Times New Roman" w:hAnsi="Times New Roman" w:cs="Times New Roman"/>
          <w:color w:val="000000"/>
          <w:sz w:val="24"/>
          <w:szCs w:val="24"/>
          <w:vertAlign w:val="subscript"/>
        </w:rPr>
        <w:t>пк                                                                                                          </w:t>
      </w:r>
      <w:r w:rsidRPr="006C5D1E">
        <w:rPr>
          <w:rFonts w:ascii="Times New Roman" w:eastAsia="Times New Roman" w:hAnsi="Times New Roman" w:cs="Times New Roman"/>
          <w:color w:val="000000"/>
          <w:sz w:val="24"/>
          <w:szCs w:val="24"/>
        </w:rPr>
        <w:t>(2.5)</w:t>
      </w:r>
    </w:p>
    <w:p w14:paraId="740190FE"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ПКНКК=ПКНЗ+L                                                        (2.6)</w:t>
      </w:r>
    </w:p>
    <w:p w14:paraId="7B2447E5"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ПККЗ =ПКНЗ+К</w:t>
      </w:r>
      <w:r w:rsidRPr="006C5D1E">
        <w:rPr>
          <w:rFonts w:ascii="Times New Roman" w:eastAsia="Times New Roman" w:hAnsi="Times New Roman" w:cs="Times New Roman"/>
          <w:color w:val="000000"/>
          <w:sz w:val="24"/>
          <w:szCs w:val="24"/>
          <w:vertAlign w:val="subscript"/>
        </w:rPr>
        <w:t>пк                                                                                                      </w:t>
      </w:r>
      <w:r w:rsidRPr="006C5D1E">
        <w:rPr>
          <w:rFonts w:ascii="Times New Roman" w:eastAsia="Times New Roman" w:hAnsi="Times New Roman" w:cs="Times New Roman"/>
          <w:color w:val="000000"/>
          <w:sz w:val="24"/>
          <w:szCs w:val="24"/>
        </w:rPr>
        <w:t>(2.7)</w:t>
      </w:r>
    </w:p>
    <w:p w14:paraId="39E7247D"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ПКККК=ПККЗ-L                                                              (2.8)</w:t>
      </w:r>
    </w:p>
    <w:p w14:paraId="736F9278"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ДПВ№1=ПКНЗ                                                                                (2.9)</w:t>
      </w:r>
    </w:p>
    <w:p w14:paraId="1A52F53D"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ПКВУ№2=ПКВУ№1+РМВУ-Д                                       (2.10)</w:t>
      </w:r>
    </w:p>
    <w:p w14:paraId="7B96F182"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ДПВ№2=ПКНЗ2-ПККЗ1                                             (2.11)</w:t>
      </w:r>
    </w:p>
    <w:p w14:paraId="68BC0BF3"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ДПВ№3=ПККТ-ПККЗ2                                                    (2.12)</w:t>
      </w:r>
    </w:p>
    <w:p w14:paraId="11234FB5"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Все основные элементы представлены на рисунке 2.1.</w:t>
      </w:r>
    </w:p>
    <w:p w14:paraId="12B591D9"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noProof/>
          <w:color w:val="000000"/>
          <w:sz w:val="24"/>
          <w:szCs w:val="24"/>
        </w:rPr>
        <w:drawing>
          <wp:inline distT="0" distB="0" distL="0" distR="0" wp14:anchorId="54AE3157" wp14:editId="39A7B145">
            <wp:extent cx="3985260" cy="2278380"/>
            <wp:effectExtent l="0" t="0" r="0" b="7620"/>
            <wp:docPr id="72835" name="Рисунок 72835" descr="https://konspekta.net/studopedianet/baza17/3884968815545.files/image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konspekta.net/studopedianet/baza17/3884968815545.files/image020.png"/>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3985260" cy="2278380"/>
                    </a:xfrm>
                    <a:prstGeom prst="rect">
                      <a:avLst/>
                    </a:prstGeom>
                    <a:noFill/>
                    <a:ln>
                      <a:noFill/>
                    </a:ln>
                  </pic:spPr>
                </pic:pic>
              </a:graphicData>
            </a:graphic>
          </wp:inline>
        </w:drawing>
      </w:r>
    </w:p>
    <w:p w14:paraId="5AA8E30F"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Рисунок 2.1 – Основные элементы закруглений с переходными кривыми:</w:t>
      </w:r>
      <w:r w:rsidRPr="006C5D1E">
        <w:rPr>
          <w:rFonts w:ascii="Times New Roman" w:eastAsia="Times New Roman" w:hAnsi="Times New Roman" w:cs="Times New Roman"/>
          <w:color w:val="000000"/>
          <w:sz w:val="24"/>
          <w:szCs w:val="24"/>
        </w:rPr>
        <w:br/>
        <w:t>R - радиус горизонтальной кривой, α - угол поворота, Б, Бкк – биссектриса круговой и переходной кривой соответственно, Ткк, Тпк – тангенс круговой и переходной кривой соответственно кривой, О – центр круговой кривой, ВУП – вершина угла поворота; НЗ – начало закругления; КЗ – конец закругления.</w:t>
      </w:r>
    </w:p>
    <w:p w14:paraId="1C1B9D41"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6A6C822E"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Производим расчет основных элементов автомобильной дороги для варианта №1.</w:t>
      </w:r>
    </w:p>
    <w:p w14:paraId="5FCB080F"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ВУ№1.</w:t>
      </w:r>
    </w:p>
    <w:p w14:paraId="0B011021"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Значение тангенса определяем по формуле (2.1) следующим образом: так как первый угол поворота равен 47°, то для этого угла берем значение тангенса из таблиц Митина и умножаем на радиус поворота трассы, прибавляем приращение тангенса для данного угла.</w:t>
      </w:r>
    </w:p>
    <w:p w14:paraId="42D46BF3"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T</w:t>
      </w:r>
      <w:r w:rsidRPr="006C5D1E">
        <w:rPr>
          <w:rFonts w:ascii="Times New Roman" w:eastAsia="Times New Roman" w:hAnsi="Times New Roman" w:cs="Times New Roman"/>
          <w:color w:val="000000"/>
          <w:sz w:val="24"/>
          <w:szCs w:val="24"/>
          <w:vertAlign w:val="subscript"/>
        </w:rPr>
        <w:t>пк</w:t>
      </w:r>
      <w:r w:rsidRPr="006C5D1E">
        <w:rPr>
          <w:rFonts w:ascii="Times New Roman" w:eastAsia="Times New Roman" w:hAnsi="Times New Roman" w:cs="Times New Roman"/>
          <w:color w:val="000000"/>
          <w:sz w:val="24"/>
          <w:szCs w:val="24"/>
        </w:rPr>
        <w:t>= Т·R+ΔT= 82,249 (м)</w:t>
      </w:r>
    </w:p>
    <w:p w14:paraId="6A3E1853"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Значение кривой и биссектрисы определяют аналогично по формулам (2.2),(2.3): для данного угла берут значения кривой и биссектрисы, умножают на радиус поворота трассы и прибавляют приращения биссектрисы, а для кривой значение L (длина).</w:t>
      </w:r>
    </w:p>
    <w:p w14:paraId="6B381A31"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К</w:t>
      </w:r>
      <w:r w:rsidRPr="006C5D1E">
        <w:rPr>
          <w:rFonts w:ascii="Times New Roman" w:eastAsia="Times New Roman" w:hAnsi="Times New Roman" w:cs="Times New Roman"/>
          <w:color w:val="000000"/>
          <w:sz w:val="24"/>
          <w:szCs w:val="24"/>
          <w:vertAlign w:val="subscript"/>
        </w:rPr>
        <w:t>пк </w:t>
      </w:r>
      <w:r w:rsidRPr="006C5D1E">
        <w:rPr>
          <w:rFonts w:ascii="Times New Roman" w:eastAsia="Times New Roman" w:hAnsi="Times New Roman" w:cs="Times New Roman"/>
          <w:color w:val="000000"/>
          <w:sz w:val="24"/>
          <w:szCs w:val="24"/>
        </w:rPr>
        <w:t>= К·R+L = 157,538 (м)</w:t>
      </w:r>
    </w:p>
    <w:p w14:paraId="6251B52C"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Б</w:t>
      </w:r>
      <w:r w:rsidRPr="006C5D1E">
        <w:rPr>
          <w:rFonts w:ascii="Times New Roman" w:eastAsia="Times New Roman" w:hAnsi="Times New Roman" w:cs="Times New Roman"/>
          <w:color w:val="000000"/>
          <w:sz w:val="24"/>
          <w:szCs w:val="24"/>
          <w:vertAlign w:val="subscript"/>
        </w:rPr>
        <w:t>пк </w:t>
      </w:r>
      <w:r w:rsidRPr="006C5D1E">
        <w:rPr>
          <w:rFonts w:ascii="Times New Roman" w:eastAsia="Times New Roman" w:hAnsi="Times New Roman" w:cs="Times New Roman"/>
          <w:color w:val="000000"/>
          <w:sz w:val="24"/>
          <w:szCs w:val="24"/>
        </w:rPr>
        <w:t>= Б·R+ΔБ = 12,403 (м)</w:t>
      </w:r>
    </w:p>
    <w:p w14:paraId="73A03E0F"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Дальше определяют значение домера, из удвоенного тангенса вычитают значение кривой по формуле (2.4):</w:t>
      </w:r>
    </w:p>
    <w:p w14:paraId="6579C6EC"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Д = 2·T</w:t>
      </w:r>
      <w:r w:rsidRPr="006C5D1E">
        <w:rPr>
          <w:rFonts w:ascii="Times New Roman" w:eastAsia="Times New Roman" w:hAnsi="Times New Roman" w:cs="Times New Roman"/>
          <w:color w:val="000000"/>
          <w:sz w:val="24"/>
          <w:szCs w:val="24"/>
          <w:vertAlign w:val="subscript"/>
        </w:rPr>
        <w:t>пк</w:t>
      </w:r>
      <w:r w:rsidRPr="006C5D1E">
        <w:rPr>
          <w:rFonts w:ascii="Times New Roman" w:eastAsia="Times New Roman" w:hAnsi="Times New Roman" w:cs="Times New Roman"/>
          <w:color w:val="000000"/>
          <w:sz w:val="24"/>
          <w:szCs w:val="24"/>
        </w:rPr>
        <w:t> - К</w:t>
      </w:r>
      <w:r w:rsidRPr="006C5D1E">
        <w:rPr>
          <w:rFonts w:ascii="Times New Roman" w:eastAsia="Times New Roman" w:hAnsi="Times New Roman" w:cs="Times New Roman"/>
          <w:color w:val="000000"/>
          <w:sz w:val="24"/>
          <w:szCs w:val="24"/>
          <w:vertAlign w:val="subscript"/>
        </w:rPr>
        <w:t>пк</w:t>
      </w:r>
      <w:r w:rsidRPr="006C5D1E">
        <w:rPr>
          <w:rFonts w:ascii="Times New Roman" w:eastAsia="Times New Roman" w:hAnsi="Times New Roman" w:cs="Times New Roman"/>
          <w:color w:val="000000"/>
          <w:sz w:val="24"/>
          <w:szCs w:val="24"/>
        </w:rPr>
        <w:t> = 6,165 (м)  </w:t>
      </w:r>
    </w:p>
    <w:p w14:paraId="0BD14725"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Пикет начала закругления вычисляют: из значения пикета вершины угла №1 вычитают значение тангенса по формуле (2.5):</w:t>
      </w:r>
    </w:p>
    <w:p w14:paraId="76A31022"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ПКНЗ = 835-82,249=752,751 (м)</w:t>
      </w:r>
    </w:p>
    <w:p w14:paraId="68AEE34F"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Начало круговой кривой определяем по формуле (2.6):</w:t>
      </w:r>
    </w:p>
    <w:p w14:paraId="18532A63"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ПКНКК = 752,751 +55=807,751 (м)</w:t>
      </w:r>
    </w:p>
    <w:p w14:paraId="498DE5E4"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Пикет конца закругления по формуле (2.7):</w:t>
      </w:r>
    </w:p>
    <w:p w14:paraId="63B93212"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ПККЗ = 752,751 +157,538 =910,29 (м)</w:t>
      </w:r>
    </w:p>
    <w:p w14:paraId="52C2B900"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Конец круговой кривой по формуле (2.8):</w:t>
      </w:r>
    </w:p>
    <w:p w14:paraId="13401463"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ПКККК = 910,29-55=855,29 (м)</w:t>
      </w:r>
    </w:p>
    <w:p w14:paraId="1C5AD636"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Длина прямой вставки по формуле (2.9):</w:t>
      </w:r>
    </w:p>
    <w:p w14:paraId="63D88A97"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ДПВ№1= ПКНЗ= 752,751 (м)</w:t>
      </w:r>
    </w:p>
    <w:p w14:paraId="0549ACCF"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После полученных данных производим дальнейшую разбивку пикетажа, для этого откладываем значение домера от вершины угла №1, а дальнейшая разбивка, как и до вершины угла. Определение элементов кривой в дальнейшем такое же, как и для угла №1.</w:t>
      </w:r>
    </w:p>
    <w:p w14:paraId="76772E87"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ВУ№2.</w:t>
      </w:r>
    </w:p>
    <w:p w14:paraId="5540ED20"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Угол поворота равен 50°. Пикет вершины угла №2 определяем по формуле (2.10):</w:t>
      </w:r>
    </w:p>
    <w:p w14:paraId="36D5B6AC"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T</w:t>
      </w:r>
      <w:r w:rsidRPr="006C5D1E">
        <w:rPr>
          <w:rFonts w:ascii="Times New Roman" w:eastAsia="Times New Roman" w:hAnsi="Times New Roman" w:cs="Times New Roman"/>
          <w:color w:val="000000"/>
          <w:sz w:val="24"/>
          <w:szCs w:val="24"/>
          <w:vertAlign w:val="subscript"/>
        </w:rPr>
        <w:t>пк</w:t>
      </w:r>
      <w:r w:rsidRPr="006C5D1E">
        <w:rPr>
          <w:rFonts w:ascii="Times New Roman" w:eastAsia="Times New Roman" w:hAnsi="Times New Roman" w:cs="Times New Roman"/>
          <w:color w:val="000000"/>
          <w:sz w:val="24"/>
          <w:szCs w:val="24"/>
        </w:rPr>
        <w:t>= Т·R+ΔT= 86,218(м)</w:t>
      </w:r>
    </w:p>
    <w:p w14:paraId="3FCDBA5A"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Б</w:t>
      </w:r>
      <w:r w:rsidRPr="006C5D1E">
        <w:rPr>
          <w:rFonts w:ascii="Times New Roman" w:eastAsia="Times New Roman" w:hAnsi="Times New Roman" w:cs="Times New Roman"/>
          <w:color w:val="000000"/>
          <w:sz w:val="24"/>
          <w:szCs w:val="24"/>
          <w:vertAlign w:val="subscript"/>
        </w:rPr>
        <w:t>пк</w:t>
      </w:r>
      <w:r w:rsidRPr="006C5D1E">
        <w:rPr>
          <w:rFonts w:ascii="Times New Roman" w:eastAsia="Times New Roman" w:hAnsi="Times New Roman" w:cs="Times New Roman"/>
          <w:color w:val="000000"/>
          <w:sz w:val="24"/>
          <w:szCs w:val="24"/>
        </w:rPr>
        <w:t>= Б·R+ΔБ = 12,415(м)</w:t>
      </w:r>
    </w:p>
    <w:p w14:paraId="5272EEAD"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К</w:t>
      </w:r>
      <w:r w:rsidRPr="006C5D1E">
        <w:rPr>
          <w:rFonts w:ascii="Times New Roman" w:eastAsia="Times New Roman" w:hAnsi="Times New Roman" w:cs="Times New Roman"/>
          <w:color w:val="000000"/>
          <w:sz w:val="24"/>
          <w:szCs w:val="24"/>
          <w:vertAlign w:val="subscript"/>
        </w:rPr>
        <w:t>пк</w:t>
      </w:r>
      <w:r w:rsidRPr="006C5D1E">
        <w:rPr>
          <w:rFonts w:ascii="Times New Roman" w:eastAsia="Times New Roman" w:hAnsi="Times New Roman" w:cs="Times New Roman"/>
          <w:color w:val="000000"/>
          <w:sz w:val="24"/>
          <w:szCs w:val="24"/>
        </w:rPr>
        <w:t>= К·R+L = 164,083(м)</w:t>
      </w:r>
    </w:p>
    <w:p w14:paraId="1E3B56D7"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Д=2·T</w:t>
      </w:r>
      <w:r w:rsidRPr="006C5D1E">
        <w:rPr>
          <w:rFonts w:ascii="Times New Roman" w:eastAsia="Times New Roman" w:hAnsi="Times New Roman" w:cs="Times New Roman"/>
          <w:color w:val="000000"/>
          <w:sz w:val="24"/>
          <w:szCs w:val="24"/>
          <w:vertAlign w:val="subscript"/>
        </w:rPr>
        <w:t>пк</w:t>
      </w:r>
      <w:r w:rsidRPr="006C5D1E">
        <w:rPr>
          <w:rFonts w:ascii="Times New Roman" w:eastAsia="Times New Roman" w:hAnsi="Times New Roman" w:cs="Times New Roman"/>
          <w:color w:val="000000"/>
          <w:sz w:val="24"/>
          <w:szCs w:val="24"/>
        </w:rPr>
        <w:t> - К</w:t>
      </w:r>
      <w:r w:rsidRPr="006C5D1E">
        <w:rPr>
          <w:rFonts w:ascii="Times New Roman" w:eastAsia="Times New Roman" w:hAnsi="Times New Roman" w:cs="Times New Roman"/>
          <w:color w:val="000000"/>
          <w:sz w:val="24"/>
          <w:szCs w:val="24"/>
          <w:vertAlign w:val="subscript"/>
        </w:rPr>
        <w:t>пк</w:t>
      </w:r>
      <w:r w:rsidRPr="006C5D1E">
        <w:rPr>
          <w:rFonts w:ascii="Times New Roman" w:eastAsia="Times New Roman" w:hAnsi="Times New Roman" w:cs="Times New Roman"/>
          <w:color w:val="000000"/>
          <w:sz w:val="24"/>
          <w:szCs w:val="24"/>
        </w:rPr>
        <w:t> = 7,494 (м)</w:t>
      </w:r>
    </w:p>
    <w:p w14:paraId="657F3079"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ПКВУ№2= ПКВУ№1+РМВУ-Д =2870(м)</w:t>
      </w:r>
    </w:p>
    <w:p w14:paraId="5B737EE7"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ПКНЗ= 2784,120 (м)</w:t>
      </w:r>
    </w:p>
    <w:p w14:paraId="78D841CD"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ПКНКК= 2839,113 (м)</w:t>
      </w:r>
    </w:p>
    <w:p w14:paraId="1B61462B"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ПККЗ= 2948,01 (м)</w:t>
      </w:r>
    </w:p>
    <w:p w14:paraId="7DCD9A49"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ПКККК= 2893,18(м)</w:t>
      </w:r>
    </w:p>
    <w:p w14:paraId="53A4EB56"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Длину прямых вставок определяют по формулам  (2.11) и (2.12):</w:t>
      </w:r>
    </w:p>
    <w:p w14:paraId="78E53627"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ДПВ№2=1873,83 (м)</w:t>
      </w:r>
    </w:p>
    <w:p w14:paraId="0C5B764D"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ДПВ№3=801,99 (м)</w:t>
      </w:r>
    </w:p>
    <w:p w14:paraId="2BD60C77"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Производим расчет основных элементов автомобильной дороги для варианта №2.</w:t>
      </w:r>
    </w:p>
    <w:p w14:paraId="4DA8F650"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ВУ№1. Величина угла поворота 21°.</w:t>
      </w:r>
    </w:p>
    <w:p w14:paraId="65FE4708"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T</w:t>
      </w:r>
      <w:r w:rsidRPr="006C5D1E">
        <w:rPr>
          <w:rFonts w:ascii="Times New Roman" w:eastAsia="Times New Roman" w:hAnsi="Times New Roman" w:cs="Times New Roman"/>
          <w:color w:val="000000"/>
          <w:sz w:val="24"/>
          <w:szCs w:val="24"/>
          <w:vertAlign w:val="subscript"/>
        </w:rPr>
        <w:t>пк</w:t>
      </w:r>
      <w:r w:rsidRPr="006C5D1E">
        <w:rPr>
          <w:rFonts w:ascii="Times New Roman" w:eastAsia="Times New Roman" w:hAnsi="Times New Roman" w:cs="Times New Roman"/>
          <w:color w:val="000000"/>
          <w:sz w:val="24"/>
          <w:szCs w:val="24"/>
        </w:rPr>
        <w:t>= Т·R+ΔT= 50,807 (м)</w:t>
      </w:r>
    </w:p>
    <w:p w14:paraId="66F7F44A"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Б</w:t>
      </w:r>
      <w:r w:rsidRPr="006C5D1E">
        <w:rPr>
          <w:rFonts w:ascii="Times New Roman" w:eastAsia="Times New Roman" w:hAnsi="Times New Roman" w:cs="Times New Roman"/>
          <w:color w:val="000000"/>
          <w:sz w:val="24"/>
          <w:szCs w:val="24"/>
          <w:vertAlign w:val="subscript"/>
        </w:rPr>
        <w:t>пк</w:t>
      </w:r>
      <w:r w:rsidRPr="006C5D1E">
        <w:rPr>
          <w:rFonts w:ascii="Times New Roman" w:eastAsia="Times New Roman" w:hAnsi="Times New Roman" w:cs="Times New Roman"/>
          <w:color w:val="000000"/>
          <w:sz w:val="24"/>
          <w:szCs w:val="24"/>
        </w:rPr>
        <w:t>= Б·R+ΔБ = 3,151 (м)</w:t>
      </w:r>
    </w:p>
    <w:p w14:paraId="5163BAC9"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К</w:t>
      </w:r>
      <w:r w:rsidRPr="006C5D1E">
        <w:rPr>
          <w:rFonts w:ascii="Times New Roman" w:eastAsia="Times New Roman" w:hAnsi="Times New Roman" w:cs="Times New Roman"/>
          <w:color w:val="000000"/>
          <w:sz w:val="24"/>
          <w:szCs w:val="24"/>
          <w:vertAlign w:val="subscript"/>
        </w:rPr>
        <w:t>пк</w:t>
      </w:r>
      <w:r w:rsidRPr="006C5D1E">
        <w:rPr>
          <w:rFonts w:ascii="Times New Roman" w:eastAsia="Times New Roman" w:hAnsi="Times New Roman" w:cs="Times New Roman"/>
          <w:color w:val="000000"/>
          <w:sz w:val="24"/>
          <w:szCs w:val="24"/>
        </w:rPr>
        <w:t>= К·R+L = 100,815 (м)</w:t>
      </w:r>
    </w:p>
    <w:p w14:paraId="7A018D2E"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Д=2·T</w:t>
      </w:r>
      <w:r w:rsidRPr="006C5D1E">
        <w:rPr>
          <w:rFonts w:ascii="Times New Roman" w:eastAsia="Times New Roman" w:hAnsi="Times New Roman" w:cs="Times New Roman"/>
          <w:color w:val="000000"/>
          <w:sz w:val="24"/>
          <w:szCs w:val="24"/>
          <w:vertAlign w:val="subscript"/>
        </w:rPr>
        <w:t>пк</w:t>
      </w:r>
      <w:r w:rsidRPr="006C5D1E">
        <w:rPr>
          <w:rFonts w:ascii="Times New Roman" w:eastAsia="Times New Roman" w:hAnsi="Times New Roman" w:cs="Times New Roman"/>
          <w:color w:val="000000"/>
          <w:sz w:val="24"/>
          <w:szCs w:val="24"/>
        </w:rPr>
        <w:t> - К</w:t>
      </w:r>
      <w:r w:rsidRPr="006C5D1E">
        <w:rPr>
          <w:rFonts w:ascii="Times New Roman" w:eastAsia="Times New Roman" w:hAnsi="Times New Roman" w:cs="Times New Roman"/>
          <w:color w:val="000000"/>
          <w:sz w:val="24"/>
          <w:szCs w:val="24"/>
          <w:vertAlign w:val="subscript"/>
        </w:rPr>
        <w:t>пк</w:t>
      </w:r>
      <w:r w:rsidRPr="006C5D1E">
        <w:rPr>
          <w:rFonts w:ascii="Times New Roman" w:eastAsia="Times New Roman" w:hAnsi="Times New Roman" w:cs="Times New Roman"/>
          <w:color w:val="000000"/>
          <w:sz w:val="24"/>
          <w:szCs w:val="24"/>
        </w:rPr>
        <w:t> = 0,520 (м)</w:t>
      </w:r>
    </w:p>
    <w:p w14:paraId="28920796"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ПКНЗ= 869,193 (м)</w:t>
      </w:r>
    </w:p>
    <w:p w14:paraId="0539D24C"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ПКНКК= ПКНЗ= 869,193 (м)</w:t>
      </w:r>
    </w:p>
    <w:p w14:paraId="1645680E"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ПККЗ= ПКККК=970,008 (м), так как угол поворота мал и радиус поворота тоже мал , в поворот вписываем только круговую кривую.</w:t>
      </w:r>
    </w:p>
    <w:p w14:paraId="7FB5AEA2"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ДПВ№1= ПКНЗ= 869,193 (м)</w:t>
      </w:r>
    </w:p>
    <w:p w14:paraId="77F97CFA"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393C740A"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ВУ№2. Величина угла поворота 22°.</w:t>
      </w:r>
    </w:p>
    <w:p w14:paraId="5F3C68CA"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T</w:t>
      </w:r>
      <w:r w:rsidRPr="006C5D1E">
        <w:rPr>
          <w:rFonts w:ascii="Times New Roman" w:eastAsia="Times New Roman" w:hAnsi="Times New Roman" w:cs="Times New Roman"/>
          <w:color w:val="000000"/>
          <w:sz w:val="24"/>
          <w:szCs w:val="24"/>
          <w:vertAlign w:val="subscript"/>
        </w:rPr>
        <w:t>пк</w:t>
      </w:r>
      <w:r w:rsidRPr="006C5D1E">
        <w:rPr>
          <w:rFonts w:ascii="Times New Roman" w:eastAsia="Times New Roman" w:hAnsi="Times New Roman" w:cs="Times New Roman"/>
          <w:color w:val="000000"/>
          <w:sz w:val="24"/>
          <w:szCs w:val="24"/>
        </w:rPr>
        <w:t>= Т·R+ΔT= 50,817 (м)</w:t>
      </w:r>
    </w:p>
    <w:p w14:paraId="2B8D0053"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Б</w:t>
      </w:r>
      <w:r w:rsidRPr="006C5D1E">
        <w:rPr>
          <w:rFonts w:ascii="Times New Roman" w:eastAsia="Times New Roman" w:hAnsi="Times New Roman" w:cs="Times New Roman"/>
          <w:color w:val="000000"/>
          <w:sz w:val="24"/>
          <w:szCs w:val="24"/>
          <w:vertAlign w:val="subscript"/>
        </w:rPr>
        <w:t>пк</w:t>
      </w:r>
      <w:r w:rsidRPr="006C5D1E">
        <w:rPr>
          <w:rFonts w:ascii="Times New Roman" w:eastAsia="Times New Roman" w:hAnsi="Times New Roman" w:cs="Times New Roman"/>
          <w:color w:val="000000"/>
          <w:sz w:val="24"/>
          <w:szCs w:val="24"/>
        </w:rPr>
        <w:t>= Б·R+ΔБ = 3,151 (м)</w:t>
      </w:r>
    </w:p>
    <w:p w14:paraId="5B523C0E"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К</w:t>
      </w:r>
      <w:r w:rsidRPr="006C5D1E">
        <w:rPr>
          <w:rFonts w:ascii="Times New Roman" w:eastAsia="Times New Roman" w:hAnsi="Times New Roman" w:cs="Times New Roman"/>
          <w:color w:val="000000"/>
          <w:sz w:val="24"/>
          <w:szCs w:val="24"/>
          <w:vertAlign w:val="subscript"/>
        </w:rPr>
        <w:t>пк</w:t>
      </w:r>
      <w:r w:rsidRPr="006C5D1E">
        <w:rPr>
          <w:rFonts w:ascii="Times New Roman" w:eastAsia="Times New Roman" w:hAnsi="Times New Roman" w:cs="Times New Roman"/>
          <w:color w:val="000000"/>
          <w:sz w:val="24"/>
          <w:szCs w:val="24"/>
        </w:rPr>
        <w:t>= К·R+L = 100,815(м)</w:t>
      </w:r>
    </w:p>
    <w:p w14:paraId="7CD6BEFF"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Д=2·T</w:t>
      </w:r>
      <w:r w:rsidRPr="006C5D1E">
        <w:rPr>
          <w:rFonts w:ascii="Times New Roman" w:eastAsia="Times New Roman" w:hAnsi="Times New Roman" w:cs="Times New Roman"/>
          <w:color w:val="000000"/>
          <w:sz w:val="24"/>
          <w:szCs w:val="24"/>
          <w:vertAlign w:val="subscript"/>
        </w:rPr>
        <w:t>пк</w:t>
      </w:r>
      <w:r w:rsidRPr="006C5D1E">
        <w:rPr>
          <w:rFonts w:ascii="Times New Roman" w:eastAsia="Times New Roman" w:hAnsi="Times New Roman" w:cs="Times New Roman"/>
          <w:color w:val="000000"/>
          <w:sz w:val="24"/>
          <w:szCs w:val="24"/>
        </w:rPr>
        <w:t> - К</w:t>
      </w:r>
      <w:r w:rsidRPr="006C5D1E">
        <w:rPr>
          <w:rFonts w:ascii="Times New Roman" w:eastAsia="Times New Roman" w:hAnsi="Times New Roman" w:cs="Times New Roman"/>
          <w:color w:val="000000"/>
          <w:sz w:val="24"/>
          <w:szCs w:val="24"/>
          <w:vertAlign w:val="subscript"/>
        </w:rPr>
        <w:t>пк</w:t>
      </w:r>
      <w:r w:rsidRPr="006C5D1E">
        <w:rPr>
          <w:rFonts w:ascii="Times New Roman" w:eastAsia="Times New Roman" w:hAnsi="Times New Roman" w:cs="Times New Roman"/>
          <w:color w:val="000000"/>
          <w:sz w:val="24"/>
          <w:szCs w:val="24"/>
        </w:rPr>
        <w:t> 0,599 (м)</w:t>
      </w:r>
    </w:p>
    <w:p w14:paraId="556A3BA4"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ПКВУ№2= ПКВУ№1+РМВУ-Д =1810 (м)</w:t>
      </w:r>
    </w:p>
    <w:p w14:paraId="677ED7EB"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ПКНЗ= 1785,702 (м)</w:t>
      </w:r>
    </w:p>
    <w:p w14:paraId="082E4E4E"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ПКНКК= ПКНЗ= 1785,702 (м)</w:t>
      </w:r>
    </w:p>
    <w:p w14:paraId="737ECA71"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ПККЗ= 1833,699 (м)</w:t>
      </w:r>
    </w:p>
    <w:p w14:paraId="62295586"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ПКККК= ПККЗ= 1833,699 (м) , так как угол поворота мал и радиус поворота тоже мал , в поворот вписываем только круговую кривую.</w:t>
      </w:r>
    </w:p>
    <w:p w14:paraId="66C2D4E9"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ДПВ№2= 815,694 (м)</w:t>
      </w:r>
    </w:p>
    <w:p w14:paraId="5B6EE9AD"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ДПВ№3=1491,301 (м)</w:t>
      </w:r>
    </w:p>
    <w:p w14:paraId="4907756D"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После того так подсчитаны все элементы кривых, необходимо их отметить на плане трасс и провести круговые кривые, а также занести все элементы в ведомость углов поворота. Все полученные значения заносим в таблицу - ведомость углов поворота.</w:t>
      </w:r>
    </w:p>
    <w:p w14:paraId="3E30BFCC"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6F3ACFD8"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i/>
          <w:iCs/>
          <w:color w:val="000000"/>
          <w:sz w:val="24"/>
          <w:szCs w:val="24"/>
        </w:rPr>
        <w:t>Контрольные вопросы:</w:t>
      </w:r>
    </w:p>
    <w:p w14:paraId="3E449066"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    Изложите основные правила выбора направления трассы. </w:t>
      </w:r>
    </w:p>
    <w:p w14:paraId="67646781"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    В чем особенности трассирования в равнинной, пересеченной и горной местности?</w:t>
      </w:r>
    </w:p>
    <w:p w14:paraId="11E3A086"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6491F44B"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Таблица 2.3 – Ведомость углов поворотов</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866"/>
        <w:gridCol w:w="2954"/>
        <w:gridCol w:w="685"/>
        <w:gridCol w:w="810"/>
        <w:gridCol w:w="810"/>
        <w:gridCol w:w="810"/>
        <w:gridCol w:w="810"/>
      </w:tblGrid>
      <w:tr w:rsidR="00F94FE8" w:rsidRPr="006C5D1E" w14:paraId="7AA33921" w14:textId="77777777" w:rsidTr="00EC17B7">
        <w:tc>
          <w:tcPr>
            <w:tcW w:w="0" w:type="auto"/>
            <w:gridSpan w:val="3"/>
            <w:tcBorders>
              <w:top w:val="outset" w:sz="6" w:space="0" w:color="auto"/>
              <w:left w:val="outset" w:sz="6" w:space="0" w:color="auto"/>
              <w:bottom w:val="outset" w:sz="6" w:space="0" w:color="auto"/>
              <w:right w:val="outset" w:sz="6" w:space="0" w:color="auto"/>
            </w:tcBorders>
            <w:vAlign w:val="center"/>
            <w:hideMark/>
          </w:tcPr>
          <w:p w14:paraId="4E55C340"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Длина прямой вставки</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4B305E91"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1873,83</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19A8C53B"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815,694</w:t>
            </w:r>
          </w:p>
        </w:tc>
      </w:tr>
      <w:tr w:rsidR="00F94FE8" w:rsidRPr="006C5D1E" w14:paraId="4260F0D4" w14:textId="77777777" w:rsidTr="00EC17B7">
        <w:tc>
          <w:tcPr>
            <w:tcW w:w="0" w:type="auto"/>
            <w:gridSpan w:val="3"/>
            <w:tcBorders>
              <w:top w:val="outset" w:sz="6" w:space="0" w:color="auto"/>
              <w:left w:val="outset" w:sz="6" w:space="0" w:color="auto"/>
              <w:bottom w:val="outset" w:sz="6" w:space="0" w:color="auto"/>
              <w:right w:val="outset" w:sz="6" w:space="0" w:color="auto"/>
            </w:tcBorders>
            <w:vAlign w:val="center"/>
            <w:hideMark/>
          </w:tcPr>
          <w:p w14:paraId="62D398E1"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Расстояние между ВУ</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6A9CCD2C"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2035</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1C77FE3B"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890</w:t>
            </w:r>
          </w:p>
        </w:tc>
      </w:tr>
      <w:tr w:rsidR="00F94FE8" w:rsidRPr="006C5D1E" w14:paraId="3FCA24D6" w14:textId="77777777" w:rsidTr="00EC17B7">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1C03D53A"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Главные точки закругления</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5A17CE3D"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КЗ</w:t>
            </w:r>
          </w:p>
        </w:tc>
        <w:tc>
          <w:tcPr>
            <w:tcW w:w="0" w:type="auto"/>
            <w:tcBorders>
              <w:top w:val="outset" w:sz="6" w:space="0" w:color="auto"/>
              <w:left w:val="outset" w:sz="6" w:space="0" w:color="auto"/>
              <w:bottom w:val="outset" w:sz="6" w:space="0" w:color="auto"/>
              <w:right w:val="outset" w:sz="6" w:space="0" w:color="auto"/>
            </w:tcBorders>
            <w:vAlign w:val="center"/>
            <w:hideMark/>
          </w:tcPr>
          <w:p w14:paraId="5E4FCE87"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6B2FF1D"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10,29</w:t>
            </w:r>
          </w:p>
        </w:tc>
        <w:tc>
          <w:tcPr>
            <w:tcW w:w="0" w:type="auto"/>
            <w:tcBorders>
              <w:top w:val="outset" w:sz="6" w:space="0" w:color="auto"/>
              <w:left w:val="outset" w:sz="6" w:space="0" w:color="auto"/>
              <w:bottom w:val="outset" w:sz="6" w:space="0" w:color="auto"/>
              <w:right w:val="outset" w:sz="6" w:space="0" w:color="auto"/>
            </w:tcBorders>
            <w:vAlign w:val="center"/>
            <w:hideMark/>
          </w:tcPr>
          <w:p w14:paraId="0BF1CEDC"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48,01</w:t>
            </w:r>
          </w:p>
        </w:tc>
        <w:tc>
          <w:tcPr>
            <w:tcW w:w="0" w:type="auto"/>
            <w:tcBorders>
              <w:top w:val="outset" w:sz="6" w:space="0" w:color="auto"/>
              <w:left w:val="outset" w:sz="6" w:space="0" w:color="auto"/>
              <w:bottom w:val="outset" w:sz="6" w:space="0" w:color="auto"/>
              <w:right w:val="outset" w:sz="6" w:space="0" w:color="auto"/>
            </w:tcBorders>
            <w:vAlign w:val="center"/>
            <w:hideMark/>
          </w:tcPr>
          <w:p w14:paraId="569980CC"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70,008</w:t>
            </w:r>
          </w:p>
        </w:tc>
        <w:tc>
          <w:tcPr>
            <w:tcW w:w="0" w:type="auto"/>
            <w:tcBorders>
              <w:top w:val="outset" w:sz="6" w:space="0" w:color="auto"/>
              <w:left w:val="outset" w:sz="6" w:space="0" w:color="auto"/>
              <w:bottom w:val="outset" w:sz="6" w:space="0" w:color="auto"/>
              <w:right w:val="outset" w:sz="6" w:space="0" w:color="auto"/>
            </w:tcBorders>
            <w:vAlign w:val="center"/>
            <w:hideMark/>
          </w:tcPr>
          <w:p w14:paraId="59EEF8C3"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33,699</w:t>
            </w:r>
          </w:p>
        </w:tc>
      </w:tr>
      <w:tr w:rsidR="00F94FE8" w:rsidRPr="006C5D1E" w14:paraId="1FD483FC" w14:textId="77777777" w:rsidTr="00EC17B7">
        <w:tc>
          <w:tcPr>
            <w:tcW w:w="0" w:type="auto"/>
            <w:vMerge/>
            <w:tcBorders>
              <w:top w:val="outset" w:sz="6" w:space="0" w:color="auto"/>
              <w:left w:val="outset" w:sz="6" w:space="0" w:color="auto"/>
              <w:bottom w:val="outset" w:sz="6" w:space="0" w:color="auto"/>
              <w:right w:val="outset" w:sz="6" w:space="0" w:color="auto"/>
            </w:tcBorders>
            <w:vAlign w:val="center"/>
            <w:hideMark/>
          </w:tcPr>
          <w:p w14:paraId="48F3F0F8"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1704205"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5AA1912E"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ПК</w:t>
            </w:r>
          </w:p>
        </w:tc>
        <w:tc>
          <w:tcPr>
            <w:tcW w:w="0" w:type="auto"/>
            <w:tcBorders>
              <w:top w:val="outset" w:sz="6" w:space="0" w:color="auto"/>
              <w:left w:val="outset" w:sz="6" w:space="0" w:color="auto"/>
              <w:bottom w:val="outset" w:sz="6" w:space="0" w:color="auto"/>
              <w:right w:val="outset" w:sz="6" w:space="0" w:color="auto"/>
            </w:tcBorders>
            <w:vAlign w:val="center"/>
            <w:hideMark/>
          </w:tcPr>
          <w:p w14:paraId="034B89FA"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9</w:t>
            </w:r>
          </w:p>
        </w:tc>
        <w:tc>
          <w:tcPr>
            <w:tcW w:w="0" w:type="auto"/>
            <w:tcBorders>
              <w:top w:val="outset" w:sz="6" w:space="0" w:color="auto"/>
              <w:left w:val="outset" w:sz="6" w:space="0" w:color="auto"/>
              <w:bottom w:val="outset" w:sz="6" w:space="0" w:color="auto"/>
              <w:right w:val="outset" w:sz="6" w:space="0" w:color="auto"/>
            </w:tcBorders>
            <w:vAlign w:val="center"/>
            <w:hideMark/>
          </w:tcPr>
          <w:p w14:paraId="03F8DD64"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29</w:t>
            </w:r>
          </w:p>
        </w:tc>
        <w:tc>
          <w:tcPr>
            <w:tcW w:w="0" w:type="auto"/>
            <w:tcBorders>
              <w:top w:val="outset" w:sz="6" w:space="0" w:color="auto"/>
              <w:left w:val="outset" w:sz="6" w:space="0" w:color="auto"/>
              <w:bottom w:val="outset" w:sz="6" w:space="0" w:color="auto"/>
              <w:right w:val="outset" w:sz="6" w:space="0" w:color="auto"/>
            </w:tcBorders>
            <w:vAlign w:val="center"/>
            <w:hideMark/>
          </w:tcPr>
          <w:p w14:paraId="7D520730"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9</w:t>
            </w:r>
          </w:p>
        </w:tc>
        <w:tc>
          <w:tcPr>
            <w:tcW w:w="0" w:type="auto"/>
            <w:tcBorders>
              <w:top w:val="outset" w:sz="6" w:space="0" w:color="auto"/>
              <w:left w:val="outset" w:sz="6" w:space="0" w:color="auto"/>
              <w:bottom w:val="outset" w:sz="6" w:space="0" w:color="auto"/>
              <w:right w:val="outset" w:sz="6" w:space="0" w:color="auto"/>
            </w:tcBorders>
            <w:vAlign w:val="center"/>
            <w:hideMark/>
          </w:tcPr>
          <w:p w14:paraId="4EEAC6AC"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18</w:t>
            </w:r>
          </w:p>
        </w:tc>
      </w:tr>
      <w:tr w:rsidR="00F94FE8" w:rsidRPr="006C5D1E" w14:paraId="33E1BEBA" w14:textId="77777777" w:rsidTr="00EC17B7">
        <w:tc>
          <w:tcPr>
            <w:tcW w:w="0" w:type="auto"/>
            <w:vMerge/>
            <w:tcBorders>
              <w:top w:val="outset" w:sz="6" w:space="0" w:color="auto"/>
              <w:left w:val="outset" w:sz="6" w:space="0" w:color="auto"/>
              <w:bottom w:val="outset" w:sz="6" w:space="0" w:color="auto"/>
              <w:right w:val="outset" w:sz="6" w:space="0" w:color="auto"/>
            </w:tcBorders>
            <w:vAlign w:val="center"/>
            <w:hideMark/>
          </w:tcPr>
          <w:p w14:paraId="36D829AC"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1DC37E22"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ККК</w:t>
            </w:r>
          </w:p>
        </w:tc>
        <w:tc>
          <w:tcPr>
            <w:tcW w:w="0" w:type="auto"/>
            <w:tcBorders>
              <w:top w:val="outset" w:sz="6" w:space="0" w:color="auto"/>
              <w:left w:val="outset" w:sz="6" w:space="0" w:color="auto"/>
              <w:bottom w:val="outset" w:sz="6" w:space="0" w:color="auto"/>
              <w:right w:val="outset" w:sz="6" w:space="0" w:color="auto"/>
            </w:tcBorders>
            <w:vAlign w:val="center"/>
            <w:hideMark/>
          </w:tcPr>
          <w:p w14:paraId="6FCA9F3D"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B4BCC8A"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55,29</w:t>
            </w:r>
          </w:p>
        </w:tc>
        <w:tc>
          <w:tcPr>
            <w:tcW w:w="0" w:type="auto"/>
            <w:tcBorders>
              <w:top w:val="outset" w:sz="6" w:space="0" w:color="auto"/>
              <w:left w:val="outset" w:sz="6" w:space="0" w:color="auto"/>
              <w:bottom w:val="outset" w:sz="6" w:space="0" w:color="auto"/>
              <w:right w:val="outset" w:sz="6" w:space="0" w:color="auto"/>
            </w:tcBorders>
            <w:vAlign w:val="center"/>
            <w:hideMark/>
          </w:tcPr>
          <w:p w14:paraId="35F29AD5"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93,18</w:t>
            </w:r>
          </w:p>
        </w:tc>
        <w:tc>
          <w:tcPr>
            <w:tcW w:w="0" w:type="auto"/>
            <w:tcBorders>
              <w:top w:val="outset" w:sz="6" w:space="0" w:color="auto"/>
              <w:left w:val="outset" w:sz="6" w:space="0" w:color="auto"/>
              <w:bottom w:val="outset" w:sz="6" w:space="0" w:color="auto"/>
              <w:right w:val="outset" w:sz="6" w:space="0" w:color="auto"/>
            </w:tcBorders>
            <w:vAlign w:val="center"/>
            <w:hideMark/>
          </w:tcPr>
          <w:p w14:paraId="372AA8E8"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A9EA9B7"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w:t>
            </w:r>
          </w:p>
        </w:tc>
      </w:tr>
      <w:tr w:rsidR="00F94FE8" w:rsidRPr="006C5D1E" w14:paraId="41EF104B" w14:textId="77777777" w:rsidTr="00EC17B7">
        <w:tc>
          <w:tcPr>
            <w:tcW w:w="0" w:type="auto"/>
            <w:vMerge/>
            <w:tcBorders>
              <w:top w:val="outset" w:sz="6" w:space="0" w:color="auto"/>
              <w:left w:val="outset" w:sz="6" w:space="0" w:color="auto"/>
              <w:bottom w:val="outset" w:sz="6" w:space="0" w:color="auto"/>
              <w:right w:val="outset" w:sz="6" w:space="0" w:color="auto"/>
            </w:tcBorders>
            <w:vAlign w:val="center"/>
            <w:hideMark/>
          </w:tcPr>
          <w:p w14:paraId="765EB91D"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AF07BAE"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66C59CA6"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ПК</w:t>
            </w:r>
          </w:p>
        </w:tc>
        <w:tc>
          <w:tcPr>
            <w:tcW w:w="0" w:type="auto"/>
            <w:tcBorders>
              <w:top w:val="outset" w:sz="6" w:space="0" w:color="auto"/>
              <w:left w:val="outset" w:sz="6" w:space="0" w:color="auto"/>
              <w:bottom w:val="outset" w:sz="6" w:space="0" w:color="auto"/>
              <w:right w:val="outset" w:sz="6" w:space="0" w:color="auto"/>
            </w:tcBorders>
            <w:vAlign w:val="center"/>
            <w:hideMark/>
          </w:tcPr>
          <w:p w14:paraId="46176F5C"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0C17FB36"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28</w:t>
            </w:r>
          </w:p>
        </w:tc>
        <w:tc>
          <w:tcPr>
            <w:tcW w:w="0" w:type="auto"/>
            <w:tcBorders>
              <w:top w:val="outset" w:sz="6" w:space="0" w:color="auto"/>
              <w:left w:val="outset" w:sz="6" w:space="0" w:color="auto"/>
              <w:bottom w:val="outset" w:sz="6" w:space="0" w:color="auto"/>
              <w:right w:val="outset" w:sz="6" w:space="0" w:color="auto"/>
            </w:tcBorders>
            <w:vAlign w:val="center"/>
            <w:hideMark/>
          </w:tcPr>
          <w:p w14:paraId="0F0CF17B"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E98AB42"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w:t>
            </w:r>
          </w:p>
        </w:tc>
      </w:tr>
      <w:tr w:rsidR="00F94FE8" w:rsidRPr="006C5D1E" w14:paraId="68EF6EB5" w14:textId="77777777" w:rsidTr="00EC17B7">
        <w:tc>
          <w:tcPr>
            <w:tcW w:w="0" w:type="auto"/>
            <w:vMerge/>
            <w:tcBorders>
              <w:top w:val="outset" w:sz="6" w:space="0" w:color="auto"/>
              <w:left w:val="outset" w:sz="6" w:space="0" w:color="auto"/>
              <w:bottom w:val="outset" w:sz="6" w:space="0" w:color="auto"/>
              <w:right w:val="outset" w:sz="6" w:space="0" w:color="auto"/>
            </w:tcBorders>
            <w:vAlign w:val="center"/>
            <w:hideMark/>
          </w:tcPr>
          <w:p w14:paraId="0B50D6E7"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37512499"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НКК</w:t>
            </w:r>
          </w:p>
        </w:tc>
        <w:tc>
          <w:tcPr>
            <w:tcW w:w="0" w:type="auto"/>
            <w:tcBorders>
              <w:top w:val="outset" w:sz="6" w:space="0" w:color="auto"/>
              <w:left w:val="outset" w:sz="6" w:space="0" w:color="auto"/>
              <w:bottom w:val="outset" w:sz="6" w:space="0" w:color="auto"/>
              <w:right w:val="outset" w:sz="6" w:space="0" w:color="auto"/>
            </w:tcBorders>
            <w:vAlign w:val="center"/>
            <w:hideMark/>
          </w:tcPr>
          <w:p w14:paraId="3EF5E2C4"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A09433B"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7,751</w:t>
            </w:r>
          </w:p>
        </w:tc>
        <w:tc>
          <w:tcPr>
            <w:tcW w:w="0" w:type="auto"/>
            <w:tcBorders>
              <w:top w:val="outset" w:sz="6" w:space="0" w:color="auto"/>
              <w:left w:val="outset" w:sz="6" w:space="0" w:color="auto"/>
              <w:bottom w:val="outset" w:sz="6" w:space="0" w:color="auto"/>
              <w:right w:val="outset" w:sz="6" w:space="0" w:color="auto"/>
            </w:tcBorders>
            <w:vAlign w:val="center"/>
            <w:hideMark/>
          </w:tcPr>
          <w:p w14:paraId="506519F4"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39,113</w:t>
            </w:r>
          </w:p>
        </w:tc>
        <w:tc>
          <w:tcPr>
            <w:tcW w:w="0" w:type="auto"/>
            <w:tcBorders>
              <w:top w:val="outset" w:sz="6" w:space="0" w:color="auto"/>
              <w:left w:val="outset" w:sz="6" w:space="0" w:color="auto"/>
              <w:bottom w:val="outset" w:sz="6" w:space="0" w:color="auto"/>
              <w:right w:val="outset" w:sz="6" w:space="0" w:color="auto"/>
            </w:tcBorders>
            <w:vAlign w:val="center"/>
            <w:hideMark/>
          </w:tcPr>
          <w:p w14:paraId="51A198A8"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F6A37E7"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w:t>
            </w:r>
          </w:p>
        </w:tc>
      </w:tr>
      <w:tr w:rsidR="00F94FE8" w:rsidRPr="006C5D1E" w14:paraId="389B778E" w14:textId="77777777" w:rsidTr="00EC17B7">
        <w:tc>
          <w:tcPr>
            <w:tcW w:w="0" w:type="auto"/>
            <w:vMerge/>
            <w:tcBorders>
              <w:top w:val="outset" w:sz="6" w:space="0" w:color="auto"/>
              <w:left w:val="outset" w:sz="6" w:space="0" w:color="auto"/>
              <w:bottom w:val="outset" w:sz="6" w:space="0" w:color="auto"/>
              <w:right w:val="outset" w:sz="6" w:space="0" w:color="auto"/>
            </w:tcBorders>
            <w:vAlign w:val="center"/>
            <w:hideMark/>
          </w:tcPr>
          <w:p w14:paraId="44771522"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7728B1A"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704F1E70"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ПК</w:t>
            </w:r>
          </w:p>
        </w:tc>
        <w:tc>
          <w:tcPr>
            <w:tcW w:w="0" w:type="auto"/>
            <w:tcBorders>
              <w:top w:val="outset" w:sz="6" w:space="0" w:color="auto"/>
              <w:left w:val="outset" w:sz="6" w:space="0" w:color="auto"/>
              <w:bottom w:val="outset" w:sz="6" w:space="0" w:color="auto"/>
              <w:right w:val="outset" w:sz="6" w:space="0" w:color="auto"/>
            </w:tcBorders>
            <w:vAlign w:val="center"/>
            <w:hideMark/>
          </w:tcPr>
          <w:p w14:paraId="264F9F28"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57998DBB"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28</w:t>
            </w:r>
          </w:p>
        </w:tc>
        <w:tc>
          <w:tcPr>
            <w:tcW w:w="0" w:type="auto"/>
            <w:tcBorders>
              <w:top w:val="outset" w:sz="6" w:space="0" w:color="auto"/>
              <w:left w:val="outset" w:sz="6" w:space="0" w:color="auto"/>
              <w:bottom w:val="outset" w:sz="6" w:space="0" w:color="auto"/>
              <w:right w:val="outset" w:sz="6" w:space="0" w:color="auto"/>
            </w:tcBorders>
            <w:vAlign w:val="center"/>
            <w:hideMark/>
          </w:tcPr>
          <w:p w14:paraId="38DF34B9"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5F6655C"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w:t>
            </w:r>
          </w:p>
        </w:tc>
      </w:tr>
      <w:tr w:rsidR="00F94FE8" w:rsidRPr="006C5D1E" w14:paraId="46E81FA2" w14:textId="77777777" w:rsidTr="00EC17B7">
        <w:tc>
          <w:tcPr>
            <w:tcW w:w="0" w:type="auto"/>
            <w:vMerge/>
            <w:tcBorders>
              <w:top w:val="outset" w:sz="6" w:space="0" w:color="auto"/>
              <w:left w:val="outset" w:sz="6" w:space="0" w:color="auto"/>
              <w:bottom w:val="outset" w:sz="6" w:space="0" w:color="auto"/>
              <w:right w:val="outset" w:sz="6" w:space="0" w:color="auto"/>
            </w:tcBorders>
            <w:vAlign w:val="center"/>
            <w:hideMark/>
          </w:tcPr>
          <w:p w14:paraId="3F464319"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0588FEFC"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НЗ</w:t>
            </w:r>
          </w:p>
        </w:tc>
        <w:tc>
          <w:tcPr>
            <w:tcW w:w="0" w:type="auto"/>
            <w:tcBorders>
              <w:top w:val="outset" w:sz="6" w:space="0" w:color="auto"/>
              <w:left w:val="outset" w:sz="6" w:space="0" w:color="auto"/>
              <w:bottom w:val="outset" w:sz="6" w:space="0" w:color="auto"/>
              <w:right w:val="outset" w:sz="6" w:space="0" w:color="auto"/>
            </w:tcBorders>
            <w:vAlign w:val="center"/>
            <w:hideMark/>
          </w:tcPr>
          <w:p w14:paraId="73AAC869"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9D74D31"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52,751</w:t>
            </w:r>
          </w:p>
        </w:tc>
        <w:tc>
          <w:tcPr>
            <w:tcW w:w="0" w:type="auto"/>
            <w:tcBorders>
              <w:top w:val="outset" w:sz="6" w:space="0" w:color="auto"/>
              <w:left w:val="outset" w:sz="6" w:space="0" w:color="auto"/>
              <w:bottom w:val="outset" w:sz="6" w:space="0" w:color="auto"/>
              <w:right w:val="outset" w:sz="6" w:space="0" w:color="auto"/>
            </w:tcBorders>
            <w:vAlign w:val="center"/>
            <w:hideMark/>
          </w:tcPr>
          <w:p w14:paraId="53B9441D"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84,120</w:t>
            </w:r>
          </w:p>
        </w:tc>
        <w:tc>
          <w:tcPr>
            <w:tcW w:w="0" w:type="auto"/>
            <w:tcBorders>
              <w:top w:val="outset" w:sz="6" w:space="0" w:color="auto"/>
              <w:left w:val="outset" w:sz="6" w:space="0" w:color="auto"/>
              <w:bottom w:val="outset" w:sz="6" w:space="0" w:color="auto"/>
              <w:right w:val="outset" w:sz="6" w:space="0" w:color="auto"/>
            </w:tcBorders>
            <w:vAlign w:val="center"/>
            <w:hideMark/>
          </w:tcPr>
          <w:p w14:paraId="0576FB5C"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69,193</w:t>
            </w:r>
          </w:p>
        </w:tc>
        <w:tc>
          <w:tcPr>
            <w:tcW w:w="0" w:type="auto"/>
            <w:tcBorders>
              <w:top w:val="outset" w:sz="6" w:space="0" w:color="auto"/>
              <w:left w:val="outset" w:sz="6" w:space="0" w:color="auto"/>
              <w:bottom w:val="outset" w:sz="6" w:space="0" w:color="auto"/>
              <w:right w:val="outset" w:sz="6" w:space="0" w:color="auto"/>
            </w:tcBorders>
            <w:vAlign w:val="center"/>
            <w:hideMark/>
          </w:tcPr>
          <w:p w14:paraId="40959E56"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85,702</w:t>
            </w:r>
          </w:p>
        </w:tc>
      </w:tr>
      <w:tr w:rsidR="00F94FE8" w:rsidRPr="006C5D1E" w14:paraId="403E41EE" w14:textId="77777777" w:rsidTr="00EC17B7">
        <w:tc>
          <w:tcPr>
            <w:tcW w:w="0" w:type="auto"/>
            <w:vMerge/>
            <w:tcBorders>
              <w:top w:val="outset" w:sz="6" w:space="0" w:color="auto"/>
              <w:left w:val="outset" w:sz="6" w:space="0" w:color="auto"/>
              <w:bottom w:val="outset" w:sz="6" w:space="0" w:color="auto"/>
              <w:right w:val="outset" w:sz="6" w:space="0" w:color="auto"/>
            </w:tcBorders>
            <w:vAlign w:val="center"/>
            <w:hideMark/>
          </w:tcPr>
          <w:p w14:paraId="52127440"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9029265"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62B6E9AE"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ПК</w:t>
            </w:r>
          </w:p>
        </w:tc>
        <w:tc>
          <w:tcPr>
            <w:tcW w:w="0" w:type="auto"/>
            <w:tcBorders>
              <w:top w:val="outset" w:sz="6" w:space="0" w:color="auto"/>
              <w:left w:val="outset" w:sz="6" w:space="0" w:color="auto"/>
              <w:bottom w:val="outset" w:sz="6" w:space="0" w:color="auto"/>
              <w:right w:val="outset" w:sz="6" w:space="0" w:color="auto"/>
            </w:tcBorders>
            <w:vAlign w:val="center"/>
            <w:hideMark/>
          </w:tcPr>
          <w:p w14:paraId="1E2FB2DF"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26EDD5C0"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27</w:t>
            </w:r>
          </w:p>
        </w:tc>
        <w:tc>
          <w:tcPr>
            <w:tcW w:w="0" w:type="auto"/>
            <w:tcBorders>
              <w:top w:val="outset" w:sz="6" w:space="0" w:color="auto"/>
              <w:left w:val="outset" w:sz="6" w:space="0" w:color="auto"/>
              <w:bottom w:val="outset" w:sz="6" w:space="0" w:color="auto"/>
              <w:right w:val="outset" w:sz="6" w:space="0" w:color="auto"/>
            </w:tcBorders>
            <w:vAlign w:val="center"/>
            <w:hideMark/>
          </w:tcPr>
          <w:p w14:paraId="0D2DFE32"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387D76AB"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17</w:t>
            </w:r>
          </w:p>
        </w:tc>
      </w:tr>
      <w:tr w:rsidR="00F94FE8" w:rsidRPr="006C5D1E" w14:paraId="687443C3" w14:textId="77777777" w:rsidTr="00EC17B7">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2F743010"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Кривые</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17649F2C"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Элемент переходной кривой</w:t>
            </w:r>
          </w:p>
          <w:p w14:paraId="0A3B07CC"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и полного закругления</w:t>
            </w:r>
          </w:p>
        </w:tc>
        <w:tc>
          <w:tcPr>
            <w:tcW w:w="0" w:type="auto"/>
            <w:tcBorders>
              <w:top w:val="outset" w:sz="6" w:space="0" w:color="auto"/>
              <w:left w:val="outset" w:sz="6" w:space="0" w:color="auto"/>
              <w:bottom w:val="outset" w:sz="6" w:space="0" w:color="auto"/>
              <w:right w:val="outset" w:sz="6" w:space="0" w:color="auto"/>
            </w:tcBorders>
            <w:vAlign w:val="center"/>
            <w:hideMark/>
          </w:tcPr>
          <w:p w14:paraId="15A6C20D"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Д</w:t>
            </w:r>
          </w:p>
        </w:tc>
        <w:tc>
          <w:tcPr>
            <w:tcW w:w="0" w:type="auto"/>
            <w:tcBorders>
              <w:top w:val="outset" w:sz="6" w:space="0" w:color="auto"/>
              <w:left w:val="outset" w:sz="6" w:space="0" w:color="auto"/>
              <w:bottom w:val="outset" w:sz="6" w:space="0" w:color="auto"/>
              <w:right w:val="outset" w:sz="6" w:space="0" w:color="auto"/>
            </w:tcBorders>
            <w:vAlign w:val="center"/>
            <w:hideMark/>
          </w:tcPr>
          <w:p w14:paraId="396F3541"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6,165</w:t>
            </w:r>
          </w:p>
        </w:tc>
        <w:tc>
          <w:tcPr>
            <w:tcW w:w="0" w:type="auto"/>
            <w:tcBorders>
              <w:top w:val="outset" w:sz="6" w:space="0" w:color="auto"/>
              <w:left w:val="outset" w:sz="6" w:space="0" w:color="auto"/>
              <w:bottom w:val="outset" w:sz="6" w:space="0" w:color="auto"/>
              <w:right w:val="outset" w:sz="6" w:space="0" w:color="auto"/>
            </w:tcBorders>
            <w:vAlign w:val="center"/>
            <w:hideMark/>
          </w:tcPr>
          <w:p w14:paraId="7A5AD1DB"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7,494</w:t>
            </w:r>
          </w:p>
        </w:tc>
        <w:tc>
          <w:tcPr>
            <w:tcW w:w="0" w:type="auto"/>
            <w:tcBorders>
              <w:top w:val="outset" w:sz="6" w:space="0" w:color="auto"/>
              <w:left w:val="outset" w:sz="6" w:space="0" w:color="auto"/>
              <w:bottom w:val="outset" w:sz="6" w:space="0" w:color="auto"/>
              <w:right w:val="outset" w:sz="6" w:space="0" w:color="auto"/>
            </w:tcBorders>
            <w:vAlign w:val="center"/>
            <w:hideMark/>
          </w:tcPr>
          <w:p w14:paraId="0931B732"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0,520</w:t>
            </w:r>
          </w:p>
        </w:tc>
        <w:tc>
          <w:tcPr>
            <w:tcW w:w="0" w:type="auto"/>
            <w:tcBorders>
              <w:top w:val="outset" w:sz="6" w:space="0" w:color="auto"/>
              <w:left w:val="outset" w:sz="6" w:space="0" w:color="auto"/>
              <w:bottom w:val="outset" w:sz="6" w:space="0" w:color="auto"/>
              <w:right w:val="outset" w:sz="6" w:space="0" w:color="auto"/>
            </w:tcBorders>
            <w:vAlign w:val="center"/>
            <w:hideMark/>
          </w:tcPr>
          <w:p w14:paraId="534DBDB9"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0,599</w:t>
            </w:r>
          </w:p>
        </w:tc>
      </w:tr>
      <w:tr w:rsidR="00F94FE8" w:rsidRPr="006C5D1E" w14:paraId="41A1870A" w14:textId="77777777" w:rsidTr="00EC17B7">
        <w:tc>
          <w:tcPr>
            <w:tcW w:w="0" w:type="auto"/>
            <w:vMerge/>
            <w:tcBorders>
              <w:top w:val="outset" w:sz="6" w:space="0" w:color="auto"/>
              <w:left w:val="outset" w:sz="6" w:space="0" w:color="auto"/>
              <w:bottom w:val="outset" w:sz="6" w:space="0" w:color="auto"/>
              <w:right w:val="outset" w:sz="6" w:space="0" w:color="auto"/>
            </w:tcBorders>
            <w:vAlign w:val="center"/>
            <w:hideMark/>
          </w:tcPr>
          <w:p w14:paraId="4F587CB6"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10B5290A"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10F40CB9"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Кпк</w:t>
            </w:r>
          </w:p>
        </w:tc>
        <w:tc>
          <w:tcPr>
            <w:tcW w:w="0" w:type="auto"/>
            <w:tcBorders>
              <w:top w:val="outset" w:sz="6" w:space="0" w:color="auto"/>
              <w:left w:val="outset" w:sz="6" w:space="0" w:color="auto"/>
              <w:bottom w:val="outset" w:sz="6" w:space="0" w:color="auto"/>
              <w:right w:val="outset" w:sz="6" w:space="0" w:color="auto"/>
            </w:tcBorders>
            <w:vAlign w:val="center"/>
            <w:hideMark/>
          </w:tcPr>
          <w:p w14:paraId="7D98CF7F"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157,538</w:t>
            </w:r>
          </w:p>
        </w:tc>
        <w:tc>
          <w:tcPr>
            <w:tcW w:w="0" w:type="auto"/>
            <w:tcBorders>
              <w:top w:val="outset" w:sz="6" w:space="0" w:color="auto"/>
              <w:left w:val="outset" w:sz="6" w:space="0" w:color="auto"/>
              <w:bottom w:val="outset" w:sz="6" w:space="0" w:color="auto"/>
              <w:right w:val="outset" w:sz="6" w:space="0" w:color="auto"/>
            </w:tcBorders>
            <w:vAlign w:val="center"/>
            <w:hideMark/>
          </w:tcPr>
          <w:p w14:paraId="6A5D477A"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164,083</w:t>
            </w:r>
          </w:p>
        </w:tc>
        <w:tc>
          <w:tcPr>
            <w:tcW w:w="0" w:type="auto"/>
            <w:tcBorders>
              <w:top w:val="outset" w:sz="6" w:space="0" w:color="auto"/>
              <w:left w:val="outset" w:sz="6" w:space="0" w:color="auto"/>
              <w:bottom w:val="outset" w:sz="6" w:space="0" w:color="auto"/>
              <w:right w:val="outset" w:sz="6" w:space="0" w:color="auto"/>
            </w:tcBorders>
            <w:vAlign w:val="center"/>
            <w:hideMark/>
          </w:tcPr>
          <w:p w14:paraId="178BF567"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100,815</w:t>
            </w:r>
          </w:p>
        </w:tc>
        <w:tc>
          <w:tcPr>
            <w:tcW w:w="0" w:type="auto"/>
            <w:tcBorders>
              <w:top w:val="outset" w:sz="6" w:space="0" w:color="auto"/>
              <w:left w:val="outset" w:sz="6" w:space="0" w:color="auto"/>
              <w:bottom w:val="outset" w:sz="6" w:space="0" w:color="auto"/>
              <w:right w:val="outset" w:sz="6" w:space="0" w:color="auto"/>
            </w:tcBorders>
            <w:vAlign w:val="center"/>
            <w:hideMark/>
          </w:tcPr>
          <w:p w14:paraId="6F524157"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100,815</w:t>
            </w:r>
          </w:p>
        </w:tc>
      </w:tr>
      <w:tr w:rsidR="00F94FE8" w:rsidRPr="006C5D1E" w14:paraId="18B056F5" w14:textId="77777777" w:rsidTr="00EC17B7">
        <w:tc>
          <w:tcPr>
            <w:tcW w:w="0" w:type="auto"/>
            <w:vMerge/>
            <w:tcBorders>
              <w:top w:val="outset" w:sz="6" w:space="0" w:color="auto"/>
              <w:left w:val="outset" w:sz="6" w:space="0" w:color="auto"/>
              <w:bottom w:val="outset" w:sz="6" w:space="0" w:color="auto"/>
              <w:right w:val="outset" w:sz="6" w:space="0" w:color="auto"/>
            </w:tcBorders>
            <w:vAlign w:val="center"/>
            <w:hideMark/>
          </w:tcPr>
          <w:p w14:paraId="6CC65BC7"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10BBD6A2"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1125C9B7"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Тпк</w:t>
            </w:r>
          </w:p>
        </w:tc>
        <w:tc>
          <w:tcPr>
            <w:tcW w:w="0" w:type="auto"/>
            <w:tcBorders>
              <w:top w:val="outset" w:sz="6" w:space="0" w:color="auto"/>
              <w:left w:val="outset" w:sz="6" w:space="0" w:color="auto"/>
              <w:bottom w:val="outset" w:sz="6" w:space="0" w:color="auto"/>
              <w:right w:val="outset" w:sz="6" w:space="0" w:color="auto"/>
            </w:tcBorders>
            <w:vAlign w:val="center"/>
            <w:hideMark/>
          </w:tcPr>
          <w:p w14:paraId="71B8222E"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82,249</w:t>
            </w:r>
          </w:p>
        </w:tc>
        <w:tc>
          <w:tcPr>
            <w:tcW w:w="0" w:type="auto"/>
            <w:tcBorders>
              <w:top w:val="outset" w:sz="6" w:space="0" w:color="auto"/>
              <w:left w:val="outset" w:sz="6" w:space="0" w:color="auto"/>
              <w:bottom w:val="outset" w:sz="6" w:space="0" w:color="auto"/>
              <w:right w:val="outset" w:sz="6" w:space="0" w:color="auto"/>
            </w:tcBorders>
            <w:vAlign w:val="center"/>
            <w:hideMark/>
          </w:tcPr>
          <w:p w14:paraId="40044176"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86,218</w:t>
            </w:r>
          </w:p>
        </w:tc>
        <w:tc>
          <w:tcPr>
            <w:tcW w:w="0" w:type="auto"/>
            <w:tcBorders>
              <w:top w:val="outset" w:sz="6" w:space="0" w:color="auto"/>
              <w:left w:val="outset" w:sz="6" w:space="0" w:color="auto"/>
              <w:bottom w:val="outset" w:sz="6" w:space="0" w:color="auto"/>
              <w:right w:val="outset" w:sz="6" w:space="0" w:color="auto"/>
            </w:tcBorders>
            <w:vAlign w:val="center"/>
            <w:hideMark/>
          </w:tcPr>
          <w:p w14:paraId="7E50245B"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50,807</w:t>
            </w:r>
          </w:p>
        </w:tc>
        <w:tc>
          <w:tcPr>
            <w:tcW w:w="0" w:type="auto"/>
            <w:tcBorders>
              <w:top w:val="outset" w:sz="6" w:space="0" w:color="auto"/>
              <w:left w:val="outset" w:sz="6" w:space="0" w:color="auto"/>
              <w:bottom w:val="outset" w:sz="6" w:space="0" w:color="auto"/>
              <w:right w:val="outset" w:sz="6" w:space="0" w:color="auto"/>
            </w:tcBorders>
            <w:vAlign w:val="center"/>
            <w:hideMark/>
          </w:tcPr>
          <w:p w14:paraId="638FA4C0"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50,817</w:t>
            </w:r>
          </w:p>
        </w:tc>
      </w:tr>
      <w:tr w:rsidR="00F94FE8" w:rsidRPr="006C5D1E" w14:paraId="442965F8" w14:textId="77777777" w:rsidTr="00EC17B7">
        <w:tc>
          <w:tcPr>
            <w:tcW w:w="0" w:type="auto"/>
            <w:vMerge/>
            <w:tcBorders>
              <w:top w:val="outset" w:sz="6" w:space="0" w:color="auto"/>
              <w:left w:val="outset" w:sz="6" w:space="0" w:color="auto"/>
              <w:bottom w:val="outset" w:sz="6" w:space="0" w:color="auto"/>
              <w:right w:val="outset" w:sz="6" w:space="0" w:color="auto"/>
            </w:tcBorders>
            <w:vAlign w:val="center"/>
            <w:hideMark/>
          </w:tcPr>
          <w:p w14:paraId="4004BC7C"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10BFC5D4"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28151542"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L</w:t>
            </w:r>
          </w:p>
        </w:tc>
        <w:tc>
          <w:tcPr>
            <w:tcW w:w="0" w:type="auto"/>
            <w:tcBorders>
              <w:top w:val="outset" w:sz="6" w:space="0" w:color="auto"/>
              <w:left w:val="outset" w:sz="6" w:space="0" w:color="auto"/>
              <w:bottom w:val="outset" w:sz="6" w:space="0" w:color="auto"/>
              <w:right w:val="outset" w:sz="6" w:space="0" w:color="auto"/>
            </w:tcBorders>
            <w:vAlign w:val="center"/>
            <w:hideMark/>
          </w:tcPr>
          <w:p w14:paraId="4BDD4424"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55</w:t>
            </w:r>
          </w:p>
        </w:tc>
        <w:tc>
          <w:tcPr>
            <w:tcW w:w="0" w:type="auto"/>
            <w:tcBorders>
              <w:top w:val="outset" w:sz="6" w:space="0" w:color="auto"/>
              <w:left w:val="outset" w:sz="6" w:space="0" w:color="auto"/>
              <w:bottom w:val="outset" w:sz="6" w:space="0" w:color="auto"/>
              <w:right w:val="outset" w:sz="6" w:space="0" w:color="auto"/>
            </w:tcBorders>
            <w:vAlign w:val="center"/>
            <w:hideMark/>
          </w:tcPr>
          <w:p w14:paraId="028BF7A4"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55</w:t>
            </w:r>
          </w:p>
        </w:tc>
        <w:tc>
          <w:tcPr>
            <w:tcW w:w="0" w:type="auto"/>
            <w:tcBorders>
              <w:top w:val="outset" w:sz="6" w:space="0" w:color="auto"/>
              <w:left w:val="outset" w:sz="6" w:space="0" w:color="auto"/>
              <w:bottom w:val="outset" w:sz="6" w:space="0" w:color="auto"/>
              <w:right w:val="outset" w:sz="6" w:space="0" w:color="auto"/>
            </w:tcBorders>
            <w:vAlign w:val="center"/>
            <w:hideMark/>
          </w:tcPr>
          <w:p w14:paraId="4EA80AE5"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55</w:t>
            </w:r>
          </w:p>
        </w:tc>
        <w:tc>
          <w:tcPr>
            <w:tcW w:w="0" w:type="auto"/>
            <w:tcBorders>
              <w:top w:val="outset" w:sz="6" w:space="0" w:color="auto"/>
              <w:left w:val="outset" w:sz="6" w:space="0" w:color="auto"/>
              <w:bottom w:val="outset" w:sz="6" w:space="0" w:color="auto"/>
              <w:right w:val="outset" w:sz="6" w:space="0" w:color="auto"/>
            </w:tcBorders>
            <w:vAlign w:val="center"/>
            <w:hideMark/>
          </w:tcPr>
          <w:p w14:paraId="1FB6D581"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55</w:t>
            </w:r>
          </w:p>
        </w:tc>
      </w:tr>
      <w:tr w:rsidR="00F94FE8" w:rsidRPr="006C5D1E" w14:paraId="0FC44D86" w14:textId="77777777" w:rsidTr="00EC17B7">
        <w:tc>
          <w:tcPr>
            <w:tcW w:w="0" w:type="auto"/>
            <w:vMerge/>
            <w:tcBorders>
              <w:top w:val="outset" w:sz="6" w:space="0" w:color="auto"/>
              <w:left w:val="outset" w:sz="6" w:space="0" w:color="auto"/>
              <w:bottom w:val="outset" w:sz="6" w:space="0" w:color="auto"/>
              <w:right w:val="outset" w:sz="6" w:space="0" w:color="auto"/>
            </w:tcBorders>
            <w:vAlign w:val="center"/>
            <w:hideMark/>
          </w:tcPr>
          <w:p w14:paraId="0339A61A"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5A5E01A"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5793292D"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∆Б</w:t>
            </w:r>
          </w:p>
        </w:tc>
        <w:tc>
          <w:tcPr>
            <w:tcW w:w="0" w:type="auto"/>
            <w:tcBorders>
              <w:top w:val="outset" w:sz="6" w:space="0" w:color="auto"/>
              <w:left w:val="outset" w:sz="6" w:space="0" w:color="auto"/>
              <w:bottom w:val="outset" w:sz="6" w:space="0" w:color="auto"/>
              <w:right w:val="outset" w:sz="6" w:space="0" w:color="auto"/>
            </w:tcBorders>
            <w:vAlign w:val="center"/>
            <w:hideMark/>
          </w:tcPr>
          <w:p w14:paraId="439F8B20"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1,098</w:t>
            </w:r>
          </w:p>
        </w:tc>
        <w:tc>
          <w:tcPr>
            <w:tcW w:w="0" w:type="auto"/>
            <w:tcBorders>
              <w:top w:val="outset" w:sz="6" w:space="0" w:color="auto"/>
              <w:left w:val="outset" w:sz="6" w:space="0" w:color="auto"/>
              <w:bottom w:val="outset" w:sz="6" w:space="0" w:color="auto"/>
              <w:right w:val="outset" w:sz="6" w:space="0" w:color="auto"/>
            </w:tcBorders>
            <w:vAlign w:val="center"/>
            <w:hideMark/>
          </w:tcPr>
          <w:p w14:paraId="5AA9140E"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1,11</w:t>
            </w:r>
          </w:p>
        </w:tc>
        <w:tc>
          <w:tcPr>
            <w:tcW w:w="0" w:type="auto"/>
            <w:tcBorders>
              <w:top w:val="outset" w:sz="6" w:space="0" w:color="auto"/>
              <w:left w:val="outset" w:sz="6" w:space="0" w:color="auto"/>
              <w:bottom w:val="outset" w:sz="6" w:space="0" w:color="auto"/>
              <w:right w:val="outset" w:sz="6" w:space="0" w:color="auto"/>
            </w:tcBorders>
            <w:vAlign w:val="center"/>
            <w:hideMark/>
          </w:tcPr>
          <w:p w14:paraId="2373373A"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1,022</w:t>
            </w:r>
          </w:p>
        </w:tc>
        <w:tc>
          <w:tcPr>
            <w:tcW w:w="0" w:type="auto"/>
            <w:tcBorders>
              <w:top w:val="outset" w:sz="6" w:space="0" w:color="auto"/>
              <w:left w:val="outset" w:sz="6" w:space="0" w:color="auto"/>
              <w:bottom w:val="outset" w:sz="6" w:space="0" w:color="auto"/>
              <w:right w:val="outset" w:sz="6" w:space="0" w:color="auto"/>
            </w:tcBorders>
            <w:vAlign w:val="center"/>
            <w:hideMark/>
          </w:tcPr>
          <w:p w14:paraId="161A7341"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1,024</w:t>
            </w:r>
          </w:p>
        </w:tc>
      </w:tr>
      <w:tr w:rsidR="00F94FE8" w:rsidRPr="006C5D1E" w14:paraId="378C1062" w14:textId="77777777" w:rsidTr="00EC17B7">
        <w:tc>
          <w:tcPr>
            <w:tcW w:w="0" w:type="auto"/>
            <w:vMerge/>
            <w:tcBorders>
              <w:top w:val="outset" w:sz="6" w:space="0" w:color="auto"/>
              <w:left w:val="outset" w:sz="6" w:space="0" w:color="auto"/>
              <w:bottom w:val="outset" w:sz="6" w:space="0" w:color="auto"/>
              <w:right w:val="outset" w:sz="6" w:space="0" w:color="auto"/>
            </w:tcBorders>
            <w:vAlign w:val="center"/>
            <w:hideMark/>
          </w:tcPr>
          <w:p w14:paraId="78DEB709"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1320DEAA"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6F0AE61D"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∆Т</w:t>
            </w:r>
          </w:p>
        </w:tc>
        <w:tc>
          <w:tcPr>
            <w:tcW w:w="0" w:type="auto"/>
            <w:tcBorders>
              <w:top w:val="outset" w:sz="6" w:space="0" w:color="auto"/>
              <w:left w:val="outset" w:sz="6" w:space="0" w:color="auto"/>
              <w:bottom w:val="outset" w:sz="6" w:space="0" w:color="auto"/>
              <w:right w:val="outset" w:sz="6" w:space="0" w:color="auto"/>
            </w:tcBorders>
            <w:vAlign w:val="center"/>
            <w:hideMark/>
          </w:tcPr>
          <w:p w14:paraId="102AD5E2"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27,897</w:t>
            </w:r>
          </w:p>
        </w:tc>
        <w:tc>
          <w:tcPr>
            <w:tcW w:w="0" w:type="auto"/>
            <w:tcBorders>
              <w:top w:val="outset" w:sz="6" w:space="0" w:color="auto"/>
              <w:left w:val="outset" w:sz="6" w:space="0" w:color="auto"/>
              <w:bottom w:val="outset" w:sz="6" w:space="0" w:color="auto"/>
              <w:right w:val="outset" w:sz="6" w:space="0" w:color="auto"/>
            </w:tcBorders>
            <w:vAlign w:val="center"/>
            <w:hideMark/>
          </w:tcPr>
          <w:p w14:paraId="565BEF94"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27,93</w:t>
            </w:r>
          </w:p>
        </w:tc>
        <w:tc>
          <w:tcPr>
            <w:tcW w:w="0" w:type="auto"/>
            <w:tcBorders>
              <w:top w:val="outset" w:sz="6" w:space="0" w:color="auto"/>
              <w:left w:val="outset" w:sz="6" w:space="0" w:color="auto"/>
              <w:bottom w:val="outset" w:sz="6" w:space="0" w:color="auto"/>
              <w:right w:val="outset" w:sz="6" w:space="0" w:color="auto"/>
            </w:tcBorders>
            <w:vAlign w:val="center"/>
            <w:hideMark/>
          </w:tcPr>
          <w:p w14:paraId="2002EE9D"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27,64</w:t>
            </w:r>
          </w:p>
        </w:tc>
        <w:tc>
          <w:tcPr>
            <w:tcW w:w="0" w:type="auto"/>
            <w:tcBorders>
              <w:top w:val="outset" w:sz="6" w:space="0" w:color="auto"/>
              <w:left w:val="outset" w:sz="6" w:space="0" w:color="auto"/>
              <w:bottom w:val="outset" w:sz="6" w:space="0" w:color="auto"/>
              <w:right w:val="outset" w:sz="6" w:space="0" w:color="auto"/>
            </w:tcBorders>
            <w:vAlign w:val="center"/>
            <w:hideMark/>
          </w:tcPr>
          <w:p w14:paraId="2B88BB74"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27,65</w:t>
            </w:r>
          </w:p>
        </w:tc>
      </w:tr>
      <w:tr w:rsidR="00F94FE8" w:rsidRPr="006C5D1E" w14:paraId="0DB70F60" w14:textId="77777777" w:rsidTr="00EC17B7">
        <w:tc>
          <w:tcPr>
            <w:tcW w:w="0" w:type="auto"/>
            <w:vMerge/>
            <w:tcBorders>
              <w:top w:val="outset" w:sz="6" w:space="0" w:color="auto"/>
              <w:left w:val="outset" w:sz="6" w:space="0" w:color="auto"/>
              <w:bottom w:val="outset" w:sz="6" w:space="0" w:color="auto"/>
              <w:right w:val="outset" w:sz="6" w:space="0" w:color="auto"/>
            </w:tcBorders>
            <w:vAlign w:val="center"/>
            <w:hideMark/>
          </w:tcPr>
          <w:p w14:paraId="135D3EC5"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7B3DC3C2"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Элемент</w:t>
            </w:r>
          </w:p>
          <w:p w14:paraId="0B8BF286"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круговой кривой</w:t>
            </w:r>
          </w:p>
        </w:tc>
        <w:tc>
          <w:tcPr>
            <w:tcW w:w="0" w:type="auto"/>
            <w:tcBorders>
              <w:top w:val="outset" w:sz="6" w:space="0" w:color="auto"/>
              <w:left w:val="outset" w:sz="6" w:space="0" w:color="auto"/>
              <w:bottom w:val="outset" w:sz="6" w:space="0" w:color="auto"/>
              <w:right w:val="outset" w:sz="6" w:space="0" w:color="auto"/>
            </w:tcBorders>
            <w:vAlign w:val="center"/>
            <w:hideMark/>
          </w:tcPr>
          <w:p w14:paraId="12E3BAB3"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Б</w:t>
            </w:r>
          </w:p>
        </w:tc>
        <w:tc>
          <w:tcPr>
            <w:tcW w:w="0" w:type="auto"/>
            <w:tcBorders>
              <w:top w:val="outset" w:sz="6" w:space="0" w:color="auto"/>
              <w:left w:val="outset" w:sz="6" w:space="0" w:color="auto"/>
              <w:bottom w:val="outset" w:sz="6" w:space="0" w:color="auto"/>
              <w:right w:val="outset" w:sz="6" w:space="0" w:color="auto"/>
            </w:tcBorders>
            <w:vAlign w:val="center"/>
            <w:hideMark/>
          </w:tcPr>
          <w:p w14:paraId="457E2B76"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11,305</w:t>
            </w:r>
          </w:p>
        </w:tc>
        <w:tc>
          <w:tcPr>
            <w:tcW w:w="0" w:type="auto"/>
            <w:tcBorders>
              <w:top w:val="outset" w:sz="6" w:space="0" w:color="auto"/>
              <w:left w:val="outset" w:sz="6" w:space="0" w:color="auto"/>
              <w:bottom w:val="outset" w:sz="6" w:space="0" w:color="auto"/>
              <w:right w:val="outset" w:sz="6" w:space="0" w:color="auto"/>
            </w:tcBorders>
            <w:vAlign w:val="center"/>
            <w:hideMark/>
          </w:tcPr>
          <w:p w14:paraId="14561DD2"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12,922</w:t>
            </w:r>
          </w:p>
        </w:tc>
        <w:tc>
          <w:tcPr>
            <w:tcW w:w="0" w:type="auto"/>
            <w:tcBorders>
              <w:top w:val="outset" w:sz="6" w:space="0" w:color="auto"/>
              <w:left w:val="outset" w:sz="6" w:space="0" w:color="auto"/>
              <w:bottom w:val="outset" w:sz="6" w:space="0" w:color="auto"/>
              <w:right w:val="outset" w:sz="6" w:space="0" w:color="auto"/>
            </w:tcBorders>
            <w:vAlign w:val="center"/>
            <w:hideMark/>
          </w:tcPr>
          <w:p w14:paraId="46C2AD7F"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2,129</w:t>
            </w:r>
          </w:p>
        </w:tc>
        <w:tc>
          <w:tcPr>
            <w:tcW w:w="0" w:type="auto"/>
            <w:tcBorders>
              <w:top w:val="outset" w:sz="6" w:space="0" w:color="auto"/>
              <w:left w:val="outset" w:sz="6" w:space="0" w:color="auto"/>
              <w:bottom w:val="outset" w:sz="6" w:space="0" w:color="auto"/>
              <w:right w:val="outset" w:sz="6" w:space="0" w:color="auto"/>
            </w:tcBorders>
            <w:vAlign w:val="center"/>
            <w:hideMark/>
          </w:tcPr>
          <w:p w14:paraId="3586C16C"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2,340</w:t>
            </w:r>
          </w:p>
        </w:tc>
      </w:tr>
      <w:tr w:rsidR="00F94FE8" w:rsidRPr="006C5D1E" w14:paraId="4A00C1A2" w14:textId="77777777" w:rsidTr="00EC17B7">
        <w:tc>
          <w:tcPr>
            <w:tcW w:w="0" w:type="auto"/>
            <w:vMerge/>
            <w:tcBorders>
              <w:top w:val="outset" w:sz="6" w:space="0" w:color="auto"/>
              <w:left w:val="outset" w:sz="6" w:space="0" w:color="auto"/>
              <w:bottom w:val="outset" w:sz="6" w:space="0" w:color="auto"/>
              <w:right w:val="outset" w:sz="6" w:space="0" w:color="auto"/>
            </w:tcBorders>
            <w:vAlign w:val="center"/>
            <w:hideMark/>
          </w:tcPr>
          <w:p w14:paraId="42D57FC3"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139323ED"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0ED5E489"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К</w:t>
            </w:r>
          </w:p>
        </w:tc>
        <w:tc>
          <w:tcPr>
            <w:tcW w:w="0" w:type="auto"/>
            <w:tcBorders>
              <w:top w:val="outset" w:sz="6" w:space="0" w:color="auto"/>
              <w:left w:val="outset" w:sz="6" w:space="0" w:color="auto"/>
              <w:bottom w:val="outset" w:sz="6" w:space="0" w:color="auto"/>
              <w:right w:val="outset" w:sz="6" w:space="0" w:color="auto"/>
            </w:tcBorders>
            <w:vAlign w:val="center"/>
            <w:hideMark/>
          </w:tcPr>
          <w:p w14:paraId="3EAD2067"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102,538</w:t>
            </w:r>
          </w:p>
        </w:tc>
        <w:tc>
          <w:tcPr>
            <w:tcW w:w="0" w:type="auto"/>
            <w:tcBorders>
              <w:top w:val="outset" w:sz="6" w:space="0" w:color="auto"/>
              <w:left w:val="outset" w:sz="6" w:space="0" w:color="auto"/>
              <w:bottom w:val="outset" w:sz="6" w:space="0" w:color="auto"/>
              <w:right w:val="outset" w:sz="6" w:space="0" w:color="auto"/>
            </w:tcBorders>
            <w:vAlign w:val="center"/>
            <w:hideMark/>
          </w:tcPr>
          <w:p w14:paraId="12C0F7F2"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109,083</w:t>
            </w:r>
          </w:p>
        </w:tc>
        <w:tc>
          <w:tcPr>
            <w:tcW w:w="0" w:type="auto"/>
            <w:tcBorders>
              <w:top w:val="outset" w:sz="6" w:space="0" w:color="auto"/>
              <w:left w:val="outset" w:sz="6" w:space="0" w:color="auto"/>
              <w:bottom w:val="outset" w:sz="6" w:space="0" w:color="auto"/>
              <w:right w:val="outset" w:sz="6" w:space="0" w:color="auto"/>
            </w:tcBorders>
            <w:vAlign w:val="center"/>
            <w:hideMark/>
          </w:tcPr>
          <w:p w14:paraId="0FF4C14E"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45,816</w:t>
            </w:r>
          </w:p>
        </w:tc>
        <w:tc>
          <w:tcPr>
            <w:tcW w:w="0" w:type="auto"/>
            <w:tcBorders>
              <w:top w:val="outset" w:sz="6" w:space="0" w:color="auto"/>
              <w:left w:val="outset" w:sz="6" w:space="0" w:color="auto"/>
              <w:bottom w:val="outset" w:sz="6" w:space="0" w:color="auto"/>
              <w:right w:val="outset" w:sz="6" w:space="0" w:color="auto"/>
            </w:tcBorders>
            <w:vAlign w:val="center"/>
            <w:hideMark/>
          </w:tcPr>
          <w:p w14:paraId="3BA87E44"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47,997</w:t>
            </w:r>
          </w:p>
        </w:tc>
      </w:tr>
      <w:tr w:rsidR="00F94FE8" w:rsidRPr="006C5D1E" w14:paraId="0D9F9227" w14:textId="77777777" w:rsidTr="00EC17B7">
        <w:tc>
          <w:tcPr>
            <w:tcW w:w="0" w:type="auto"/>
            <w:vMerge/>
            <w:tcBorders>
              <w:top w:val="outset" w:sz="6" w:space="0" w:color="auto"/>
              <w:left w:val="outset" w:sz="6" w:space="0" w:color="auto"/>
              <w:bottom w:val="outset" w:sz="6" w:space="0" w:color="auto"/>
              <w:right w:val="outset" w:sz="6" w:space="0" w:color="auto"/>
            </w:tcBorders>
            <w:vAlign w:val="center"/>
            <w:hideMark/>
          </w:tcPr>
          <w:p w14:paraId="1A112FE8"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06798C5"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415C8DF7"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Т</w:t>
            </w:r>
          </w:p>
        </w:tc>
        <w:tc>
          <w:tcPr>
            <w:tcW w:w="0" w:type="auto"/>
            <w:tcBorders>
              <w:top w:val="outset" w:sz="6" w:space="0" w:color="auto"/>
              <w:left w:val="outset" w:sz="6" w:space="0" w:color="auto"/>
              <w:bottom w:val="outset" w:sz="6" w:space="0" w:color="auto"/>
              <w:right w:val="outset" w:sz="6" w:space="0" w:color="auto"/>
            </w:tcBorders>
            <w:vAlign w:val="center"/>
            <w:hideMark/>
          </w:tcPr>
          <w:p w14:paraId="16BF12C0"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54,352</w:t>
            </w:r>
          </w:p>
        </w:tc>
        <w:tc>
          <w:tcPr>
            <w:tcW w:w="0" w:type="auto"/>
            <w:tcBorders>
              <w:top w:val="outset" w:sz="6" w:space="0" w:color="auto"/>
              <w:left w:val="outset" w:sz="6" w:space="0" w:color="auto"/>
              <w:bottom w:val="outset" w:sz="6" w:space="0" w:color="auto"/>
              <w:right w:val="outset" w:sz="6" w:space="0" w:color="auto"/>
            </w:tcBorders>
            <w:vAlign w:val="center"/>
            <w:hideMark/>
          </w:tcPr>
          <w:p w14:paraId="3B3F174F"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58,288</w:t>
            </w:r>
          </w:p>
        </w:tc>
        <w:tc>
          <w:tcPr>
            <w:tcW w:w="0" w:type="auto"/>
            <w:tcBorders>
              <w:top w:val="outset" w:sz="6" w:space="0" w:color="auto"/>
              <w:left w:val="outset" w:sz="6" w:space="0" w:color="auto"/>
              <w:bottom w:val="outset" w:sz="6" w:space="0" w:color="auto"/>
              <w:right w:val="outset" w:sz="6" w:space="0" w:color="auto"/>
            </w:tcBorders>
            <w:vAlign w:val="center"/>
            <w:hideMark/>
          </w:tcPr>
          <w:p w14:paraId="7E6DF714"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23,167</w:t>
            </w:r>
          </w:p>
        </w:tc>
        <w:tc>
          <w:tcPr>
            <w:tcW w:w="0" w:type="auto"/>
            <w:tcBorders>
              <w:top w:val="outset" w:sz="6" w:space="0" w:color="auto"/>
              <w:left w:val="outset" w:sz="6" w:space="0" w:color="auto"/>
              <w:bottom w:val="outset" w:sz="6" w:space="0" w:color="auto"/>
              <w:right w:val="outset" w:sz="6" w:space="0" w:color="auto"/>
            </w:tcBorders>
            <w:vAlign w:val="center"/>
            <w:hideMark/>
          </w:tcPr>
          <w:p w14:paraId="5BACC21C"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24,298</w:t>
            </w:r>
          </w:p>
        </w:tc>
      </w:tr>
      <w:tr w:rsidR="00F94FE8" w:rsidRPr="006C5D1E" w14:paraId="7744FF8E" w14:textId="77777777" w:rsidTr="00EC17B7">
        <w:tc>
          <w:tcPr>
            <w:tcW w:w="0" w:type="auto"/>
            <w:vMerge/>
            <w:tcBorders>
              <w:top w:val="outset" w:sz="6" w:space="0" w:color="auto"/>
              <w:left w:val="outset" w:sz="6" w:space="0" w:color="auto"/>
              <w:bottom w:val="outset" w:sz="6" w:space="0" w:color="auto"/>
              <w:right w:val="outset" w:sz="6" w:space="0" w:color="auto"/>
            </w:tcBorders>
            <w:vAlign w:val="center"/>
            <w:hideMark/>
          </w:tcPr>
          <w:p w14:paraId="3DB69DD0"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1D0FE85"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69C0F281"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R</w:t>
            </w:r>
          </w:p>
        </w:tc>
        <w:tc>
          <w:tcPr>
            <w:tcW w:w="0" w:type="auto"/>
            <w:tcBorders>
              <w:top w:val="outset" w:sz="6" w:space="0" w:color="auto"/>
              <w:left w:val="outset" w:sz="6" w:space="0" w:color="auto"/>
              <w:bottom w:val="outset" w:sz="6" w:space="0" w:color="auto"/>
              <w:right w:val="outset" w:sz="6" w:space="0" w:color="auto"/>
            </w:tcBorders>
            <w:vAlign w:val="center"/>
            <w:hideMark/>
          </w:tcPr>
          <w:p w14:paraId="2A2435ED"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125</w:t>
            </w:r>
          </w:p>
        </w:tc>
        <w:tc>
          <w:tcPr>
            <w:tcW w:w="0" w:type="auto"/>
            <w:tcBorders>
              <w:top w:val="outset" w:sz="6" w:space="0" w:color="auto"/>
              <w:left w:val="outset" w:sz="6" w:space="0" w:color="auto"/>
              <w:bottom w:val="outset" w:sz="6" w:space="0" w:color="auto"/>
              <w:right w:val="outset" w:sz="6" w:space="0" w:color="auto"/>
            </w:tcBorders>
            <w:vAlign w:val="center"/>
            <w:hideMark/>
          </w:tcPr>
          <w:p w14:paraId="4A3590A0"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125</w:t>
            </w:r>
          </w:p>
        </w:tc>
        <w:tc>
          <w:tcPr>
            <w:tcW w:w="0" w:type="auto"/>
            <w:tcBorders>
              <w:top w:val="outset" w:sz="6" w:space="0" w:color="auto"/>
              <w:left w:val="outset" w:sz="6" w:space="0" w:color="auto"/>
              <w:bottom w:val="outset" w:sz="6" w:space="0" w:color="auto"/>
              <w:right w:val="outset" w:sz="6" w:space="0" w:color="auto"/>
            </w:tcBorders>
            <w:vAlign w:val="center"/>
            <w:hideMark/>
          </w:tcPr>
          <w:p w14:paraId="03FA2791"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125</w:t>
            </w:r>
          </w:p>
        </w:tc>
        <w:tc>
          <w:tcPr>
            <w:tcW w:w="0" w:type="auto"/>
            <w:tcBorders>
              <w:top w:val="outset" w:sz="6" w:space="0" w:color="auto"/>
              <w:left w:val="outset" w:sz="6" w:space="0" w:color="auto"/>
              <w:bottom w:val="outset" w:sz="6" w:space="0" w:color="auto"/>
              <w:right w:val="outset" w:sz="6" w:space="0" w:color="auto"/>
            </w:tcBorders>
            <w:vAlign w:val="center"/>
            <w:hideMark/>
          </w:tcPr>
          <w:p w14:paraId="2ECC8632"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125</w:t>
            </w:r>
          </w:p>
        </w:tc>
      </w:tr>
      <w:tr w:rsidR="00F94FE8" w:rsidRPr="006C5D1E" w14:paraId="5CFAE184" w14:textId="77777777" w:rsidTr="00EC17B7">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2D0CF129"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Углы</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648C6E0F"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Величи</w:t>
            </w:r>
          </w:p>
          <w:p w14:paraId="7A67302E"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на угла</w:t>
            </w:r>
          </w:p>
        </w:tc>
        <w:tc>
          <w:tcPr>
            <w:tcW w:w="0" w:type="auto"/>
            <w:tcBorders>
              <w:top w:val="outset" w:sz="6" w:space="0" w:color="auto"/>
              <w:left w:val="outset" w:sz="6" w:space="0" w:color="auto"/>
              <w:bottom w:val="outset" w:sz="6" w:space="0" w:color="auto"/>
              <w:right w:val="outset" w:sz="6" w:space="0" w:color="auto"/>
            </w:tcBorders>
            <w:vAlign w:val="center"/>
            <w:hideMark/>
          </w:tcPr>
          <w:p w14:paraId="63B042C7"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α прав</w:t>
            </w:r>
          </w:p>
        </w:tc>
        <w:tc>
          <w:tcPr>
            <w:tcW w:w="0" w:type="auto"/>
            <w:tcBorders>
              <w:top w:val="outset" w:sz="6" w:space="0" w:color="auto"/>
              <w:left w:val="outset" w:sz="6" w:space="0" w:color="auto"/>
              <w:bottom w:val="outset" w:sz="6" w:space="0" w:color="auto"/>
              <w:right w:val="outset" w:sz="6" w:space="0" w:color="auto"/>
            </w:tcBorders>
            <w:vAlign w:val="center"/>
            <w:hideMark/>
          </w:tcPr>
          <w:p w14:paraId="7BFEC60C"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47</w:t>
            </w:r>
          </w:p>
        </w:tc>
        <w:tc>
          <w:tcPr>
            <w:tcW w:w="0" w:type="auto"/>
            <w:tcBorders>
              <w:top w:val="outset" w:sz="6" w:space="0" w:color="auto"/>
              <w:left w:val="outset" w:sz="6" w:space="0" w:color="auto"/>
              <w:bottom w:val="outset" w:sz="6" w:space="0" w:color="auto"/>
              <w:right w:val="outset" w:sz="6" w:space="0" w:color="auto"/>
            </w:tcBorders>
            <w:vAlign w:val="center"/>
            <w:hideMark/>
          </w:tcPr>
          <w:p w14:paraId="7800C0ED"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50</w:t>
            </w:r>
          </w:p>
        </w:tc>
        <w:tc>
          <w:tcPr>
            <w:tcW w:w="0" w:type="auto"/>
            <w:tcBorders>
              <w:top w:val="outset" w:sz="6" w:space="0" w:color="auto"/>
              <w:left w:val="outset" w:sz="6" w:space="0" w:color="auto"/>
              <w:bottom w:val="outset" w:sz="6" w:space="0" w:color="auto"/>
              <w:right w:val="outset" w:sz="6" w:space="0" w:color="auto"/>
            </w:tcBorders>
            <w:vAlign w:val="center"/>
            <w:hideMark/>
          </w:tcPr>
          <w:p w14:paraId="4FF64CFE"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6F480B8"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w:t>
            </w:r>
          </w:p>
        </w:tc>
      </w:tr>
      <w:tr w:rsidR="00F94FE8" w:rsidRPr="006C5D1E" w14:paraId="5998F07F" w14:textId="77777777" w:rsidTr="00EC17B7">
        <w:tc>
          <w:tcPr>
            <w:tcW w:w="0" w:type="auto"/>
            <w:vMerge/>
            <w:tcBorders>
              <w:top w:val="outset" w:sz="6" w:space="0" w:color="auto"/>
              <w:left w:val="outset" w:sz="6" w:space="0" w:color="auto"/>
              <w:bottom w:val="outset" w:sz="6" w:space="0" w:color="auto"/>
              <w:right w:val="outset" w:sz="6" w:space="0" w:color="auto"/>
            </w:tcBorders>
            <w:vAlign w:val="center"/>
            <w:hideMark/>
          </w:tcPr>
          <w:p w14:paraId="1FAA7A85"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6A2AF391"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0CCEE4CF"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α лев</w:t>
            </w:r>
          </w:p>
        </w:tc>
        <w:tc>
          <w:tcPr>
            <w:tcW w:w="0" w:type="auto"/>
            <w:tcBorders>
              <w:top w:val="outset" w:sz="6" w:space="0" w:color="auto"/>
              <w:left w:val="outset" w:sz="6" w:space="0" w:color="auto"/>
              <w:bottom w:val="outset" w:sz="6" w:space="0" w:color="auto"/>
              <w:right w:val="outset" w:sz="6" w:space="0" w:color="auto"/>
            </w:tcBorders>
            <w:vAlign w:val="center"/>
            <w:hideMark/>
          </w:tcPr>
          <w:p w14:paraId="782C9896"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1E6A5F4"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8797E65"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21</w:t>
            </w:r>
          </w:p>
        </w:tc>
        <w:tc>
          <w:tcPr>
            <w:tcW w:w="0" w:type="auto"/>
            <w:tcBorders>
              <w:top w:val="outset" w:sz="6" w:space="0" w:color="auto"/>
              <w:left w:val="outset" w:sz="6" w:space="0" w:color="auto"/>
              <w:bottom w:val="outset" w:sz="6" w:space="0" w:color="auto"/>
              <w:right w:val="outset" w:sz="6" w:space="0" w:color="auto"/>
            </w:tcBorders>
            <w:vAlign w:val="center"/>
            <w:hideMark/>
          </w:tcPr>
          <w:p w14:paraId="17F2D318"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22</w:t>
            </w:r>
          </w:p>
        </w:tc>
      </w:tr>
      <w:tr w:rsidR="00F94FE8" w:rsidRPr="006C5D1E" w14:paraId="01C27606" w14:textId="77777777" w:rsidTr="00EC17B7">
        <w:tc>
          <w:tcPr>
            <w:tcW w:w="0" w:type="auto"/>
            <w:vMerge/>
            <w:tcBorders>
              <w:top w:val="outset" w:sz="6" w:space="0" w:color="auto"/>
              <w:left w:val="outset" w:sz="6" w:space="0" w:color="auto"/>
              <w:bottom w:val="outset" w:sz="6" w:space="0" w:color="auto"/>
              <w:right w:val="outset" w:sz="6" w:space="0" w:color="auto"/>
            </w:tcBorders>
            <w:vAlign w:val="center"/>
            <w:hideMark/>
          </w:tcPr>
          <w:p w14:paraId="5B4F1B7E"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04DE8512"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ПКВУ</w:t>
            </w:r>
          </w:p>
        </w:tc>
        <w:tc>
          <w:tcPr>
            <w:tcW w:w="0" w:type="auto"/>
            <w:tcBorders>
              <w:top w:val="outset" w:sz="6" w:space="0" w:color="auto"/>
              <w:left w:val="outset" w:sz="6" w:space="0" w:color="auto"/>
              <w:bottom w:val="outset" w:sz="6" w:space="0" w:color="auto"/>
              <w:right w:val="outset" w:sz="6" w:space="0" w:color="auto"/>
            </w:tcBorders>
            <w:vAlign w:val="center"/>
            <w:hideMark/>
          </w:tcPr>
          <w:p w14:paraId="67A3C446"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0ADAF3D"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35</w:t>
            </w:r>
          </w:p>
        </w:tc>
        <w:tc>
          <w:tcPr>
            <w:tcW w:w="0" w:type="auto"/>
            <w:tcBorders>
              <w:top w:val="outset" w:sz="6" w:space="0" w:color="auto"/>
              <w:left w:val="outset" w:sz="6" w:space="0" w:color="auto"/>
              <w:bottom w:val="outset" w:sz="6" w:space="0" w:color="auto"/>
              <w:right w:val="outset" w:sz="6" w:space="0" w:color="auto"/>
            </w:tcBorders>
            <w:vAlign w:val="center"/>
            <w:hideMark/>
          </w:tcPr>
          <w:p w14:paraId="722869A9"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70</w:t>
            </w:r>
          </w:p>
        </w:tc>
        <w:tc>
          <w:tcPr>
            <w:tcW w:w="0" w:type="auto"/>
            <w:tcBorders>
              <w:top w:val="outset" w:sz="6" w:space="0" w:color="auto"/>
              <w:left w:val="outset" w:sz="6" w:space="0" w:color="auto"/>
              <w:bottom w:val="outset" w:sz="6" w:space="0" w:color="auto"/>
              <w:right w:val="outset" w:sz="6" w:space="0" w:color="auto"/>
            </w:tcBorders>
            <w:vAlign w:val="center"/>
            <w:hideMark/>
          </w:tcPr>
          <w:p w14:paraId="136A6292"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20</w:t>
            </w:r>
          </w:p>
        </w:tc>
        <w:tc>
          <w:tcPr>
            <w:tcW w:w="0" w:type="auto"/>
            <w:tcBorders>
              <w:top w:val="outset" w:sz="6" w:space="0" w:color="auto"/>
              <w:left w:val="outset" w:sz="6" w:space="0" w:color="auto"/>
              <w:bottom w:val="outset" w:sz="6" w:space="0" w:color="auto"/>
              <w:right w:val="outset" w:sz="6" w:space="0" w:color="auto"/>
            </w:tcBorders>
            <w:vAlign w:val="center"/>
            <w:hideMark/>
          </w:tcPr>
          <w:p w14:paraId="73543D59"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10</w:t>
            </w:r>
          </w:p>
        </w:tc>
      </w:tr>
      <w:tr w:rsidR="00F94FE8" w:rsidRPr="006C5D1E" w14:paraId="4F25CD89" w14:textId="77777777" w:rsidTr="00EC17B7">
        <w:tc>
          <w:tcPr>
            <w:tcW w:w="0" w:type="auto"/>
            <w:vMerge/>
            <w:tcBorders>
              <w:top w:val="outset" w:sz="6" w:space="0" w:color="auto"/>
              <w:left w:val="outset" w:sz="6" w:space="0" w:color="auto"/>
              <w:bottom w:val="outset" w:sz="6" w:space="0" w:color="auto"/>
              <w:right w:val="outset" w:sz="6" w:space="0" w:color="auto"/>
            </w:tcBorders>
            <w:vAlign w:val="center"/>
            <w:hideMark/>
          </w:tcPr>
          <w:p w14:paraId="1C366CDE"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6EFB4C53"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39AC0E87"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ПК</w:t>
            </w:r>
          </w:p>
        </w:tc>
        <w:tc>
          <w:tcPr>
            <w:tcW w:w="0" w:type="auto"/>
            <w:tcBorders>
              <w:top w:val="outset" w:sz="6" w:space="0" w:color="auto"/>
              <w:left w:val="outset" w:sz="6" w:space="0" w:color="auto"/>
              <w:bottom w:val="outset" w:sz="6" w:space="0" w:color="auto"/>
              <w:right w:val="outset" w:sz="6" w:space="0" w:color="auto"/>
            </w:tcBorders>
            <w:vAlign w:val="center"/>
            <w:hideMark/>
          </w:tcPr>
          <w:p w14:paraId="18B62CFC"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1FE86E28"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28</w:t>
            </w:r>
          </w:p>
        </w:tc>
        <w:tc>
          <w:tcPr>
            <w:tcW w:w="0" w:type="auto"/>
            <w:tcBorders>
              <w:top w:val="outset" w:sz="6" w:space="0" w:color="auto"/>
              <w:left w:val="outset" w:sz="6" w:space="0" w:color="auto"/>
              <w:bottom w:val="outset" w:sz="6" w:space="0" w:color="auto"/>
              <w:right w:val="outset" w:sz="6" w:space="0" w:color="auto"/>
            </w:tcBorders>
            <w:vAlign w:val="center"/>
            <w:hideMark/>
          </w:tcPr>
          <w:p w14:paraId="32D6A742"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9</w:t>
            </w:r>
          </w:p>
        </w:tc>
        <w:tc>
          <w:tcPr>
            <w:tcW w:w="0" w:type="auto"/>
            <w:tcBorders>
              <w:top w:val="outset" w:sz="6" w:space="0" w:color="auto"/>
              <w:left w:val="outset" w:sz="6" w:space="0" w:color="auto"/>
              <w:bottom w:val="outset" w:sz="6" w:space="0" w:color="auto"/>
              <w:right w:val="outset" w:sz="6" w:space="0" w:color="auto"/>
            </w:tcBorders>
            <w:vAlign w:val="center"/>
            <w:hideMark/>
          </w:tcPr>
          <w:p w14:paraId="6FDB67B0"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18</w:t>
            </w:r>
          </w:p>
        </w:tc>
      </w:tr>
      <w:tr w:rsidR="00F94FE8" w:rsidRPr="006C5D1E" w14:paraId="752270E7" w14:textId="77777777" w:rsidTr="00EC17B7">
        <w:tc>
          <w:tcPr>
            <w:tcW w:w="0" w:type="auto"/>
            <w:gridSpan w:val="3"/>
            <w:tcBorders>
              <w:top w:val="outset" w:sz="6" w:space="0" w:color="auto"/>
              <w:left w:val="outset" w:sz="6" w:space="0" w:color="auto"/>
              <w:bottom w:val="outset" w:sz="6" w:space="0" w:color="auto"/>
              <w:right w:val="outset" w:sz="6" w:space="0" w:color="auto"/>
            </w:tcBorders>
            <w:vAlign w:val="center"/>
            <w:hideMark/>
          </w:tcPr>
          <w:p w14:paraId="784AF1AF"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Номер угла поворота</w:t>
            </w:r>
          </w:p>
        </w:tc>
        <w:tc>
          <w:tcPr>
            <w:tcW w:w="0" w:type="auto"/>
            <w:tcBorders>
              <w:top w:val="outset" w:sz="6" w:space="0" w:color="auto"/>
              <w:left w:val="outset" w:sz="6" w:space="0" w:color="auto"/>
              <w:bottom w:val="outset" w:sz="6" w:space="0" w:color="auto"/>
              <w:right w:val="outset" w:sz="6" w:space="0" w:color="auto"/>
            </w:tcBorders>
            <w:vAlign w:val="center"/>
            <w:hideMark/>
          </w:tcPr>
          <w:p w14:paraId="6E26BC82"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5F1AC3D5"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20D79EEB"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AF85D5D"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w:t>
            </w:r>
          </w:p>
        </w:tc>
      </w:tr>
      <w:tr w:rsidR="00F94FE8" w:rsidRPr="006C5D1E" w14:paraId="27D1CF47" w14:textId="77777777" w:rsidTr="00EC17B7">
        <w:tc>
          <w:tcPr>
            <w:tcW w:w="0" w:type="auto"/>
            <w:gridSpan w:val="3"/>
            <w:tcBorders>
              <w:top w:val="outset" w:sz="6" w:space="0" w:color="auto"/>
              <w:left w:val="outset" w:sz="6" w:space="0" w:color="auto"/>
              <w:bottom w:val="outset" w:sz="6" w:space="0" w:color="auto"/>
              <w:right w:val="outset" w:sz="6" w:space="0" w:color="auto"/>
            </w:tcBorders>
            <w:vAlign w:val="center"/>
            <w:hideMark/>
          </w:tcPr>
          <w:p w14:paraId="45524FFE"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01D3A9B4"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Вариант 1</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30221D7B" w14:textId="77777777" w:rsidR="00F94FE8" w:rsidRPr="006C5D1E" w:rsidRDefault="00F94FE8" w:rsidP="00EC17B7">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Вариант 2</w:t>
            </w:r>
          </w:p>
        </w:tc>
      </w:tr>
    </w:tbl>
    <w:p w14:paraId="3709AE3C" w14:textId="77777777" w:rsidR="00F94FE8" w:rsidRPr="006C5D1E" w:rsidRDefault="00F94FE8" w:rsidP="00F94FE8">
      <w:pPr>
        <w:spacing w:after="0" w:line="240" w:lineRule="auto"/>
        <w:rPr>
          <w:rFonts w:ascii="Times New Roman" w:eastAsia="Times New Roman" w:hAnsi="Times New Roman" w:cs="Times New Roman"/>
          <w:color w:val="181818"/>
          <w:sz w:val="24"/>
          <w:szCs w:val="24"/>
        </w:rPr>
      </w:pPr>
    </w:p>
    <w:p w14:paraId="096E0CAA"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p>
    <w:p w14:paraId="5DE89991"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b/>
          <w:color w:val="000000"/>
          <w:sz w:val="24"/>
          <w:szCs w:val="24"/>
        </w:rPr>
      </w:pPr>
      <w:r w:rsidRPr="006C5D1E">
        <w:rPr>
          <w:rFonts w:ascii="Times New Roman" w:eastAsia="Times New Roman" w:hAnsi="Times New Roman" w:cs="Times New Roman"/>
          <w:b/>
          <w:color w:val="000000"/>
          <w:sz w:val="24"/>
          <w:szCs w:val="24"/>
        </w:rPr>
        <w:t>Практическая работа №10</w:t>
      </w:r>
    </w:p>
    <w:p w14:paraId="3F583847"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b/>
          <w:color w:val="000000"/>
          <w:sz w:val="24"/>
          <w:szCs w:val="24"/>
        </w:rPr>
      </w:pPr>
      <w:r w:rsidRPr="006C5D1E">
        <w:rPr>
          <w:rFonts w:ascii="Times New Roman" w:eastAsia="Times New Roman" w:hAnsi="Times New Roman" w:cs="Times New Roman"/>
          <w:b/>
          <w:color w:val="000000"/>
          <w:sz w:val="24"/>
          <w:szCs w:val="24"/>
        </w:rPr>
        <w:t>Тема:</w:t>
      </w:r>
      <w:r w:rsidRPr="006C5D1E">
        <w:rPr>
          <w:rFonts w:ascii="Times New Roman" w:eastAsia="Times New Roman" w:hAnsi="Times New Roman" w:cs="Times New Roman"/>
          <w:b/>
          <w:bCs/>
          <w:color w:val="000000"/>
          <w:sz w:val="24"/>
          <w:szCs w:val="24"/>
        </w:rPr>
        <w:t> Проектирование дорожных одежд</w:t>
      </w:r>
    </w:p>
    <w:p w14:paraId="3673C52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125F15FA"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Цель работы </w:t>
      </w:r>
      <w:r w:rsidRPr="006C5D1E">
        <w:rPr>
          <w:rFonts w:ascii="Times New Roman" w:eastAsia="Times New Roman" w:hAnsi="Times New Roman" w:cs="Times New Roman"/>
          <w:color w:val="000000"/>
          <w:sz w:val="24"/>
          <w:szCs w:val="24"/>
        </w:rPr>
        <w:t>Определение конструкции дорожной одежды, назначение толщины слоя, расчет конструкции дорожной одежды по упругому прогибу. </w:t>
      </w:r>
    </w:p>
    <w:p w14:paraId="64DAE31F"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Оснащение:</w:t>
      </w:r>
      <w:r w:rsidRPr="006C5D1E">
        <w:rPr>
          <w:rFonts w:ascii="Times New Roman" w:eastAsia="Times New Roman" w:hAnsi="Times New Roman" w:cs="Times New Roman"/>
          <w:color w:val="000000"/>
          <w:sz w:val="24"/>
          <w:szCs w:val="24"/>
        </w:rPr>
        <w:t> Чертежные принадлежности, форматы А-4, указания по выполнению практической работы, ОДН 218.046-01 , СНиП 2.05.02-85.  </w:t>
      </w:r>
    </w:p>
    <w:p w14:paraId="3C480B28"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Исходные данные:</w:t>
      </w:r>
      <w:r w:rsidRPr="006C5D1E">
        <w:rPr>
          <w:rFonts w:ascii="Times New Roman" w:eastAsia="Times New Roman" w:hAnsi="Times New Roman" w:cs="Times New Roman"/>
          <w:color w:val="000000"/>
          <w:sz w:val="24"/>
          <w:szCs w:val="24"/>
        </w:rPr>
        <w:t> Тип покрытия – капитальный, (табл. 17).</w:t>
      </w:r>
    </w:p>
    <w:p w14:paraId="32E0D0C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75B63490"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6A0B631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Таблица 17</w:t>
      </w:r>
    </w:p>
    <w:p w14:paraId="51E516B0" w14:textId="77777777" w:rsidR="00F94FE8" w:rsidRPr="006C5D1E" w:rsidRDefault="00F94FE8" w:rsidP="00F94FE8">
      <w:pPr>
        <w:shd w:val="clear" w:color="auto" w:fill="FFFFFF"/>
        <w:spacing w:after="150" w:line="240" w:lineRule="auto"/>
        <w:jc w:val="right"/>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Исходные данные</w:t>
      </w:r>
    </w:p>
    <w:tbl>
      <w:tblPr>
        <w:tblW w:w="14034" w:type="dxa"/>
        <w:tblCellMar>
          <w:left w:w="0" w:type="dxa"/>
          <w:right w:w="0" w:type="dxa"/>
        </w:tblCellMar>
        <w:tblLook w:val="04A0" w:firstRow="1" w:lastRow="0" w:firstColumn="1" w:lastColumn="0" w:noHBand="0" w:noVBand="1"/>
      </w:tblPr>
      <w:tblGrid>
        <w:gridCol w:w="2462"/>
        <w:gridCol w:w="1292"/>
        <w:gridCol w:w="60"/>
        <w:gridCol w:w="1991"/>
        <w:gridCol w:w="68"/>
        <w:gridCol w:w="3053"/>
        <w:gridCol w:w="3053"/>
        <w:gridCol w:w="2055"/>
      </w:tblGrid>
      <w:tr w:rsidR="00F94FE8" w:rsidRPr="006C5D1E" w14:paraId="6CA8A3DE" w14:textId="77777777" w:rsidTr="00EC17B7">
        <w:tc>
          <w:tcPr>
            <w:tcW w:w="2462" w:type="dxa"/>
            <w:vMerge w:val="restart"/>
            <w:hideMark/>
          </w:tcPr>
          <w:p w14:paraId="5CA433A7"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Наименование показателей</w:t>
            </w:r>
          </w:p>
        </w:tc>
        <w:tc>
          <w:tcPr>
            <w:tcW w:w="1292" w:type="dxa"/>
            <w:hideMark/>
          </w:tcPr>
          <w:p w14:paraId="225E8614"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c>
          <w:tcPr>
            <w:tcW w:w="8225" w:type="dxa"/>
            <w:gridSpan w:val="5"/>
            <w:hideMark/>
          </w:tcPr>
          <w:p w14:paraId="1F4A8323"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В А Р И А Н Т Ы</w:t>
            </w:r>
          </w:p>
        </w:tc>
        <w:tc>
          <w:tcPr>
            <w:tcW w:w="2055" w:type="dxa"/>
            <w:hideMark/>
          </w:tcPr>
          <w:p w14:paraId="08958F57"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r>
      <w:tr w:rsidR="00F94FE8" w:rsidRPr="006C5D1E" w14:paraId="444C1AE6" w14:textId="77777777" w:rsidTr="00EC17B7">
        <w:tc>
          <w:tcPr>
            <w:tcW w:w="0" w:type="auto"/>
            <w:vMerge/>
            <w:vAlign w:val="center"/>
            <w:hideMark/>
          </w:tcPr>
          <w:p w14:paraId="1CA35C62"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1292" w:type="dxa"/>
            <w:hideMark/>
          </w:tcPr>
          <w:p w14:paraId="421BE242"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c>
          <w:tcPr>
            <w:tcW w:w="8225" w:type="dxa"/>
            <w:gridSpan w:val="5"/>
            <w:hideMark/>
          </w:tcPr>
          <w:p w14:paraId="42C3E2D5"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Отметки земли</w:t>
            </w:r>
          </w:p>
        </w:tc>
        <w:tc>
          <w:tcPr>
            <w:tcW w:w="2055" w:type="dxa"/>
            <w:hideMark/>
          </w:tcPr>
          <w:p w14:paraId="6FE1CB96"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r>
      <w:tr w:rsidR="00F94FE8" w:rsidRPr="006C5D1E" w14:paraId="32664E8A" w14:textId="77777777" w:rsidTr="00EC17B7">
        <w:tc>
          <w:tcPr>
            <w:tcW w:w="0" w:type="auto"/>
            <w:vMerge/>
            <w:vAlign w:val="center"/>
            <w:hideMark/>
          </w:tcPr>
          <w:p w14:paraId="36B0C87D"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1292" w:type="dxa"/>
            <w:hideMark/>
          </w:tcPr>
          <w:p w14:paraId="37084292"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w:t>
            </w:r>
          </w:p>
        </w:tc>
        <w:tc>
          <w:tcPr>
            <w:tcW w:w="60" w:type="dxa"/>
            <w:hideMark/>
          </w:tcPr>
          <w:p w14:paraId="52EEA8BD"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c>
          <w:tcPr>
            <w:tcW w:w="1991" w:type="dxa"/>
            <w:hideMark/>
          </w:tcPr>
          <w:p w14:paraId="28CC425D"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w:t>
            </w:r>
          </w:p>
        </w:tc>
        <w:tc>
          <w:tcPr>
            <w:tcW w:w="3056" w:type="dxa"/>
            <w:gridSpan w:val="2"/>
            <w:hideMark/>
          </w:tcPr>
          <w:p w14:paraId="3F1AAC3F"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3</w:t>
            </w:r>
          </w:p>
        </w:tc>
        <w:tc>
          <w:tcPr>
            <w:tcW w:w="3118" w:type="dxa"/>
            <w:hideMark/>
          </w:tcPr>
          <w:p w14:paraId="7D4ECB25"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w:t>
            </w:r>
          </w:p>
        </w:tc>
        <w:tc>
          <w:tcPr>
            <w:tcW w:w="2055" w:type="dxa"/>
            <w:hideMark/>
          </w:tcPr>
          <w:p w14:paraId="52D4379C"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5</w:t>
            </w:r>
          </w:p>
        </w:tc>
      </w:tr>
      <w:tr w:rsidR="00F94FE8" w:rsidRPr="006C5D1E" w14:paraId="1E37C44A" w14:textId="77777777" w:rsidTr="00EC17B7">
        <w:tc>
          <w:tcPr>
            <w:tcW w:w="2462" w:type="dxa"/>
            <w:hideMark/>
          </w:tcPr>
          <w:p w14:paraId="19DFC912"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Техническая категория автодороги</w:t>
            </w:r>
          </w:p>
        </w:tc>
        <w:tc>
          <w:tcPr>
            <w:tcW w:w="1292" w:type="dxa"/>
            <w:hideMark/>
          </w:tcPr>
          <w:p w14:paraId="39316F36"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III</w:t>
            </w:r>
          </w:p>
        </w:tc>
        <w:tc>
          <w:tcPr>
            <w:tcW w:w="60" w:type="dxa"/>
            <w:hideMark/>
          </w:tcPr>
          <w:p w14:paraId="388442E2"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c>
          <w:tcPr>
            <w:tcW w:w="1991" w:type="dxa"/>
            <w:hideMark/>
          </w:tcPr>
          <w:p w14:paraId="4506B0E4"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II</w:t>
            </w:r>
          </w:p>
        </w:tc>
        <w:tc>
          <w:tcPr>
            <w:tcW w:w="3056" w:type="dxa"/>
            <w:gridSpan w:val="2"/>
            <w:hideMark/>
          </w:tcPr>
          <w:p w14:paraId="2CBCFE09"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IV</w:t>
            </w:r>
          </w:p>
        </w:tc>
        <w:tc>
          <w:tcPr>
            <w:tcW w:w="3118" w:type="dxa"/>
            <w:hideMark/>
          </w:tcPr>
          <w:p w14:paraId="696A65A0"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II</w:t>
            </w:r>
          </w:p>
        </w:tc>
        <w:tc>
          <w:tcPr>
            <w:tcW w:w="2055" w:type="dxa"/>
            <w:hideMark/>
          </w:tcPr>
          <w:p w14:paraId="31C99A78"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III</w:t>
            </w:r>
          </w:p>
        </w:tc>
      </w:tr>
      <w:tr w:rsidR="00F94FE8" w:rsidRPr="006C5D1E" w14:paraId="292020B3" w14:textId="77777777" w:rsidTr="00EC17B7">
        <w:tc>
          <w:tcPr>
            <w:tcW w:w="2462" w:type="dxa"/>
            <w:hideMark/>
          </w:tcPr>
          <w:p w14:paraId="5C72046D"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Дорожноклиматическая зона</w:t>
            </w:r>
          </w:p>
        </w:tc>
        <w:tc>
          <w:tcPr>
            <w:tcW w:w="1292" w:type="dxa"/>
            <w:hideMark/>
          </w:tcPr>
          <w:p w14:paraId="1D20B69F"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c>
          <w:tcPr>
            <w:tcW w:w="8225" w:type="dxa"/>
            <w:gridSpan w:val="5"/>
            <w:hideMark/>
          </w:tcPr>
          <w:p w14:paraId="0B0AB041"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I</w:t>
            </w:r>
          </w:p>
        </w:tc>
        <w:tc>
          <w:tcPr>
            <w:tcW w:w="2055" w:type="dxa"/>
            <w:hideMark/>
          </w:tcPr>
          <w:p w14:paraId="341873D2"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r>
      <w:tr w:rsidR="00F94FE8" w:rsidRPr="006C5D1E" w14:paraId="388E13C2" w14:textId="77777777" w:rsidTr="00EC17B7">
        <w:tc>
          <w:tcPr>
            <w:tcW w:w="2462" w:type="dxa"/>
            <w:hideMark/>
          </w:tcPr>
          <w:p w14:paraId="50932B99"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Заданный срок службы</w:t>
            </w:r>
          </w:p>
          <w:p w14:paraId="38FC6BBE"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дорожной одежды,  Т</w:t>
            </w:r>
            <w:r w:rsidRPr="006C5D1E">
              <w:rPr>
                <w:rFonts w:ascii="Times New Roman" w:eastAsia="Times New Roman" w:hAnsi="Times New Roman" w:cs="Times New Roman"/>
                <w:sz w:val="24"/>
                <w:szCs w:val="24"/>
                <w:vertAlign w:val="subscript"/>
              </w:rPr>
              <w:t>сл</w:t>
            </w:r>
          </w:p>
        </w:tc>
        <w:tc>
          <w:tcPr>
            <w:tcW w:w="1292" w:type="dxa"/>
            <w:hideMark/>
          </w:tcPr>
          <w:p w14:paraId="46BE25B9"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c>
          <w:tcPr>
            <w:tcW w:w="2051" w:type="dxa"/>
            <w:gridSpan w:val="2"/>
            <w:hideMark/>
          </w:tcPr>
          <w:p w14:paraId="07BA11E9"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15</w:t>
            </w:r>
          </w:p>
        </w:tc>
        <w:tc>
          <w:tcPr>
            <w:tcW w:w="3056" w:type="dxa"/>
            <w:gridSpan w:val="2"/>
            <w:hideMark/>
          </w:tcPr>
          <w:p w14:paraId="084DDA1C"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10</w:t>
            </w:r>
          </w:p>
        </w:tc>
        <w:tc>
          <w:tcPr>
            <w:tcW w:w="3118" w:type="dxa"/>
            <w:hideMark/>
          </w:tcPr>
          <w:p w14:paraId="2DB51C12"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c>
          <w:tcPr>
            <w:tcW w:w="2055" w:type="dxa"/>
            <w:hideMark/>
          </w:tcPr>
          <w:p w14:paraId="1802A559"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15</w:t>
            </w:r>
          </w:p>
        </w:tc>
      </w:tr>
      <w:tr w:rsidR="00F94FE8" w:rsidRPr="006C5D1E" w14:paraId="31B4327D" w14:textId="77777777" w:rsidTr="00EC17B7">
        <w:tc>
          <w:tcPr>
            <w:tcW w:w="2462" w:type="dxa"/>
            <w:hideMark/>
          </w:tcPr>
          <w:p w14:paraId="3D98DDCE"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Заданная надежность</w:t>
            </w:r>
          </w:p>
        </w:tc>
        <w:tc>
          <w:tcPr>
            <w:tcW w:w="1292" w:type="dxa"/>
            <w:hideMark/>
          </w:tcPr>
          <w:p w14:paraId="2C8209FE"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c>
          <w:tcPr>
            <w:tcW w:w="8225" w:type="dxa"/>
            <w:gridSpan w:val="5"/>
            <w:hideMark/>
          </w:tcPr>
          <w:p w14:paraId="13C62D2B"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0,95</w:t>
            </w:r>
          </w:p>
        </w:tc>
        <w:tc>
          <w:tcPr>
            <w:tcW w:w="2055" w:type="dxa"/>
            <w:hideMark/>
          </w:tcPr>
          <w:p w14:paraId="34BF8092"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r>
      <w:tr w:rsidR="00F94FE8" w:rsidRPr="006C5D1E" w14:paraId="0F5644EF" w14:textId="77777777" w:rsidTr="00EC17B7">
        <w:tc>
          <w:tcPr>
            <w:tcW w:w="2462" w:type="dxa"/>
            <w:hideMark/>
          </w:tcPr>
          <w:p w14:paraId="6901A9E4"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Приведенная к нагрузке</w:t>
            </w:r>
          </w:p>
          <w:p w14:paraId="7FDF90C7"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типа А</w:t>
            </w:r>
          </w:p>
          <w:p w14:paraId="3EC21349"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интенсивность движения на конец срока службы,  Nр</w:t>
            </w:r>
          </w:p>
        </w:tc>
        <w:tc>
          <w:tcPr>
            <w:tcW w:w="1292" w:type="dxa"/>
            <w:hideMark/>
          </w:tcPr>
          <w:p w14:paraId="366AAE10"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1100</w:t>
            </w:r>
          </w:p>
        </w:tc>
        <w:tc>
          <w:tcPr>
            <w:tcW w:w="2119" w:type="dxa"/>
            <w:gridSpan w:val="3"/>
            <w:hideMark/>
          </w:tcPr>
          <w:p w14:paraId="35A46DC9"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1800</w:t>
            </w:r>
          </w:p>
        </w:tc>
        <w:tc>
          <w:tcPr>
            <w:tcW w:w="2988" w:type="dxa"/>
            <w:hideMark/>
          </w:tcPr>
          <w:p w14:paraId="001486EC"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500</w:t>
            </w:r>
          </w:p>
        </w:tc>
        <w:tc>
          <w:tcPr>
            <w:tcW w:w="3118" w:type="dxa"/>
            <w:hideMark/>
          </w:tcPr>
          <w:p w14:paraId="2E88C97A"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2000</w:t>
            </w:r>
          </w:p>
        </w:tc>
        <w:tc>
          <w:tcPr>
            <w:tcW w:w="2055" w:type="dxa"/>
            <w:hideMark/>
          </w:tcPr>
          <w:p w14:paraId="50A61A92"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1500</w:t>
            </w:r>
          </w:p>
        </w:tc>
      </w:tr>
      <w:tr w:rsidR="00F94FE8" w:rsidRPr="006C5D1E" w14:paraId="3F9C80D8" w14:textId="77777777" w:rsidTr="00EC17B7">
        <w:tc>
          <w:tcPr>
            <w:tcW w:w="2462" w:type="dxa"/>
            <w:hideMark/>
          </w:tcPr>
          <w:p w14:paraId="7B9F3BE5"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Приращение интенсивности,</w:t>
            </w:r>
          </w:p>
          <w:p w14:paraId="26C9AD70"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q</w:t>
            </w:r>
          </w:p>
        </w:tc>
        <w:tc>
          <w:tcPr>
            <w:tcW w:w="1292" w:type="dxa"/>
            <w:hideMark/>
          </w:tcPr>
          <w:p w14:paraId="220F753C"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1,04</w:t>
            </w:r>
          </w:p>
        </w:tc>
        <w:tc>
          <w:tcPr>
            <w:tcW w:w="2119" w:type="dxa"/>
            <w:gridSpan w:val="3"/>
            <w:hideMark/>
          </w:tcPr>
          <w:p w14:paraId="46114694"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1,8</w:t>
            </w:r>
          </w:p>
        </w:tc>
        <w:tc>
          <w:tcPr>
            <w:tcW w:w="2988" w:type="dxa"/>
            <w:hideMark/>
          </w:tcPr>
          <w:p w14:paraId="1FCD760E"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1,00</w:t>
            </w:r>
          </w:p>
        </w:tc>
        <w:tc>
          <w:tcPr>
            <w:tcW w:w="3118" w:type="dxa"/>
            <w:hideMark/>
          </w:tcPr>
          <w:p w14:paraId="2836CC35"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1,00</w:t>
            </w:r>
          </w:p>
        </w:tc>
        <w:tc>
          <w:tcPr>
            <w:tcW w:w="2055" w:type="dxa"/>
            <w:hideMark/>
          </w:tcPr>
          <w:p w14:paraId="5944CDEA"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1,00</w:t>
            </w:r>
          </w:p>
        </w:tc>
      </w:tr>
      <w:tr w:rsidR="00F94FE8" w:rsidRPr="006C5D1E" w14:paraId="0E71AE4F" w14:textId="77777777" w:rsidTr="00EC17B7">
        <w:tc>
          <w:tcPr>
            <w:tcW w:w="2462" w:type="dxa"/>
            <w:hideMark/>
          </w:tcPr>
          <w:p w14:paraId="7207BB74"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Грунт рабочего слоя земляного полотна</w:t>
            </w:r>
          </w:p>
        </w:tc>
        <w:tc>
          <w:tcPr>
            <w:tcW w:w="1292" w:type="dxa"/>
            <w:hideMark/>
          </w:tcPr>
          <w:p w14:paraId="2DAF3AF1"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Супесь пылеватая с расчетной</w:t>
            </w:r>
          </w:p>
          <w:p w14:paraId="3674F54F"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влажностью</w:t>
            </w:r>
          </w:p>
          <w:p w14:paraId="3FF3B5A9"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0,60Wт</w:t>
            </w:r>
          </w:p>
        </w:tc>
        <w:tc>
          <w:tcPr>
            <w:tcW w:w="2119" w:type="dxa"/>
            <w:gridSpan w:val="3"/>
            <w:hideMark/>
          </w:tcPr>
          <w:p w14:paraId="038CE5B2"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Суглинок легкий с расчетной</w:t>
            </w:r>
          </w:p>
          <w:p w14:paraId="4F549436"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влажностью</w:t>
            </w:r>
          </w:p>
          <w:p w14:paraId="7AC6BE72"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0,65Wт</w:t>
            </w:r>
          </w:p>
        </w:tc>
        <w:tc>
          <w:tcPr>
            <w:tcW w:w="2988" w:type="dxa"/>
            <w:hideMark/>
          </w:tcPr>
          <w:p w14:paraId="35850BA8"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Супесь  легкая с</w:t>
            </w:r>
          </w:p>
          <w:p w14:paraId="4C1D09C4"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расчетной</w:t>
            </w:r>
          </w:p>
          <w:p w14:paraId="110C86F6"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влажностью</w:t>
            </w:r>
          </w:p>
          <w:p w14:paraId="28A24E48"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0,55Wт</w:t>
            </w:r>
          </w:p>
        </w:tc>
        <w:tc>
          <w:tcPr>
            <w:tcW w:w="3118" w:type="dxa"/>
            <w:hideMark/>
          </w:tcPr>
          <w:p w14:paraId="75A1DB7F"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Песок пылеватый с расчетной</w:t>
            </w:r>
          </w:p>
          <w:p w14:paraId="5D6E91F1"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влажностью</w:t>
            </w:r>
          </w:p>
          <w:p w14:paraId="75E1BFA9"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0,60Wт</w:t>
            </w:r>
          </w:p>
        </w:tc>
        <w:tc>
          <w:tcPr>
            <w:tcW w:w="2055" w:type="dxa"/>
            <w:hideMark/>
          </w:tcPr>
          <w:p w14:paraId="7082B2EC"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Суглинок легкий с расчетной</w:t>
            </w:r>
          </w:p>
          <w:p w14:paraId="611703BD"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влажностью</w:t>
            </w:r>
          </w:p>
          <w:p w14:paraId="4AF75B2D"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0,55Wт</w:t>
            </w:r>
          </w:p>
        </w:tc>
      </w:tr>
      <w:tr w:rsidR="00F94FE8" w:rsidRPr="006C5D1E" w14:paraId="7AC866CD" w14:textId="77777777" w:rsidTr="00EC17B7">
        <w:tc>
          <w:tcPr>
            <w:tcW w:w="2462" w:type="dxa"/>
            <w:hideMark/>
          </w:tcPr>
          <w:p w14:paraId="3A38C1D3"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Материал для основания</w:t>
            </w:r>
          </w:p>
        </w:tc>
        <w:tc>
          <w:tcPr>
            <w:tcW w:w="1292" w:type="dxa"/>
            <w:hideMark/>
          </w:tcPr>
          <w:p w14:paraId="2E708D2D"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Щебеночная смесь при</w:t>
            </w:r>
          </w:p>
          <w:p w14:paraId="2EE4C2CD"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максима ль-</w:t>
            </w:r>
          </w:p>
          <w:p w14:paraId="191208F1"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ном размере</w:t>
            </w:r>
          </w:p>
          <w:p w14:paraId="63EDD08D"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зерен 80 мм</w:t>
            </w:r>
          </w:p>
          <w:p w14:paraId="3566AA9C"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c>
          <w:tcPr>
            <w:tcW w:w="2119" w:type="dxa"/>
            <w:gridSpan w:val="3"/>
            <w:hideMark/>
          </w:tcPr>
          <w:p w14:paraId="3EABE00A"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Щебень с заклинкой трудноуплотняемым</w:t>
            </w:r>
          </w:p>
          <w:p w14:paraId="62BEB067"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мелким активным шлаком</w:t>
            </w:r>
          </w:p>
          <w:p w14:paraId="48825847"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c>
          <w:tcPr>
            <w:tcW w:w="2988" w:type="dxa"/>
            <w:hideMark/>
          </w:tcPr>
          <w:p w14:paraId="4B81751B"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Щебеночногравийнопесчаная</w:t>
            </w:r>
          </w:p>
          <w:p w14:paraId="40767A6E"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смесь,</w:t>
            </w:r>
          </w:p>
          <w:p w14:paraId="1C439DD6"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обработанная</w:t>
            </w:r>
          </w:p>
          <w:p w14:paraId="690AE658"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жидким и органи-</w:t>
            </w:r>
          </w:p>
          <w:p w14:paraId="6233A25F"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ческими вяжущими</w:t>
            </w:r>
          </w:p>
        </w:tc>
        <w:tc>
          <w:tcPr>
            <w:tcW w:w="3118" w:type="dxa"/>
            <w:hideMark/>
          </w:tcPr>
          <w:p w14:paraId="71E8FFA2"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Щебеночногравийнопесчаная</w:t>
            </w:r>
          </w:p>
          <w:p w14:paraId="12A3E3FD"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смесь,</w:t>
            </w:r>
          </w:p>
          <w:p w14:paraId="346E1762"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обработанная</w:t>
            </w:r>
          </w:p>
          <w:p w14:paraId="7E83E676"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шлаковым вяжущим марки 20</w:t>
            </w:r>
          </w:p>
        </w:tc>
        <w:tc>
          <w:tcPr>
            <w:tcW w:w="2055" w:type="dxa"/>
            <w:hideMark/>
          </w:tcPr>
          <w:p w14:paraId="252D313C"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Щебень с заклинкой</w:t>
            </w:r>
          </w:p>
          <w:p w14:paraId="51C681B8"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трудноуплотняемой</w:t>
            </w:r>
          </w:p>
          <w:p w14:paraId="476B4F27"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асфальтобетонной смесью</w:t>
            </w:r>
          </w:p>
        </w:tc>
      </w:tr>
      <w:tr w:rsidR="00F94FE8" w:rsidRPr="006C5D1E" w14:paraId="2830709E" w14:textId="77777777" w:rsidTr="00EC17B7">
        <w:tc>
          <w:tcPr>
            <w:tcW w:w="2462" w:type="dxa"/>
            <w:hideMark/>
          </w:tcPr>
          <w:p w14:paraId="751CCC4B"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Предельный</w:t>
            </w:r>
          </w:p>
          <w:p w14:paraId="6CD642F8"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коэффициент разрушения</w:t>
            </w:r>
          </w:p>
        </w:tc>
        <w:tc>
          <w:tcPr>
            <w:tcW w:w="1292" w:type="dxa"/>
            <w:hideMark/>
          </w:tcPr>
          <w:p w14:paraId="72D40952"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0,10</w:t>
            </w:r>
          </w:p>
        </w:tc>
        <w:tc>
          <w:tcPr>
            <w:tcW w:w="2119" w:type="dxa"/>
            <w:gridSpan w:val="3"/>
            <w:hideMark/>
          </w:tcPr>
          <w:p w14:paraId="4B7677EA"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0,05</w:t>
            </w:r>
          </w:p>
        </w:tc>
        <w:tc>
          <w:tcPr>
            <w:tcW w:w="2988" w:type="dxa"/>
            <w:hideMark/>
          </w:tcPr>
          <w:p w14:paraId="1AE31FDB"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0,10</w:t>
            </w:r>
          </w:p>
        </w:tc>
        <w:tc>
          <w:tcPr>
            <w:tcW w:w="3118" w:type="dxa"/>
            <w:hideMark/>
          </w:tcPr>
          <w:p w14:paraId="1649D1DA"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0,05</w:t>
            </w:r>
          </w:p>
        </w:tc>
        <w:tc>
          <w:tcPr>
            <w:tcW w:w="2055" w:type="dxa"/>
            <w:hideMark/>
          </w:tcPr>
          <w:p w14:paraId="29046200"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0,05</w:t>
            </w:r>
          </w:p>
        </w:tc>
      </w:tr>
      <w:tr w:rsidR="00F94FE8" w:rsidRPr="006C5D1E" w14:paraId="47203437" w14:textId="77777777" w:rsidTr="00EC17B7">
        <w:tc>
          <w:tcPr>
            <w:tcW w:w="2462" w:type="dxa"/>
            <w:vAlign w:val="center"/>
            <w:hideMark/>
          </w:tcPr>
          <w:p w14:paraId="655D3656"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1292" w:type="dxa"/>
            <w:vAlign w:val="center"/>
            <w:hideMark/>
          </w:tcPr>
          <w:p w14:paraId="43FA7262"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60" w:type="dxa"/>
            <w:vAlign w:val="center"/>
            <w:hideMark/>
          </w:tcPr>
          <w:p w14:paraId="7A02FE14"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1991" w:type="dxa"/>
            <w:vAlign w:val="center"/>
            <w:hideMark/>
          </w:tcPr>
          <w:p w14:paraId="5FDA355B"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68" w:type="dxa"/>
            <w:vAlign w:val="center"/>
            <w:hideMark/>
          </w:tcPr>
          <w:p w14:paraId="513DDA12"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2988" w:type="dxa"/>
            <w:vAlign w:val="center"/>
            <w:hideMark/>
          </w:tcPr>
          <w:p w14:paraId="4CE3C199"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3118" w:type="dxa"/>
            <w:vAlign w:val="center"/>
            <w:hideMark/>
          </w:tcPr>
          <w:p w14:paraId="5886FB59"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2055" w:type="dxa"/>
            <w:vAlign w:val="center"/>
            <w:hideMark/>
          </w:tcPr>
          <w:p w14:paraId="4D656D55" w14:textId="77777777" w:rsidR="00F94FE8" w:rsidRPr="006C5D1E" w:rsidRDefault="00F94FE8" w:rsidP="00EC17B7">
            <w:pPr>
              <w:spacing w:after="0" w:line="240" w:lineRule="auto"/>
              <w:rPr>
                <w:rFonts w:ascii="Times New Roman" w:eastAsia="Times New Roman" w:hAnsi="Times New Roman" w:cs="Times New Roman"/>
                <w:sz w:val="24"/>
                <w:szCs w:val="24"/>
              </w:rPr>
            </w:pPr>
          </w:p>
        </w:tc>
      </w:tr>
    </w:tbl>
    <w:p w14:paraId="397FEFC2"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7C1DADC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p>
    <w:p w14:paraId="19A0B65D"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p>
    <w:p w14:paraId="4580C60E"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Общие указания:</w:t>
      </w:r>
    </w:p>
    <w:p w14:paraId="783AF0BB"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При расчете дорожной одежды на прочность конструкция должна удовлетворять требованиям прочности и надёжности по величине упругого прогиба при условии:</w:t>
      </w:r>
    </w:p>
    <w:p w14:paraId="08323A7C"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Е об ≥ Еmin  k тр пр                                                                                  (23)</w:t>
      </w:r>
    </w:p>
    <w:p w14:paraId="09FA66F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664CC2E2"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E</w:t>
      </w:r>
      <w:r w:rsidRPr="006C5D1E">
        <w:rPr>
          <w:rFonts w:ascii="Times New Roman" w:eastAsia="Times New Roman" w:hAnsi="Times New Roman" w:cs="Times New Roman"/>
          <w:color w:val="000000"/>
          <w:sz w:val="24"/>
          <w:szCs w:val="24"/>
          <w:vertAlign w:val="subscript"/>
        </w:rPr>
        <w:t>об</w:t>
      </w:r>
      <w:r w:rsidRPr="006C5D1E">
        <w:rPr>
          <w:rFonts w:ascii="Times New Roman" w:eastAsia="Times New Roman" w:hAnsi="Times New Roman" w:cs="Times New Roman"/>
          <w:color w:val="000000"/>
          <w:sz w:val="24"/>
          <w:szCs w:val="24"/>
        </w:rPr>
        <w:t> [МПа] (мегапаскаль = 106 Па) – общий расчётный модуль упругости зависящий от числа и толщины конструктивных слоев (включая земляное полотно), прочностных свойств материалов слоев, а также от параметров р и D, характеризующих нагрузку от колеса расчетного автомобиля, МПа.  E</w:t>
      </w:r>
      <w:r w:rsidRPr="006C5D1E">
        <w:rPr>
          <w:rFonts w:ascii="Times New Roman" w:eastAsia="Times New Roman" w:hAnsi="Times New Roman" w:cs="Times New Roman"/>
          <w:color w:val="000000"/>
          <w:sz w:val="24"/>
          <w:szCs w:val="24"/>
          <w:vertAlign w:val="subscript"/>
        </w:rPr>
        <w:t>min</w:t>
      </w:r>
      <w:r w:rsidRPr="006C5D1E">
        <w:rPr>
          <w:rFonts w:ascii="Times New Roman" w:eastAsia="Times New Roman" w:hAnsi="Times New Roman" w:cs="Times New Roman"/>
          <w:color w:val="000000"/>
          <w:sz w:val="24"/>
          <w:szCs w:val="24"/>
        </w:rPr>
        <w:t> [МПа]– минимальный требуемый общий модуль упругости;  k</w:t>
      </w:r>
      <w:r w:rsidRPr="006C5D1E">
        <w:rPr>
          <w:rFonts w:ascii="Times New Roman" w:eastAsia="Times New Roman" w:hAnsi="Times New Roman" w:cs="Times New Roman"/>
          <w:color w:val="000000"/>
          <w:sz w:val="24"/>
          <w:szCs w:val="24"/>
          <w:vertAlign w:val="superscript"/>
        </w:rPr>
        <w:t> тр </w:t>
      </w:r>
      <w:r w:rsidRPr="006C5D1E">
        <w:rPr>
          <w:rFonts w:ascii="Times New Roman" w:eastAsia="Times New Roman" w:hAnsi="Times New Roman" w:cs="Times New Roman"/>
          <w:color w:val="000000"/>
          <w:sz w:val="24"/>
          <w:szCs w:val="24"/>
          <w:vertAlign w:val="subscript"/>
        </w:rPr>
        <w:t>пр</w:t>
      </w:r>
      <w:r w:rsidRPr="006C5D1E">
        <w:rPr>
          <w:rFonts w:ascii="Times New Roman" w:eastAsia="Times New Roman" w:hAnsi="Times New Roman" w:cs="Times New Roman"/>
          <w:color w:val="000000"/>
          <w:sz w:val="24"/>
          <w:szCs w:val="24"/>
        </w:rPr>
        <w:t> - требуемый коэффициент прочности дорожной одежды по критерию упругого прогиба, принимаемый в зависимости от требуемого уровня надёжности (табл. 3.1 ОДН 218.046-01). В зависимости от категории автомобильной дороги [1,50 – 0,90]. </w:t>
      </w:r>
    </w:p>
    <w:p w14:paraId="29DD37F0"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26B7B1E1"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 Величину минимального общего требуемого модуля упругости конструкции вычисляем по эмпирической формуле (24): </w:t>
      </w:r>
    </w:p>
    <w:p w14:paraId="702FC759"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73FF8D8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Е</w:t>
      </w:r>
      <w:r w:rsidRPr="006C5D1E">
        <w:rPr>
          <w:rFonts w:ascii="Times New Roman" w:eastAsia="Times New Roman" w:hAnsi="Times New Roman" w:cs="Times New Roman"/>
          <w:color w:val="000000"/>
          <w:sz w:val="24"/>
          <w:szCs w:val="24"/>
          <w:vertAlign w:val="subscript"/>
        </w:rPr>
        <w:t>min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98,65[lg( N ) c]                                                                                               (24)</w:t>
      </w:r>
    </w:p>
    <w:p w14:paraId="2DE558F9"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529315B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xml:space="preserve">     Где:  </w:t>
      </w:r>
      <w:r w:rsidRPr="006C5D1E">
        <w:rPr>
          <w:rFonts w:ascii="Times New Roman" w:eastAsia="Times New Roman" w:hAnsi="Times New Roman" w:cs="Times New Roman"/>
          <w:color w:val="000000"/>
          <w:sz w:val="24"/>
          <w:szCs w:val="24"/>
        </w:rPr>
        <w:sym w:font="Symbol" w:char="F0E5"/>
      </w:r>
      <w:r w:rsidRPr="006C5D1E">
        <w:rPr>
          <w:rFonts w:ascii="Times New Roman" w:eastAsia="Times New Roman" w:hAnsi="Times New Roman" w:cs="Times New Roman"/>
          <w:color w:val="000000"/>
          <w:sz w:val="24"/>
          <w:szCs w:val="24"/>
        </w:rPr>
        <w:t>Nр - суммарное число приложений нагрузки за срок службы дорожной одежды;    с – эмпирический параметр, принимаемый равным для расчётных нагрузок на ось. 100 kH – 3,55; 110 kH – 3,25; 130 kH – 3,05.</w:t>
      </w:r>
    </w:p>
    <w:p w14:paraId="6FB4A501"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Независимо от результата, полученного по формуле, требуемый модуль упругости должен быть не менее указанного в табл. 18. </w:t>
      </w:r>
    </w:p>
    <w:p w14:paraId="002B18EB"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Таблица 18 Модуль упругости</w:t>
      </w:r>
    </w:p>
    <w:tbl>
      <w:tblPr>
        <w:tblW w:w="9570" w:type="dxa"/>
        <w:tblCellMar>
          <w:left w:w="0" w:type="dxa"/>
          <w:right w:w="0" w:type="dxa"/>
        </w:tblCellMar>
        <w:tblLook w:val="04A0" w:firstRow="1" w:lastRow="0" w:firstColumn="1" w:lastColumn="0" w:noHBand="0" w:noVBand="1"/>
      </w:tblPr>
      <w:tblGrid>
        <w:gridCol w:w="1916"/>
        <w:gridCol w:w="1918"/>
        <w:gridCol w:w="1917"/>
        <w:gridCol w:w="1917"/>
        <w:gridCol w:w="1902"/>
      </w:tblGrid>
      <w:tr w:rsidR="00F94FE8" w:rsidRPr="006C5D1E" w14:paraId="72D7B32C" w14:textId="77777777" w:rsidTr="00EC17B7">
        <w:tc>
          <w:tcPr>
            <w:tcW w:w="1920" w:type="dxa"/>
            <w:vMerge w:val="restart"/>
            <w:hideMark/>
          </w:tcPr>
          <w:p w14:paraId="1067A519"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Категория дороги</w:t>
            </w:r>
          </w:p>
        </w:tc>
        <w:tc>
          <w:tcPr>
            <w:tcW w:w="1920" w:type="dxa"/>
            <w:vMerge w:val="restart"/>
            <w:hideMark/>
          </w:tcPr>
          <w:p w14:paraId="73356C9F"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Суммарное минимальное</w:t>
            </w:r>
          </w:p>
          <w:p w14:paraId="63951557"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расчетное число</w:t>
            </w:r>
          </w:p>
          <w:p w14:paraId="69608724"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приложений расчетной</w:t>
            </w:r>
          </w:p>
          <w:p w14:paraId="372D566E"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нагрузки на наиболее</w:t>
            </w:r>
          </w:p>
          <w:p w14:paraId="61599872"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нагруженную полосу</w:t>
            </w:r>
          </w:p>
        </w:tc>
        <w:tc>
          <w:tcPr>
            <w:tcW w:w="5745" w:type="dxa"/>
            <w:gridSpan w:val="3"/>
            <w:hideMark/>
          </w:tcPr>
          <w:p w14:paraId="453A2920"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Требуемый модуль упругости одежды, </w:t>
            </w:r>
          </w:p>
          <w:p w14:paraId="6348970D"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Етреб,  МПа</w:t>
            </w:r>
          </w:p>
        </w:tc>
      </w:tr>
      <w:tr w:rsidR="00F94FE8" w:rsidRPr="006C5D1E" w14:paraId="7508949D" w14:textId="77777777" w:rsidTr="00EC17B7">
        <w:tc>
          <w:tcPr>
            <w:tcW w:w="0" w:type="auto"/>
            <w:vMerge/>
            <w:vAlign w:val="center"/>
            <w:hideMark/>
          </w:tcPr>
          <w:p w14:paraId="58019CF0"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0" w:type="auto"/>
            <w:vMerge/>
            <w:vAlign w:val="center"/>
            <w:hideMark/>
          </w:tcPr>
          <w:p w14:paraId="50EE8A10"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1920" w:type="dxa"/>
            <w:hideMark/>
          </w:tcPr>
          <w:p w14:paraId="6A3370B6"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капитальной</w:t>
            </w:r>
          </w:p>
        </w:tc>
        <w:tc>
          <w:tcPr>
            <w:tcW w:w="1920" w:type="dxa"/>
            <w:hideMark/>
          </w:tcPr>
          <w:p w14:paraId="5277DB58"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облегченной</w:t>
            </w:r>
          </w:p>
        </w:tc>
        <w:tc>
          <w:tcPr>
            <w:tcW w:w="1905" w:type="dxa"/>
            <w:hideMark/>
          </w:tcPr>
          <w:p w14:paraId="5B26A804"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переходной</w:t>
            </w:r>
          </w:p>
        </w:tc>
      </w:tr>
      <w:tr w:rsidR="00F94FE8" w:rsidRPr="006C5D1E" w14:paraId="5130B6C7" w14:textId="77777777" w:rsidTr="00EC17B7">
        <w:tc>
          <w:tcPr>
            <w:tcW w:w="1920" w:type="dxa"/>
            <w:hideMark/>
          </w:tcPr>
          <w:p w14:paraId="653A5234"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I</w:t>
            </w:r>
          </w:p>
        </w:tc>
        <w:tc>
          <w:tcPr>
            <w:tcW w:w="1920" w:type="dxa"/>
            <w:hideMark/>
          </w:tcPr>
          <w:p w14:paraId="097088CF"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750000</w:t>
            </w:r>
          </w:p>
        </w:tc>
        <w:tc>
          <w:tcPr>
            <w:tcW w:w="1920" w:type="dxa"/>
            <w:hideMark/>
          </w:tcPr>
          <w:p w14:paraId="3D3D209A"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230</w:t>
            </w:r>
          </w:p>
        </w:tc>
        <w:tc>
          <w:tcPr>
            <w:tcW w:w="1920" w:type="dxa"/>
            <w:hideMark/>
          </w:tcPr>
          <w:p w14:paraId="6D187EA5"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w:t>
            </w:r>
          </w:p>
        </w:tc>
        <w:tc>
          <w:tcPr>
            <w:tcW w:w="1905" w:type="dxa"/>
            <w:hideMark/>
          </w:tcPr>
          <w:p w14:paraId="5FBF83D0"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w:t>
            </w:r>
          </w:p>
        </w:tc>
      </w:tr>
      <w:tr w:rsidR="00F94FE8" w:rsidRPr="006C5D1E" w14:paraId="2AB134D3" w14:textId="77777777" w:rsidTr="00EC17B7">
        <w:tc>
          <w:tcPr>
            <w:tcW w:w="1920" w:type="dxa"/>
            <w:hideMark/>
          </w:tcPr>
          <w:p w14:paraId="54E0BF91"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II</w:t>
            </w:r>
          </w:p>
        </w:tc>
        <w:tc>
          <w:tcPr>
            <w:tcW w:w="1920" w:type="dxa"/>
            <w:hideMark/>
          </w:tcPr>
          <w:p w14:paraId="4D21FE42"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500000</w:t>
            </w:r>
          </w:p>
        </w:tc>
        <w:tc>
          <w:tcPr>
            <w:tcW w:w="1920" w:type="dxa"/>
            <w:hideMark/>
          </w:tcPr>
          <w:p w14:paraId="2C2408FD"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220</w:t>
            </w:r>
          </w:p>
        </w:tc>
        <w:tc>
          <w:tcPr>
            <w:tcW w:w="1920" w:type="dxa"/>
            <w:hideMark/>
          </w:tcPr>
          <w:p w14:paraId="7D7991AC"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210</w:t>
            </w:r>
          </w:p>
        </w:tc>
        <w:tc>
          <w:tcPr>
            <w:tcW w:w="1905" w:type="dxa"/>
            <w:hideMark/>
          </w:tcPr>
          <w:p w14:paraId="3BD6636E"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w:t>
            </w:r>
          </w:p>
        </w:tc>
      </w:tr>
      <w:tr w:rsidR="00F94FE8" w:rsidRPr="006C5D1E" w14:paraId="5167370A" w14:textId="77777777" w:rsidTr="00EC17B7">
        <w:tc>
          <w:tcPr>
            <w:tcW w:w="1920" w:type="dxa"/>
            <w:hideMark/>
          </w:tcPr>
          <w:p w14:paraId="6B444F87"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III</w:t>
            </w:r>
          </w:p>
        </w:tc>
        <w:tc>
          <w:tcPr>
            <w:tcW w:w="1920" w:type="dxa"/>
            <w:hideMark/>
          </w:tcPr>
          <w:p w14:paraId="36ABD5D2"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375000</w:t>
            </w:r>
          </w:p>
        </w:tc>
        <w:tc>
          <w:tcPr>
            <w:tcW w:w="1920" w:type="dxa"/>
            <w:hideMark/>
          </w:tcPr>
          <w:p w14:paraId="7936A2CA"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200</w:t>
            </w:r>
          </w:p>
        </w:tc>
        <w:tc>
          <w:tcPr>
            <w:tcW w:w="1920" w:type="dxa"/>
            <w:hideMark/>
          </w:tcPr>
          <w:p w14:paraId="401026DA"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200</w:t>
            </w:r>
          </w:p>
        </w:tc>
        <w:tc>
          <w:tcPr>
            <w:tcW w:w="1905" w:type="dxa"/>
            <w:hideMark/>
          </w:tcPr>
          <w:p w14:paraId="46AF629F"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w:t>
            </w:r>
          </w:p>
        </w:tc>
      </w:tr>
      <w:tr w:rsidR="00F94FE8" w:rsidRPr="006C5D1E" w14:paraId="332E5289" w14:textId="77777777" w:rsidTr="00EC17B7">
        <w:tc>
          <w:tcPr>
            <w:tcW w:w="1920" w:type="dxa"/>
            <w:hideMark/>
          </w:tcPr>
          <w:p w14:paraId="7FB76D32"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IV</w:t>
            </w:r>
          </w:p>
        </w:tc>
        <w:tc>
          <w:tcPr>
            <w:tcW w:w="1920" w:type="dxa"/>
            <w:hideMark/>
          </w:tcPr>
          <w:p w14:paraId="3AE50CF4"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110000</w:t>
            </w:r>
          </w:p>
        </w:tc>
        <w:tc>
          <w:tcPr>
            <w:tcW w:w="1920" w:type="dxa"/>
            <w:hideMark/>
          </w:tcPr>
          <w:p w14:paraId="002EB4CD"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w:t>
            </w:r>
          </w:p>
        </w:tc>
        <w:tc>
          <w:tcPr>
            <w:tcW w:w="1920" w:type="dxa"/>
            <w:hideMark/>
          </w:tcPr>
          <w:p w14:paraId="1ADACCE1"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150</w:t>
            </w:r>
          </w:p>
        </w:tc>
        <w:tc>
          <w:tcPr>
            <w:tcW w:w="1905" w:type="dxa"/>
            <w:hideMark/>
          </w:tcPr>
          <w:p w14:paraId="56F29440"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100</w:t>
            </w:r>
          </w:p>
        </w:tc>
      </w:tr>
      <w:tr w:rsidR="00F94FE8" w:rsidRPr="006C5D1E" w14:paraId="008D4E17" w14:textId="77777777" w:rsidTr="00EC17B7">
        <w:tc>
          <w:tcPr>
            <w:tcW w:w="1920" w:type="dxa"/>
            <w:hideMark/>
          </w:tcPr>
          <w:p w14:paraId="13213235"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V</w:t>
            </w:r>
          </w:p>
        </w:tc>
        <w:tc>
          <w:tcPr>
            <w:tcW w:w="1920" w:type="dxa"/>
            <w:hideMark/>
          </w:tcPr>
          <w:p w14:paraId="7B8FC5F6"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40000</w:t>
            </w:r>
          </w:p>
        </w:tc>
        <w:tc>
          <w:tcPr>
            <w:tcW w:w="1920" w:type="dxa"/>
            <w:hideMark/>
          </w:tcPr>
          <w:p w14:paraId="55AA5CBC"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w:t>
            </w:r>
          </w:p>
        </w:tc>
        <w:tc>
          <w:tcPr>
            <w:tcW w:w="1920" w:type="dxa"/>
            <w:hideMark/>
          </w:tcPr>
          <w:p w14:paraId="03B48792"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100</w:t>
            </w:r>
          </w:p>
        </w:tc>
        <w:tc>
          <w:tcPr>
            <w:tcW w:w="1905" w:type="dxa"/>
            <w:hideMark/>
          </w:tcPr>
          <w:p w14:paraId="3FC19566"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50</w:t>
            </w:r>
          </w:p>
        </w:tc>
      </w:tr>
    </w:tbl>
    <w:p w14:paraId="47F9684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46222DCE"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 Вычисляем суммарное число приложений расчетной нагрузки за срок службы по формуле (25): </w:t>
      </w:r>
    </w:p>
    <w:p w14:paraId="28441E1D"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5844160D"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Трдг</w:t>
      </w:r>
      <w:r w:rsidRPr="006C5D1E">
        <w:rPr>
          <w:rFonts w:ascii="Cambria Math" w:eastAsia="Times New Roman" w:hAnsi="Cambria Math" w:cs="Cambria Math"/>
          <w:color w:val="000000"/>
          <w:sz w:val="24"/>
          <w:szCs w:val="24"/>
        </w:rPr>
        <w:t>∗</w:t>
      </w:r>
      <w:r w:rsidRPr="006C5D1E">
        <w:rPr>
          <w:rFonts w:ascii="Times New Roman" w:eastAsia="Times New Roman" w:hAnsi="Times New Roman" w:cs="Times New Roman"/>
          <w:color w:val="000000"/>
          <w:sz w:val="24"/>
          <w:szCs w:val="24"/>
        </w:rPr>
        <w:t xml:space="preserve">К   </w:t>
      </w:r>
      <w:r w:rsidRPr="006C5D1E">
        <w:rPr>
          <w:rFonts w:ascii="Cambria Math" w:eastAsia="Times New Roman" w:hAnsi="Cambria Math" w:cs="Cambria Math"/>
          <w:color w:val="000000"/>
          <w:sz w:val="24"/>
          <w:szCs w:val="24"/>
        </w:rPr>
        <w:t>∗</w:t>
      </w:r>
      <w:r w:rsidRPr="006C5D1E">
        <w:rPr>
          <w:rFonts w:ascii="Times New Roman" w:eastAsia="Times New Roman" w:hAnsi="Times New Roman" w:cs="Times New Roman"/>
          <w:color w:val="000000"/>
          <w:sz w:val="24"/>
          <w:szCs w:val="24"/>
        </w:rPr>
        <w:t>К</w:t>
      </w:r>
    </w:p>
    <w:p w14:paraId="470ED08E"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 N</w:t>
      </w:r>
      <w:r w:rsidRPr="006C5D1E">
        <w:rPr>
          <w:rFonts w:ascii="Times New Roman" w:eastAsia="Times New Roman" w:hAnsi="Times New Roman" w:cs="Times New Roman"/>
          <w:color w:val="000000"/>
          <w:sz w:val="24"/>
          <w:szCs w:val="24"/>
          <w:vertAlign w:val="subscript"/>
        </w:rPr>
        <w:t>р</w:t>
      </w:r>
      <w:r w:rsidRPr="006C5D1E">
        <w:rPr>
          <w:rFonts w:ascii="Times New Roman" w:eastAsia="Times New Roman" w:hAnsi="Times New Roman" w:cs="Times New Roman"/>
          <w:color w:val="000000"/>
          <w:sz w:val="24"/>
          <w:szCs w:val="24"/>
        </w:rPr>
        <w:t> = 0,7 * Nр                                                                   (25)</w:t>
      </w:r>
    </w:p>
    <w:p w14:paraId="1E63BDA4"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(Т       сл )</w:t>
      </w:r>
    </w:p>
    <w:p w14:paraId="736EFF30"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где: K</w:t>
      </w:r>
      <w:r w:rsidRPr="006C5D1E">
        <w:rPr>
          <w:rFonts w:ascii="Times New Roman" w:eastAsia="Times New Roman" w:hAnsi="Times New Roman" w:cs="Times New Roman"/>
          <w:color w:val="000000"/>
          <w:sz w:val="24"/>
          <w:szCs w:val="24"/>
          <w:vertAlign w:val="subscript"/>
        </w:rPr>
        <w:t>c</w:t>
      </w:r>
      <w:r w:rsidRPr="006C5D1E">
        <w:rPr>
          <w:rFonts w:ascii="Times New Roman" w:eastAsia="Times New Roman" w:hAnsi="Times New Roman" w:cs="Times New Roman"/>
          <w:color w:val="000000"/>
          <w:sz w:val="24"/>
          <w:szCs w:val="24"/>
        </w:rPr>
        <w:t> – коэффициент суммирования (табл. 6.3 ОДН 218.046-01, (табл. 19);  q – показатель изменения интенсивности движения данного типа</w:t>
      </w:r>
    </w:p>
    <w:p w14:paraId="0440C0A3"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автомобиля по годам (табл. 6.3 ОДН 218.046-01, (табл.19); </w:t>
      </w:r>
    </w:p>
    <w:p w14:paraId="432AEBC8"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Т</w:t>
      </w:r>
      <w:r w:rsidRPr="006C5D1E">
        <w:rPr>
          <w:rFonts w:ascii="Times New Roman" w:eastAsia="Times New Roman" w:hAnsi="Times New Roman" w:cs="Times New Roman"/>
          <w:color w:val="000000"/>
          <w:sz w:val="24"/>
          <w:szCs w:val="24"/>
          <w:vertAlign w:val="subscript"/>
        </w:rPr>
        <w:t>сл</w:t>
      </w:r>
      <w:r w:rsidRPr="006C5D1E">
        <w:rPr>
          <w:rFonts w:ascii="Times New Roman" w:eastAsia="Times New Roman" w:hAnsi="Times New Roman" w:cs="Times New Roman"/>
          <w:color w:val="000000"/>
          <w:sz w:val="24"/>
          <w:szCs w:val="24"/>
        </w:rPr>
        <w:t>    [лет]    –    расчётный   срок службы (табл. 6.2 ОДН 218.046-01,             </w:t>
      </w:r>
    </w:p>
    <w:p w14:paraId="60A424D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(табл.22));</w:t>
      </w:r>
    </w:p>
    <w:p w14:paraId="1425DCAB"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T</w:t>
      </w:r>
      <w:r w:rsidRPr="006C5D1E">
        <w:rPr>
          <w:rFonts w:ascii="Times New Roman" w:eastAsia="Times New Roman" w:hAnsi="Times New Roman" w:cs="Times New Roman"/>
          <w:color w:val="000000"/>
          <w:sz w:val="24"/>
          <w:szCs w:val="24"/>
          <w:vertAlign w:val="subscript"/>
        </w:rPr>
        <w:t>рдг</w:t>
      </w:r>
      <w:r w:rsidRPr="006C5D1E">
        <w:rPr>
          <w:rFonts w:ascii="Times New Roman" w:eastAsia="Times New Roman" w:hAnsi="Times New Roman" w:cs="Times New Roman"/>
          <w:color w:val="000000"/>
          <w:sz w:val="24"/>
          <w:szCs w:val="24"/>
        </w:rPr>
        <w:t> – расчётное число расчётных дней в году, соответствующее определённому состоянию деформируемости конструкции (таблица П.6.1. ОДН 218.046-01, (табл.21)).</w:t>
      </w:r>
    </w:p>
    <w:p w14:paraId="0B8F4512"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Расчетное число дней в году </w:t>
      </w:r>
      <w:r w:rsidRPr="006C5D1E">
        <w:rPr>
          <w:rFonts w:ascii="Times New Roman" w:eastAsia="Times New Roman" w:hAnsi="Times New Roman" w:cs="Times New Roman"/>
          <w:i/>
          <w:iCs/>
          <w:color w:val="000000"/>
          <w:sz w:val="24"/>
          <w:szCs w:val="24"/>
        </w:rPr>
        <w:t>Т</w:t>
      </w:r>
      <w:r w:rsidRPr="006C5D1E">
        <w:rPr>
          <w:rFonts w:ascii="Times New Roman" w:eastAsia="Times New Roman" w:hAnsi="Times New Roman" w:cs="Times New Roman"/>
          <w:color w:val="000000"/>
          <w:sz w:val="24"/>
          <w:szCs w:val="24"/>
          <w:vertAlign w:val="subscript"/>
        </w:rPr>
        <w:t>рдг</w:t>
      </w:r>
      <w:r w:rsidRPr="006C5D1E">
        <w:rPr>
          <w:rFonts w:ascii="Times New Roman" w:eastAsia="Times New Roman" w:hAnsi="Times New Roman" w:cs="Times New Roman"/>
          <w:i/>
          <w:iCs/>
          <w:color w:val="000000"/>
          <w:sz w:val="24"/>
          <w:szCs w:val="24"/>
        </w:rPr>
        <w:t>  </w:t>
      </w:r>
      <w:r w:rsidRPr="006C5D1E">
        <w:rPr>
          <w:rFonts w:ascii="Times New Roman" w:eastAsia="Times New Roman" w:hAnsi="Times New Roman" w:cs="Times New Roman"/>
          <w:color w:val="000000"/>
          <w:sz w:val="24"/>
          <w:szCs w:val="24"/>
        </w:rPr>
        <w:t>для</w:t>
      </w:r>
      <w:r w:rsidRPr="006C5D1E">
        <w:rPr>
          <w:rFonts w:ascii="Times New Roman" w:eastAsia="Times New Roman" w:hAnsi="Times New Roman" w:cs="Times New Roman"/>
          <w:i/>
          <w:iCs/>
          <w:color w:val="000000"/>
          <w:sz w:val="24"/>
          <w:szCs w:val="24"/>
        </w:rPr>
        <w:t> </w:t>
      </w:r>
      <w:r w:rsidRPr="006C5D1E">
        <w:rPr>
          <w:rFonts w:ascii="Times New Roman" w:eastAsia="Times New Roman" w:hAnsi="Times New Roman" w:cs="Times New Roman"/>
          <w:color w:val="000000"/>
          <w:sz w:val="24"/>
          <w:szCs w:val="24"/>
        </w:rPr>
        <w:t>вычисления суммарного числа приложения нагрузки на дорожное покрытие за срок его службы </w:t>
      </w:r>
      <w:r w:rsidRPr="006C5D1E">
        <w:rPr>
          <w:rFonts w:ascii="Times New Roman" w:eastAsia="Times New Roman" w:hAnsi="Times New Roman" w:cs="Times New Roman"/>
          <w:i/>
          <w:iCs/>
          <w:color w:val="000000"/>
          <w:sz w:val="24"/>
          <w:szCs w:val="24"/>
        </w:rPr>
        <w:t>Т</w:t>
      </w:r>
      <w:r w:rsidRPr="006C5D1E">
        <w:rPr>
          <w:rFonts w:ascii="Times New Roman" w:eastAsia="Times New Roman" w:hAnsi="Times New Roman" w:cs="Times New Roman"/>
          <w:i/>
          <w:iCs/>
          <w:color w:val="000000"/>
          <w:sz w:val="24"/>
          <w:szCs w:val="24"/>
          <w:vertAlign w:val="subscript"/>
        </w:rPr>
        <w:t>сл</w:t>
      </w:r>
      <w:r w:rsidRPr="006C5D1E">
        <w:rPr>
          <w:rFonts w:ascii="Times New Roman" w:eastAsia="Times New Roman" w:hAnsi="Times New Roman" w:cs="Times New Roman"/>
          <w:i/>
          <w:iCs/>
          <w:color w:val="000000"/>
          <w:sz w:val="24"/>
          <w:szCs w:val="24"/>
        </w:rPr>
        <w:t> </w:t>
      </w:r>
      <w:r w:rsidRPr="006C5D1E">
        <w:rPr>
          <w:rFonts w:ascii="Times New Roman" w:eastAsia="Times New Roman" w:hAnsi="Times New Roman" w:cs="Times New Roman"/>
          <w:color w:val="000000"/>
          <w:sz w:val="24"/>
          <w:szCs w:val="24"/>
        </w:rPr>
        <w:t>устанавливается по данным региональных исследований, а при отсутствии таких данных рекомендуется принимать по табл. 21.</w:t>
      </w:r>
    </w:p>
    <w:p w14:paraId="125978D1"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K</w:t>
      </w:r>
      <w:r w:rsidRPr="006C5D1E">
        <w:rPr>
          <w:rFonts w:ascii="Times New Roman" w:eastAsia="Times New Roman" w:hAnsi="Times New Roman" w:cs="Times New Roman"/>
          <w:color w:val="000000"/>
          <w:sz w:val="24"/>
          <w:szCs w:val="24"/>
          <w:vertAlign w:val="subscript"/>
        </w:rPr>
        <w:t>n</w:t>
      </w:r>
      <w:r w:rsidRPr="006C5D1E">
        <w:rPr>
          <w:rFonts w:ascii="Times New Roman" w:eastAsia="Times New Roman" w:hAnsi="Times New Roman" w:cs="Times New Roman"/>
          <w:color w:val="000000"/>
          <w:sz w:val="24"/>
          <w:szCs w:val="24"/>
        </w:rPr>
        <w:t> – коэффициент, учитывающий вероятность отклонений суммарного движения от среднего ожидаемого (табл. 3.3 ОДН 218.046-01), (табл.20) .</w:t>
      </w:r>
    </w:p>
    <w:p w14:paraId="0D7CA30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0186E06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Таблица 19 Значения коэффициента суммирования </w:t>
      </w:r>
      <w:r w:rsidRPr="006C5D1E">
        <w:rPr>
          <w:rFonts w:ascii="Times New Roman" w:eastAsia="Times New Roman" w:hAnsi="Times New Roman" w:cs="Times New Roman"/>
          <w:i/>
          <w:iCs/>
          <w:color w:val="000000"/>
          <w:sz w:val="24"/>
          <w:szCs w:val="24"/>
        </w:rPr>
        <w:t>К</w:t>
      </w:r>
      <w:r w:rsidRPr="006C5D1E">
        <w:rPr>
          <w:rFonts w:ascii="Times New Roman" w:eastAsia="Times New Roman" w:hAnsi="Times New Roman" w:cs="Times New Roman"/>
          <w:i/>
          <w:iCs/>
          <w:color w:val="000000"/>
          <w:sz w:val="24"/>
          <w:szCs w:val="24"/>
          <w:vertAlign w:val="subscript"/>
        </w:rPr>
        <w:t>с</w:t>
      </w:r>
    </w:p>
    <w:tbl>
      <w:tblPr>
        <w:tblW w:w="6300" w:type="dxa"/>
        <w:tblCellMar>
          <w:left w:w="0" w:type="dxa"/>
          <w:right w:w="0" w:type="dxa"/>
        </w:tblCellMar>
        <w:tblLook w:val="04A0" w:firstRow="1" w:lastRow="0" w:firstColumn="1" w:lastColumn="0" w:noHBand="0" w:noVBand="1"/>
      </w:tblPr>
      <w:tblGrid>
        <w:gridCol w:w="2880"/>
        <w:gridCol w:w="825"/>
        <w:gridCol w:w="840"/>
        <w:gridCol w:w="855"/>
        <w:gridCol w:w="900"/>
      </w:tblGrid>
      <w:tr w:rsidR="00F94FE8" w:rsidRPr="006C5D1E" w14:paraId="45B3510A" w14:textId="77777777" w:rsidTr="00EC17B7">
        <w:tc>
          <w:tcPr>
            <w:tcW w:w="2880" w:type="dxa"/>
            <w:vMerge w:val="restart"/>
            <w:hideMark/>
          </w:tcPr>
          <w:p w14:paraId="2E5B338C"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Показатель изменения интенсивности движения по годам, </w:t>
            </w:r>
            <w:r w:rsidRPr="006C5D1E">
              <w:rPr>
                <w:rFonts w:ascii="Times New Roman" w:eastAsia="Times New Roman" w:hAnsi="Times New Roman" w:cs="Times New Roman"/>
                <w:i/>
                <w:iCs/>
                <w:sz w:val="24"/>
                <w:szCs w:val="24"/>
              </w:rPr>
              <w:t>q</w:t>
            </w:r>
          </w:p>
          <w:p w14:paraId="7BD545D1"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c>
          <w:tcPr>
            <w:tcW w:w="3420" w:type="dxa"/>
            <w:gridSpan w:val="4"/>
            <w:hideMark/>
          </w:tcPr>
          <w:p w14:paraId="3FE464F7"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Значение </w:t>
            </w:r>
            <w:r w:rsidRPr="006C5D1E">
              <w:rPr>
                <w:rFonts w:ascii="Times New Roman" w:eastAsia="Times New Roman" w:hAnsi="Times New Roman" w:cs="Times New Roman"/>
                <w:i/>
                <w:iCs/>
                <w:sz w:val="24"/>
                <w:szCs w:val="24"/>
              </w:rPr>
              <w:t>К</w:t>
            </w:r>
            <w:r w:rsidRPr="006C5D1E">
              <w:rPr>
                <w:rFonts w:ascii="Times New Roman" w:eastAsia="Times New Roman" w:hAnsi="Times New Roman" w:cs="Times New Roman"/>
                <w:i/>
                <w:iCs/>
                <w:sz w:val="24"/>
                <w:szCs w:val="24"/>
                <w:vertAlign w:val="subscript"/>
              </w:rPr>
              <w:t>c </w:t>
            </w:r>
            <w:r w:rsidRPr="006C5D1E">
              <w:rPr>
                <w:rFonts w:ascii="Times New Roman" w:eastAsia="Times New Roman" w:hAnsi="Times New Roman" w:cs="Times New Roman"/>
                <w:i/>
                <w:iCs/>
                <w:sz w:val="24"/>
                <w:szCs w:val="24"/>
              </w:rPr>
              <w:t> </w:t>
            </w:r>
            <w:r w:rsidRPr="006C5D1E">
              <w:rPr>
                <w:rFonts w:ascii="Times New Roman" w:eastAsia="Times New Roman" w:hAnsi="Times New Roman" w:cs="Times New Roman"/>
                <w:sz w:val="24"/>
                <w:szCs w:val="24"/>
              </w:rPr>
              <w:t>при сроке службы дорожной одежды </w:t>
            </w:r>
            <w:r w:rsidRPr="006C5D1E">
              <w:rPr>
                <w:rFonts w:ascii="Times New Roman" w:eastAsia="Times New Roman" w:hAnsi="Times New Roman" w:cs="Times New Roman"/>
                <w:i/>
                <w:iCs/>
                <w:sz w:val="24"/>
                <w:szCs w:val="24"/>
              </w:rPr>
              <w:t>Т</w:t>
            </w:r>
            <w:r w:rsidRPr="006C5D1E">
              <w:rPr>
                <w:rFonts w:ascii="Times New Roman" w:eastAsia="Times New Roman" w:hAnsi="Times New Roman" w:cs="Times New Roman"/>
                <w:i/>
                <w:iCs/>
                <w:sz w:val="24"/>
                <w:szCs w:val="24"/>
                <w:vertAlign w:val="subscript"/>
              </w:rPr>
              <w:t>сл</w:t>
            </w:r>
            <w:r w:rsidRPr="006C5D1E">
              <w:rPr>
                <w:rFonts w:ascii="Times New Roman" w:eastAsia="Times New Roman" w:hAnsi="Times New Roman" w:cs="Times New Roman"/>
                <w:i/>
                <w:iCs/>
                <w:sz w:val="24"/>
                <w:szCs w:val="24"/>
              </w:rPr>
              <w:t> </w:t>
            </w:r>
            <w:r w:rsidRPr="006C5D1E">
              <w:rPr>
                <w:rFonts w:ascii="Times New Roman" w:eastAsia="Times New Roman" w:hAnsi="Times New Roman" w:cs="Times New Roman"/>
                <w:sz w:val="24"/>
                <w:szCs w:val="24"/>
              </w:rPr>
              <w:t>в годах</w:t>
            </w:r>
          </w:p>
          <w:p w14:paraId="38022788"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r>
      <w:tr w:rsidR="00F94FE8" w:rsidRPr="006C5D1E" w14:paraId="0035C8B1" w14:textId="77777777" w:rsidTr="00EC17B7">
        <w:tc>
          <w:tcPr>
            <w:tcW w:w="0" w:type="auto"/>
            <w:vMerge/>
            <w:vAlign w:val="center"/>
            <w:hideMark/>
          </w:tcPr>
          <w:p w14:paraId="0B38D529"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825" w:type="dxa"/>
            <w:hideMark/>
          </w:tcPr>
          <w:p w14:paraId="1E564849"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8</w:t>
            </w:r>
          </w:p>
        </w:tc>
        <w:tc>
          <w:tcPr>
            <w:tcW w:w="840" w:type="dxa"/>
            <w:hideMark/>
          </w:tcPr>
          <w:p w14:paraId="6F1FC972"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10</w:t>
            </w:r>
          </w:p>
        </w:tc>
        <w:tc>
          <w:tcPr>
            <w:tcW w:w="855" w:type="dxa"/>
            <w:hideMark/>
          </w:tcPr>
          <w:p w14:paraId="31800BB5"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15</w:t>
            </w:r>
          </w:p>
        </w:tc>
        <w:tc>
          <w:tcPr>
            <w:tcW w:w="900" w:type="dxa"/>
            <w:hideMark/>
          </w:tcPr>
          <w:p w14:paraId="184DEACF"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20</w:t>
            </w:r>
          </w:p>
        </w:tc>
      </w:tr>
      <w:tr w:rsidR="00F94FE8" w:rsidRPr="006C5D1E" w14:paraId="120456F5" w14:textId="77777777" w:rsidTr="00EC17B7">
        <w:tc>
          <w:tcPr>
            <w:tcW w:w="2880" w:type="dxa"/>
            <w:hideMark/>
          </w:tcPr>
          <w:p w14:paraId="2A60D856"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0,90</w:t>
            </w:r>
          </w:p>
        </w:tc>
        <w:tc>
          <w:tcPr>
            <w:tcW w:w="825" w:type="dxa"/>
            <w:hideMark/>
          </w:tcPr>
          <w:p w14:paraId="60583142"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5,7</w:t>
            </w:r>
          </w:p>
        </w:tc>
        <w:tc>
          <w:tcPr>
            <w:tcW w:w="840" w:type="dxa"/>
            <w:hideMark/>
          </w:tcPr>
          <w:p w14:paraId="3266AD49"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6,5</w:t>
            </w:r>
          </w:p>
        </w:tc>
        <w:tc>
          <w:tcPr>
            <w:tcW w:w="855" w:type="dxa"/>
            <w:hideMark/>
          </w:tcPr>
          <w:p w14:paraId="28128A1C"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7,9</w:t>
            </w:r>
          </w:p>
        </w:tc>
        <w:tc>
          <w:tcPr>
            <w:tcW w:w="900" w:type="dxa"/>
            <w:hideMark/>
          </w:tcPr>
          <w:p w14:paraId="6A491DAD"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8,8</w:t>
            </w:r>
          </w:p>
        </w:tc>
      </w:tr>
      <w:tr w:rsidR="00F94FE8" w:rsidRPr="006C5D1E" w14:paraId="384A9F6B" w14:textId="77777777" w:rsidTr="00EC17B7">
        <w:tc>
          <w:tcPr>
            <w:tcW w:w="2880" w:type="dxa"/>
            <w:hideMark/>
          </w:tcPr>
          <w:p w14:paraId="4B88B810"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0,92</w:t>
            </w:r>
          </w:p>
        </w:tc>
        <w:tc>
          <w:tcPr>
            <w:tcW w:w="825" w:type="dxa"/>
            <w:hideMark/>
          </w:tcPr>
          <w:p w14:paraId="570A2D74"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6,1</w:t>
            </w:r>
          </w:p>
        </w:tc>
        <w:tc>
          <w:tcPr>
            <w:tcW w:w="840" w:type="dxa"/>
            <w:hideMark/>
          </w:tcPr>
          <w:p w14:paraId="3C7EADB5"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7,1</w:t>
            </w:r>
          </w:p>
        </w:tc>
        <w:tc>
          <w:tcPr>
            <w:tcW w:w="855" w:type="dxa"/>
            <w:hideMark/>
          </w:tcPr>
          <w:p w14:paraId="62DAC82D"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8,9</w:t>
            </w:r>
          </w:p>
        </w:tc>
        <w:tc>
          <w:tcPr>
            <w:tcW w:w="900" w:type="dxa"/>
            <w:hideMark/>
          </w:tcPr>
          <w:p w14:paraId="7E3E54DD"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10,1</w:t>
            </w:r>
          </w:p>
        </w:tc>
      </w:tr>
      <w:tr w:rsidR="00F94FE8" w:rsidRPr="006C5D1E" w14:paraId="308D35EF" w14:textId="77777777" w:rsidTr="00EC17B7">
        <w:tc>
          <w:tcPr>
            <w:tcW w:w="2880" w:type="dxa"/>
            <w:hideMark/>
          </w:tcPr>
          <w:p w14:paraId="21D28C89"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0,94</w:t>
            </w:r>
          </w:p>
        </w:tc>
        <w:tc>
          <w:tcPr>
            <w:tcW w:w="825" w:type="dxa"/>
            <w:hideMark/>
          </w:tcPr>
          <w:p w14:paraId="2566343F"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6,5</w:t>
            </w:r>
          </w:p>
        </w:tc>
        <w:tc>
          <w:tcPr>
            <w:tcW w:w="840" w:type="dxa"/>
            <w:hideMark/>
          </w:tcPr>
          <w:p w14:paraId="5CEF0B82"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7,7</w:t>
            </w:r>
          </w:p>
        </w:tc>
        <w:tc>
          <w:tcPr>
            <w:tcW w:w="855" w:type="dxa"/>
            <w:hideMark/>
          </w:tcPr>
          <w:p w14:paraId="59996406"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10,0</w:t>
            </w:r>
          </w:p>
        </w:tc>
        <w:tc>
          <w:tcPr>
            <w:tcW w:w="900" w:type="dxa"/>
            <w:hideMark/>
          </w:tcPr>
          <w:p w14:paraId="6C9F264C"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11,8</w:t>
            </w:r>
          </w:p>
        </w:tc>
      </w:tr>
      <w:tr w:rsidR="00F94FE8" w:rsidRPr="006C5D1E" w14:paraId="4567B3DE" w14:textId="77777777" w:rsidTr="00EC17B7">
        <w:tc>
          <w:tcPr>
            <w:tcW w:w="2880" w:type="dxa"/>
            <w:hideMark/>
          </w:tcPr>
          <w:p w14:paraId="345AE346"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0,96</w:t>
            </w:r>
          </w:p>
        </w:tc>
        <w:tc>
          <w:tcPr>
            <w:tcW w:w="825" w:type="dxa"/>
            <w:hideMark/>
          </w:tcPr>
          <w:p w14:paraId="1DCDB8EB"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7,0</w:t>
            </w:r>
          </w:p>
        </w:tc>
        <w:tc>
          <w:tcPr>
            <w:tcW w:w="840" w:type="dxa"/>
            <w:hideMark/>
          </w:tcPr>
          <w:p w14:paraId="783BC398"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8,4</w:t>
            </w:r>
          </w:p>
        </w:tc>
        <w:tc>
          <w:tcPr>
            <w:tcW w:w="855" w:type="dxa"/>
            <w:hideMark/>
          </w:tcPr>
          <w:p w14:paraId="27CB8F36"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11,4</w:t>
            </w:r>
          </w:p>
        </w:tc>
        <w:tc>
          <w:tcPr>
            <w:tcW w:w="900" w:type="dxa"/>
            <w:hideMark/>
          </w:tcPr>
          <w:p w14:paraId="4741E129"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13,9</w:t>
            </w:r>
          </w:p>
        </w:tc>
      </w:tr>
      <w:tr w:rsidR="00F94FE8" w:rsidRPr="006C5D1E" w14:paraId="06EF9727" w14:textId="77777777" w:rsidTr="00EC17B7">
        <w:tc>
          <w:tcPr>
            <w:tcW w:w="2880" w:type="dxa"/>
            <w:hideMark/>
          </w:tcPr>
          <w:p w14:paraId="366C1A8D"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0,98</w:t>
            </w:r>
          </w:p>
        </w:tc>
        <w:tc>
          <w:tcPr>
            <w:tcW w:w="825" w:type="dxa"/>
            <w:hideMark/>
          </w:tcPr>
          <w:p w14:paraId="6C4350F6"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7,5</w:t>
            </w:r>
          </w:p>
        </w:tc>
        <w:tc>
          <w:tcPr>
            <w:tcW w:w="840" w:type="dxa"/>
            <w:hideMark/>
          </w:tcPr>
          <w:p w14:paraId="6D85E0FB"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9,1</w:t>
            </w:r>
          </w:p>
        </w:tc>
        <w:tc>
          <w:tcPr>
            <w:tcW w:w="855" w:type="dxa"/>
            <w:hideMark/>
          </w:tcPr>
          <w:p w14:paraId="4414E183"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13,1</w:t>
            </w:r>
          </w:p>
        </w:tc>
        <w:tc>
          <w:tcPr>
            <w:tcW w:w="900" w:type="dxa"/>
            <w:hideMark/>
          </w:tcPr>
          <w:p w14:paraId="701C40D1"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16,6</w:t>
            </w:r>
          </w:p>
        </w:tc>
      </w:tr>
      <w:tr w:rsidR="00F94FE8" w:rsidRPr="006C5D1E" w14:paraId="7E52EDA0" w14:textId="77777777" w:rsidTr="00EC17B7">
        <w:tc>
          <w:tcPr>
            <w:tcW w:w="2880" w:type="dxa"/>
            <w:hideMark/>
          </w:tcPr>
          <w:p w14:paraId="30866525"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1,00</w:t>
            </w:r>
          </w:p>
        </w:tc>
        <w:tc>
          <w:tcPr>
            <w:tcW w:w="825" w:type="dxa"/>
            <w:hideMark/>
          </w:tcPr>
          <w:p w14:paraId="2EE31C33"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8,0</w:t>
            </w:r>
          </w:p>
        </w:tc>
        <w:tc>
          <w:tcPr>
            <w:tcW w:w="840" w:type="dxa"/>
            <w:hideMark/>
          </w:tcPr>
          <w:p w14:paraId="59BDAF9C"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10,0</w:t>
            </w:r>
          </w:p>
        </w:tc>
        <w:tc>
          <w:tcPr>
            <w:tcW w:w="855" w:type="dxa"/>
            <w:hideMark/>
          </w:tcPr>
          <w:p w14:paraId="5D06E0C4"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15,0</w:t>
            </w:r>
          </w:p>
        </w:tc>
        <w:tc>
          <w:tcPr>
            <w:tcW w:w="900" w:type="dxa"/>
            <w:hideMark/>
          </w:tcPr>
          <w:p w14:paraId="6BE9AB06"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20,0</w:t>
            </w:r>
          </w:p>
        </w:tc>
      </w:tr>
      <w:tr w:rsidR="00F94FE8" w:rsidRPr="006C5D1E" w14:paraId="08F67AFC" w14:textId="77777777" w:rsidTr="00EC17B7">
        <w:tc>
          <w:tcPr>
            <w:tcW w:w="2880" w:type="dxa"/>
            <w:hideMark/>
          </w:tcPr>
          <w:p w14:paraId="4E731B6B"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1,02</w:t>
            </w:r>
          </w:p>
        </w:tc>
        <w:tc>
          <w:tcPr>
            <w:tcW w:w="825" w:type="dxa"/>
            <w:hideMark/>
          </w:tcPr>
          <w:p w14:paraId="30EFC14C"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8,6</w:t>
            </w:r>
          </w:p>
        </w:tc>
        <w:tc>
          <w:tcPr>
            <w:tcW w:w="840" w:type="dxa"/>
            <w:hideMark/>
          </w:tcPr>
          <w:p w14:paraId="78D749E3"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10,9</w:t>
            </w:r>
          </w:p>
        </w:tc>
        <w:tc>
          <w:tcPr>
            <w:tcW w:w="855" w:type="dxa"/>
            <w:hideMark/>
          </w:tcPr>
          <w:p w14:paraId="763A7C07"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17,2</w:t>
            </w:r>
          </w:p>
        </w:tc>
        <w:tc>
          <w:tcPr>
            <w:tcW w:w="900" w:type="dxa"/>
            <w:hideMark/>
          </w:tcPr>
          <w:p w14:paraId="3CB50E68"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24,4</w:t>
            </w:r>
          </w:p>
        </w:tc>
      </w:tr>
      <w:tr w:rsidR="00F94FE8" w:rsidRPr="006C5D1E" w14:paraId="3793CB42" w14:textId="77777777" w:rsidTr="00EC17B7">
        <w:tc>
          <w:tcPr>
            <w:tcW w:w="2880" w:type="dxa"/>
            <w:hideMark/>
          </w:tcPr>
          <w:p w14:paraId="72D8C8CC"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1,04</w:t>
            </w:r>
          </w:p>
        </w:tc>
        <w:tc>
          <w:tcPr>
            <w:tcW w:w="825" w:type="dxa"/>
            <w:hideMark/>
          </w:tcPr>
          <w:p w14:paraId="019C1D3E"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9,2</w:t>
            </w:r>
          </w:p>
        </w:tc>
        <w:tc>
          <w:tcPr>
            <w:tcW w:w="840" w:type="dxa"/>
            <w:hideMark/>
          </w:tcPr>
          <w:p w14:paraId="5D1A92FC"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12,0</w:t>
            </w:r>
          </w:p>
        </w:tc>
        <w:tc>
          <w:tcPr>
            <w:tcW w:w="855" w:type="dxa"/>
            <w:hideMark/>
          </w:tcPr>
          <w:p w14:paraId="5F85C7FB"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20,0</w:t>
            </w:r>
          </w:p>
        </w:tc>
        <w:tc>
          <w:tcPr>
            <w:tcW w:w="900" w:type="dxa"/>
            <w:hideMark/>
          </w:tcPr>
          <w:p w14:paraId="2A55C5D8"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29,8</w:t>
            </w:r>
          </w:p>
        </w:tc>
      </w:tr>
      <w:tr w:rsidR="00F94FE8" w:rsidRPr="006C5D1E" w14:paraId="36F864FA" w14:textId="77777777" w:rsidTr="00EC17B7">
        <w:tc>
          <w:tcPr>
            <w:tcW w:w="2880" w:type="dxa"/>
            <w:hideMark/>
          </w:tcPr>
          <w:p w14:paraId="3BE96A02"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1,06</w:t>
            </w:r>
          </w:p>
        </w:tc>
        <w:tc>
          <w:tcPr>
            <w:tcW w:w="825" w:type="dxa"/>
            <w:hideMark/>
          </w:tcPr>
          <w:p w14:paraId="0494B010"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'9,9</w:t>
            </w:r>
          </w:p>
        </w:tc>
        <w:tc>
          <w:tcPr>
            <w:tcW w:w="840" w:type="dxa"/>
            <w:hideMark/>
          </w:tcPr>
          <w:p w14:paraId="5733076A"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13,2</w:t>
            </w:r>
          </w:p>
        </w:tc>
        <w:tc>
          <w:tcPr>
            <w:tcW w:w="855" w:type="dxa"/>
            <w:hideMark/>
          </w:tcPr>
          <w:p w14:paraId="5BB050C9"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23,2</w:t>
            </w:r>
          </w:p>
        </w:tc>
        <w:tc>
          <w:tcPr>
            <w:tcW w:w="900" w:type="dxa"/>
            <w:hideMark/>
          </w:tcPr>
          <w:p w14:paraId="161822B6"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36,0</w:t>
            </w:r>
          </w:p>
        </w:tc>
      </w:tr>
      <w:tr w:rsidR="00F94FE8" w:rsidRPr="006C5D1E" w14:paraId="6A112633" w14:textId="77777777" w:rsidTr="00EC17B7">
        <w:tc>
          <w:tcPr>
            <w:tcW w:w="2880" w:type="dxa"/>
            <w:hideMark/>
          </w:tcPr>
          <w:p w14:paraId="7246A1E2"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1,08</w:t>
            </w:r>
          </w:p>
        </w:tc>
        <w:tc>
          <w:tcPr>
            <w:tcW w:w="825" w:type="dxa"/>
            <w:hideMark/>
          </w:tcPr>
          <w:p w14:paraId="1ABD5DDB"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10,6</w:t>
            </w:r>
          </w:p>
        </w:tc>
        <w:tc>
          <w:tcPr>
            <w:tcW w:w="840" w:type="dxa"/>
            <w:hideMark/>
          </w:tcPr>
          <w:p w14:paraId="6DC64CAF"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14,5</w:t>
            </w:r>
          </w:p>
        </w:tc>
        <w:tc>
          <w:tcPr>
            <w:tcW w:w="855" w:type="dxa"/>
            <w:hideMark/>
          </w:tcPr>
          <w:p w14:paraId="6B78C344"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27,2</w:t>
            </w:r>
          </w:p>
        </w:tc>
        <w:tc>
          <w:tcPr>
            <w:tcW w:w="900" w:type="dxa"/>
            <w:hideMark/>
          </w:tcPr>
          <w:p w14:paraId="12E804E9"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45,8</w:t>
            </w:r>
          </w:p>
        </w:tc>
      </w:tr>
      <w:tr w:rsidR="00F94FE8" w:rsidRPr="006C5D1E" w14:paraId="5E0B26AA" w14:textId="77777777" w:rsidTr="00EC17B7">
        <w:tc>
          <w:tcPr>
            <w:tcW w:w="2880" w:type="dxa"/>
            <w:hideMark/>
          </w:tcPr>
          <w:p w14:paraId="2EF35E47"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1,10</w:t>
            </w:r>
          </w:p>
        </w:tc>
        <w:tc>
          <w:tcPr>
            <w:tcW w:w="825" w:type="dxa"/>
            <w:hideMark/>
          </w:tcPr>
          <w:p w14:paraId="497484E9"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11,4</w:t>
            </w:r>
          </w:p>
        </w:tc>
        <w:tc>
          <w:tcPr>
            <w:tcW w:w="840" w:type="dxa"/>
            <w:hideMark/>
          </w:tcPr>
          <w:p w14:paraId="161BC48D"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15,9</w:t>
            </w:r>
          </w:p>
        </w:tc>
        <w:tc>
          <w:tcPr>
            <w:tcW w:w="855" w:type="dxa"/>
            <w:hideMark/>
          </w:tcPr>
          <w:p w14:paraId="425009E6"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31,7</w:t>
            </w:r>
          </w:p>
        </w:tc>
        <w:tc>
          <w:tcPr>
            <w:tcW w:w="900" w:type="dxa"/>
            <w:hideMark/>
          </w:tcPr>
          <w:p w14:paraId="13988AA2"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67,3</w:t>
            </w:r>
          </w:p>
        </w:tc>
      </w:tr>
    </w:tbl>
    <w:p w14:paraId="6CD7425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1918E3BE"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6AE5A54C" w14:textId="77777777" w:rsidR="00F94FE8" w:rsidRPr="006C5D1E" w:rsidRDefault="00F94FE8" w:rsidP="00F94FE8">
      <w:pPr>
        <w:shd w:val="clear" w:color="auto" w:fill="FFFFFF"/>
        <w:spacing w:after="150" w:line="240" w:lineRule="auto"/>
        <w:jc w:val="right"/>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07033412"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20F159E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Таблица 21  Рекомендуемые значения Т</w:t>
      </w:r>
      <w:r w:rsidRPr="006C5D1E">
        <w:rPr>
          <w:rFonts w:ascii="Times New Roman" w:eastAsia="Times New Roman" w:hAnsi="Times New Roman" w:cs="Times New Roman"/>
          <w:color w:val="000000"/>
          <w:sz w:val="24"/>
          <w:szCs w:val="24"/>
          <w:vertAlign w:val="subscript"/>
        </w:rPr>
        <w:t>рлг</w:t>
      </w:r>
      <w:r w:rsidRPr="006C5D1E">
        <w:rPr>
          <w:rFonts w:ascii="Times New Roman" w:eastAsia="Times New Roman" w:hAnsi="Times New Roman" w:cs="Times New Roman"/>
          <w:color w:val="000000"/>
          <w:sz w:val="24"/>
          <w:szCs w:val="24"/>
        </w:rPr>
        <w:t> в зависимости от местоположения дороги</w:t>
      </w:r>
    </w:p>
    <w:tbl>
      <w:tblPr>
        <w:tblW w:w="9510" w:type="dxa"/>
        <w:tblCellMar>
          <w:left w:w="0" w:type="dxa"/>
          <w:right w:w="0" w:type="dxa"/>
        </w:tblCellMar>
        <w:tblLook w:val="04A0" w:firstRow="1" w:lastRow="0" w:firstColumn="1" w:lastColumn="0" w:noHBand="0" w:noVBand="1"/>
      </w:tblPr>
      <w:tblGrid>
        <w:gridCol w:w="1275"/>
        <w:gridCol w:w="5475"/>
        <w:gridCol w:w="2760"/>
      </w:tblGrid>
      <w:tr w:rsidR="00F94FE8" w:rsidRPr="006C5D1E" w14:paraId="39CBB231" w14:textId="77777777" w:rsidTr="00EC17B7">
        <w:tc>
          <w:tcPr>
            <w:tcW w:w="1275" w:type="dxa"/>
            <w:hideMark/>
          </w:tcPr>
          <w:p w14:paraId="6612B1B5"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Номера районов на карте</w:t>
            </w:r>
          </w:p>
        </w:tc>
        <w:tc>
          <w:tcPr>
            <w:tcW w:w="5475" w:type="dxa"/>
            <w:vAlign w:val="center"/>
            <w:hideMark/>
          </w:tcPr>
          <w:p w14:paraId="76384ED5"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Примерные географические границы районов</w:t>
            </w:r>
          </w:p>
        </w:tc>
        <w:tc>
          <w:tcPr>
            <w:tcW w:w="2760" w:type="dxa"/>
            <w:hideMark/>
          </w:tcPr>
          <w:p w14:paraId="693538AA"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Рекомендуемое количество расчетных дней в году (Т</w:t>
            </w:r>
            <w:r w:rsidRPr="006C5D1E">
              <w:rPr>
                <w:rFonts w:ascii="Times New Roman" w:eastAsia="Times New Roman" w:hAnsi="Times New Roman" w:cs="Times New Roman"/>
                <w:sz w:val="24"/>
                <w:szCs w:val="24"/>
                <w:vertAlign w:val="subscript"/>
              </w:rPr>
              <w:t>рдг</w:t>
            </w:r>
            <w:r w:rsidRPr="006C5D1E">
              <w:rPr>
                <w:rFonts w:ascii="Times New Roman" w:eastAsia="Times New Roman" w:hAnsi="Times New Roman" w:cs="Times New Roman"/>
                <w:sz w:val="24"/>
                <w:szCs w:val="24"/>
              </w:rPr>
              <w:t>)</w:t>
            </w:r>
          </w:p>
        </w:tc>
      </w:tr>
      <w:tr w:rsidR="00F94FE8" w:rsidRPr="006C5D1E" w14:paraId="208FFE15" w14:textId="77777777" w:rsidTr="00EC17B7">
        <w:tc>
          <w:tcPr>
            <w:tcW w:w="1275" w:type="dxa"/>
            <w:vAlign w:val="center"/>
            <w:hideMark/>
          </w:tcPr>
          <w:p w14:paraId="567FD2DF"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w:t>
            </w:r>
          </w:p>
        </w:tc>
        <w:tc>
          <w:tcPr>
            <w:tcW w:w="5475" w:type="dxa"/>
            <w:hideMark/>
          </w:tcPr>
          <w:p w14:paraId="00C9A363"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Зона распространения вечномерзлых фунтов севернее семидесятой параллели</w:t>
            </w:r>
          </w:p>
        </w:tc>
        <w:tc>
          <w:tcPr>
            <w:tcW w:w="2760" w:type="dxa"/>
            <w:vAlign w:val="center"/>
            <w:hideMark/>
          </w:tcPr>
          <w:p w14:paraId="528DAF6E"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70</w:t>
            </w:r>
          </w:p>
        </w:tc>
      </w:tr>
      <w:tr w:rsidR="00F94FE8" w:rsidRPr="006C5D1E" w14:paraId="4175F7AD" w14:textId="77777777" w:rsidTr="00EC17B7">
        <w:tc>
          <w:tcPr>
            <w:tcW w:w="1275" w:type="dxa"/>
            <w:vAlign w:val="center"/>
            <w:hideMark/>
          </w:tcPr>
          <w:p w14:paraId="4F1338E1"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w:t>
            </w:r>
          </w:p>
        </w:tc>
        <w:tc>
          <w:tcPr>
            <w:tcW w:w="5475" w:type="dxa"/>
            <w:hideMark/>
          </w:tcPr>
          <w:p w14:paraId="2F79F3FE"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Севернее линии, соединяющей Онегу — Архангельск</w:t>
            </w:r>
          </w:p>
          <w:p w14:paraId="74923275"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Мезень — Нарьян-Мар — шестидесятый меридиан — до побережья Европейской части</w:t>
            </w:r>
          </w:p>
        </w:tc>
        <w:tc>
          <w:tcPr>
            <w:tcW w:w="2760" w:type="dxa"/>
            <w:vAlign w:val="center"/>
            <w:hideMark/>
          </w:tcPr>
          <w:p w14:paraId="27A6B4E2"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145</w:t>
            </w:r>
          </w:p>
        </w:tc>
      </w:tr>
      <w:tr w:rsidR="00F94FE8" w:rsidRPr="006C5D1E" w14:paraId="01B0507B" w14:textId="77777777" w:rsidTr="00EC17B7">
        <w:tc>
          <w:tcPr>
            <w:tcW w:w="1275" w:type="dxa"/>
            <w:vAlign w:val="center"/>
            <w:hideMark/>
          </w:tcPr>
          <w:p w14:paraId="65AB7CD0"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3</w:t>
            </w:r>
          </w:p>
        </w:tc>
        <w:tc>
          <w:tcPr>
            <w:tcW w:w="5475" w:type="dxa"/>
            <w:hideMark/>
          </w:tcPr>
          <w:p w14:paraId="7EE03703"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Севернее линии, соединяющей Минск — Смоленск — Калугу — Рязань — Саранск — сорок восьмой меридиан — до линии, соединяющей Онегу —</w:t>
            </w:r>
          </w:p>
          <w:p w14:paraId="7AAB6D2A"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Архангельск — Мезень — Нарьян-Мар</w:t>
            </w:r>
          </w:p>
        </w:tc>
        <w:tc>
          <w:tcPr>
            <w:tcW w:w="2760" w:type="dxa"/>
            <w:vAlign w:val="center"/>
            <w:hideMark/>
          </w:tcPr>
          <w:p w14:paraId="1D87E6DC"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125</w:t>
            </w:r>
          </w:p>
        </w:tc>
      </w:tr>
      <w:tr w:rsidR="00F94FE8" w:rsidRPr="006C5D1E" w14:paraId="2824E108" w14:textId="77777777" w:rsidTr="00EC17B7">
        <w:tc>
          <w:tcPr>
            <w:tcW w:w="1275" w:type="dxa"/>
            <w:vAlign w:val="center"/>
            <w:hideMark/>
          </w:tcPr>
          <w:p w14:paraId="640C27E4"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w:t>
            </w:r>
          </w:p>
        </w:tc>
        <w:tc>
          <w:tcPr>
            <w:tcW w:w="5475" w:type="dxa"/>
            <w:hideMark/>
          </w:tcPr>
          <w:p w14:paraId="41635249"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Севернее линии, соединяющей Львов — Киев —</w:t>
            </w:r>
          </w:p>
          <w:p w14:paraId="1A58A00D"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Белгород — Воронеж — Саратов — Самару —</w:t>
            </w:r>
          </w:p>
          <w:p w14:paraId="5500CAEB"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Оренбург — шестидесятый меридиан до линии районов 2 и 3</w:t>
            </w:r>
          </w:p>
        </w:tc>
        <w:tc>
          <w:tcPr>
            <w:tcW w:w="2760" w:type="dxa"/>
            <w:vAlign w:val="center"/>
            <w:hideMark/>
          </w:tcPr>
          <w:p w14:paraId="1A757C0E"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135</w:t>
            </w:r>
          </w:p>
        </w:tc>
      </w:tr>
      <w:tr w:rsidR="00F94FE8" w:rsidRPr="006C5D1E" w14:paraId="4D85BABF" w14:textId="77777777" w:rsidTr="00EC17B7">
        <w:tc>
          <w:tcPr>
            <w:tcW w:w="1275" w:type="dxa"/>
            <w:vAlign w:val="center"/>
            <w:hideMark/>
          </w:tcPr>
          <w:p w14:paraId="29D9AF5F"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5</w:t>
            </w:r>
          </w:p>
        </w:tc>
        <w:tc>
          <w:tcPr>
            <w:tcW w:w="5475" w:type="dxa"/>
            <w:hideMark/>
          </w:tcPr>
          <w:p w14:paraId="1F29A395"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Севернее линии, соединяющей Ростов-на-Дону —</w:t>
            </w:r>
          </w:p>
          <w:p w14:paraId="1B755D54"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Элисту — Астрахань до линии Львов — Киев — Белгород — Воронеж — Саратов — Самара</w:t>
            </w:r>
          </w:p>
        </w:tc>
        <w:tc>
          <w:tcPr>
            <w:tcW w:w="2760" w:type="dxa"/>
            <w:vAlign w:val="center"/>
            <w:hideMark/>
          </w:tcPr>
          <w:p w14:paraId="008A1CF6"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145</w:t>
            </w:r>
          </w:p>
        </w:tc>
      </w:tr>
      <w:tr w:rsidR="00F94FE8" w:rsidRPr="006C5D1E" w14:paraId="1919E67D" w14:textId="77777777" w:rsidTr="00EC17B7">
        <w:tc>
          <w:tcPr>
            <w:tcW w:w="1275" w:type="dxa"/>
            <w:vAlign w:val="center"/>
            <w:hideMark/>
          </w:tcPr>
          <w:p w14:paraId="1E59FFC4"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6</w:t>
            </w:r>
          </w:p>
        </w:tc>
        <w:tc>
          <w:tcPr>
            <w:tcW w:w="5475" w:type="dxa"/>
            <w:hideMark/>
          </w:tcPr>
          <w:p w14:paraId="7DB5C0FD"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Южнее линии Ростов-на-Дону — Элиста — Астрахань для европейской части, южнее сорок шестой параллели</w:t>
            </w:r>
          </w:p>
          <w:p w14:paraId="40B9B25B"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для остальных территорий</w:t>
            </w:r>
          </w:p>
        </w:tc>
        <w:tc>
          <w:tcPr>
            <w:tcW w:w="2760" w:type="dxa"/>
            <w:vAlign w:val="center"/>
            <w:hideMark/>
          </w:tcPr>
          <w:p w14:paraId="2EFC1E0F"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205</w:t>
            </w:r>
          </w:p>
        </w:tc>
      </w:tr>
      <w:tr w:rsidR="00F94FE8" w:rsidRPr="006C5D1E" w14:paraId="63FB227B" w14:textId="77777777" w:rsidTr="00EC17B7">
        <w:tc>
          <w:tcPr>
            <w:tcW w:w="1275" w:type="dxa"/>
            <w:vAlign w:val="center"/>
            <w:hideMark/>
          </w:tcPr>
          <w:p w14:paraId="11AC165D"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7</w:t>
            </w:r>
          </w:p>
        </w:tc>
        <w:tc>
          <w:tcPr>
            <w:tcW w:w="5475" w:type="dxa"/>
            <w:hideMark/>
          </w:tcPr>
          <w:p w14:paraId="11E2B62B"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Восточная и Западная Сибирь, Дальний Восток (кроме</w:t>
            </w:r>
          </w:p>
          <w:p w14:paraId="417354EE"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Хабаровского и Приморского краев, Камчатской области), ограниченные с севера семидесятой параллелью, с юга — сорок шестой параллелью</w:t>
            </w:r>
          </w:p>
        </w:tc>
        <w:tc>
          <w:tcPr>
            <w:tcW w:w="2760" w:type="dxa"/>
            <w:vAlign w:val="center"/>
            <w:hideMark/>
          </w:tcPr>
          <w:p w14:paraId="008E08FA"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130-150 (меньшие значения для центральной части)</w:t>
            </w:r>
          </w:p>
        </w:tc>
      </w:tr>
      <w:tr w:rsidR="00F94FE8" w:rsidRPr="006C5D1E" w14:paraId="53F5D3B8" w14:textId="77777777" w:rsidTr="00EC17B7">
        <w:tc>
          <w:tcPr>
            <w:tcW w:w="1275" w:type="dxa"/>
            <w:vAlign w:val="center"/>
            <w:hideMark/>
          </w:tcPr>
          <w:p w14:paraId="3466A359"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8</w:t>
            </w:r>
          </w:p>
        </w:tc>
        <w:tc>
          <w:tcPr>
            <w:tcW w:w="5475" w:type="dxa"/>
            <w:vAlign w:val="center"/>
            <w:hideMark/>
          </w:tcPr>
          <w:p w14:paraId="60956A64" w14:textId="77777777" w:rsidR="00F94FE8" w:rsidRPr="006C5D1E" w:rsidRDefault="00F94FE8" w:rsidP="00EC17B7">
            <w:pPr>
              <w:spacing w:after="150" w:line="240" w:lineRule="auto"/>
              <w:jc w:val="right"/>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Хабаровский и Приморский края. Камчатская область</w:t>
            </w:r>
          </w:p>
        </w:tc>
        <w:tc>
          <w:tcPr>
            <w:tcW w:w="2760" w:type="dxa"/>
            <w:vAlign w:val="center"/>
            <w:hideMark/>
          </w:tcPr>
          <w:p w14:paraId="5F1F6F18"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140</w:t>
            </w:r>
          </w:p>
        </w:tc>
      </w:tr>
      <w:tr w:rsidR="00F94FE8" w:rsidRPr="006C5D1E" w14:paraId="4F546A7C" w14:textId="77777777" w:rsidTr="00EC17B7">
        <w:tc>
          <w:tcPr>
            <w:tcW w:w="9510" w:type="dxa"/>
            <w:gridSpan w:val="3"/>
            <w:hideMark/>
          </w:tcPr>
          <w:p w14:paraId="18C8182E"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Примечание.  Величину </w:t>
            </w:r>
            <w:r w:rsidRPr="006C5D1E">
              <w:rPr>
                <w:rFonts w:ascii="Times New Roman" w:eastAsia="Times New Roman" w:hAnsi="Times New Roman" w:cs="Times New Roman"/>
                <w:i/>
                <w:iCs/>
                <w:sz w:val="24"/>
                <w:szCs w:val="24"/>
              </w:rPr>
              <w:t>Т</w:t>
            </w:r>
            <w:r w:rsidRPr="006C5D1E">
              <w:rPr>
                <w:rFonts w:ascii="Times New Roman" w:eastAsia="Times New Roman" w:hAnsi="Times New Roman" w:cs="Times New Roman"/>
                <w:sz w:val="24"/>
                <w:szCs w:val="24"/>
                <w:vertAlign w:val="subscript"/>
              </w:rPr>
              <w:t>рдг</w:t>
            </w:r>
            <w:r w:rsidRPr="006C5D1E">
              <w:rPr>
                <w:rFonts w:ascii="Times New Roman" w:eastAsia="Times New Roman" w:hAnsi="Times New Roman" w:cs="Times New Roman"/>
                <w:i/>
                <w:iCs/>
                <w:sz w:val="24"/>
                <w:szCs w:val="24"/>
              </w:rPr>
              <w:t> </w:t>
            </w:r>
            <w:r w:rsidRPr="006C5D1E">
              <w:rPr>
                <w:rFonts w:ascii="Times New Roman" w:eastAsia="Times New Roman" w:hAnsi="Times New Roman" w:cs="Times New Roman"/>
                <w:sz w:val="24"/>
                <w:szCs w:val="24"/>
              </w:rPr>
              <w:t>на границах районов следует принимать по наибольшему из ее значений.</w:t>
            </w:r>
          </w:p>
        </w:tc>
      </w:tr>
    </w:tbl>
    <w:p w14:paraId="748605B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5496222F"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Таблица 22 Рекомендуемый расчетный срок службы дорожного покрытия</w:t>
      </w:r>
    </w:p>
    <w:tbl>
      <w:tblPr>
        <w:tblW w:w="6930" w:type="dxa"/>
        <w:tblCellMar>
          <w:left w:w="0" w:type="dxa"/>
          <w:right w:w="0" w:type="dxa"/>
        </w:tblCellMar>
        <w:tblLook w:val="04A0" w:firstRow="1" w:lastRow="0" w:firstColumn="1" w:lastColumn="0" w:noHBand="0" w:noVBand="1"/>
      </w:tblPr>
      <w:tblGrid>
        <w:gridCol w:w="1140"/>
        <w:gridCol w:w="1695"/>
        <w:gridCol w:w="1410"/>
        <w:gridCol w:w="1350"/>
        <w:gridCol w:w="1335"/>
      </w:tblGrid>
      <w:tr w:rsidR="00F94FE8" w:rsidRPr="006C5D1E" w14:paraId="16995326" w14:textId="77777777" w:rsidTr="00EC17B7">
        <w:tc>
          <w:tcPr>
            <w:tcW w:w="1140" w:type="dxa"/>
            <w:hideMark/>
          </w:tcPr>
          <w:p w14:paraId="1EAA43B6"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Категория дороги</w:t>
            </w:r>
          </w:p>
        </w:tc>
        <w:tc>
          <w:tcPr>
            <w:tcW w:w="1695" w:type="dxa"/>
            <w:vAlign w:val="center"/>
            <w:hideMark/>
          </w:tcPr>
          <w:p w14:paraId="04F46068"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Тип дорожной одежды</w:t>
            </w:r>
          </w:p>
        </w:tc>
        <w:tc>
          <w:tcPr>
            <w:tcW w:w="4095" w:type="dxa"/>
            <w:gridSpan w:val="3"/>
            <w:vAlign w:val="center"/>
            <w:hideMark/>
          </w:tcPr>
          <w:p w14:paraId="2E232D9B"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Срок службы в дорожноклиматических зонах       T</w:t>
            </w:r>
            <w:r w:rsidRPr="006C5D1E">
              <w:rPr>
                <w:rFonts w:ascii="Times New Roman" w:eastAsia="Times New Roman" w:hAnsi="Times New Roman" w:cs="Times New Roman"/>
                <w:sz w:val="24"/>
                <w:szCs w:val="24"/>
                <w:vertAlign w:val="subscript"/>
              </w:rPr>
              <w:t>сл</w:t>
            </w:r>
            <w:r w:rsidRPr="006C5D1E">
              <w:rPr>
                <w:rFonts w:ascii="Times New Roman" w:eastAsia="Times New Roman" w:hAnsi="Times New Roman" w:cs="Times New Roman"/>
                <w:sz w:val="24"/>
                <w:szCs w:val="24"/>
              </w:rPr>
              <w:t>, лет</w:t>
            </w:r>
          </w:p>
        </w:tc>
      </w:tr>
      <w:tr w:rsidR="00F94FE8" w:rsidRPr="006C5D1E" w14:paraId="1EEAFD7B" w14:textId="77777777" w:rsidTr="00EC17B7">
        <w:tc>
          <w:tcPr>
            <w:tcW w:w="1140" w:type="dxa"/>
            <w:hideMark/>
          </w:tcPr>
          <w:p w14:paraId="1317A95B"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p w14:paraId="0DC8C5A7"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c>
          <w:tcPr>
            <w:tcW w:w="1695" w:type="dxa"/>
            <w:hideMark/>
          </w:tcPr>
          <w:p w14:paraId="6A5356FB"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p w14:paraId="1A3CC7AF"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c>
          <w:tcPr>
            <w:tcW w:w="1410" w:type="dxa"/>
            <w:vAlign w:val="center"/>
            <w:hideMark/>
          </w:tcPr>
          <w:p w14:paraId="28C538A7"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I,II</w:t>
            </w:r>
          </w:p>
        </w:tc>
        <w:tc>
          <w:tcPr>
            <w:tcW w:w="1350" w:type="dxa"/>
            <w:vAlign w:val="center"/>
            <w:hideMark/>
          </w:tcPr>
          <w:p w14:paraId="311B1B5C"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III</w:t>
            </w:r>
          </w:p>
        </w:tc>
        <w:tc>
          <w:tcPr>
            <w:tcW w:w="1335" w:type="dxa"/>
            <w:vAlign w:val="center"/>
            <w:hideMark/>
          </w:tcPr>
          <w:p w14:paraId="77F57734"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IV, V</w:t>
            </w:r>
          </w:p>
        </w:tc>
      </w:tr>
      <w:tr w:rsidR="00F94FE8" w:rsidRPr="006C5D1E" w14:paraId="25DFCED5" w14:textId="77777777" w:rsidTr="00EC17B7">
        <w:tc>
          <w:tcPr>
            <w:tcW w:w="1140" w:type="dxa"/>
            <w:hideMark/>
          </w:tcPr>
          <w:p w14:paraId="380B0744"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I</w:t>
            </w:r>
          </w:p>
        </w:tc>
        <w:tc>
          <w:tcPr>
            <w:tcW w:w="1695" w:type="dxa"/>
            <w:hideMark/>
          </w:tcPr>
          <w:p w14:paraId="1A227C4B"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Капитальный</w:t>
            </w:r>
          </w:p>
        </w:tc>
        <w:tc>
          <w:tcPr>
            <w:tcW w:w="1410" w:type="dxa"/>
            <w:hideMark/>
          </w:tcPr>
          <w:p w14:paraId="380712C0"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14-15-18</w:t>
            </w:r>
          </w:p>
        </w:tc>
        <w:tc>
          <w:tcPr>
            <w:tcW w:w="1350" w:type="dxa"/>
            <w:hideMark/>
          </w:tcPr>
          <w:p w14:paraId="026730DC"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15-19</w:t>
            </w:r>
          </w:p>
        </w:tc>
        <w:tc>
          <w:tcPr>
            <w:tcW w:w="1335" w:type="dxa"/>
            <w:hideMark/>
          </w:tcPr>
          <w:p w14:paraId="4BCA2AFB"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16-20</w:t>
            </w:r>
          </w:p>
        </w:tc>
      </w:tr>
      <w:tr w:rsidR="00F94FE8" w:rsidRPr="006C5D1E" w14:paraId="4857A30E" w14:textId="77777777" w:rsidTr="00EC17B7">
        <w:tc>
          <w:tcPr>
            <w:tcW w:w="1140" w:type="dxa"/>
            <w:hideMark/>
          </w:tcPr>
          <w:p w14:paraId="160E7E39"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II</w:t>
            </w:r>
          </w:p>
        </w:tc>
        <w:tc>
          <w:tcPr>
            <w:tcW w:w="1695" w:type="dxa"/>
            <w:hideMark/>
          </w:tcPr>
          <w:p w14:paraId="450D1711"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Капитальный</w:t>
            </w:r>
          </w:p>
        </w:tc>
        <w:tc>
          <w:tcPr>
            <w:tcW w:w="1410" w:type="dxa"/>
            <w:hideMark/>
          </w:tcPr>
          <w:p w14:paraId="223AB028"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11-15</w:t>
            </w:r>
          </w:p>
        </w:tc>
        <w:tc>
          <w:tcPr>
            <w:tcW w:w="1350" w:type="dxa"/>
            <w:hideMark/>
          </w:tcPr>
          <w:p w14:paraId="4084C539"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12-16</w:t>
            </w:r>
          </w:p>
        </w:tc>
        <w:tc>
          <w:tcPr>
            <w:tcW w:w="1335" w:type="dxa"/>
            <w:hideMark/>
          </w:tcPr>
          <w:p w14:paraId="408EFB9E"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13-16</w:t>
            </w:r>
          </w:p>
        </w:tc>
      </w:tr>
      <w:tr w:rsidR="00F94FE8" w:rsidRPr="006C5D1E" w14:paraId="35663CD0" w14:textId="77777777" w:rsidTr="00EC17B7">
        <w:tc>
          <w:tcPr>
            <w:tcW w:w="1140" w:type="dxa"/>
            <w:hideMark/>
          </w:tcPr>
          <w:p w14:paraId="651734F0"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III</w:t>
            </w:r>
          </w:p>
        </w:tc>
        <w:tc>
          <w:tcPr>
            <w:tcW w:w="1695" w:type="dxa"/>
            <w:hideMark/>
          </w:tcPr>
          <w:p w14:paraId="4656C7C2"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Капитальный</w:t>
            </w:r>
          </w:p>
        </w:tc>
        <w:tc>
          <w:tcPr>
            <w:tcW w:w="1410" w:type="dxa"/>
            <w:hideMark/>
          </w:tcPr>
          <w:p w14:paraId="0A3A3EE3"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11-15</w:t>
            </w:r>
          </w:p>
        </w:tc>
        <w:tc>
          <w:tcPr>
            <w:tcW w:w="1350" w:type="dxa"/>
            <w:hideMark/>
          </w:tcPr>
          <w:p w14:paraId="778B4308"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12-16</w:t>
            </w:r>
          </w:p>
        </w:tc>
        <w:tc>
          <w:tcPr>
            <w:tcW w:w="1335" w:type="dxa"/>
            <w:hideMark/>
          </w:tcPr>
          <w:p w14:paraId="34978F6E"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13-16</w:t>
            </w:r>
          </w:p>
        </w:tc>
      </w:tr>
      <w:tr w:rsidR="00F94FE8" w:rsidRPr="006C5D1E" w14:paraId="1D851545" w14:textId="77777777" w:rsidTr="00EC17B7">
        <w:tc>
          <w:tcPr>
            <w:tcW w:w="1140" w:type="dxa"/>
            <w:hideMark/>
          </w:tcPr>
          <w:p w14:paraId="2E37C6D7"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p w14:paraId="2CD3E054"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c>
          <w:tcPr>
            <w:tcW w:w="1695" w:type="dxa"/>
            <w:vAlign w:val="center"/>
            <w:hideMark/>
          </w:tcPr>
          <w:p w14:paraId="5751AF29"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Облегченный</w:t>
            </w:r>
          </w:p>
        </w:tc>
        <w:tc>
          <w:tcPr>
            <w:tcW w:w="1410" w:type="dxa"/>
            <w:vAlign w:val="center"/>
            <w:hideMark/>
          </w:tcPr>
          <w:p w14:paraId="73B99E05"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10-13</w:t>
            </w:r>
          </w:p>
        </w:tc>
        <w:tc>
          <w:tcPr>
            <w:tcW w:w="1350" w:type="dxa"/>
            <w:vAlign w:val="center"/>
            <w:hideMark/>
          </w:tcPr>
          <w:p w14:paraId="32F015C3"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11-14</w:t>
            </w:r>
          </w:p>
        </w:tc>
        <w:tc>
          <w:tcPr>
            <w:tcW w:w="1335" w:type="dxa"/>
            <w:vAlign w:val="center"/>
            <w:hideMark/>
          </w:tcPr>
          <w:p w14:paraId="3F7F9BB4"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12-15</w:t>
            </w:r>
          </w:p>
        </w:tc>
      </w:tr>
      <w:tr w:rsidR="00F94FE8" w:rsidRPr="006C5D1E" w14:paraId="478ADF2D" w14:textId="77777777" w:rsidTr="00EC17B7">
        <w:tc>
          <w:tcPr>
            <w:tcW w:w="1140" w:type="dxa"/>
            <w:hideMark/>
          </w:tcPr>
          <w:p w14:paraId="158DB97B"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IV</w:t>
            </w:r>
          </w:p>
        </w:tc>
        <w:tc>
          <w:tcPr>
            <w:tcW w:w="1695" w:type="dxa"/>
            <w:hideMark/>
          </w:tcPr>
          <w:p w14:paraId="79116D1C"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Капитальный</w:t>
            </w:r>
          </w:p>
        </w:tc>
        <w:tc>
          <w:tcPr>
            <w:tcW w:w="1410" w:type="dxa"/>
            <w:hideMark/>
          </w:tcPr>
          <w:p w14:paraId="2C93CBAD"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11-15</w:t>
            </w:r>
          </w:p>
        </w:tc>
        <w:tc>
          <w:tcPr>
            <w:tcW w:w="1350" w:type="dxa"/>
            <w:hideMark/>
          </w:tcPr>
          <w:p w14:paraId="3CF9731B"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12-16</w:t>
            </w:r>
          </w:p>
        </w:tc>
        <w:tc>
          <w:tcPr>
            <w:tcW w:w="1335" w:type="dxa"/>
            <w:hideMark/>
          </w:tcPr>
          <w:p w14:paraId="48C1A2AF"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13-16</w:t>
            </w:r>
          </w:p>
        </w:tc>
      </w:tr>
      <w:tr w:rsidR="00F94FE8" w:rsidRPr="006C5D1E" w14:paraId="05D61003" w14:textId="77777777" w:rsidTr="00EC17B7">
        <w:tc>
          <w:tcPr>
            <w:tcW w:w="1140" w:type="dxa"/>
            <w:hideMark/>
          </w:tcPr>
          <w:p w14:paraId="35A0A5C1"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p w14:paraId="6F039FDF"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c>
          <w:tcPr>
            <w:tcW w:w="1695" w:type="dxa"/>
            <w:vAlign w:val="center"/>
            <w:hideMark/>
          </w:tcPr>
          <w:p w14:paraId="79192824"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Облегченный</w:t>
            </w:r>
          </w:p>
        </w:tc>
        <w:tc>
          <w:tcPr>
            <w:tcW w:w="1410" w:type="dxa"/>
            <w:vAlign w:val="center"/>
            <w:hideMark/>
          </w:tcPr>
          <w:p w14:paraId="5525F047"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8-10</w:t>
            </w:r>
          </w:p>
        </w:tc>
        <w:tc>
          <w:tcPr>
            <w:tcW w:w="1350" w:type="dxa"/>
            <w:vAlign w:val="center"/>
            <w:hideMark/>
          </w:tcPr>
          <w:p w14:paraId="2B7FAFBB"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9-11</w:t>
            </w:r>
          </w:p>
        </w:tc>
        <w:tc>
          <w:tcPr>
            <w:tcW w:w="1335" w:type="dxa"/>
            <w:vAlign w:val="center"/>
            <w:hideMark/>
          </w:tcPr>
          <w:p w14:paraId="5C856DE7"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10—12</w:t>
            </w:r>
          </w:p>
        </w:tc>
      </w:tr>
      <w:tr w:rsidR="00F94FE8" w:rsidRPr="006C5D1E" w14:paraId="5E251499" w14:textId="77777777" w:rsidTr="00EC17B7">
        <w:tc>
          <w:tcPr>
            <w:tcW w:w="1140" w:type="dxa"/>
            <w:hideMark/>
          </w:tcPr>
          <w:p w14:paraId="0030F572"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V</w:t>
            </w:r>
          </w:p>
        </w:tc>
        <w:tc>
          <w:tcPr>
            <w:tcW w:w="1695" w:type="dxa"/>
            <w:hideMark/>
          </w:tcPr>
          <w:p w14:paraId="7144CC49"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Облегченный</w:t>
            </w:r>
          </w:p>
        </w:tc>
        <w:tc>
          <w:tcPr>
            <w:tcW w:w="1410" w:type="dxa"/>
            <w:hideMark/>
          </w:tcPr>
          <w:p w14:paraId="775DFD5C"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8-10</w:t>
            </w:r>
          </w:p>
        </w:tc>
        <w:tc>
          <w:tcPr>
            <w:tcW w:w="1350" w:type="dxa"/>
            <w:hideMark/>
          </w:tcPr>
          <w:p w14:paraId="6BCDAFC6"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9—11</w:t>
            </w:r>
          </w:p>
        </w:tc>
        <w:tc>
          <w:tcPr>
            <w:tcW w:w="1335" w:type="dxa"/>
            <w:hideMark/>
          </w:tcPr>
          <w:p w14:paraId="4CDD3AC9"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10-12</w:t>
            </w:r>
          </w:p>
        </w:tc>
      </w:tr>
      <w:tr w:rsidR="00F94FE8" w:rsidRPr="006C5D1E" w14:paraId="4FE265DC" w14:textId="77777777" w:rsidTr="00EC17B7">
        <w:tc>
          <w:tcPr>
            <w:tcW w:w="1140" w:type="dxa"/>
            <w:hideMark/>
          </w:tcPr>
          <w:p w14:paraId="4F941AC8"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p w14:paraId="7FD44564"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c>
          <w:tcPr>
            <w:tcW w:w="1695" w:type="dxa"/>
            <w:vAlign w:val="center"/>
            <w:hideMark/>
          </w:tcPr>
          <w:p w14:paraId="0D770C43"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Переходной</w:t>
            </w:r>
          </w:p>
        </w:tc>
        <w:tc>
          <w:tcPr>
            <w:tcW w:w="1410" w:type="dxa"/>
            <w:vAlign w:val="center"/>
            <w:hideMark/>
          </w:tcPr>
          <w:p w14:paraId="2B1E0E6E"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3-8</w:t>
            </w:r>
          </w:p>
        </w:tc>
        <w:tc>
          <w:tcPr>
            <w:tcW w:w="1350" w:type="dxa"/>
            <w:vAlign w:val="center"/>
            <w:hideMark/>
          </w:tcPr>
          <w:p w14:paraId="3B1C4C41"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3-9</w:t>
            </w:r>
          </w:p>
        </w:tc>
        <w:tc>
          <w:tcPr>
            <w:tcW w:w="1335" w:type="dxa"/>
            <w:vAlign w:val="center"/>
            <w:hideMark/>
          </w:tcPr>
          <w:p w14:paraId="47A63F97"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3-9</w:t>
            </w:r>
          </w:p>
        </w:tc>
      </w:tr>
    </w:tbl>
    <w:p w14:paraId="3B6A993D"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3). Предварительно назначается конструкция        дорожной                                          одежды                </w:t>
      </w:r>
    </w:p>
    <w:p w14:paraId="03859DB8"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расчётные значения модулей упругости для каждого из материалов слоя (для грунтов 2 по табл. 2.4 – 2.6 ОДН 218.046-01; для материалов основания и покрытия по табл. 3.1 – 3.10 ОДН 218.046-01).</w:t>
      </w:r>
    </w:p>
    <w:p w14:paraId="3800462E"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Данные заносятся в таблицу 23.</w:t>
      </w:r>
    </w:p>
    <w:p w14:paraId="7D911E3C" w14:textId="77777777" w:rsidR="00F94FE8" w:rsidRPr="006C5D1E" w:rsidRDefault="00F94FE8" w:rsidP="00F94FE8">
      <w:pPr>
        <w:shd w:val="clear" w:color="auto" w:fill="FFFFFF"/>
        <w:spacing w:after="150" w:line="240" w:lineRule="auto"/>
        <w:jc w:val="right"/>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Таблица 23</w:t>
      </w:r>
    </w:p>
    <w:tbl>
      <w:tblPr>
        <w:tblW w:w="9570" w:type="dxa"/>
        <w:tblCellMar>
          <w:left w:w="0" w:type="dxa"/>
          <w:right w:w="0" w:type="dxa"/>
        </w:tblCellMar>
        <w:tblLook w:val="04A0" w:firstRow="1" w:lastRow="0" w:firstColumn="1" w:lastColumn="0" w:noHBand="0" w:noVBand="1"/>
      </w:tblPr>
      <w:tblGrid>
        <w:gridCol w:w="960"/>
        <w:gridCol w:w="2865"/>
        <w:gridCol w:w="1920"/>
        <w:gridCol w:w="1920"/>
        <w:gridCol w:w="1905"/>
      </w:tblGrid>
      <w:tr w:rsidR="00F94FE8" w:rsidRPr="006C5D1E" w14:paraId="41B90DDF" w14:textId="77777777" w:rsidTr="00EC17B7">
        <w:tc>
          <w:tcPr>
            <w:tcW w:w="960" w:type="dxa"/>
            <w:hideMark/>
          </w:tcPr>
          <w:p w14:paraId="4341E799"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w:t>
            </w:r>
          </w:p>
          <w:p w14:paraId="525E9F8A"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слоя</w:t>
            </w:r>
          </w:p>
        </w:tc>
        <w:tc>
          <w:tcPr>
            <w:tcW w:w="2865" w:type="dxa"/>
            <w:hideMark/>
          </w:tcPr>
          <w:p w14:paraId="131B4B80"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Материал слоя</w:t>
            </w:r>
          </w:p>
        </w:tc>
        <w:tc>
          <w:tcPr>
            <w:tcW w:w="1920" w:type="dxa"/>
            <w:hideMark/>
          </w:tcPr>
          <w:p w14:paraId="192C233A"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Толщина  слоя, см</w:t>
            </w:r>
          </w:p>
        </w:tc>
        <w:tc>
          <w:tcPr>
            <w:tcW w:w="1920" w:type="dxa"/>
            <w:hideMark/>
          </w:tcPr>
          <w:p w14:paraId="4D50249D"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Модуль упругости, МПа</w:t>
            </w:r>
          </w:p>
        </w:tc>
        <w:tc>
          <w:tcPr>
            <w:tcW w:w="1905" w:type="dxa"/>
            <w:hideMark/>
          </w:tcPr>
          <w:p w14:paraId="16996BE3"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Модуль упругости,</w:t>
            </w:r>
          </w:p>
          <w:p w14:paraId="16CC9692"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МПа общ</w:t>
            </w:r>
          </w:p>
        </w:tc>
      </w:tr>
      <w:tr w:rsidR="00F94FE8" w:rsidRPr="006C5D1E" w14:paraId="78CADDC2" w14:textId="77777777" w:rsidTr="00EC17B7">
        <w:tc>
          <w:tcPr>
            <w:tcW w:w="960" w:type="dxa"/>
            <w:hideMark/>
          </w:tcPr>
          <w:p w14:paraId="7355EBA4"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w:t>
            </w:r>
          </w:p>
        </w:tc>
        <w:tc>
          <w:tcPr>
            <w:tcW w:w="2865" w:type="dxa"/>
            <w:hideMark/>
          </w:tcPr>
          <w:p w14:paraId="423DE54B"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Верхний слой покрытия</w:t>
            </w:r>
          </w:p>
        </w:tc>
        <w:tc>
          <w:tcPr>
            <w:tcW w:w="1920" w:type="dxa"/>
            <w:hideMark/>
          </w:tcPr>
          <w:p w14:paraId="5B924BAE"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h</w:t>
            </w:r>
            <w:r w:rsidRPr="006C5D1E">
              <w:rPr>
                <w:rFonts w:ascii="Times New Roman" w:eastAsia="Times New Roman" w:hAnsi="Times New Roman" w:cs="Times New Roman"/>
                <w:sz w:val="24"/>
                <w:szCs w:val="24"/>
                <w:vertAlign w:val="subscript"/>
              </w:rPr>
              <w:t>1</w:t>
            </w:r>
          </w:p>
        </w:tc>
        <w:tc>
          <w:tcPr>
            <w:tcW w:w="1920" w:type="dxa"/>
            <w:hideMark/>
          </w:tcPr>
          <w:p w14:paraId="166E3F76"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c>
          <w:tcPr>
            <w:tcW w:w="1905" w:type="dxa"/>
            <w:hideMark/>
          </w:tcPr>
          <w:p w14:paraId="1E853EE7"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r>
      <w:tr w:rsidR="00F94FE8" w:rsidRPr="006C5D1E" w14:paraId="0EA1C59C" w14:textId="77777777" w:rsidTr="00EC17B7">
        <w:tc>
          <w:tcPr>
            <w:tcW w:w="960" w:type="dxa"/>
            <w:hideMark/>
          </w:tcPr>
          <w:p w14:paraId="19AA6460"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w:t>
            </w:r>
          </w:p>
        </w:tc>
        <w:tc>
          <w:tcPr>
            <w:tcW w:w="2865" w:type="dxa"/>
            <w:hideMark/>
          </w:tcPr>
          <w:p w14:paraId="38D964F5"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Нижний слой покрытия</w:t>
            </w:r>
          </w:p>
        </w:tc>
        <w:tc>
          <w:tcPr>
            <w:tcW w:w="1920" w:type="dxa"/>
            <w:hideMark/>
          </w:tcPr>
          <w:p w14:paraId="0702D9AF"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h</w:t>
            </w:r>
            <w:r w:rsidRPr="006C5D1E">
              <w:rPr>
                <w:rFonts w:ascii="Times New Roman" w:eastAsia="Times New Roman" w:hAnsi="Times New Roman" w:cs="Times New Roman"/>
                <w:sz w:val="24"/>
                <w:szCs w:val="24"/>
                <w:vertAlign w:val="subscript"/>
              </w:rPr>
              <w:t>2</w:t>
            </w:r>
          </w:p>
        </w:tc>
        <w:tc>
          <w:tcPr>
            <w:tcW w:w="1920" w:type="dxa"/>
            <w:hideMark/>
          </w:tcPr>
          <w:p w14:paraId="1365B76A"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c>
          <w:tcPr>
            <w:tcW w:w="1905" w:type="dxa"/>
            <w:hideMark/>
          </w:tcPr>
          <w:p w14:paraId="403A10C2"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r>
      <w:tr w:rsidR="00F94FE8" w:rsidRPr="006C5D1E" w14:paraId="060E9F84" w14:textId="77777777" w:rsidTr="00EC17B7">
        <w:tc>
          <w:tcPr>
            <w:tcW w:w="960" w:type="dxa"/>
            <w:hideMark/>
          </w:tcPr>
          <w:p w14:paraId="6F26B10F"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3</w:t>
            </w:r>
          </w:p>
        </w:tc>
        <w:tc>
          <w:tcPr>
            <w:tcW w:w="2865" w:type="dxa"/>
            <w:hideMark/>
          </w:tcPr>
          <w:p w14:paraId="3A637FEA"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Верхний слой основания</w:t>
            </w:r>
          </w:p>
        </w:tc>
        <w:tc>
          <w:tcPr>
            <w:tcW w:w="1920" w:type="dxa"/>
            <w:hideMark/>
          </w:tcPr>
          <w:p w14:paraId="162F0A67"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h</w:t>
            </w:r>
            <w:r w:rsidRPr="006C5D1E">
              <w:rPr>
                <w:rFonts w:ascii="Times New Roman" w:eastAsia="Times New Roman" w:hAnsi="Times New Roman" w:cs="Times New Roman"/>
                <w:sz w:val="24"/>
                <w:szCs w:val="24"/>
                <w:vertAlign w:val="subscript"/>
              </w:rPr>
              <w:t>3</w:t>
            </w:r>
          </w:p>
        </w:tc>
        <w:tc>
          <w:tcPr>
            <w:tcW w:w="1920" w:type="dxa"/>
            <w:hideMark/>
          </w:tcPr>
          <w:p w14:paraId="25AED574"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c>
          <w:tcPr>
            <w:tcW w:w="1905" w:type="dxa"/>
            <w:hideMark/>
          </w:tcPr>
          <w:p w14:paraId="3F3F9A48"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r>
      <w:tr w:rsidR="00F94FE8" w:rsidRPr="006C5D1E" w14:paraId="3C2B9BA8" w14:textId="77777777" w:rsidTr="00EC17B7">
        <w:tc>
          <w:tcPr>
            <w:tcW w:w="960" w:type="dxa"/>
            <w:hideMark/>
          </w:tcPr>
          <w:p w14:paraId="7A0A38E2"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w:t>
            </w:r>
          </w:p>
        </w:tc>
        <w:tc>
          <w:tcPr>
            <w:tcW w:w="2865" w:type="dxa"/>
            <w:hideMark/>
          </w:tcPr>
          <w:p w14:paraId="75351D33"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Нижний слой основания</w:t>
            </w:r>
          </w:p>
        </w:tc>
        <w:tc>
          <w:tcPr>
            <w:tcW w:w="1920" w:type="dxa"/>
            <w:hideMark/>
          </w:tcPr>
          <w:p w14:paraId="11AE2B56"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h</w:t>
            </w:r>
            <w:r w:rsidRPr="006C5D1E">
              <w:rPr>
                <w:rFonts w:ascii="Times New Roman" w:eastAsia="Times New Roman" w:hAnsi="Times New Roman" w:cs="Times New Roman"/>
                <w:sz w:val="24"/>
                <w:szCs w:val="24"/>
                <w:vertAlign w:val="subscript"/>
              </w:rPr>
              <w:t>4</w:t>
            </w:r>
          </w:p>
        </w:tc>
        <w:tc>
          <w:tcPr>
            <w:tcW w:w="1920" w:type="dxa"/>
            <w:hideMark/>
          </w:tcPr>
          <w:p w14:paraId="61C134D1"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c>
          <w:tcPr>
            <w:tcW w:w="1905" w:type="dxa"/>
            <w:hideMark/>
          </w:tcPr>
          <w:p w14:paraId="4C142711"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r>
      <w:tr w:rsidR="00F94FE8" w:rsidRPr="006C5D1E" w14:paraId="41CA57D9" w14:textId="77777777" w:rsidTr="00EC17B7">
        <w:tc>
          <w:tcPr>
            <w:tcW w:w="960" w:type="dxa"/>
            <w:hideMark/>
          </w:tcPr>
          <w:p w14:paraId="6FFF45C2"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5</w:t>
            </w:r>
          </w:p>
        </w:tc>
        <w:tc>
          <w:tcPr>
            <w:tcW w:w="2865" w:type="dxa"/>
            <w:hideMark/>
          </w:tcPr>
          <w:p w14:paraId="2F24197D"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Грунт рабочего слоя земляного полотна</w:t>
            </w:r>
          </w:p>
        </w:tc>
        <w:tc>
          <w:tcPr>
            <w:tcW w:w="1920" w:type="dxa"/>
            <w:hideMark/>
          </w:tcPr>
          <w:p w14:paraId="16F2AD8D"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h</w:t>
            </w:r>
            <w:r w:rsidRPr="006C5D1E">
              <w:rPr>
                <w:rFonts w:ascii="Times New Roman" w:eastAsia="Times New Roman" w:hAnsi="Times New Roman" w:cs="Times New Roman"/>
                <w:sz w:val="24"/>
                <w:szCs w:val="24"/>
                <w:vertAlign w:val="subscript"/>
              </w:rPr>
              <w:t>5</w:t>
            </w:r>
          </w:p>
        </w:tc>
        <w:tc>
          <w:tcPr>
            <w:tcW w:w="1920" w:type="dxa"/>
            <w:hideMark/>
          </w:tcPr>
          <w:p w14:paraId="76F8A53A"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c>
          <w:tcPr>
            <w:tcW w:w="1905" w:type="dxa"/>
            <w:hideMark/>
          </w:tcPr>
          <w:p w14:paraId="3BE7AC50"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r>
    </w:tbl>
    <w:p w14:paraId="0A98F10F"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28647C08"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  Расчет выполняют в два этапа (для двухслойной дорожной одежды), на каждом из которых определяют модуль упругости двухслойной системы, состоящей из разнородных материалов. Последовательность выполнения этапов - от нижних слоев дорожной одежды к верхним.  </w:t>
      </w:r>
    </w:p>
    <w:p w14:paraId="31F6FF7F"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На первом этапе</w:t>
      </w:r>
      <w:r w:rsidRPr="006C5D1E">
        <w:rPr>
          <w:rFonts w:ascii="Times New Roman" w:eastAsia="Times New Roman" w:hAnsi="Times New Roman" w:cs="Times New Roman"/>
          <w:color w:val="000000"/>
          <w:sz w:val="24"/>
          <w:szCs w:val="24"/>
        </w:rPr>
        <w:t> определяют модуль упругости двухслойной системы, состоящей из грунта земляного полотна (нижний слой системы) и основания дорожной одежды (верхний слой). Определяют отношения Е5/Е4 и h4/D.</w:t>
      </w:r>
    </w:p>
    <w:p w14:paraId="6BB474A4"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Величина D зависит от расчетной (эквивалентной) нагрузки на ось, к которой приводятся все типы транспортных средств, движущихся по дороге, а также от вида нагрузки, прикладываемой к дорожной одежде (движущейся или неподвижной). Вид нагрузки зависит от места устройства дорожной одежды. Для полос движения принимается движущаяся нагрузка, для стоянок, участков перед железнодорожными переездами, остановочных площадок маршрутных транспортных средств – неподвижная.</w:t>
      </w:r>
    </w:p>
    <w:p w14:paraId="04EB98B0"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Определяется по табл. П.1.1 ОДН 218.046-01, (табл.24). При динамической нагрузке D = 37 см, при статической - D = 33 см  </w:t>
      </w:r>
    </w:p>
    <w:p w14:paraId="5D4D5AFF"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отношение                       </w:t>
      </w:r>
      <w:r w:rsidRPr="006C5D1E">
        <w:rPr>
          <w:rFonts w:ascii="Times New Roman" w:eastAsia="Times New Roman" w:hAnsi="Times New Roman" w:cs="Times New Roman"/>
          <w:i/>
          <w:iCs/>
          <w:color w:val="000000"/>
          <w:sz w:val="24"/>
          <w:szCs w:val="24"/>
        </w:rPr>
        <w:t>h</w:t>
      </w:r>
      <w:r w:rsidRPr="006C5D1E">
        <w:rPr>
          <w:rFonts w:ascii="Times New Roman" w:eastAsia="Times New Roman" w:hAnsi="Times New Roman" w:cs="Times New Roman"/>
          <w:color w:val="000000"/>
          <w:sz w:val="24"/>
          <w:szCs w:val="24"/>
          <w:u w:val="single"/>
        </w:rPr>
        <w:t>1 </w:t>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Етр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Еобщ </w:t>
      </w:r>
      <w:r w:rsidRPr="006C5D1E">
        <w:rPr>
          <w:rFonts w:ascii="Times New Roman" w:eastAsia="Times New Roman" w:hAnsi="Times New Roman" w:cs="Times New Roman"/>
          <w:color w:val="000000"/>
          <w:sz w:val="24"/>
          <w:szCs w:val="24"/>
        </w:rPr>
        <w:t>; </w:t>
      </w:r>
    </w:p>
    <w:p w14:paraId="7BA8D84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D                         Е</w:t>
      </w:r>
      <w:r w:rsidRPr="006C5D1E">
        <w:rPr>
          <w:rFonts w:ascii="Times New Roman" w:eastAsia="Times New Roman" w:hAnsi="Times New Roman" w:cs="Times New Roman"/>
          <w:color w:val="000000"/>
          <w:sz w:val="24"/>
          <w:szCs w:val="24"/>
        </w:rPr>
        <w:t>1              </w:t>
      </w:r>
      <w:r w:rsidRPr="006C5D1E">
        <w:rPr>
          <w:rFonts w:ascii="Times New Roman" w:eastAsia="Times New Roman" w:hAnsi="Times New Roman" w:cs="Times New Roman"/>
          <w:i/>
          <w:iCs/>
          <w:color w:val="000000"/>
          <w:sz w:val="24"/>
          <w:szCs w:val="24"/>
        </w:rPr>
        <w:t>Е</w:t>
      </w:r>
      <w:r w:rsidRPr="006C5D1E">
        <w:rPr>
          <w:rFonts w:ascii="Times New Roman" w:eastAsia="Times New Roman" w:hAnsi="Times New Roman" w:cs="Times New Roman"/>
          <w:color w:val="000000"/>
          <w:sz w:val="24"/>
          <w:szCs w:val="24"/>
        </w:rPr>
        <w:t>1</w:t>
      </w:r>
    </w:p>
    <w:p w14:paraId="177E0E5C"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i/>
          <w:iCs/>
          <w:color w:val="000000"/>
          <w:sz w:val="24"/>
          <w:szCs w:val="24"/>
        </w:rPr>
        <w:t>Е</w:t>
      </w:r>
      <w:r w:rsidRPr="006C5D1E">
        <w:rPr>
          <w:rFonts w:ascii="Times New Roman" w:eastAsia="Times New Roman" w:hAnsi="Times New Roman" w:cs="Times New Roman"/>
          <w:i/>
          <w:iCs/>
          <w:color w:val="000000"/>
          <w:sz w:val="24"/>
          <w:szCs w:val="24"/>
          <w:vertAlign w:val="subscript"/>
        </w:rPr>
        <w:t>общ</w:t>
      </w:r>
      <w:r w:rsidRPr="006C5D1E">
        <w:rPr>
          <w:rFonts w:ascii="Times New Roman" w:eastAsia="Times New Roman" w:hAnsi="Times New Roman" w:cs="Times New Roman"/>
          <w:color w:val="000000"/>
          <w:sz w:val="24"/>
          <w:szCs w:val="24"/>
        </w:rPr>
        <w:sym w:font="Symbol" w:char="F0A2"/>
      </w:r>
    </w:p>
    <w:p w14:paraId="59F9AEEB"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по номограмме находим: х=    </w:t>
      </w:r>
      <w:r w:rsidRPr="006C5D1E">
        <w:rPr>
          <w:rFonts w:ascii="Times New Roman" w:eastAsia="Times New Roman" w:hAnsi="Times New Roman" w:cs="Times New Roman"/>
          <w:color w:val="000000"/>
          <w:sz w:val="24"/>
          <w:szCs w:val="24"/>
          <w:vertAlign w:val="superscript"/>
        </w:rPr>
        <w:t> </w:t>
      </w:r>
      <w:r w:rsidRPr="006C5D1E">
        <w:rPr>
          <w:rFonts w:ascii="Times New Roman" w:eastAsia="Times New Roman" w:hAnsi="Times New Roman" w:cs="Times New Roman"/>
          <w:color w:val="000000"/>
          <w:sz w:val="24"/>
          <w:szCs w:val="24"/>
          <w:vertAlign w:val="superscript"/>
        </w:rPr>
        <w:sym w:font="Symbol" w:char="F03D"/>
      </w:r>
      <w:r w:rsidRPr="006C5D1E">
        <w:rPr>
          <w:rFonts w:ascii="Times New Roman" w:eastAsia="Times New Roman" w:hAnsi="Times New Roman" w:cs="Times New Roman"/>
          <w:color w:val="000000"/>
          <w:sz w:val="24"/>
          <w:szCs w:val="24"/>
        </w:rPr>
        <w:t> (вертикальная ось);  </w:t>
      </w:r>
      <w:r w:rsidRPr="006C5D1E">
        <w:rPr>
          <w:rFonts w:ascii="Times New Roman" w:eastAsia="Times New Roman" w:hAnsi="Times New Roman" w:cs="Times New Roman"/>
          <w:i/>
          <w:iCs/>
          <w:color w:val="000000"/>
          <w:sz w:val="24"/>
          <w:szCs w:val="24"/>
        </w:rPr>
        <w:t>Е</w:t>
      </w:r>
      <w:r w:rsidRPr="006C5D1E">
        <w:rPr>
          <w:rFonts w:ascii="Times New Roman" w:eastAsia="Times New Roman" w:hAnsi="Times New Roman" w:cs="Times New Roman"/>
          <w:color w:val="000000"/>
          <w:sz w:val="24"/>
          <w:szCs w:val="24"/>
          <w:vertAlign w:val="subscript"/>
        </w:rPr>
        <w:t>1</w:t>
      </w:r>
    </w:p>
    <w:p w14:paraId="5AB862DB"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Е</w:t>
      </w:r>
      <w:r w:rsidRPr="006C5D1E">
        <w:rPr>
          <w:rFonts w:ascii="Times New Roman" w:eastAsia="Times New Roman" w:hAnsi="Times New Roman" w:cs="Times New Roman"/>
          <w:i/>
          <w:iCs/>
          <w:color w:val="000000"/>
          <w:sz w:val="24"/>
          <w:szCs w:val="24"/>
          <w:vertAlign w:val="subscript"/>
        </w:rPr>
        <w:t>общ</w:t>
      </w:r>
      <w:r w:rsidRPr="006C5D1E">
        <w:rPr>
          <w:rFonts w:ascii="Times New Roman" w:eastAsia="Times New Roman" w:hAnsi="Times New Roman" w:cs="Times New Roman"/>
          <w:color w:val="000000"/>
          <w:sz w:val="24"/>
          <w:szCs w:val="24"/>
        </w:rPr>
        <w:sym w:font="Symbol" w:char="F0A2"/>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Е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vertAlign w:val="superscript"/>
        </w:rPr>
        <w:t>х</w:t>
      </w:r>
      <w:r w:rsidRPr="006C5D1E">
        <w:rPr>
          <w:rFonts w:ascii="Times New Roman" w:eastAsia="Times New Roman" w:hAnsi="Times New Roman" w:cs="Times New Roman"/>
          <w:color w:val="000000"/>
          <w:sz w:val="24"/>
          <w:szCs w:val="24"/>
        </w:rPr>
        <w:t>  Таблица 24</w:t>
      </w:r>
    </w:p>
    <w:p w14:paraId="6EB56491"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Значения расчетных параметров</w:t>
      </w:r>
    </w:p>
    <w:p w14:paraId="3FDFF5ED"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для случая, если в задании на проектирование нагрузка не оговорена) (ОДН 218.046-01, табл. п.1.1)</w:t>
      </w:r>
    </w:p>
    <w:tbl>
      <w:tblPr>
        <w:tblW w:w="9420" w:type="dxa"/>
        <w:tblCellMar>
          <w:left w:w="0" w:type="dxa"/>
          <w:right w:w="0" w:type="dxa"/>
        </w:tblCellMar>
        <w:tblLook w:val="04A0" w:firstRow="1" w:lastRow="0" w:firstColumn="1" w:lastColumn="0" w:noHBand="0" w:noVBand="1"/>
      </w:tblPr>
      <w:tblGrid>
        <w:gridCol w:w="784"/>
        <w:gridCol w:w="1224"/>
        <w:gridCol w:w="1590"/>
        <w:gridCol w:w="2725"/>
        <w:gridCol w:w="1142"/>
        <w:gridCol w:w="1159"/>
        <w:gridCol w:w="796"/>
      </w:tblGrid>
      <w:tr w:rsidR="00F94FE8" w:rsidRPr="006C5D1E" w14:paraId="2224D077" w14:textId="77777777" w:rsidTr="00EC17B7">
        <w:tc>
          <w:tcPr>
            <w:tcW w:w="930" w:type="dxa"/>
            <w:vMerge w:val="restart"/>
            <w:hideMark/>
          </w:tcPr>
          <w:p w14:paraId="0DEA6AA1"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c>
          <w:tcPr>
            <w:tcW w:w="1260" w:type="dxa"/>
            <w:vAlign w:val="center"/>
            <w:hideMark/>
          </w:tcPr>
          <w:p w14:paraId="75095AAE"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Группа расчетной нагрузки</w:t>
            </w:r>
          </w:p>
        </w:tc>
        <w:tc>
          <w:tcPr>
            <w:tcW w:w="1635" w:type="dxa"/>
            <w:vAlign w:val="center"/>
            <w:hideMark/>
          </w:tcPr>
          <w:p w14:paraId="02E8CE42"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Нормативная статическая</w:t>
            </w:r>
          </w:p>
          <w:p w14:paraId="383D75FF"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нагрузка на ось, кН</w:t>
            </w:r>
          </w:p>
        </w:tc>
        <w:tc>
          <w:tcPr>
            <w:tcW w:w="2730" w:type="dxa"/>
            <w:hideMark/>
          </w:tcPr>
          <w:p w14:paraId="28E47E13"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Нормативная  статическая нагрузка на поверхность покрытия</w:t>
            </w:r>
          </w:p>
          <w:p w14:paraId="60C55F7D"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от колеса расчетного автомобиля, </w:t>
            </w:r>
          </w:p>
          <w:p w14:paraId="0EED2E48"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Q</w:t>
            </w:r>
            <w:r w:rsidRPr="006C5D1E">
              <w:rPr>
                <w:rFonts w:ascii="Times New Roman" w:eastAsia="Times New Roman" w:hAnsi="Times New Roman" w:cs="Times New Roman"/>
                <w:sz w:val="24"/>
                <w:szCs w:val="24"/>
                <w:vertAlign w:val="subscript"/>
              </w:rPr>
              <w:t>расч</w:t>
            </w:r>
            <w:r w:rsidRPr="006C5D1E">
              <w:rPr>
                <w:rFonts w:ascii="Times New Roman" w:eastAsia="Times New Roman" w:hAnsi="Times New Roman" w:cs="Times New Roman"/>
                <w:sz w:val="24"/>
                <w:szCs w:val="24"/>
              </w:rPr>
              <w:t>,  кН</w:t>
            </w:r>
          </w:p>
        </w:tc>
        <w:tc>
          <w:tcPr>
            <w:tcW w:w="1920" w:type="dxa"/>
            <w:gridSpan w:val="2"/>
            <w:vAlign w:val="center"/>
            <w:hideMark/>
          </w:tcPr>
          <w:p w14:paraId="3C153AE7"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Расчетные  параметры нагрузки</w:t>
            </w:r>
          </w:p>
        </w:tc>
        <w:tc>
          <w:tcPr>
            <w:tcW w:w="945" w:type="dxa"/>
            <w:vMerge w:val="restart"/>
            <w:hideMark/>
          </w:tcPr>
          <w:p w14:paraId="158172FB"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r>
      <w:tr w:rsidR="00F94FE8" w:rsidRPr="006C5D1E" w14:paraId="0C5AD7FA" w14:textId="77777777" w:rsidTr="00EC17B7">
        <w:tc>
          <w:tcPr>
            <w:tcW w:w="0" w:type="auto"/>
            <w:vMerge/>
            <w:vAlign w:val="center"/>
            <w:hideMark/>
          </w:tcPr>
          <w:p w14:paraId="795E316E"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1260" w:type="dxa"/>
            <w:hideMark/>
          </w:tcPr>
          <w:p w14:paraId="2D9B3EC0"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p w14:paraId="37C313E8"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c>
          <w:tcPr>
            <w:tcW w:w="1635" w:type="dxa"/>
            <w:hideMark/>
          </w:tcPr>
          <w:p w14:paraId="51DF820C"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p w14:paraId="068CED3D"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c>
          <w:tcPr>
            <w:tcW w:w="2730" w:type="dxa"/>
            <w:hideMark/>
          </w:tcPr>
          <w:p w14:paraId="6775FFB2"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p w14:paraId="34DF34E5"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c>
          <w:tcPr>
            <w:tcW w:w="855" w:type="dxa"/>
            <w:vAlign w:val="center"/>
            <w:hideMark/>
          </w:tcPr>
          <w:p w14:paraId="71FCF7E0"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р</w:t>
            </w:r>
            <w:r w:rsidRPr="006C5D1E">
              <w:rPr>
                <w:rFonts w:ascii="Times New Roman" w:eastAsia="Times New Roman" w:hAnsi="Times New Roman" w:cs="Times New Roman"/>
                <w:i/>
                <w:iCs/>
                <w:sz w:val="24"/>
                <w:szCs w:val="24"/>
              </w:rPr>
              <w:t>, </w:t>
            </w:r>
            <w:r w:rsidRPr="006C5D1E">
              <w:rPr>
                <w:rFonts w:ascii="Times New Roman" w:eastAsia="Times New Roman" w:hAnsi="Times New Roman" w:cs="Times New Roman"/>
                <w:sz w:val="24"/>
                <w:szCs w:val="24"/>
              </w:rPr>
              <w:t>МПа</w:t>
            </w:r>
          </w:p>
        </w:tc>
        <w:tc>
          <w:tcPr>
            <w:tcW w:w="1050" w:type="dxa"/>
            <w:vAlign w:val="center"/>
            <w:hideMark/>
          </w:tcPr>
          <w:p w14:paraId="10BE3F8B"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D, см</w:t>
            </w:r>
          </w:p>
        </w:tc>
        <w:tc>
          <w:tcPr>
            <w:tcW w:w="0" w:type="auto"/>
            <w:vMerge/>
            <w:vAlign w:val="center"/>
            <w:hideMark/>
          </w:tcPr>
          <w:p w14:paraId="6D987203" w14:textId="77777777" w:rsidR="00F94FE8" w:rsidRPr="006C5D1E" w:rsidRDefault="00F94FE8" w:rsidP="00EC17B7">
            <w:pPr>
              <w:spacing w:after="0" w:line="240" w:lineRule="auto"/>
              <w:rPr>
                <w:rFonts w:ascii="Times New Roman" w:eastAsia="Times New Roman" w:hAnsi="Times New Roman" w:cs="Times New Roman"/>
                <w:sz w:val="24"/>
                <w:szCs w:val="24"/>
              </w:rPr>
            </w:pPr>
          </w:p>
        </w:tc>
      </w:tr>
      <w:tr w:rsidR="00F94FE8" w:rsidRPr="006C5D1E" w14:paraId="20367CF3" w14:textId="77777777" w:rsidTr="00EC17B7">
        <w:tc>
          <w:tcPr>
            <w:tcW w:w="0" w:type="auto"/>
            <w:vMerge/>
            <w:vAlign w:val="center"/>
            <w:hideMark/>
          </w:tcPr>
          <w:p w14:paraId="141C411A"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1260" w:type="dxa"/>
            <w:hideMark/>
          </w:tcPr>
          <w:p w14:paraId="1AFA4D87"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А1</w:t>
            </w:r>
          </w:p>
        </w:tc>
        <w:tc>
          <w:tcPr>
            <w:tcW w:w="1635" w:type="dxa"/>
            <w:hideMark/>
          </w:tcPr>
          <w:p w14:paraId="0F7CE7AC"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100</w:t>
            </w:r>
          </w:p>
        </w:tc>
        <w:tc>
          <w:tcPr>
            <w:tcW w:w="2730" w:type="dxa"/>
            <w:hideMark/>
          </w:tcPr>
          <w:p w14:paraId="45D06ABB"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50</w:t>
            </w:r>
          </w:p>
        </w:tc>
        <w:tc>
          <w:tcPr>
            <w:tcW w:w="855" w:type="dxa"/>
            <w:hideMark/>
          </w:tcPr>
          <w:p w14:paraId="679B5914"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0,60</w:t>
            </w:r>
          </w:p>
        </w:tc>
        <w:tc>
          <w:tcPr>
            <w:tcW w:w="1050" w:type="dxa"/>
            <w:hideMark/>
          </w:tcPr>
          <w:p w14:paraId="4DB5499A"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37/33</w:t>
            </w:r>
          </w:p>
        </w:tc>
        <w:tc>
          <w:tcPr>
            <w:tcW w:w="0" w:type="auto"/>
            <w:vMerge/>
            <w:vAlign w:val="center"/>
            <w:hideMark/>
          </w:tcPr>
          <w:p w14:paraId="3ED58405" w14:textId="77777777" w:rsidR="00F94FE8" w:rsidRPr="006C5D1E" w:rsidRDefault="00F94FE8" w:rsidP="00EC17B7">
            <w:pPr>
              <w:spacing w:after="0" w:line="240" w:lineRule="auto"/>
              <w:rPr>
                <w:rFonts w:ascii="Times New Roman" w:eastAsia="Times New Roman" w:hAnsi="Times New Roman" w:cs="Times New Roman"/>
                <w:sz w:val="24"/>
                <w:szCs w:val="24"/>
              </w:rPr>
            </w:pPr>
          </w:p>
        </w:tc>
      </w:tr>
      <w:tr w:rsidR="00F94FE8" w:rsidRPr="006C5D1E" w14:paraId="165B6E2B" w14:textId="77777777" w:rsidTr="00EC17B7">
        <w:tc>
          <w:tcPr>
            <w:tcW w:w="0" w:type="auto"/>
            <w:vMerge/>
            <w:vAlign w:val="center"/>
            <w:hideMark/>
          </w:tcPr>
          <w:p w14:paraId="6564348A"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1260" w:type="dxa"/>
            <w:hideMark/>
          </w:tcPr>
          <w:p w14:paraId="50409029"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А2</w:t>
            </w:r>
          </w:p>
        </w:tc>
        <w:tc>
          <w:tcPr>
            <w:tcW w:w="1635" w:type="dxa"/>
            <w:hideMark/>
          </w:tcPr>
          <w:p w14:paraId="57E762AA"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110</w:t>
            </w:r>
          </w:p>
        </w:tc>
        <w:tc>
          <w:tcPr>
            <w:tcW w:w="2730" w:type="dxa"/>
            <w:hideMark/>
          </w:tcPr>
          <w:p w14:paraId="62C0F191"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55</w:t>
            </w:r>
          </w:p>
        </w:tc>
        <w:tc>
          <w:tcPr>
            <w:tcW w:w="855" w:type="dxa"/>
            <w:hideMark/>
          </w:tcPr>
          <w:p w14:paraId="1F003167"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0,60</w:t>
            </w:r>
          </w:p>
        </w:tc>
        <w:tc>
          <w:tcPr>
            <w:tcW w:w="1050" w:type="dxa"/>
            <w:hideMark/>
          </w:tcPr>
          <w:p w14:paraId="6573FB35"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39/34</w:t>
            </w:r>
          </w:p>
        </w:tc>
        <w:tc>
          <w:tcPr>
            <w:tcW w:w="0" w:type="auto"/>
            <w:vMerge/>
            <w:vAlign w:val="center"/>
            <w:hideMark/>
          </w:tcPr>
          <w:p w14:paraId="2D790256" w14:textId="77777777" w:rsidR="00F94FE8" w:rsidRPr="006C5D1E" w:rsidRDefault="00F94FE8" w:rsidP="00EC17B7">
            <w:pPr>
              <w:spacing w:after="0" w:line="240" w:lineRule="auto"/>
              <w:rPr>
                <w:rFonts w:ascii="Times New Roman" w:eastAsia="Times New Roman" w:hAnsi="Times New Roman" w:cs="Times New Roman"/>
                <w:sz w:val="24"/>
                <w:szCs w:val="24"/>
              </w:rPr>
            </w:pPr>
          </w:p>
        </w:tc>
      </w:tr>
      <w:tr w:rsidR="00F94FE8" w:rsidRPr="006C5D1E" w14:paraId="366EF895" w14:textId="77777777" w:rsidTr="00EC17B7">
        <w:tc>
          <w:tcPr>
            <w:tcW w:w="0" w:type="auto"/>
            <w:vMerge/>
            <w:vAlign w:val="center"/>
            <w:hideMark/>
          </w:tcPr>
          <w:p w14:paraId="4C9E21B1"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1260" w:type="dxa"/>
            <w:hideMark/>
          </w:tcPr>
          <w:p w14:paraId="697F545F"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АЗ</w:t>
            </w:r>
          </w:p>
        </w:tc>
        <w:tc>
          <w:tcPr>
            <w:tcW w:w="1635" w:type="dxa"/>
            <w:hideMark/>
          </w:tcPr>
          <w:p w14:paraId="54D4AEE1"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130</w:t>
            </w:r>
          </w:p>
        </w:tc>
        <w:tc>
          <w:tcPr>
            <w:tcW w:w="2730" w:type="dxa"/>
            <w:hideMark/>
          </w:tcPr>
          <w:p w14:paraId="7E45DCEE"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65</w:t>
            </w:r>
          </w:p>
        </w:tc>
        <w:tc>
          <w:tcPr>
            <w:tcW w:w="855" w:type="dxa"/>
            <w:hideMark/>
          </w:tcPr>
          <w:p w14:paraId="59398594"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0,60 </w:t>
            </w:r>
          </w:p>
        </w:tc>
        <w:tc>
          <w:tcPr>
            <w:tcW w:w="1050" w:type="dxa"/>
            <w:hideMark/>
          </w:tcPr>
          <w:p w14:paraId="0EC666FF"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42/37</w:t>
            </w:r>
          </w:p>
        </w:tc>
        <w:tc>
          <w:tcPr>
            <w:tcW w:w="0" w:type="auto"/>
            <w:vMerge/>
            <w:vAlign w:val="center"/>
            <w:hideMark/>
          </w:tcPr>
          <w:p w14:paraId="6C69EB26" w14:textId="77777777" w:rsidR="00F94FE8" w:rsidRPr="006C5D1E" w:rsidRDefault="00F94FE8" w:rsidP="00EC17B7">
            <w:pPr>
              <w:spacing w:after="0" w:line="240" w:lineRule="auto"/>
              <w:rPr>
                <w:rFonts w:ascii="Times New Roman" w:eastAsia="Times New Roman" w:hAnsi="Times New Roman" w:cs="Times New Roman"/>
                <w:sz w:val="24"/>
                <w:szCs w:val="24"/>
              </w:rPr>
            </w:pPr>
          </w:p>
        </w:tc>
      </w:tr>
      <w:tr w:rsidR="00F94FE8" w:rsidRPr="006C5D1E" w14:paraId="386FCFBA" w14:textId="77777777" w:rsidTr="00EC17B7">
        <w:tc>
          <w:tcPr>
            <w:tcW w:w="0" w:type="auto"/>
            <w:vMerge/>
            <w:vAlign w:val="center"/>
            <w:hideMark/>
          </w:tcPr>
          <w:p w14:paraId="5A4335A2"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7545" w:type="dxa"/>
            <w:gridSpan w:val="5"/>
            <w:hideMark/>
          </w:tcPr>
          <w:p w14:paraId="5F6D68F5"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Примечание. </w:t>
            </w:r>
          </w:p>
          <w:p w14:paraId="0360686F"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В числителе — для движущегося колеса, в знаменателе — для неподвижного.  </w:t>
            </w:r>
          </w:p>
        </w:tc>
        <w:tc>
          <w:tcPr>
            <w:tcW w:w="0" w:type="auto"/>
            <w:vMerge/>
            <w:vAlign w:val="center"/>
            <w:hideMark/>
          </w:tcPr>
          <w:p w14:paraId="24930D3E" w14:textId="77777777" w:rsidR="00F94FE8" w:rsidRPr="006C5D1E" w:rsidRDefault="00F94FE8" w:rsidP="00EC17B7">
            <w:pPr>
              <w:spacing w:after="0" w:line="240" w:lineRule="auto"/>
              <w:rPr>
                <w:rFonts w:ascii="Times New Roman" w:eastAsia="Times New Roman" w:hAnsi="Times New Roman" w:cs="Times New Roman"/>
                <w:sz w:val="24"/>
                <w:szCs w:val="24"/>
              </w:rPr>
            </w:pPr>
          </w:p>
        </w:tc>
      </w:tr>
      <w:tr w:rsidR="00F94FE8" w:rsidRPr="006C5D1E" w14:paraId="4F6ABBCB" w14:textId="77777777" w:rsidTr="00EC17B7">
        <w:tc>
          <w:tcPr>
            <w:tcW w:w="9420" w:type="dxa"/>
            <w:gridSpan w:val="7"/>
            <w:hideMark/>
          </w:tcPr>
          <w:p w14:paraId="3480E1FF"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r>
    </w:tbl>
    <w:p w14:paraId="4CB33183"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b/>
          <w:bCs/>
          <w:color w:val="000000"/>
          <w:sz w:val="24"/>
          <w:szCs w:val="24"/>
        </w:rPr>
        <w:t>На втором этапе</w:t>
      </w:r>
      <w:r w:rsidRPr="006C5D1E">
        <w:rPr>
          <w:rFonts w:ascii="Times New Roman" w:eastAsia="Times New Roman" w:hAnsi="Times New Roman" w:cs="Times New Roman"/>
          <w:color w:val="000000"/>
          <w:sz w:val="24"/>
          <w:szCs w:val="24"/>
        </w:rPr>
        <w:t> повторяют расчет, только нижний слой теперь - нижний слой  основания 4, а верхний - верхний слой основания 3</w:t>
      </w:r>
    </w:p>
    <w:p w14:paraId="117F5578"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На третьем этапе</w:t>
      </w:r>
      <w:r w:rsidRPr="006C5D1E">
        <w:rPr>
          <w:rFonts w:ascii="Times New Roman" w:eastAsia="Times New Roman" w:hAnsi="Times New Roman" w:cs="Times New Roman"/>
          <w:color w:val="000000"/>
          <w:sz w:val="24"/>
          <w:szCs w:val="24"/>
        </w:rPr>
        <w:t> повторяют расчет, только нижний слой теперь - верхний слой основания 3 , а верхний - нижний слой покрытия 2 </w:t>
      </w:r>
    </w:p>
    <w:p w14:paraId="5CFE9F21"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На четвертом этапе</w:t>
      </w:r>
      <w:r w:rsidRPr="006C5D1E">
        <w:rPr>
          <w:rFonts w:ascii="Times New Roman" w:eastAsia="Times New Roman" w:hAnsi="Times New Roman" w:cs="Times New Roman"/>
          <w:color w:val="000000"/>
          <w:sz w:val="24"/>
          <w:szCs w:val="24"/>
        </w:rPr>
        <w:t> повторяют расчет, только нижний слой теперь – нижний   слой покрытия 2, а верхний - верхний слой покрытия 1.</w:t>
      </w:r>
    </w:p>
    <w:p w14:paraId="2F2B9A38"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5)                 </w:t>
      </w:r>
      <w:r w:rsidRPr="006C5D1E">
        <w:rPr>
          <w:rFonts w:ascii="Times New Roman" w:eastAsia="Times New Roman" w:hAnsi="Times New Roman" w:cs="Times New Roman"/>
          <w:color w:val="000000"/>
          <w:sz w:val="24"/>
          <w:szCs w:val="24"/>
        </w:rPr>
        <w:t>Определяем коэффициент прочности по упругому прогибу по формуле</w:t>
      </w:r>
    </w:p>
    <w:p w14:paraId="36C81908"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К </w:t>
      </w:r>
      <w:r w:rsidRPr="006C5D1E">
        <w:rPr>
          <w:rFonts w:ascii="Times New Roman" w:eastAsia="Times New Roman" w:hAnsi="Times New Roman" w:cs="Times New Roman"/>
          <w:color w:val="000000"/>
          <w:sz w:val="24"/>
          <w:szCs w:val="24"/>
          <w:vertAlign w:val="subscript"/>
        </w:rPr>
        <w:t>пр </w:t>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color w:val="000000"/>
          <w:sz w:val="24"/>
          <w:szCs w:val="24"/>
          <w:u w:val="single"/>
        </w:rPr>
        <w:t>Е1 </w:t>
      </w:r>
      <w:r w:rsidRPr="006C5D1E">
        <w:rPr>
          <w:rFonts w:ascii="Times New Roman" w:eastAsia="Times New Roman" w:hAnsi="Times New Roman" w:cs="Times New Roman"/>
          <w:color w:val="000000"/>
          <w:sz w:val="24"/>
          <w:szCs w:val="24"/>
          <w:u w:val="single"/>
          <w:vertAlign w:val="subscript"/>
        </w:rPr>
        <w:t>общ</w:t>
      </w:r>
      <w:r w:rsidRPr="006C5D1E">
        <w:rPr>
          <w:rFonts w:ascii="Times New Roman" w:eastAsia="Times New Roman" w:hAnsi="Times New Roman" w:cs="Times New Roman"/>
          <w:color w:val="000000"/>
          <w:sz w:val="24"/>
          <w:szCs w:val="24"/>
          <w:vertAlign w:val="subscript"/>
        </w:rPr>
        <w:t> </w:t>
      </w:r>
      <w:r w:rsidRPr="006C5D1E">
        <w:rPr>
          <w:rFonts w:ascii="Times New Roman" w:eastAsia="Times New Roman" w:hAnsi="Times New Roman" w:cs="Times New Roman"/>
          <w:color w:val="000000"/>
          <w:sz w:val="24"/>
          <w:szCs w:val="24"/>
        </w:rPr>
        <w:t> </w:t>
      </w:r>
    </w:p>
    <w:p w14:paraId="357514B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Е </w:t>
      </w:r>
      <w:r w:rsidRPr="006C5D1E">
        <w:rPr>
          <w:rFonts w:ascii="Times New Roman" w:eastAsia="Times New Roman" w:hAnsi="Times New Roman" w:cs="Times New Roman"/>
          <w:color w:val="000000"/>
          <w:sz w:val="24"/>
          <w:szCs w:val="24"/>
          <w:vertAlign w:val="subscript"/>
        </w:rPr>
        <w:t>min</w:t>
      </w:r>
      <w:r w:rsidRPr="006C5D1E">
        <w:rPr>
          <w:rFonts w:ascii="Times New Roman" w:eastAsia="Times New Roman" w:hAnsi="Times New Roman" w:cs="Times New Roman"/>
          <w:color w:val="000000"/>
          <w:sz w:val="24"/>
          <w:szCs w:val="24"/>
        </w:rPr>
        <w:t> </w:t>
      </w:r>
    </w:p>
    <w:p w14:paraId="67A8448F"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Независимо от результатов расчетов на прочность минимальную толщину конструктивных слоев принимают (большие значения для дорог 1-2 категории, меньшие для низших),  (табл.25):</w:t>
      </w:r>
    </w:p>
    <w:p w14:paraId="3D5B15DD" w14:textId="77777777" w:rsidR="00F94FE8" w:rsidRPr="006C5D1E" w:rsidRDefault="00F94FE8" w:rsidP="00F94FE8">
      <w:pPr>
        <w:shd w:val="clear" w:color="auto" w:fill="FFFFFF"/>
        <w:spacing w:after="150" w:line="240" w:lineRule="auto"/>
        <w:jc w:val="right"/>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Таблица 25</w:t>
      </w:r>
    </w:p>
    <w:tbl>
      <w:tblPr>
        <w:tblW w:w="9900" w:type="dxa"/>
        <w:tblCellMar>
          <w:left w:w="0" w:type="dxa"/>
          <w:right w:w="0" w:type="dxa"/>
        </w:tblCellMar>
        <w:tblLook w:val="04A0" w:firstRow="1" w:lastRow="0" w:firstColumn="1" w:lastColumn="0" w:noHBand="0" w:noVBand="1"/>
      </w:tblPr>
      <w:tblGrid>
        <w:gridCol w:w="7917"/>
        <w:gridCol w:w="1983"/>
      </w:tblGrid>
      <w:tr w:rsidR="00F94FE8" w:rsidRPr="006C5D1E" w14:paraId="18E4FD1C" w14:textId="77777777" w:rsidTr="00EC17B7">
        <w:tc>
          <w:tcPr>
            <w:tcW w:w="7905" w:type="dxa"/>
            <w:hideMark/>
          </w:tcPr>
          <w:p w14:paraId="6A62990C"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Вид материала</w:t>
            </w:r>
          </w:p>
        </w:tc>
        <w:tc>
          <w:tcPr>
            <w:tcW w:w="1980" w:type="dxa"/>
            <w:hideMark/>
          </w:tcPr>
          <w:p w14:paraId="6396526D"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Толщина слоя, см</w:t>
            </w:r>
          </w:p>
        </w:tc>
      </w:tr>
      <w:tr w:rsidR="00F94FE8" w:rsidRPr="006C5D1E" w14:paraId="2E70F4B9" w14:textId="77777777" w:rsidTr="00EC17B7">
        <w:tc>
          <w:tcPr>
            <w:tcW w:w="7905" w:type="dxa"/>
            <w:hideMark/>
          </w:tcPr>
          <w:p w14:paraId="23CEE906"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Асфальтобетон или дегтебетон крупнозернистый</w:t>
            </w:r>
          </w:p>
        </w:tc>
        <w:tc>
          <w:tcPr>
            <w:tcW w:w="1980" w:type="dxa"/>
            <w:hideMark/>
          </w:tcPr>
          <w:p w14:paraId="53CE5A74"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6-7 </w:t>
            </w:r>
          </w:p>
        </w:tc>
      </w:tr>
      <w:tr w:rsidR="00F94FE8" w:rsidRPr="006C5D1E" w14:paraId="0B032BC1" w14:textId="77777777" w:rsidTr="00EC17B7">
        <w:tc>
          <w:tcPr>
            <w:tcW w:w="7905" w:type="dxa"/>
            <w:hideMark/>
          </w:tcPr>
          <w:p w14:paraId="3E693C37"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Асфальтобетон мелкозернистый</w:t>
            </w:r>
          </w:p>
        </w:tc>
        <w:tc>
          <w:tcPr>
            <w:tcW w:w="1980" w:type="dxa"/>
            <w:hideMark/>
          </w:tcPr>
          <w:p w14:paraId="6637F01B"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3-5</w:t>
            </w:r>
          </w:p>
        </w:tc>
      </w:tr>
      <w:tr w:rsidR="00F94FE8" w:rsidRPr="006C5D1E" w14:paraId="62E8C3A8" w14:textId="77777777" w:rsidTr="00EC17B7">
        <w:tc>
          <w:tcPr>
            <w:tcW w:w="7905" w:type="dxa"/>
            <w:hideMark/>
          </w:tcPr>
          <w:p w14:paraId="13B24CD4"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Асфальтобетон  песчаный</w:t>
            </w:r>
          </w:p>
        </w:tc>
        <w:tc>
          <w:tcPr>
            <w:tcW w:w="1980" w:type="dxa"/>
            <w:hideMark/>
          </w:tcPr>
          <w:p w14:paraId="3A3A1FF5"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3-4</w:t>
            </w:r>
          </w:p>
        </w:tc>
      </w:tr>
      <w:tr w:rsidR="00F94FE8" w:rsidRPr="006C5D1E" w14:paraId="1CDE7306" w14:textId="77777777" w:rsidTr="00EC17B7">
        <w:tc>
          <w:tcPr>
            <w:tcW w:w="7905" w:type="dxa"/>
            <w:hideMark/>
          </w:tcPr>
          <w:p w14:paraId="16A6F314"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Щебеночные (гравийные)   материалы     и          грунты,             обработанные органическими вяжущими</w:t>
            </w:r>
          </w:p>
        </w:tc>
        <w:tc>
          <w:tcPr>
            <w:tcW w:w="1980" w:type="dxa"/>
            <w:hideMark/>
          </w:tcPr>
          <w:p w14:paraId="1DC80116"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8</w:t>
            </w:r>
          </w:p>
        </w:tc>
      </w:tr>
      <w:tr w:rsidR="00F94FE8" w:rsidRPr="006C5D1E" w14:paraId="566516FA" w14:textId="77777777" w:rsidTr="00EC17B7">
        <w:tc>
          <w:tcPr>
            <w:tcW w:w="7905" w:type="dxa"/>
            <w:hideMark/>
          </w:tcPr>
          <w:p w14:paraId="1CEF7257"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Щебень, обработанный по способу пропитки</w:t>
            </w:r>
          </w:p>
        </w:tc>
        <w:tc>
          <w:tcPr>
            <w:tcW w:w="1980" w:type="dxa"/>
            <w:hideMark/>
          </w:tcPr>
          <w:p w14:paraId="2902402F"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8</w:t>
            </w:r>
          </w:p>
        </w:tc>
      </w:tr>
      <w:tr w:rsidR="00F94FE8" w:rsidRPr="006C5D1E" w14:paraId="0A697E89" w14:textId="77777777" w:rsidTr="00EC17B7">
        <w:tc>
          <w:tcPr>
            <w:tcW w:w="7905" w:type="dxa"/>
            <w:hideMark/>
          </w:tcPr>
          <w:p w14:paraId="7F2F4EBB"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Щебеночные (гравийные) материалы, не обработанные вяжущими:</w:t>
            </w:r>
          </w:p>
        </w:tc>
        <w:tc>
          <w:tcPr>
            <w:tcW w:w="1980" w:type="dxa"/>
            <w:hideMark/>
          </w:tcPr>
          <w:p w14:paraId="54EC5AF0"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r>
      <w:tr w:rsidR="00F94FE8" w:rsidRPr="006C5D1E" w14:paraId="057C7693" w14:textId="77777777" w:rsidTr="00EC17B7">
        <w:tc>
          <w:tcPr>
            <w:tcW w:w="7905" w:type="dxa"/>
            <w:hideMark/>
          </w:tcPr>
          <w:p w14:paraId="0C27FCFA"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  на песчаном основании</w:t>
            </w:r>
          </w:p>
        </w:tc>
        <w:tc>
          <w:tcPr>
            <w:tcW w:w="1980" w:type="dxa"/>
            <w:hideMark/>
          </w:tcPr>
          <w:p w14:paraId="7520C6ED"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15</w:t>
            </w:r>
          </w:p>
        </w:tc>
      </w:tr>
      <w:tr w:rsidR="00F94FE8" w:rsidRPr="006C5D1E" w14:paraId="385C7AAA" w14:textId="77777777" w:rsidTr="00EC17B7">
        <w:tc>
          <w:tcPr>
            <w:tcW w:w="7905" w:type="dxa"/>
            <w:hideMark/>
          </w:tcPr>
          <w:p w14:paraId="12DD9E47"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 на прочном основании (каменном или из укрепленного грунта)</w:t>
            </w:r>
          </w:p>
        </w:tc>
        <w:tc>
          <w:tcPr>
            <w:tcW w:w="1980" w:type="dxa"/>
            <w:hideMark/>
          </w:tcPr>
          <w:p w14:paraId="5B0DB819"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8</w:t>
            </w:r>
          </w:p>
        </w:tc>
      </w:tr>
      <w:tr w:rsidR="00F94FE8" w:rsidRPr="006C5D1E" w14:paraId="77788A91" w14:textId="77777777" w:rsidTr="00EC17B7">
        <w:tc>
          <w:tcPr>
            <w:tcW w:w="7905" w:type="dxa"/>
            <w:hideMark/>
          </w:tcPr>
          <w:p w14:paraId="4EDA8E98"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грунты и малопрочные каменные материалы, обработанные органическими или неорганическими вяжущими</w:t>
            </w:r>
          </w:p>
        </w:tc>
        <w:tc>
          <w:tcPr>
            <w:tcW w:w="1980" w:type="dxa"/>
            <w:hideMark/>
          </w:tcPr>
          <w:p w14:paraId="319D37F5"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10</w:t>
            </w:r>
          </w:p>
        </w:tc>
      </w:tr>
    </w:tbl>
    <w:p w14:paraId="6668D156" w14:textId="77777777" w:rsidR="00F94FE8" w:rsidRPr="006C5D1E" w:rsidRDefault="00F94FE8" w:rsidP="00F94FE8">
      <w:pPr>
        <w:shd w:val="clear" w:color="auto" w:fill="FFFFFF"/>
        <w:spacing w:after="150" w:line="240" w:lineRule="auto"/>
        <w:jc w:val="right"/>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5E33C96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6)                 </w:t>
      </w:r>
      <w:r w:rsidRPr="006C5D1E">
        <w:rPr>
          <w:rFonts w:ascii="Times New Roman" w:eastAsia="Times New Roman" w:hAnsi="Times New Roman" w:cs="Times New Roman"/>
          <w:color w:val="000000"/>
          <w:sz w:val="24"/>
          <w:szCs w:val="24"/>
        </w:rPr>
        <w:t>По таблице 3.1 ОДН 218.046- 01, (табл.26) находим k </w:t>
      </w:r>
      <w:r w:rsidRPr="006C5D1E">
        <w:rPr>
          <w:rFonts w:ascii="Times New Roman" w:eastAsia="Times New Roman" w:hAnsi="Times New Roman" w:cs="Times New Roman"/>
          <w:color w:val="000000"/>
          <w:sz w:val="24"/>
          <w:szCs w:val="24"/>
          <w:vertAlign w:val="superscript"/>
        </w:rPr>
        <w:t>тр</w:t>
      </w:r>
      <w:r w:rsidRPr="006C5D1E">
        <w:rPr>
          <w:rFonts w:ascii="Times New Roman" w:eastAsia="Times New Roman" w:hAnsi="Times New Roman" w:cs="Times New Roman"/>
          <w:color w:val="000000"/>
          <w:sz w:val="24"/>
          <w:szCs w:val="24"/>
          <w:vertAlign w:val="subscript"/>
        </w:rPr>
        <w:t>пр</w:t>
      </w:r>
      <w:r w:rsidRPr="006C5D1E">
        <w:rPr>
          <w:rFonts w:ascii="Times New Roman" w:eastAsia="Times New Roman" w:hAnsi="Times New Roman" w:cs="Times New Roman"/>
          <w:color w:val="000000"/>
          <w:sz w:val="24"/>
          <w:szCs w:val="24"/>
        </w:rPr>
        <w:t>, сравниваем с полученным результатом, делаем вывод. </w:t>
      </w:r>
    </w:p>
    <w:p w14:paraId="03C2433F"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Таблица 26 Требуемые минимальные коэффициенты прочности при заданных уровнях надежности для расчета дорожных одежд по различным критерия прочности (ОДН 218.046-01, табл.3.1.)</w:t>
      </w:r>
    </w:p>
    <w:tbl>
      <w:tblPr>
        <w:tblW w:w="9540" w:type="dxa"/>
        <w:tblCellMar>
          <w:left w:w="0" w:type="dxa"/>
          <w:right w:w="0" w:type="dxa"/>
        </w:tblCellMar>
        <w:tblLook w:val="04A0" w:firstRow="1" w:lastRow="0" w:firstColumn="1" w:lastColumn="0" w:noHBand="0" w:noVBand="1"/>
      </w:tblPr>
      <w:tblGrid>
        <w:gridCol w:w="1962"/>
        <w:gridCol w:w="1608"/>
        <w:gridCol w:w="556"/>
        <w:gridCol w:w="556"/>
        <w:gridCol w:w="529"/>
        <w:gridCol w:w="556"/>
        <w:gridCol w:w="543"/>
        <w:gridCol w:w="556"/>
        <w:gridCol w:w="570"/>
        <w:gridCol w:w="543"/>
        <w:gridCol w:w="516"/>
        <w:gridCol w:w="502"/>
        <w:gridCol w:w="543"/>
      </w:tblGrid>
      <w:tr w:rsidR="00F94FE8" w:rsidRPr="006C5D1E" w14:paraId="69B04515" w14:textId="77777777" w:rsidTr="00EC17B7">
        <w:tc>
          <w:tcPr>
            <w:tcW w:w="3420" w:type="dxa"/>
            <w:gridSpan w:val="2"/>
            <w:hideMark/>
          </w:tcPr>
          <w:p w14:paraId="4E9A7EA9"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Тип дорожной одежды</w:t>
            </w:r>
          </w:p>
        </w:tc>
        <w:tc>
          <w:tcPr>
            <w:tcW w:w="6105" w:type="dxa"/>
            <w:gridSpan w:val="11"/>
            <w:hideMark/>
          </w:tcPr>
          <w:p w14:paraId="17F9EAC5"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Капитальный</w:t>
            </w:r>
          </w:p>
        </w:tc>
      </w:tr>
      <w:tr w:rsidR="00F94FE8" w:rsidRPr="006C5D1E" w14:paraId="0B9830E4" w14:textId="77777777" w:rsidTr="00EC17B7">
        <w:tc>
          <w:tcPr>
            <w:tcW w:w="3420" w:type="dxa"/>
            <w:gridSpan w:val="2"/>
            <w:hideMark/>
          </w:tcPr>
          <w:p w14:paraId="2A571557"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Категория дороги</w:t>
            </w:r>
          </w:p>
        </w:tc>
        <w:tc>
          <w:tcPr>
            <w:tcW w:w="1140" w:type="dxa"/>
            <w:gridSpan w:val="2"/>
            <w:hideMark/>
          </w:tcPr>
          <w:p w14:paraId="69DA74DB"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I</w:t>
            </w:r>
          </w:p>
        </w:tc>
        <w:tc>
          <w:tcPr>
            <w:tcW w:w="1110" w:type="dxa"/>
            <w:gridSpan w:val="2"/>
            <w:hideMark/>
          </w:tcPr>
          <w:p w14:paraId="7CC1F5FB"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II</w:t>
            </w:r>
          </w:p>
        </w:tc>
        <w:tc>
          <w:tcPr>
            <w:tcW w:w="1710" w:type="dxa"/>
            <w:gridSpan w:val="3"/>
            <w:hideMark/>
          </w:tcPr>
          <w:p w14:paraId="3806AB20"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III</w:t>
            </w:r>
          </w:p>
        </w:tc>
        <w:tc>
          <w:tcPr>
            <w:tcW w:w="2145" w:type="dxa"/>
            <w:gridSpan w:val="4"/>
            <w:hideMark/>
          </w:tcPr>
          <w:p w14:paraId="72DFB7B9"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IV</w:t>
            </w:r>
          </w:p>
        </w:tc>
      </w:tr>
      <w:tr w:rsidR="00F94FE8" w:rsidRPr="006C5D1E" w14:paraId="36C5CD14" w14:textId="77777777" w:rsidTr="00EC17B7">
        <w:tc>
          <w:tcPr>
            <w:tcW w:w="3420" w:type="dxa"/>
            <w:gridSpan w:val="2"/>
            <w:hideMark/>
          </w:tcPr>
          <w:p w14:paraId="689857E4"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Предельный коэффициент разрушения </w:t>
            </w:r>
            <w:r w:rsidRPr="006C5D1E">
              <w:rPr>
                <w:rFonts w:ascii="Times New Roman" w:eastAsia="Times New Roman" w:hAnsi="Times New Roman" w:cs="Times New Roman"/>
                <w:i/>
                <w:iCs/>
                <w:sz w:val="24"/>
                <w:szCs w:val="24"/>
              </w:rPr>
              <w:t>К</w:t>
            </w:r>
            <w:r w:rsidRPr="006C5D1E">
              <w:rPr>
                <w:rFonts w:ascii="Times New Roman" w:eastAsia="Times New Roman" w:hAnsi="Times New Roman" w:cs="Times New Roman"/>
                <w:i/>
                <w:iCs/>
                <w:sz w:val="24"/>
                <w:szCs w:val="24"/>
                <w:vertAlign w:val="superscript"/>
              </w:rPr>
              <w:t>пр</w:t>
            </w:r>
            <w:r w:rsidRPr="006C5D1E">
              <w:rPr>
                <w:rFonts w:ascii="Times New Roman" w:eastAsia="Times New Roman" w:hAnsi="Times New Roman" w:cs="Times New Roman"/>
                <w:i/>
                <w:iCs/>
                <w:sz w:val="24"/>
                <w:szCs w:val="24"/>
                <w:vertAlign w:val="subscript"/>
              </w:rPr>
              <w:t>р</w:t>
            </w:r>
          </w:p>
        </w:tc>
        <w:tc>
          <w:tcPr>
            <w:tcW w:w="2250" w:type="dxa"/>
            <w:gridSpan w:val="4"/>
            <w:vAlign w:val="center"/>
            <w:hideMark/>
          </w:tcPr>
          <w:p w14:paraId="3770C774"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0,05</w:t>
            </w:r>
          </w:p>
        </w:tc>
        <w:tc>
          <w:tcPr>
            <w:tcW w:w="3855" w:type="dxa"/>
            <w:gridSpan w:val="7"/>
            <w:vAlign w:val="center"/>
            <w:hideMark/>
          </w:tcPr>
          <w:p w14:paraId="7CA0901E"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0,10</w:t>
            </w:r>
          </w:p>
        </w:tc>
      </w:tr>
      <w:tr w:rsidR="00F94FE8" w:rsidRPr="006C5D1E" w14:paraId="0118D299" w14:textId="77777777" w:rsidTr="00EC17B7">
        <w:tc>
          <w:tcPr>
            <w:tcW w:w="3420" w:type="dxa"/>
            <w:gridSpan w:val="2"/>
            <w:hideMark/>
          </w:tcPr>
          <w:p w14:paraId="5D594D9C"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Заданная надежность К</w:t>
            </w:r>
            <w:r w:rsidRPr="006C5D1E">
              <w:rPr>
                <w:rFonts w:ascii="Times New Roman" w:eastAsia="Times New Roman" w:hAnsi="Times New Roman" w:cs="Times New Roman"/>
                <w:sz w:val="24"/>
                <w:szCs w:val="24"/>
                <w:vertAlign w:val="subscript"/>
              </w:rPr>
              <w:t>н</w:t>
            </w:r>
          </w:p>
        </w:tc>
        <w:tc>
          <w:tcPr>
            <w:tcW w:w="570" w:type="dxa"/>
            <w:hideMark/>
          </w:tcPr>
          <w:p w14:paraId="46032F3D"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0,98</w:t>
            </w:r>
          </w:p>
        </w:tc>
        <w:tc>
          <w:tcPr>
            <w:tcW w:w="570" w:type="dxa"/>
            <w:hideMark/>
          </w:tcPr>
          <w:p w14:paraId="033821A3"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0,95</w:t>
            </w:r>
          </w:p>
        </w:tc>
        <w:tc>
          <w:tcPr>
            <w:tcW w:w="540" w:type="dxa"/>
            <w:hideMark/>
          </w:tcPr>
          <w:p w14:paraId="1B6F21F7"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0,98</w:t>
            </w:r>
          </w:p>
        </w:tc>
        <w:tc>
          <w:tcPr>
            <w:tcW w:w="570" w:type="dxa"/>
            <w:hideMark/>
          </w:tcPr>
          <w:p w14:paraId="1176B99B"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0,95</w:t>
            </w:r>
          </w:p>
        </w:tc>
        <w:tc>
          <w:tcPr>
            <w:tcW w:w="555" w:type="dxa"/>
            <w:hideMark/>
          </w:tcPr>
          <w:p w14:paraId="12BB349F"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0,98</w:t>
            </w:r>
          </w:p>
        </w:tc>
        <w:tc>
          <w:tcPr>
            <w:tcW w:w="570" w:type="dxa"/>
            <w:hideMark/>
          </w:tcPr>
          <w:p w14:paraId="32DE6BEA"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0,95</w:t>
            </w:r>
          </w:p>
        </w:tc>
        <w:tc>
          <w:tcPr>
            <w:tcW w:w="585" w:type="dxa"/>
            <w:hideMark/>
          </w:tcPr>
          <w:p w14:paraId="19DEB3AC"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0,90</w:t>
            </w:r>
          </w:p>
        </w:tc>
        <w:tc>
          <w:tcPr>
            <w:tcW w:w="555" w:type="dxa"/>
            <w:hideMark/>
          </w:tcPr>
          <w:p w14:paraId="0F9F81CA"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0,95</w:t>
            </w:r>
          </w:p>
        </w:tc>
        <w:tc>
          <w:tcPr>
            <w:tcW w:w="525" w:type="dxa"/>
            <w:hideMark/>
          </w:tcPr>
          <w:p w14:paraId="7542CD9D"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0,90</w:t>
            </w:r>
          </w:p>
        </w:tc>
        <w:tc>
          <w:tcPr>
            <w:tcW w:w="510" w:type="dxa"/>
            <w:hideMark/>
          </w:tcPr>
          <w:p w14:paraId="1ED6F8D2"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0,85</w:t>
            </w:r>
          </w:p>
        </w:tc>
        <w:tc>
          <w:tcPr>
            <w:tcW w:w="555" w:type="dxa"/>
            <w:hideMark/>
          </w:tcPr>
          <w:p w14:paraId="381462A3"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0,80</w:t>
            </w:r>
          </w:p>
        </w:tc>
      </w:tr>
      <w:tr w:rsidR="00F94FE8" w:rsidRPr="006C5D1E" w14:paraId="040B7600" w14:textId="77777777" w:rsidTr="00EC17B7">
        <w:tc>
          <w:tcPr>
            <w:tcW w:w="1770" w:type="dxa"/>
            <w:vMerge w:val="restart"/>
            <w:vAlign w:val="center"/>
            <w:hideMark/>
          </w:tcPr>
          <w:p w14:paraId="3053E0B8"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Требуемый коэффициент</w:t>
            </w:r>
          </w:p>
          <w:p w14:paraId="1CE0C1F9"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прочности </w:t>
            </w:r>
            <w:r w:rsidRPr="006C5D1E">
              <w:rPr>
                <w:rFonts w:ascii="Times New Roman" w:eastAsia="Times New Roman" w:hAnsi="Times New Roman" w:cs="Times New Roman"/>
                <w:i/>
                <w:iCs/>
                <w:sz w:val="24"/>
                <w:szCs w:val="24"/>
              </w:rPr>
              <w:t>К</w:t>
            </w:r>
            <w:r w:rsidRPr="006C5D1E">
              <w:rPr>
                <w:rFonts w:ascii="Times New Roman" w:eastAsia="Times New Roman" w:hAnsi="Times New Roman" w:cs="Times New Roman"/>
                <w:i/>
                <w:iCs/>
                <w:sz w:val="24"/>
                <w:szCs w:val="24"/>
                <w:vertAlign w:val="superscript"/>
              </w:rPr>
              <w:t>тр</w:t>
            </w:r>
            <w:r w:rsidRPr="006C5D1E">
              <w:rPr>
                <w:rFonts w:ascii="Times New Roman" w:eastAsia="Times New Roman" w:hAnsi="Times New Roman" w:cs="Times New Roman"/>
                <w:i/>
                <w:iCs/>
                <w:sz w:val="24"/>
                <w:szCs w:val="24"/>
                <w:vertAlign w:val="subscript"/>
              </w:rPr>
              <w:t>пр</w:t>
            </w:r>
            <w:r w:rsidRPr="006C5D1E">
              <w:rPr>
                <w:rFonts w:ascii="Times New Roman" w:eastAsia="Times New Roman" w:hAnsi="Times New Roman" w:cs="Times New Roman"/>
                <w:sz w:val="24"/>
                <w:szCs w:val="24"/>
              </w:rPr>
              <w:t> по критерию:</w:t>
            </w:r>
          </w:p>
        </w:tc>
        <w:tc>
          <w:tcPr>
            <w:tcW w:w="1650" w:type="dxa"/>
            <w:hideMark/>
          </w:tcPr>
          <w:p w14:paraId="757E253D"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упругого</w:t>
            </w:r>
          </w:p>
          <w:p w14:paraId="03678B10"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прогиба</w:t>
            </w:r>
          </w:p>
        </w:tc>
        <w:tc>
          <w:tcPr>
            <w:tcW w:w="570" w:type="dxa"/>
            <w:vAlign w:val="center"/>
            <w:hideMark/>
          </w:tcPr>
          <w:p w14:paraId="364EA447"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1,50</w:t>
            </w:r>
          </w:p>
        </w:tc>
        <w:tc>
          <w:tcPr>
            <w:tcW w:w="570" w:type="dxa"/>
            <w:vAlign w:val="center"/>
            <w:hideMark/>
          </w:tcPr>
          <w:p w14:paraId="02010BDE"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1,30</w:t>
            </w:r>
          </w:p>
        </w:tc>
        <w:tc>
          <w:tcPr>
            <w:tcW w:w="540" w:type="dxa"/>
            <w:vAlign w:val="center"/>
            <w:hideMark/>
          </w:tcPr>
          <w:p w14:paraId="7D30EF7A"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1,38</w:t>
            </w:r>
          </w:p>
        </w:tc>
        <w:tc>
          <w:tcPr>
            <w:tcW w:w="570" w:type="dxa"/>
            <w:vAlign w:val="center"/>
            <w:hideMark/>
          </w:tcPr>
          <w:p w14:paraId="5960257D"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1,20</w:t>
            </w:r>
          </w:p>
        </w:tc>
        <w:tc>
          <w:tcPr>
            <w:tcW w:w="555" w:type="dxa"/>
            <w:vAlign w:val="center"/>
            <w:hideMark/>
          </w:tcPr>
          <w:p w14:paraId="588B1B3A"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1,29</w:t>
            </w:r>
          </w:p>
        </w:tc>
        <w:tc>
          <w:tcPr>
            <w:tcW w:w="570" w:type="dxa"/>
            <w:vAlign w:val="center"/>
            <w:hideMark/>
          </w:tcPr>
          <w:p w14:paraId="6BA072B5"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1,17</w:t>
            </w:r>
          </w:p>
        </w:tc>
        <w:tc>
          <w:tcPr>
            <w:tcW w:w="585" w:type="dxa"/>
            <w:vAlign w:val="center"/>
            <w:hideMark/>
          </w:tcPr>
          <w:p w14:paraId="055D8683"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1,10</w:t>
            </w:r>
          </w:p>
        </w:tc>
        <w:tc>
          <w:tcPr>
            <w:tcW w:w="555" w:type="dxa"/>
            <w:vAlign w:val="center"/>
            <w:hideMark/>
          </w:tcPr>
          <w:p w14:paraId="6FFE13B2"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1,17</w:t>
            </w:r>
          </w:p>
        </w:tc>
        <w:tc>
          <w:tcPr>
            <w:tcW w:w="525" w:type="dxa"/>
            <w:vAlign w:val="center"/>
            <w:hideMark/>
          </w:tcPr>
          <w:p w14:paraId="01469824"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1,10</w:t>
            </w:r>
          </w:p>
        </w:tc>
        <w:tc>
          <w:tcPr>
            <w:tcW w:w="510" w:type="dxa"/>
            <w:vAlign w:val="center"/>
            <w:hideMark/>
          </w:tcPr>
          <w:p w14:paraId="0C4755F4"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1,06</w:t>
            </w:r>
          </w:p>
        </w:tc>
        <w:tc>
          <w:tcPr>
            <w:tcW w:w="555" w:type="dxa"/>
            <w:vAlign w:val="center"/>
            <w:hideMark/>
          </w:tcPr>
          <w:p w14:paraId="27B91FF3"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1,02</w:t>
            </w:r>
          </w:p>
        </w:tc>
      </w:tr>
      <w:tr w:rsidR="00F94FE8" w:rsidRPr="006C5D1E" w14:paraId="64342096" w14:textId="77777777" w:rsidTr="00EC17B7">
        <w:tc>
          <w:tcPr>
            <w:tcW w:w="0" w:type="auto"/>
            <w:vMerge/>
            <w:vAlign w:val="center"/>
            <w:hideMark/>
          </w:tcPr>
          <w:p w14:paraId="46BA891F" w14:textId="77777777" w:rsidR="00F94FE8" w:rsidRPr="006C5D1E" w:rsidRDefault="00F94FE8" w:rsidP="00EC17B7">
            <w:pPr>
              <w:spacing w:after="0" w:line="240" w:lineRule="auto"/>
              <w:rPr>
                <w:rFonts w:ascii="Times New Roman" w:eastAsia="Times New Roman" w:hAnsi="Times New Roman" w:cs="Times New Roman"/>
                <w:sz w:val="24"/>
                <w:szCs w:val="24"/>
              </w:rPr>
            </w:pPr>
          </w:p>
        </w:tc>
        <w:tc>
          <w:tcPr>
            <w:tcW w:w="1650" w:type="dxa"/>
            <w:hideMark/>
          </w:tcPr>
          <w:p w14:paraId="7D2B4569"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сдвига и</w:t>
            </w:r>
          </w:p>
          <w:p w14:paraId="0012B8E5" w14:textId="77777777" w:rsidR="00F94FE8" w:rsidRPr="006C5D1E" w:rsidRDefault="00F94FE8" w:rsidP="00EC17B7">
            <w:pPr>
              <w:spacing w:after="150" w:line="240" w:lineRule="auto"/>
              <w:jc w:val="center"/>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растяжения при изгибе</w:t>
            </w:r>
          </w:p>
        </w:tc>
        <w:tc>
          <w:tcPr>
            <w:tcW w:w="570" w:type="dxa"/>
            <w:vAlign w:val="center"/>
            <w:hideMark/>
          </w:tcPr>
          <w:p w14:paraId="694BE475"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1,10</w:t>
            </w:r>
          </w:p>
        </w:tc>
        <w:tc>
          <w:tcPr>
            <w:tcW w:w="570" w:type="dxa"/>
            <w:vAlign w:val="center"/>
            <w:hideMark/>
          </w:tcPr>
          <w:p w14:paraId="1F885059"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1,00</w:t>
            </w:r>
          </w:p>
        </w:tc>
        <w:tc>
          <w:tcPr>
            <w:tcW w:w="540" w:type="dxa"/>
            <w:vAlign w:val="center"/>
            <w:hideMark/>
          </w:tcPr>
          <w:p w14:paraId="4B7F2067"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1,10</w:t>
            </w:r>
          </w:p>
        </w:tc>
        <w:tc>
          <w:tcPr>
            <w:tcW w:w="570" w:type="dxa"/>
            <w:vAlign w:val="center"/>
            <w:hideMark/>
          </w:tcPr>
          <w:p w14:paraId="670AE07D"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1,00</w:t>
            </w:r>
          </w:p>
        </w:tc>
        <w:tc>
          <w:tcPr>
            <w:tcW w:w="555" w:type="dxa"/>
            <w:vAlign w:val="center"/>
            <w:hideMark/>
          </w:tcPr>
          <w:p w14:paraId="275309C8"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1,10</w:t>
            </w:r>
          </w:p>
        </w:tc>
        <w:tc>
          <w:tcPr>
            <w:tcW w:w="570" w:type="dxa"/>
            <w:vAlign w:val="center"/>
            <w:hideMark/>
          </w:tcPr>
          <w:p w14:paraId="37AB067D"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1,00</w:t>
            </w:r>
          </w:p>
        </w:tc>
        <w:tc>
          <w:tcPr>
            <w:tcW w:w="585" w:type="dxa"/>
            <w:vAlign w:val="center"/>
            <w:hideMark/>
          </w:tcPr>
          <w:p w14:paraId="3724B22B"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0,94</w:t>
            </w:r>
          </w:p>
        </w:tc>
        <w:tc>
          <w:tcPr>
            <w:tcW w:w="555" w:type="dxa"/>
            <w:vAlign w:val="center"/>
            <w:hideMark/>
          </w:tcPr>
          <w:p w14:paraId="15D3DD69"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1,00</w:t>
            </w:r>
          </w:p>
        </w:tc>
        <w:tc>
          <w:tcPr>
            <w:tcW w:w="525" w:type="dxa"/>
            <w:vAlign w:val="center"/>
            <w:hideMark/>
          </w:tcPr>
          <w:p w14:paraId="7BE1CB0D"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0,94</w:t>
            </w:r>
          </w:p>
        </w:tc>
        <w:tc>
          <w:tcPr>
            <w:tcW w:w="510" w:type="dxa"/>
            <w:vAlign w:val="center"/>
            <w:hideMark/>
          </w:tcPr>
          <w:p w14:paraId="20379D9F"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0,90</w:t>
            </w:r>
          </w:p>
        </w:tc>
        <w:tc>
          <w:tcPr>
            <w:tcW w:w="555" w:type="dxa"/>
            <w:vAlign w:val="center"/>
            <w:hideMark/>
          </w:tcPr>
          <w:p w14:paraId="10A6A5D2"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0,87</w:t>
            </w:r>
          </w:p>
        </w:tc>
      </w:tr>
    </w:tbl>
    <w:p w14:paraId="3ED2F648"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3E3EEF30"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0F6AE5C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Пример 4. </w:t>
      </w:r>
      <w:r w:rsidRPr="006C5D1E">
        <w:rPr>
          <w:rFonts w:ascii="Times New Roman" w:eastAsia="Times New Roman" w:hAnsi="Times New Roman" w:cs="Times New Roman"/>
          <w:color w:val="000000"/>
          <w:sz w:val="24"/>
          <w:szCs w:val="24"/>
        </w:rPr>
        <w:t>Рассчитать конструкцию дорожной одежды нежесткого типа для дороги</w:t>
      </w:r>
      <w:r w:rsidRPr="006C5D1E">
        <w:rPr>
          <w:rFonts w:ascii="Times New Roman" w:eastAsia="Times New Roman" w:hAnsi="Times New Roman" w:cs="Times New Roman"/>
          <w:b/>
          <w:bCs/>
          <w:color w:val="000000"/>
          <w:sz w:val="24"/>
          <w:szCs w:val="24"/>
        </w:rPr>
        <w:t> </w:t>
      </w:r>
      <w:r w:rsidRPr="006C5D1E">
        <w:rPr>
          <w:rFonts w:ascii="Times New Roman" w:eastAsia="Times New Roman" w:hAnsi="Times New Roman" w:cs="Times New Roman"/>
          <w:color w:val="000000"/>
          <w:sz w:val="24"/>
          <w:szCs w:val="24"/>
        </w:rPr>
        <w:t>IV-ой технической категории в  Пермском  крае.</w:t>
      </w:r>
    </w:p>
    <w:p w14:paraId="12FD8E89"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 Решение:</w:t>
      </w:r>
    </w:p>
    <w:p w14:paraId="2451DAB0"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Для дороги IV-ой технической категории в  Пермском  крае,  принимаем усовершенствованный облегченный тип покрытия.</w:t>
      </w:r>
    </w:p>
    <w:p w14:paraId="733F5F43"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Расчет проведен в соответствии с ОДН 218.046-1.</w:t>
      </w:r>
    </w:p>
    <w:p w14:paraId="6136788F"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Конструкцию дорожной одежды рассчитываем с учетом группы расчетной нагрузки A1 с расчетным диаметром следа колеса D=37 см, статической нагрузкой на ось – 100кН, давлением шины на покрытие 0,6 МПа. </w:t>
      </w:r>
    </w:p>
    <w:p w14:paraId="01BC037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Расчетная средняя многолетняя относительная влажность грунта W</w:t>
      </w:r>
      <w:r w:rsidRPr="006C5D1E">
        <w:rPr>
          <w:rFonts w:ascii="Times New Roman" w:eastAsia="Times New Roman" w:hAnsi="Times New Roman" w:cs="Times New Roman"/>
          <w:color w:val="000000"/>
          <w:sz w:val="24"/>
          <w:szCs w:val="24"/>
          <w:vertAlign w:val="subscript"/>
        </w:rPr>
        <w:t>р</w:t>
      </w:r>
      <w:r w:rsidRPr="006C5D1E">
        <w:rPr>
          <w:rFonts w:ascii="Times New Roman" w:eastAsia="Times New Roman" w:hAnsi="Times New Roman" w:cs="Times New Roman"/>
          <w:color w:val="000000"/>
          <w:sz w:val="24"/>
          <w:szCs w:val="24"/>
        </w:rPr>
        <w:t>=0,62. </w:t>
      </w:r>
    </w:p>
    <w:p w14:paraId="24DD5C7F"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Требуемый   коэффициент прочности К</w:t>
      </w:r>
      <w:r w:rsidRPr="006C5D1E">
        <w:rPr>
          <w:rFonts w:ascii="Times New Roman" w:eastAsia="Times New Roman" w:hAnsi="Times New Roman" w:cs="Times New Roman"/>
          <w:color w:val="000000"/>
          <w:sz w:val="24"/>
          <w:szCs w:val="24"/>
          <w:vertAlign w:val="subscript"/>
        </w:rPr>
        <w:t>пр</w:t>
      </w:r>
      <w:r w:rsidRPr="006C5D1E">
        <w:rPr>
          <w:rFonts w:ascii="Times New Roman" w:eastAsia="Times New Roman" w:hAnsi="Times New Roman" w:cs="Times New Roman"/>
          <w:color w:val="000000"/>
          <w:sz w:val="24"/>
          <w:szCs w:val="24"/>
        </w:rPr>
        <w:t> по критерию упругого                 прогиба – 1,1, по критерию сдвига и растяжения при изгибе – 0,94; заданная надежность К</w:t>
      </w:r>
      <w:r w:rsidRPr="006C5D1E">
        <w:rPr>
          <w:rFonts w:ascii="Times New Roman" w:eastAsia="Times New Roman" w:hAnsi="Times New Roman" w:cs="Times New Roman"/>
          <w:color w:val="000000"/>
          <w:sz w:val="24"/>
          <w:szCs w:val="24"/>
          <w:vertAlign w:val="subscript"/>
        </w:rPr>
        <w:t>н</w:t>
      </w:r>
      <w:r w:rsidRPr="006C5D1E">
        <w:rPr>
          <w:rFonts w:ascii="Times New Roman" w:eastAsia="Times New Roman" w:hAnsi="Times New Roman" w:cs="Times New Roman"/>
          <w:color w:val="000000"/>
          <w:sz w:val="24"/>
          <w:szCs w:val="24"/>
        </w:rPr>
        <w:t>=0,9; нормативное отклонение прочности t=1,32. </w:t>
      </w:r>
    </w:p>
    <w:p w14:paraId="5B32486F"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Расчетное количество дней в году Т</w:t>
      </w:r>
      <w:r w:rsidRPr="006C5D1E">
        <w:rPr>
          <w:rFonts w:ascii="Times New Roman" w:eastAsia="Times New Roman" w:hAnsi="Times New Roman" w:cs="Times New Roman"/>
          <w:color w:val="000000"/>
          <w:sz w:val="24"/>
          <w:szCs w:val="24"/>
          <w:vertAlign w:val="subscript"/>
        </w:rPr>
        <w:t>рдг</w:t>
      </w:r>
      <w:r w:rsidRPr="006C5D1E">
        <w:rPr>
          <w:rFonts w:ascii="Times New Roman" w:eastAsia="Times New Roman" w:hAnsi="Times New Roman" w:cs="Times New Roman"/>
          <w:color w:val="000000"/>
          <w:sz w:val="24"/>
          <w:szCs w:val="24"/>
        </w:rPr>
        <w:t>=145.</w:t>
      </w:r>
    </w:p>
    <w:p w14:paraId="3311A211"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Показатель изменения интенсивности по годам q=1,04.</w:t>
      </w:r>
    </w:p>
    <w:p w14:paraId="4683348D"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Коэффициент, учитывающий вероятности отклонения суммарного движения k</w:t>
      </w:r>
      <w:r w:rsidRPr="006C5D1E">
        <w:rPr>
          <w:rFonts w:ascii="Times New Roman" w:eastAsia="Times New Roman" w:hAnsi="Times New Roman" w:cs="Times New Roman"/>
          <w:color w:val="000000"/>
          <w:sz w:val="24"/>
          <w:szCs w:val="24"/>
          <w:vertAlign w:val="subscript"/>
        </w:rPr>
        <w:t>n</w:t>
      </w:r>
      <w:r w:rsidRPr="006C5D1E">
        <w:rPr>
          <w:rFonts w:ascii="Times New Roman" w:eastAsia="Times New Roman" w:hAnsi="Times New Roman" w:cs="Times New Roman"/>
          <w:color w:val="000000"/>
          <w:sz w:val="24"/>
          <w:szCs w:val="24"/>
        </w:rPr>
        <w:t>=1,32.</w:t>
      </w:r>
    </w:p>
    <w:p w14:paraId="3283DEEA"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qTсл </w:t>
      </w:r>
      <w:r w:rsidRPr="006C5D1E">
        <w:rPr>
          <w:rFonts w:ascii="Times New Roman" w:eastAsia="Times New Roman" w:hAnsi="Times New Roman" w:cs="Times New Roman"/>
          <w:color w:val="000000"/>
          <w:sz w:val="24"/>
          <w:szCs w:val="24"/>
        </w:rPr>
        <w:sym w:font="Symbol" w:char="F02D"/>
      </w:r>
      <w:r w:rsidRPr="006C5D1E">
        <w:rPr>
          <w:rFonts w:ascii="Times New Roman" w:eastAsia="Times New Roman" w:hAnsi="Times New Roman" w:cs="Times New Roman"/>
          <w:color w:val="000000"/>
          <w:sz w:val="24"/>
          <w:szCs w:val="24"/>
        </w:rPr>
        <w:t xml:space="preserve">1    1,0410 </w:t>
      </w:r>
      <w:r w:rsidRPr="006C5D1E">
        <w:rPr>
          <w:rFonts w:ascii="Times New Roman" w:eastAsia="Times New Roman" w:hAnsi="Times New Roman" w:cs="Times New Roman"/>
          <w:color w:val="000000"/>
          <w:sz w:val="24"/>
          <w:szCs w:val="24"/>
        </w:rPr>
        <w:sym w:font="Symbol" w:char="F02D"/>
      </w:r>
      <w:r w:rsidRPr="006C5D1E">
        <w:rPr>
          <w:rFonts w:ascii="Times New Roman" w:eastAsia="Times New Roman" w:hAnsi="Times New Roman" w:cs="Times New Roman"/>
          <w:color w:val="000000"/>
          <w:sz w:val="24"/>
          <w:szCs w:val="24"/>
        </w:rPr>
        <w:t>1</w:t>
      </w:r>
    </w:p>
    <w:p w14:paraId="080B7ABF"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K</w:t>
      </w:r>
      <w:r w:rsidRPr="006C5D1E">
        <w:rPr>
          <w:rFonts w:ascii="Times New Roman" w:eastAsia="Times New Roman" w:hAnsi="Times New Roman" w:cs="Times New Roman"/>
          <w:color w:val="000000"/>
          <w:sz w:val="24"/>
          <w:szCs w:val="24"/>
          <w:vertAlign w:val="subscript"/>
        </w:rPr>
        <w:t>c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BB"/>
      </w:r>
      <w:r w:rsidRPr="006C5D1E">
        <w:rPr>
          <w:rFonts w:ascii="Times New Roman" w:eastAsia="Times New Roman" w:hAnsi="Times New Roman" w:cs="Times New Roman"/>
          <w:color w:val="000000"/>
          <w:sz w:val="24"/>
          <w:szCs w:val="24"/>
        </w:rPr>
        <w:t>12,01 </w:t>
      </w:r>
      <w:r w:rsidRPr="006C5D1E">
        <w:rPr>
          <w:rFonts w:ascii="Times New Roman" w:eastAsia="Times New Roman" w:hAnsi="Times New Roman" w:cs="Times New Roman"/>
          <w:i/>
          <w:iCs/>
          <w:color w:val="000000"/>
          <w:sz w:val="24"/>
          <w:szCs w:val="24"/>
        </w:rPr>
        <w:t>q </w:t>
      </w:r>
      <w:r w:rsidRPr="006C5D1E">
        <w:rPr>
          <w:rFonts w:ascii="Times New Roman" w:eastAsia="Times New Roman" w:hAnsi="Times New Roman" w:cs="Times New Roman"/>
          <w:color w:val="000000"/>
          <w:sz w:val="24"/>
          <w:szCs w:val="24"/>
        </w:rPr>
        <w:sym w:font="Symbol" w:char="F02D"/>
      </w:r>
      <w:r w:rsidRPr="006C5D1E">
        <w:rPr>
          <w:rFonts w:ascii="Times New Roman" w:eastAsia="Times New Roman" w:hAnsi="Times New Roman" w:cs="Times New Roman"/>
          <w:color w:val="000000"/>
          <w:sz w:val="24"/>
          <w:szCs w:val="24"/>
        </w:rPr>
        <w:t>1        1,04 1</w:t>
      </w:r>
      <w:r w:rsidRPr="006C5D1E">
        <w:rPr>
          <w:rFonts w:ascii="Times New Roman" w:eastAsia="Times New Roman" w:hAnsi="Times New Roman" w:cs="Times New Roman"/>
          <w:color w:val="000000"/>
          <w:sz w:val="24"/>
          <w:szCs w:val="24"/>
        </w:rPr>
        <w:sym w:font="Symbol" w:char="F02D"/>
      </w:r>
    </w:p>
    <w:p w14:paraId="3B70ACA8"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Состав движения по видам транспортных средств:</w:t>
      </w:r>
    </w:p>
    <w:p w14:paraId="6C9C7681"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Легкие грузовые автомобили до 2 т: 109 авт/сут;</w:t>
      </w:r>
    </w:p>
    <w:p w14:paraId="497B2C0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Грузовые автомобили от 2 до 5 т: 179 авт/сут;</w:t>
      </w:r>
    </w:p>
    <w:p w14:paraId="1554B11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Грузовые автомобили от 5 до 8 т: 167 авт/сут;</w:t>
      </w:r>
    </w:p>
    <w:p w14:paraId="6D1A305E"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Грузовые автомобили свыше 8 т: 96 авт/сут;</w:t>
      </w:r>
    </w:p>
    <w:p w14:paraId="20BE79C4"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Грузовые автомобили-тягачи с прицепами: 90 авт/сут.</w:t>
      </w:r>
    </w:p>
    <w:p w14:paraId="4652122B"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n</w:t>
      </w:r>
    </w:p>
    <w:p w14:paraId="558FDDC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N</w:t>
      </w:r>
      <w:r w:rsidRPr="006C5D1E">
        <w:rPr>
          <w:rFonts w:ascii="Times New Roman" w:eastAsia="Times New Roman" w:hAnsi="Times New Roman" w:cs="Times New Roman"/>
          <w:color w:val="000000"/>
          <w:sz w:val="24"/>
          <w:szCs w:val="24"/>
          <w:vertAlign w:val="subscript"/>
        </w:rPr>
        <w:t>1 </w:t>
      </w:r>
      <w:r w:rsidRPr="006C5D1E">
        <w:rPr>
          <w:rFonts w:ascii="Times New Roman" w:eastAsia="Times New Roman" w:hAnsi="Times New Roman" w:cs="Times New Roman"/>
          <w:color w:val="000000"/>
          <w:sz w:val="24"/>
          <w:szCs w:val="24"/>
          <w:vertAlign w:val="superscript"/>
        </w:rPr>
        <w:sym w:font="Symbol" w:char="F03D"/>
      </w:r>
      <w:r w:rsidRPr="006C5D1E">
        <w:rPr>
          <w:rFonts w:ascii="Times New Roman" w:eastAsia="Times New Roman" w:hAnsi="Times New Roman" w:cs="Times New Roman"/>
          <w:color w:val="000000"/>
          <w:sz w:val="24"/>
          <w:szCs w:val="24"/>
        </w:rPr>
        <w:sym w:font="Symbol" w:char="F0E5"/>
      </w:r>
      <w:r w:rsidRPr="006C5D1E">
        <w:rPr>
          <w:rFonts w:ascii="Times New Roman" w:eastAsia="Times New Roman" w:hAnsi="Times New Roman" w:cs="Times New Roman"/>
          <w:color w:val="000000"/>
          <w:sz w:val="24"/>
          <w:szCs w:val="24"/>
        </w:rPr>
        <w:t>N</w:t>
      </w:r>
      <w:r w:rsidRPr="006C5D1E">
        <w:rPr>
          <w:rFonts w:ascii="Times New Roman" w:eastAsia="Times New Roman" w:hAnsi="Times New Roman" w:cs="Times New Roman"/>
          <w:color w:val="000000"/>
          <w:sz w:val="24"/>
          <w:szCs w:val="24"/>
          <w:vertAlign w:val="subscript"/>
        </w:rPr>
        <w:t>m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S</w:t>
      </w:r>
      <w:r w:rsidRPr="006C5D1E">
        <w:rPr>
          <w:rFonts w:ascii="Times New Roman" w:eastAsia="Times New Roman" w:hAnsi="Times New Roman" w:cs="Times New Roman"/>
          <w:color w:val="000000"/>
          <w:sz w:val="24"/>
          <w:szCs w:val="24"/>
          <w:vertAlign w:val="subscript"/>
        </w:rPr>
        <w:t>mсут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109 0,005 179 0,2 167 0,7</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96 1,25</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90 1,5</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408 ед / сут</w:t>
      </w:r>
    </w:p>
    <w:p w14:paraId="0B3BF330"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m 1</w:t>
      </w:r>
      <w:r w:rsidRPr="006C5D1E">
        <w:rPr>
          <w:rFonts w:ascii="Times New Roman" w:eastAsia="Times New Roman" w:hAnsi="Times New Roman" w:cs="Times New Roman"/>
          <w:color w:val="000000"/>
          <w:sz w:val="24"/>
          <w:szCs w:val="24"/>
        </w:rPr>
        <w:sym w:font="Symbol" w:char="F03D"/>
      </w:r>
    </w:p>
    <w:p w14:paraId="15ED2E64"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N</w:t>
      </w:r>
      <w:r w:rsidRPr="006C5D1E">
        <w:rPr>
          <w:rFonts w:ascii="Times New Roman" w:eastAsia="Times New Roman" w:hAnsi="Times New Roman" w:cs="Times New Roman"/>
          <w:color w:val="000000"/>
          <w:sz w:val="24"/>
          <w:szCs w:val="24"/>
          <w:vertAlign w:val="subscript"/>
        </w:rPr>
        <w:t>p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F2"/>
      </w:r>
      <w:r w:rsidRPr="006C5D1E">
        <w:rPr>
          <w:rFonts w:ascii="Times New Roman" w:eastAsia="Times New Roman" w:hAnsi="Times New Roman" w:cs="Times New Roman"/>
          <w:color w:val="000000"/>
          <w:sz w:val="24"/>
          <w:szCs w:val="24"/>
          <w:vertAlign w:val="subscript"/>
        </w:rPr>
        <w:t>пол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N</w:t>
      </w:r>
      <w:r w:rsidRPr="006C5D1E">
        <w:rPr>
          <w:rFonts w:ascii="Times New Roman" w:eastAsia="Times New Roman" w:hAnsi="Times New Roman" w:cs="Times New Roman"/>
          <w:color w:val="000000"/>
          <w:sz w:val="24"/>
          <w:szCs w:val="24"/>
          <w:vertAlign w:val="subscript"/>
        </w:rPr>
        <w:t>1</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(q</w:t>
      </w:r>
      <w:r w:rsidRPr="006C5D1E">
        <w:rPr>
          <w:rFonts w:ascii="Times New Roman" w:eastAsia="Times New Roman" w:hAnsi="Times New Roman" w:cs="Times New Roman"/>
          <w:color w:val="000000"/>
          <w:sz w:val="24"/>
          <w:szCs w:val="24"/>
          <w:vertAlign w:val="superscript"/>
        </w:rPr>
        <w:t>T 1</w:t>
      </w:r>
      <w:r w:rsidRPr="006C5D1E">
        <w:rPr>
          <w:rFonts w:ascii="Times New Roman" w:eastAsia="Times New Roman" w:hAnsi="Times New Roman" w:cs="Times New Roman"/>
          <w:color w:val="000000"/>
          <w:sz w:val="24"/>
          <w:szCs w:val="24"/>
          <w:vertAlign w:val="superscript"/>
        </w:rPr>
        <w:sym w:font="Symbol" w:char="F02D"/>
      </w:r>
      <w:r w:rsidRPr="006C5D1E">
        <w:rPr>
          <w:rFonts w:ascii="Times New Roman" w:eastAsia="Times New Roman" w:hAnsi="Times New Roman" w:cs="Times New Roman"/>
          <w:color w:val="000000"/>
          <w:sz w:val="24"/>
          <w:szCs w:val="24"/>
          <w:vertAlign w:val="superscript"/>
        </w:rPr>
        <w:t> </w:t>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0,55 408 (1,</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04</w:t>
      </w:r>
      <w:r w:rsidRPr="006C5D1E">
        <w:rPr>
          <w:rFonts w:ascii="Times New Roman" w:eastAsia="Times New Roman" w:hAnsi="Times New Roman" w:cs="Times New Roman"/>
          <w:color w:val="000000"/>
          <w:sz w:val="24"/>
          <w:szCs w:val="24"/>
          <w:vertAlign w:val="superscript"/>
        </w:rPr>
        <w:t>10 1</w:t>
      </w:r>
      <w:r w:rsidRPr="006C5D1E">
        <w:rPr>
          <w:rFonts w:ascii="Times New Roman" w:eastAsia="Times New Roman" w:hAnsi="Times New Roman" w:cs="Times New Roman"/>
          <w:color w:val="000000"/>
          <w:sz w:val="24"/>
          <w:szCs w:val="24"/>
          <w:vertAlign w:val="superscript"/>
        </w:rPr>
        <w:sym w:font="Symbol" w:char="F02D"/>
      </w:r>
      <w:r w:rsidRPr="006C5D1E">
        <w:rPr>
          <w:rFonts w:ascii="Times New Roman" w:eastAsia="Times New Roman" w:hAnsi="Times New Roman" w:cs="Times New Roman"/>
          <w:color w:val="000000"/>
          <w:sz w:val="24"/>
          <w:szCs w:val="24"/>
          <w:vertAlign w:val="superscript"/>
        </w:rPr>
        <w:t> </w:t>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BB"/>
      </w:r>
      <w:r w:rsidRPr="006C5D1E">
        <w:rPr>
          <w:rFonts w:ascii="Times New Roman" w:eastAsia="Times New Roman" w:hAnsi="Times New Roman" w:cs="Times New Roman"/>
          <w:color w:val="000000"/>
          <w:sz w:val="24"/>
          <w:szCs w:val="24"/>
        </w:rPr>
        <w:t xml:space="preserve"> 320 ед / сут</w:t>
      </w:r>
    </w:p>
    <w:p w14:paraId="47195D69"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33216FFE"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sym w:font="Symbol" w:char="F0E5"/>
      </w:r>
      <w:r w:rsidRPr="006C5D1E">
        <w:rPr>
          <w:rFonts w:ascii="Times New Roman" w:eastAsia="Times New Roman" w:hAnsi="Times New Roman" w:cs="Times New Roman"/>
          <w:color w:val="000000"/>
          <w:sz w:val="24"/>
          <w:szCs w:val="24"/>
        </w:rPr>
        <w:t xml:space="preserve">Np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0,7</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sym w:font="Symbol" w:char="F0F2"/>
      </w:r>
      <w:r w:rsidRPr="006C5D1E">
        <w:rPr>
          <w:rFonts w:ascii="Times New Roman" w:eastAsia="Times New Roman" w:hAnsi="Times New Roman" w:cs="Times New Roman"/>
          <w:color w:val="000000"/>
          <w:sz w:val="24"/>
          <w:szCs w:val="24"/>
          <w:vertAlign w:val="subscript"/>
        </w:rPr>
        <w:t>пол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N</w:t>
      </w:r>
      <w:r w:rsidRPr="006C5D1E">
        <w:rPr>
          <w:rFonts w:ascii="Times New Roman" w:eastAsia="Times New Roman" w:hAnsi="Times New Roman" w:cs="Times New Roman"/>
          <w:color w:val="000000"/>
          <w:sz w:val="24"/>
          <w:szCs w:val="24"/>
          <w:vertAlign w:val="subscript"/>
        </w:rPr>
        <w:t>1 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K</w:t>
      </w:r>
      <w:r w:rsidRPr="006C5D1E">
        <w:rPr>
          <w:rFonts w:ascii="Times New Roman" w:eastAsia="Times New Roman" w:hAnsi="Times New Roman" w:cs="Times New Roman"/>
          <w:color w:val="000000"/>
          <w:sz w:val="24"/>
          <w:szCs w:val="24"/>
          <w:vertAlign w:val="subscript"/>
        </w:rPr>
        <w:t>c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T</w:t>
      </w:r>
      <w:r w:rsidRPr="006C5D1E">
        <w:rPr>
          <w:rFonts w:ascii="Times New Roman" w:eastAsia="Times New Roman" w:hAnsi="Times New Roman" w:cs="Times New Roman"/>
          <w:color w:val="000000"/>
          <w:sz w:val="24"/>
          <w:szCs w:val="24"/>
          <w:vertAlign w:val="subscript"/>
        </w:rPr>
        <w:t>рдг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k</w:t>
      </w:r>
      <w:r w:rsidRPr="006C5D1E">
        <w:rPr>
          <w:rFonts w:ascii="Times New Roman" w:eastAsia="Times New Roman" w:hAnsi="Times New Roman" w:cs="Times New Roman"/>
          <w:color w:val="000000"/>
          <w:sz w:val="24"/>
          <w:szCs w:val="24"/>
          <w:vertAlign w:val="subscript"/>
        </w:rPr>
        <w:t>n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0,7 0,55 408 12,01 145 1,</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32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344669 ед</w:t>
      </w:r>
    </w:p>
    <w:p w14:paraId="24D23DDD"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309C11EA"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lang w:val="en-US"/>
        </w:rPr>
      </w:pP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lang w:val="en-US"/>
        </w:rPr>
        <w:t>E</w:t>
      </w:r>
      <w:r w:rsidRPr="006C5D1E">
        <w:rPr>
          <w:rFonts w:ascii="Times New Roman" w:eastAsia="Times New Roman" w:hAnsi="Times New Roman" w:cs="Times New Roman"/>
          <w:color w:val="000000"/>
          <w:sz w:val="24"/>
          <w:szCs w:val="24"/>
          <w:vertAlign w:val="subscript"/>
          <w:lang w:val="en-US"/>
        </w:rPr>
        <w:t>min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lang w:val="en-US"/>
        </w:rPr>
        <w:t xml:space="preserve"> 98,65 (lg</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lang w:val="en-US"/>
        </w:rPr>
        <w:t xml:space="preserve"> </w:t>
      </w:r>
      <w:r w:rsidRPr="006C5D1E">
        <w:rPr>
          <w:rFonts w:ascii="Times New Roman" w:eastAsia="Times New Roman" w:hAnsi="Times New Roman" w:cs="Times New Roman"/>
          <w:color w:val="000000"/>
          <w:sz w:val="24"/>
          <w:szCs w:val="24"/>
        </w:rPr>
        <w:sym w:font="Symbol" w:char="F0E5"/>
      </w:r>
      <w:r w:rsidRPr="006C5D1E">
        <w:rPr>
          <w:rFonts w:ascii="Times New Roman" w:eastAsia="Times New Roman" w:hAnsi="Times New Roman" w:cs="Times New Roman"/>
          <w:color w:val="000000"/>
          <w:sz w:val="24"/>
          <w:szCs w:val="24"/>
          <w:lang w:val="en-US"/>
        </w:rPr>
        <w:t>N</w:t>
      </w:r>
      <w:r w:rsidRPr="006C5D1E">
        <w:rPr>
          <w:rFonts w:ascii="Times New Roman" w:eastAsia="Times New Roman" w:hAnsi="Times New Roman" w:cs="Times New Roman"/>
          <w:color w:val="000000"/>
          <w:sz w:val="24"/>
          <w:szCs w:val="24"/>
          <w:vertAlign w:val="subscript"/>
          <w:lang w:val="en-US"/>
        </w:rPr>
        <w:t>p </w:t>
      </w:r>
      <w:r w:rsidRPr="006C5D1E">
        <w:rPr>
          <w:rFonts w:ascii="Times New Roman" w:eastAsia="Times New Roman" w:hAnsi="Times New Roman" w:cs="Times New Roman"/>
          <w:color w:val="000000"/>
          <w:sz w:val="24"/>
          <w:szCs w:val="24"/>
        </w:rPr>
        <w:sym w:font="Symbol" w:char="F02D"/>
      </w:r>
      <w:r w:rsidRPr="006C5D1E">
        <w:rPr>
          <w:rFonts w:ascii="Times New Roman" w:eastAsia="Times New Roman" w:hAnsi="Times New Roman" w:cs="Times New Roman"/>
          <w:color w:val="000000"/>
          <w:sz w:val="24"/>
          <w:szCs w:val="24"/>
          <w:lang w:val="en-US"/>
        </w:rPr>
        <w:t xml:space="preserve"> c)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lang w:val="en-US"/>
        </w:rPr>
        <w:t>98,65 (lg344669</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lang w:val="en-US"/>
        </w:rPr>
        <w:t xml:space="preserve"> </w:t>
      </w:r>
      <w:r w:rsidRPr="006C5D1E">
        <w:rPr>
          <w:rFonts w:ascii="Times New Roman" w:eastAsia="Times New Roman" w:hAnsi="Times New Roman" w:cs="Times New Roman"/>
          <w:color w:val="000000"/>
          <w:sz w:val="24"/>
          <w:szCs w:val="24"/>
        </w:rPr>
        <w:sym w:font="Symbol" w:char="F02D"/>
      </w:r>
      <w:r w:rsidRPr="006C5D1E">
        <w:rPr>
          <w:rFonts w:ascii="Times New Roman" w:eastAsia="Times New Roman" w:hAnsi="Times New Roman" w:cs="Times New Roman"/>
          <w:color w:val="000000"/>
          <w:sz w:val="24"/>
          <w:szCs w:val="24"/>
          <w:lang w:val="en-US"/>
        </w:rPr>
        <w:t xml:space="preserve">3,55) </w:t>
      </w:r>
      <w:r w:rsidRPr="006C5D1E">
        <w:rPr>
          <w:rFonts w:ascii="Times New Roman" w:eastAsia="Times New Roman" w:hAnsi="Times New Roman" w:cs="Times New Roman"/>
          <w:color w:val="000000"/>
          <w:sz w:val="24"/>
          <w:szCs w:val="24"/>
        </w:rPr>
        <w:sym w:font="Symbol" w:char="F0BB"/>
      </w:r>
      <w:r w:rsidRPr="006C5D1E">
        <w:rPr>
          <w:rFonts w:ascii="Times New Roman" w:eastAsia="Times New Roman" w:hAnsi="Times New Roman" w:cs="Times New Roman"/>
          <w:color w:val="000000"/>
          <w:sz w:val="24"/>
          <w:szCs w:val="24"/>
          <w:lang w:val="en-US"/>
        </w:rPr>
        <w:t>196,06</w:t>
      </w:r>
      <w:r w:rsidRPr="006C5D1E">
        <w:rPr>
          <w:rFonts w:ascii="Times New Roman" w:eastAsia="Times New Roman" w:hAnsi="Times New Roman" w:cs="Times New Roman"/>
          <w:color w:val="000000"/>
          <w:sz w:val="24"/>
          <w:szCs w:val="24"/>
        </w:rPr>
        <w:t>МПа</w:t>
      </w:r>
    </w:p>
    <w:p w14:paraId="6E68148C"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lang w:val="en-US"/>
        </w:rPr>
      </w:pPr>
      <w:r w:rsidRPr="006C5D1E">
        <w:rPr>
          <w:rFonts w:ascii="Times New Roman" w:eastAsia="Times New Roman" w:hAnsi="Times New Roman" w:cs="Times New Roman"/>
          <w:color w:val="000000"/>
          <w:sz w:val="24"/>
          <w:szCs w:val="24"/>
          <w:lang w:val="en-US"/>
        </w:rPr>
        <w:t> </w:t>
      </w:r>
    </w:p>
    <w:p w14:paraId="29E93732"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Расчет вариантов конструкции дорожной одежды  </w:t>
      </w:r>
      <w:r w:rsidRPr="006C5D1E">
        <w:rPr>
          <w:rFonts w:ascii="Times New Roman" w:eastAsia="Times New Roman" w:hAnsi="Times New Roman" w:cs="Times New Roman"/>
          <w:color w:val="000000"/>
          <w:sz w:val="24"/>
          <w:szCs w:val="24"/>
        </w:rPr>
        <w:t>После подбора конструкций дорожной одежды  (табл.27) приступаем к послойному проверочному расчету по упругому прогибу, начиная с грунта земляного полотна [ номогр. 3.1].</w:t>
      </w:r>
    </w:p>
    <w:p w14:paraId="72F7483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Ен          Ег          40,74              hв          h4          34              Епов         Е3</w:t>
      </w:r>
      <w:r w:rsidRPr="006C5D1E">
        <w:rPr>
          <w:rFonts w:ascii="Times New Roman" w:eastAsia="Times New Roman" w:hAnsi="Times New Roman" w:cs="Times New Roman"/>
          <w:color w:val="000000"/>
          <w:sz w:val="24"/>
          <w:szCs w:val="24"/>
          <w:vertAlign w:val="superscript"/>
        </w:rPr>
        <w:t>пов</w:t>
      </w:r>
    </w:p>
    <w:p w14:paraId="139A31A9"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0,41;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0,92;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BB"/>
      </w:r>
      <w:r w:rsidRPr="006C5D1E">
        <w:rPr>
          <w:rFonts w:ascii="Times New Roman" w:eastAsia="Times New Roman" w:hAnsi="Times New Roman" w:cs="Times New Roman"/>
          <w:color w:val="000000"/>
          <w:sz w:val="24"/>
          <w:szCs w:val="24"/>
        </w:rPr>
        <w:t xml:space="preserve"> 0,686</w:t>
      </w:r>
    </w:p>
    <w:p w14:paraId="1D6FE58E"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Е</w:t>
      </w:r>
      <w:r w:rsidRPr="006C5D1E">
        <w:rPr>
          <w:rFonts w:ascii="Times New Roman" w:eastAsia="Times New Roman" w:hAnsi="Times New Roman" w:cs="Times New Roman"/>
          <w:color w:val="000000"/>
          <w:sz w:val="24"/>
          <w:szCs w:val="24"/>
          <w:vertAlign w:val="subscript"/>
        </w:rPr>
        <w:t>в          </w:t>
      </w:r>
      <w:r w:rsidRPr="006C5D1E">
        <w:rPr>
          <w:rFonts w:ascii="Times New Roman" w:eastAsia="Times New Roman" w:hAnsi="Times New Roman" w:cs="Times New Roman"/>
          <w:color w:val="000000"/>
          <w:sz w:val="24"/>
          <w:szCs w:val="24"/>
        </w:rPr>
        <w:t>Е</w:t>
      </w:r>
      <w:r w:rsidRPr="006C5D1E">
        <w:rPr>
          <w:rFonts w:ascii="Times New Roman" w:eastAsia="Times New Roman" w:hAnsi="Times New Roman" w:cs="Times New Roman"/>
          <w:color w:val="000000"/>
          <w:sz w:val="24"/>
          <w:szCs w:val="24"/>
          <w:vertAlign w:val="subscript"/>
        </w:rPr>
        <w:t>4            </w:t>
      </w:r>
      <w:r w:rsidRPr="006C5D1E">
        <w:rPr>
          <w:rFonts w:ascii="Times New Roman" w:eastAsia="Times New Roman" w:hAnsi="Times New Roman" w:cs="Times New Roman"/>
          <w:color w:val="000000"/>
          <w:sz w:val="24"/>
          <w:szCs w:val="24"/>
        </w:rPr>
        <w:t>100                D     D     37               Е</w:t>
      </w:r>
      <w:r w:rsidRPr="006C5D1E">
        <w:rPr>
          <w:rFonts w:ascii="Times New Roman" w:eastAsia="Times New Roman" w:hAnsi="Times New Roman" w:cs="Times New Roman"/>
          <w:color w:val="000000"/>
          <w:sz w:val="24"/>
          <w:szCs w:val="24"/>
          <w:vertAlign w:val="subscript"/>
        </w:rPr>
        <w:t>в              </w:t>
      </w:r>
      <w:r w:rsidRPr="006C5D1E">
        <w:rPr>
          <w:rFonts w:ascii="Times New Roman" w:eastAsia="Times New Roman" w:hAnsi="Times New Roman" w:cs="Times New Roman"/>
          <w:color w:val="000000"/>
          <w:sz w:val="24"/>
          <w:szCs w:val="24"/>
        </w:rPr>
        <w:t>Е4</w:t>
      </w:r>
    </w:p>
    <w:p w14:paraId="68C64529"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Е</w:t>
      </w:r>
      <w:r w:rsidRPr="006C5D1E">
        <w:rPr>
          <w:rFonts w:ascii="Times New Roman" w:eastAsia="Times New Roman" w:hAnsi="Times New Roman" w:cs="Times New Roman"/>
          <w:color w:val="000000"/>
          <w:sz w:val="24"/>
          <w:szCs w:val="24"/>
          <w:vertAlign w:val="superscript"/>
        </w:rPr>
        <w:t>3</w:t>
      </w:r>
      <w:r w:rsidRPr="006C5D1E">
        <w:rPr>
          <w:rFonts w:ascii="Times New Roman" w:eastAsia="Times New Roman" w:hAnsi="Times New Roman" w:cs="Times New Roman"/>
          <w:color w:val="000000"/>
          <w:sz w:val="24"/>
          <w:szCs w:val="24"/>
          <w:vertAlign w:val="subscript"/>
        </w:rPr>
        <w:t>пов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0,686 100</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68,6  МПа</w:t>
      </w:r>
    </w:p>
    <w:p w14:paraId="1958282A"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660986CE"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Е Е 68,6 h h 17 Е Е2 н 4 в 3 пов пов</w:t>
      </w:r>
    </w:p>
    <w:p w14:paraId="16858BD8"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0,2;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0,46;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BB"/>
      </w:r>
      <w:r w:rsidRPr="006C5D1E">
        <w:rPr>
          <w:rFonts w:ascii="Times New Roman" w:eastAsia="Times New Roman" w:hAnsi="Times New Roman" w:cs="Times New Roman"/>
          <w:color w:val="000000"/>
          <w:sz w:val="24"/>
          <w:szCs w:val="24"/>
        </w:rPr>
        <w:t xml:space="preserve"> 0,3474</w:t>
      </w:r>
    </w:p>
    <w:p w14:paraId="1C528C60"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Ев          Е3           350             D     D     37               Ев              Е3</w:t>
      </w:r>
    </w:p>
    <w:p w14:paraId="25E00D7A" w14:textId="77777777" w:rsidR="00F94FE8" w:rsidRPr="006C5D1E" w:rsidRDefault="00F94FE8" w:rsidP="00F94FE8">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color w:val="000000"/>
          <w:sz w:val="24"/>
          <w:szCs w:val="24"/>
        </w:rPr>
        <w:br w:type="textWrapping" w:clear="all"/>
      </w:r>
    </w:p>
    <w:p w14:paraId="1F71C98E"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Е</w:t>
      </w:r>
      <w:r w:rsidRPr="006C5D1E">
        <w:rPr>
          <w:rFonts w:ascii="Times New Roman" w:eastAsia="Times New Roman" w:hAnsi="Times New Roman" w:cs="Times New Roman"/>
          <w:color w:val="000000"/>
          <w:sz w:val="24"/>
          <w:szCs w:val="24"/>
          <w:vertAlign w:val="subscript"/>
        </w:rPr>
        <w:t>пов</w:t>
      </w:r>
      <w:r w:rsidRPr="006C5D1E">
        <w:rPr>
          <w:rFonts w:ascii="Times New Roman" w:eastAsia="Times New Roman" w:hAnsi="Times New Roman" w:cs="Times New Roman"/>
          <w:color w:val="000000"/>
          <w:sz w:val="24"/>
          <w:szCs w:val="24"/>
          <w:vertAlign w:val="superscript"/>
        </w:rPr>
        <w:t>2 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0,3474 350</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121,59  МПа</w:t>
      </w:r>
    </w:p>
    <w:p w14:paraId="6B4E03F5"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2AFAB0C3"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Ен           Е3        121,59              hв          h2            6              Епов         Е1пов</w:t>
      </w:r>
    </w:p>
    <w:p w14:paraId="6E5BEBE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0,06;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0,19;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BB"/>
      </w:r>
      <w:r w:rsidRPr="006C5D1E">
        <w:rPr>
          <w:rFonts w:ascii="Times New Roman" w:eastAsia="Times New Roman" w:hAnsi="Times New Roman" w:cs="Times New Roman"/>
          <w:color w:val="000000"/>
          <w:sz w:val="24"/>
          <w:szCs w:val="24"/>
        </w:rPr>
        <w:t xml:space="preserve"> 0,0853</w:t>
      </w:r>
    </w:p>
    <w:p w14:paraId="5775C632"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Ев          Е</w:t>
      </w:r>
      <w:r w:rsidRPr="006C5D1E">
        <w:rPr>
          <w:rFonts w:ascii="Times New Roman" w:eastAsia="Times New Roman" w:hAnsi="Times New Roman" w:cs="Times New Roman"/>
          <w:color w:val="000000"/>
          <w:sz w:val="24"/>
          <w:szCs w:val="24"/>
          <w:vertAlign w:val="subscript"/>
        </w:rPr>
        <w:t>2            </w:t>
      </w:r>
      <w:r w:rsidRPr="006C5D1E">
        <w:rPr>
          <w:rFonts w:ascii="Times New Roman" w:eastAsia="Times New Roman" w:hAnsi="Times New Roman" w:cs="Times New Roman"/>
          <w:color w:val="000000"/>
          <w:sz w:val="24"/>
          <w:szCs w:val="24"/>
        </w:rPr>
        <w:t>2000               D     D     37               Е</w:t>
      </w:r>
      <w:r w:rsidRPr="006C5D1E">
        <w:rPr>
          <w:rFonts w:ascii="Times New Roman" w:eastAsia="Times New Roman" w:hAnsi="Times New Roman" w:cs="Times New Roman"/>
          <w:color w:val="000000"/>
          <w:sz w:val="24"/>
          <w:szCs w:val="24"/>
          <w:vertAlign w:val="subscript"/>
        </w:rPr>
        <w:t>в              </w:t>
      </w:r>
      <w:r w:rsidRPr="006C5D1E">
        <w:rPr>
          <w:rFonts w:ascii="Times New Roman" w:eastAsia="Times New Roman" w:hAnsi="Times New Roman" w:cs="Times New Roman"/>
          <w:color w:val="000000"/>
          <w:sz w:val="24"/>
          <w:szCs w:val="24"/>
        </w:rPr>
        <w:t>Е</w:t>
      </w:r>
      <w:r w:rsidRPr="006C5D1E">
        <w:rPr>
          <w:rFonts w:ascii="Times New Roman" w:eastAsia="Times New Roman" w:hAnsi="Times New Roman" w:cs="Times New Roman"/>
          <w:color w:val="000000"/>
          <w:sz w:val="24"/>
          <w:szCs w:val="24"/>
          <w:vertAlign w:val="subscript"/>
        </w:rPr>
        <w:t>2</w:t>
      </w:r>
    </w:p>
    <w:p w14:paraId="5C415EE1"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Е</w:t>
      </w:r>
      <w:r w:rsidRPr="006C5D1E">
        <w:rPr>
          <w:rFonts w:ascii="Times New Roman" w:eastAsia="Times New Roman" w:hAnsi="Times New Roman" w:cs="Times New Roman"/>
          <w:color w:val="000000"/>
          <w:sz w:val="24"/>
          <w:szCs w:val="24"/>
          <w:vertAlign w:val="superscript"/>
        </w:rPr>
        <w:t>1</w:t>
      </w:r>
      <w:r w:rsidRPr="006C5D1E">
        <w:rPr>
          <w:rFonts w:ascii="Times New Roman" w:eastAsia="Times New Roman" w:hAnsi="Times New Roman" w:cs="Times New Roman"/>
          <w:color w:val="000000"/>
          <w:sz w:val="24"/>
          <w:szCs w:val="24"/>
          <w:vertAlign w:val="subscript"/>
        </w:rPr>
        <w:t>пов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0,0853 2000</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170,6  МПа</w:t>
      </w:r>
    </w:p>
    <w:p w14:paraId="52E1BB19"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38D3945C"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Е       Е      170,6              h      h       5              Е         Е0</w:t>
      </w:r>
    </w:p>
    <w:p w14:paraId="27EF64F1"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xml:space="preserve">         н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2                                  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0,05;  в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u w:val="single"/>
        </w:rPr>
        <w:t>1                        </w:t>
      </w:r>
      <w:r w:rsidRPr="006C5D1E">
        <w:rPr>
          <w:rFonts w:ascii="Times New Roman" w:eastAsia="Times New Roman" w:hAnsi="Times New Roman" w:cs="Times New Roman"/>
          <w:color w:val="000000"/>
          <w:sz w:val="24"/>
          <w:szCs w:val="24"/>
        </w:rPr>
        <w:t xml:space="preserve">0,14;  пов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пов </w:t>
      </w:r>
      <w:r w:rsidRPr="006C5D1E">
        <w:rPr>
          <w:rFonts w:ascii="Times New Roman" w:eastAsia="Times New Roman" w:hAnsi="Times New Roman" w:cs="Times New Roman"/>
          <w:color w:val="000000"/>
          <w:sz w:val="24"/>
          <w:szCs w:val="24"/>
        </w:rPr>
        <w:sym w:font="Symbol" w:char="F0BB"/>
      </w:r>
      <w:r w:rsidRPr="006C5D1E">
        <w:rPr>
          <w:rFonts w:ascii="Times New Roman" w:eastAsia="Times New Roman" w:hAnsi="Times New Roman" w:cs="Times New Roman"/>
          <w:color w:val="000000"/>
          <w:sz w:val="24"/>
          <w:szCs w:val="24"/>
        </w:rPr>
        <w:t xml:space="preserve"> 0,0673</w:t>
      </w:r>
    </w:p>
    <w:p w14:paraId="26002B0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Ев             Е</w:t>
      </w:r>
      <w:r w:rsidRPr="006C5D1E">
        <w:rPr>
          <w:rFonts w:ascii="Times New Roman" w:eastAsia="Times New Roman" w:hAnsi="Times New Roman" w:cs="Times New Roman"/>
          <w:color w:val="000000"/>
          <w:sz w:val="24"/>
          <w:szCs w:val="24"/>
          <w:vertAlign w:val="subscript"/>
        </w:rPr>
        <w:t>1          </w:t>
      </w:r>
      <w:r w:rsidRPr="006C5D1E">
        <w:rPr>
          <w:rFonts w:ascii="Times New Roman" w:eastAsia="Times New Roman" w:hAnsi="Times New Roman" w:cs="Times New Roman"/>
          <w:color w:val="000000"/>
          <w:sz w:val="24"/>
          <w:szCs w:val="24"/>
        </w:rPr>
        <w:t>3200              D     D     37               Е</w:t>
      </w:r>
      <w:r w:rsidRPr="006C5D1E">
        <w:rPr>
          <w:rFonts w:ascii="Times New Roman" w:eastAsia="Times New Roman" w:hAnsi="Times New Roman" w:cs="Times New Roman"/>
          <w:color w:val="000000"/>
          <w:sz w:val="24"/>
          <w:szCs w:val="24"/>
          <w:vertAlign w:val="subscript"/>
        </w:rPr>
        <w:t>в               </w:t>
      </w:r>
      <w:r w:rsidRPr="006C5D1E">
        <w:rPr>
          <w:rFonts w:ascii="Times New Roman" w:eastAsia="Times New Roman" w:hAnsi="Times New Roman" w:cs="Times New Roman"/>
          <w:color w:val="000000"/>
          <w:sz w:val="24"/>
          <w:szCs w:val="24"/>
        </w:rPr>
        <w:t>Е</w:t>
      </w:r>
      <w:r w:rsidRPr="006C5D1E">
        <w:rPr>
          <w:rFonts w:ascii="Times New Roman" w:eastAsia="Times New Roman" w:hAnsi="Times New Roman" w:cs="Times New Roman"/>
          <w:color w:val="000000"/>
          <w:sz w:val="24"/>
          <w:szCs w:val="24"/>
          <w:vertAlign w:val="subscript"/>
        </w:rPr>
        <w:t>1</w:t>
      </w:r>
    </w:p>
    <w:p w14:paraId="6F7F44DE"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Е</w:t>
      </w:r>
      <w:r w:rsidRPr="006C5D1E">
        <w:rPr>
          <w:rFonts w:ascii="Times New Roman" w:eastAsia="Times New Roman" w:hAnsi="Times New Roman" w:cs="Times New Roman"/>
          <w:color w:val="000000"/>
          <w:sz w:val="24"/>
          <w:szCs w:val="24"/>
          <w:vertAlign w:val="superscript"/>
        </w:rPr>
        <w:t>0</w:t>
      </w:r>
      <w:r w:rsidRPr="006C5D1E">
        <w:rPr>
          <w:rFonts w:ascii="Times New Roman" w:eastAsia="Times New Roman" w:hAnsi="Times New Roman" w:cs="Times New Roman"/>
          <w:color w:val="000000"/>
          <w:sz w:val="24"/>
          <w:szCs w:val="24"/>
          <w:vertAlign w:val="subscript"/>
        </w:rPr>
        <w:t>пов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0,0673 3200</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215,36  МПа</w:t>
      </w:r>
    </w:p>
    <w:p w14:paraId="0081E1A1"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11B97D09"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xml:space="preserve">           Е         215,36           К     </w:t>
      </w:r>
      <w:r w:rsidRPr="006C5D1E">
        <w:rPr>
          <w:rFonts w:ascii="Times New Roman" w:eastAsia="Times New Roman" w:hAnsi="Times New Roman" w:cs="Times New Roman"/>
          <w:color w:val="000000"/>
          <w:sz w:val="24"/>
          <w:szCs w:val="24"/>
        </w:rPr>
        <w:sym w:font="Symbol" w:char="F02D"/>
      </w:r>
      <w:r w:rsidRPr="006C5D1E">
        <w:rPr>
          <w:rFonts w:ascii="Times New Roman" w:eastAsia="Times New Roman" w:hAnsi="Times New Roman" w:cs="Times New Roman"/>
          <w:color w:val="000000"/>
          <w:sz w:val="24"/>
          <w:szCs w:val="24"/>
        </w:rPr>
        <w:t xml:space="preserve"> К                1,1 1,</w:t>
      </w:r>
      <w:r w:rsidRPr="006C5D1E">
        <w:rPr>
          <w:rFonts w:ascii="Times New Roman" w:eastAsia="Times New Roman" w:hAnsi="Times New Roman" w:cs="Times New Roman"/>
          <w:color w:val="000000"/>
          <w:sz w:val="24"/>
          <w:szCs w:val="24"/>
        </w:rPr>
        <w:sym w:font="Symbol" w:char="F02D"/>
      </w:r>
      <w:r w:rsidRPr="006C5D1E">
        <w:rPr>
          <w:rFonts w:ascii="Times New Roman" w:eastAsia="Times New Roman" w:hAnsi="Times New Roman" w:cs="Times New Roman"/>
          <w:color w:val="000000"/>
          <w:sz w:val="24"/>
          <w:szCs w:val="24"/>
        </w:rPr>
        <w:t xml:space="preserve"> 1</w:t>
      </w:r>
    </w:p>
    <w:p w14:paraId="13FE87CF" w14:textId="77777777" w:rsidR="00F94FE8" w:rsidRPr="006C5D1E" w:rsidRDefault="00F94FE8" w:rsidP="00F94FE8">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color w:val="000000"/>
          <w:sz w:val="24"/>
          <w:szCs w:val="24"/>
        </w:rPr>
        <w:br w:type="textWrapping" w:clear="all"/>
      </w:r>
    </w:p>
    <w:p w14:paraId="26ACBE6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xml:space="preserve">                  Красч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пов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1,1;  расч              тр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100%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100%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0%</w:t>
      </w:r>
    </w:p>
    <w:p w14:paraId="4C10EEA3"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Еmin          196,06                Ктр                                                1,1</w:t>
      </w:r>
    </w:p>
    <w:p w14:paraId="409FBF6A"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4B7F1FB9" w14:textId="77777777" w:rsidR="00F94FE8" w:rsidRPr="006C5D1E" w:rsidRDefault="00F94FE8" w:rsidP="00F94FE8">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color w:val="000000"/>
          <w:sz w:val="24"/>
          <w:szCs w:val="24"/>
        </w:rPr>
        <w:br w:type="textWrapping" w:clear="all"/>
      </w:r>
    </w:p>
    <w:p w14:paraId="66F0CA5B"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3E8FF03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Таблица 27</w:t>
      </w:r>
    </w:p>
    <w:p w14:paraId="32FEF15A"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Конструкция дорожной  одежды</w:t>
      </w:r>
    </w:p>
    <w:p w14:paraId="797DEA33"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6E8EA4EE"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44</w:t>
      </w:r>
    </w:p>
    <w:p w14:paraId="715A28C8" w14:textId="77777777" w:rsidR="00F94FE8" w:rsidRPr="006C5D1E" w:rsidRDefault="00F94FE8" w:rsidP="00F94FE8">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color w:val="000000"/>
          <w:sz w:val="24"/>
          <w:szCs w:val="24"/>
        </w:rPr>
        <w:br w:type="textWrapping" w:clear="all"/>
      </w:r>
    </w:p>
    <w:p w14:paraId="2ADB774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 </w:t>
      </w:r>
    </w:p>
    <w:p w14:paraId="407B5A39"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Сравнение вариантов дорожной одежды</w:t>
      </w:r>
    </w:p>
    <w:p w14:paraId="57411379"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Сравнение вариантов выполняем по суммарным затратам, приведенным к исходному году. Суммарные приведенные затраты включают в себя следующие основные затраты:</w:t>
      </w:r>
    </w:p>
    <w:p w14:paraId="7694EFD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                 капитальное вложение в строительство дорожной одежды К</w:t>
      </w:r>
      <w:r w:rsidRPr="006C5D1E">
        <w:rPr>
          <w:rFonts w:ascii="Times New Roman" w:eastAsia="Times New Roman" w:hAnsi="Times New Roman" w:cs="Times New Roman"/>
          <w:color w:val="000000"/>
          <w:sz w:val="24"/>
          <w:szCs w:val="24"/>
          <w:vertAlign w:val="subscript"/>
        </w:rPr>
        <w:t>0</w:t>
      </w:r>
      <w:r w:rsidRPr="006C5D1E">
        <w:rPr>
          <w:rFonts w:ascii="Times New Roman" w:eastAsia="Times New Roman" w:hAnsi="Times New Roman" w:cs="Times New Roman"/>
          <w:color w:val="000000"/>
          <w:sz w:val="24"/>
          <w:szCs w:val="24"/>
        </w:rPr>
        <w:t> определяем по формуле:</w:t>
      </w:r>
    </w:p>
    <w:p w14:paraId="4AC1A747"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K</w:t>
      </w:r>
      <w:r w:rsidRPr="006C5D1E">
        <w:rPr>
          <w:rFonts w:ascii="Times New Roman" w:eastAsia="Times New Roman" w:hAnsi="Times New Roman" w:cs="Times New Roman"/>
          <w:color w:val="000000"/>
          <w:sz w:val="24"/>
          <w:szCs w:val="24"/>
          <w:vertAlign w:val="subscript"/>
        </w:rPr>
        <w:t>0 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C</w:t>
      </w:r>
      <w:r w:rsidRPr="006C5D1E">
        <w:rPr>
          <w:rFonts w:ascii="Times New Roman" w:eastAsia="Times New Roman" w:hAnsi="Times New Roman" w:cs="Times New Roman"/>
          <w:color w:val="000000"/>
          <w:sz w:val="24"/>
          <w:szCs w:val="24"/>
          <w:vertAlign w:val="subscript"/>
        </w:rPr>
        <w:t>1 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h</w:t>
      </w:r>
      <w:r w:rsidRPr="006C5D1E">
        <w:rPr>
          <w:rFonts w:ascii="Times New Roman" w:eastAsia="Times New Roman" w:hAnsi="Times New Roman" w:cs="Times New Roman"/>
          <w:color w:val="000000"/>
          <w:sz w:val="24"/>
          <w:szCs w:val="24"/>
          <w:vertAlign w:val="subscript"/>
        </w:rPr>
        <w:t>1 </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 C</w:t>
      </w:r>
      <w:r w:rsidRPr="006C5D1E">
        <w:rPr>
          <w:rFonts w:ascii="Times New Roman" w:eastAsia="Times New Roman" w:hAnsi="Times New Roman" w:cs="Times New Roman"/>
          <w:color w:val="000000"/>
          <w:sz w:val="24"/>
          <w:szCs w:val="24"/>
          <w:vertAlign w:val="subscript"/>
        </w:rPr>
        <w:t>2 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h</w:t>
      </w:r>
      <w:r w:rsidRPr="006C5D1E">
        <w:rPr>
          <w:rFonts w:ascii="Times New Roman" w:eastAsia="Times New Roman" w:hAnsi="Times New Roman" w:cs="Times New Roman"/>
          <w:color w:val="000000"/>
          <w:sz w:val="24"/>
          <w:szCs w:val="24"/>
          <w:vertAlign w:val="subscript"/>
        </w:rPr>
        <w:t>2 </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 C</w:t>
      </w:r>
      <w:r w:rsidRPr="006C5D1E">
        <w:rPr>
          <w:rFonts w:ascii="Times New Roman" w:eastAsia="Times New Roman" w:hAnsi="Times New Roman" w:cs="Times New Roman"/>
          <w:color w:val="000000"/>
          <w:sz w:val="24"/>
          <w:szCs w:val="24"/>
          <w:vertAlign w:val="subscript"/>
        </w:rPr>
        <w:t>n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h</w:t>
      </w:r>
      <w:r w:rsidRPr="006C5D1E">
        <w:rPr>
          <w:rFonts w:ascii="Times New Roman" w:eastAsia="Times New Roman" w:hAnsi="Times New Roman" w:cs="Times New Roman"/>
          <w:color w:val="000000"/>
          <w:sz w:val="24"/>
          <w:szCs w:val="24"/>
          <w:vertAlign w:val="subscript"/>
        </w:rPr>
        <w:t>n</w:t>
      </w:r>
    </w:p>
    <w:p w14:paraId="023B340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где  C ,C ,...,C</w:t>
      </w:r>
      <w:r w:rsidRPr="006C5D1E">
        <w:rPr>
          <w:rFonts w:ascii="Times New Roman" w:eastAsia="Times New Roman" w:hAnsi="Times New Roman" w:cs="Times New Roman"/>
          <w:color w:val="000000"/>
          <w:sz w:val="24"/>
          <w:szCs w:val="24"/>
          <w:vertAlign w:val="subscript"/>
        </w:rPr>
        <w:t>1           2                 n</w:t>
      </w:r>
      <w:r w:rsidRPr="006C5D1E">
        <w:rPr>
          <w:rFonts w:ascii="Times New Roman" w:eastAsia="Times New Roman" w:hAnsi="Times New Roman" w:cs="Times New Roman"/>
          <w:color w:val="000000"/>
          <w:sz w:val="24"/>
          <w:szCs w:val="24"/>
        </w:rPr>
        <w:t> - стоимость 1000 м</w:t>
      </w:r>
      <w:r w:rsidRPr="006C5D1E">
        <w:rPr>
          <w:rFonts w:ascii="Times New Roman" w:eastAsia="Times New Roman" w:hAnsi="Times New Roman" w:cs="Times New Roman"/>
          <w:color w:val="000000"/>
          <w:sz w:val="24"/>
          <w:szCs w:val="24"/>
          <w:vertAlign w:val="superscript"/>
        </w:rPr>
        <w:t>2</w:t>
      </w:r>
      <w:r w:rsidRPr="006C5D1E">
        <w:rPr>
          <w:rFonts w:ascii="Times New Roman" w:eastAsia="Times New Roman" w:hAnsi="Times New Roman" w:cs="Times New Roman"/>
          <w:color w:val="000000"/>
          <w:sz w:val="24"/>
          <w:szCs w:val="24"/>
        </w:rPr>
        <w:t>дорожной одежды по укрупненным показателям при толщине слоя 10 см, тыс. руб.;h ,h ,...,h</w:t>
      </w:r>
      <w:r w:rsidRPr="006C5D1E">
        <w:rPr>
          <w:rFonts w:ascii="Times New Roman" w:eastAsia="Times New Roman" w:hAnsi="Times New Roman" w:cs="Times New Roman"/>
          <w:color w:val="000000"/>
          <w:sz w:val="24"/>
          <w:szCs w:val="24"/>
          <w:vertAlign w:val="subscript"/>
        </w:rPr>
        <w:t>1              2                 n</w:t>
      </w:r>
      <w:r w:rsidRPr="006C5D1E">
        <w:rPr>
          <w:rFonts w:ascii="Times New Roman" w:eastAsia="Times New Roman" w:hAnsi="Times New Roman" w:cs="Times New Roman"/>
          <w:color w:val="000000"/>
          <w:sz w:val="24"/>
          <w:szCs w:val="24"/>
        </w:rPr>
        <w:t> - толщина слоев дорожной одежды, см;</w:t>
      </w:r>
    </w:p>
    <w:p w14:paraId="34478CDE"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3,86        3,04        1,4          0,59</w:t>
      </w:r>
    </w:p>
    <w:p w14:paraId="37F3ED74"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K</w:t>
      </w:r>
      <w:r w:rsidRPr="006C5D1E">
        <w:rPr>
          <w:rFonts w:ascii="Times New Roman" w:eastAsia="Times New Roman" w:hAnsi="Times New Roman" w:cs="Times New Roman"/>
          <w:color w:val="000000"/>
          <w:sz w:val="24"/>
          <w:szCs w:val="24"/>
          <w:vertAlign w:val="subscript"/>
        </w:rPr>
        <w:t>0 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5</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7 </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17</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34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8,444тыс. руб.</w:t>
      </w:r>
    </w:p>
    <w:p w14:paraId="23E94C9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10           10          10            10</w:t>
      </w:r>
    </w:p>
    <w:p w14:paraId="482C015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                 суммарные приведенные затраты на капитальный ремонт дорожной одежды определяем по формуле: </w:t>
      </w:r>
    </w:p>
    <w:p w14:paraId="5B3C4131"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n</w:t>
      </w:r>
    </w:p>
    <w:p w14:paraId="319DE5CB"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w:t>
      </w:r>
    </w:p>
    <w:p w14:paraId="1185734B"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xml:space="preserve">Кк.р.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sym w:font="Symbol" w:char="F0E5"/>
      </w:r>
      <w:r w:rsidRPr="006C5D1E">
        <w:rPr>
          <w:rFonts w:ascii="Times New Roman" w:eastAsia="Times New Roman" w:hAnsi="Times New Roman" w:cs="Times New Roman"/>
          <w:color w:val="000000"/>
          <w:sz w:val="24"/>
          <w:szCs w:val="24"/>
        </w:rPr>
        <w:t>Кк.р. tк.р. 1         (1</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 Eн.п.)</w:t>
      </w:r>
    </w:p>
    <w:p w14:paraId="47A4AFDB"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где n - количество капитальных ремонтов за срок сравнения;К</w:t>
      </w:r>
      <w:r w:rsidRPr="006C5D1E">
        <w:rPr>
          <w:rFonts w:ascii="Times New Roman" w:eastAsia="Times New Roman" w:hAnsi="Times New Roman" w:cs="Times New Roman"/>
          <w:color w:val="000000"/>
          <w:sz w:val="24"/>
          <w:szCs w:val="24"/>
          <w:vertAlign w:val="subscript"/>
        </w:rPr>
        <w:t>к.р.</w:t>
      </w:r>
      <w:r w:rsidRPr="006C5D1E">
        <w:rPr>
          <w:rFonts w:ascii="Times New Roman" w:eastAsia="Times New Roman" w:hAnsi="Times New Roman" w:cs="Times New Roman"/>
          <w:color w:val="000000"/>
          <w:sz w:val="24"/>
          <w:szCs w:val="24"/>
        </w:rPr>
        <w:t> - затраты на капитальный ремонт (3,68);</w:t>
      </w:r>
    </w:p>
    <w:p w14:paraId="13FB337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w:t>
      </w:r>
    </w:p>
    <w:p w14:paraId="26F1F39C"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 коэффициент приведения затрат будущих лет к исходному году 1</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 Ен.п.</w:t>
      </w:r>
    </w:p>
    <w:p w14:paraId="2B1B74ED"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(0,25);</w:t>
      </w:r>
    </w:p>
    <w:p w14:paraId="576165FD"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E</w:t>
      </w:r>
      <w:r w:rsidRPr="006C5D1E">
        <w:rPr>
          <w:rFonts w:ascii="Times New Roman" w:eastAsia="Times New Roman" w:hAnsi="Times New Roman" w:cs="Times New Roman"/>
          <w:color w:val="000000"/>
          <w:sz w:val="24"/>
          <w:szCs w:val="24"/>
          <w:vertAlign w:val="subscript"/>
        </w:rPr>
        <w:t>н.п. </w:t>
      </w:r>
      <w:r w:rsidRPr="006C5D1E">
        <w:rPr>
          <w:rFonts w:ascii="Times New Roman" w:eastAsia="Times New Roman" w:hAnsi="Times New Roman" w:cs="Times New Roman"/>
          <w:color w:val="000000"/>
          <w:sz w:val="24"/>
          <w:szCs w:val="24"/>
        </w:rPr>
        <w:t>-  нормативный коэффициент приведения (0,08).</w:t>
      </w:r>
    </w:p>
    <w:p w14:paraId="4E927619"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Суммарные приведенные затраты на капитальный ремонт принимаем:</w:t>
      </w:r>
    </w:p>
    <w:p w14:paraId="63C97918"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K</w:t>
      </w:r>
      <w:r w:rsidRPr="006C5D1E">
        <w:rPr>
          <w:rFonts w:ascii="Times New Roman" w:eastAsia="Times New Roman" w:hAnsi="Times New Roman" w:cs="Times New Roman"/>
          <w:color w:val="000000"/>
          <w:sz w:val="24"/>
          <w:szCs w:val="24"/>
          <w:vertAlign w:val="superscript"/>
        </w:rPr>
        <w:t>I</w:t>
      </w:r>
      <w:r w:rsidRPr="006C5D1E">
        <w:rPr>
          <w:rFonts w:ascii="Times New Roman" w:eastAsia="Times New Roman" w:hAnsi="Times New Roman" w:cs="Times New Roman"/>
          <w:color w:val="000000"/>
          <w:sz w:val="24"/>
          <w:szCs w:val="24"/>
          <w:vertAlign w:val="subscript"/>
        </w:rPr>
        <w:t>к.р.</w:t>
      </w:r>
      <w:r w:rsidRPr="006C5D1E">
        <w:rPr>
          <w:rFonts w:ascii="Times New Roman" w:eastAsia="Times New Roman" w:hAnsi="Times New Roman" w:cs="Times New Roman"/>
          <w:color w:val="000000"/>
          <w:sz w:val="24"/>
          <w:szCs w:val="24"/>
          <w:vertAlign w:val="superscript"/>
        </w:rPr>
        <w:t>в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K</w:t>
      </w:r>
      <w:r w:rsidRPr="006C5D1E">
        <w:rPr>
          <w:rFonts w:ascii="Times New Roman" w:eastAsia="Times New Roman" w:hAnsi="Times New Roman" w:cs="Times New Roman"/>
          <w:color w:val="000000"/>
          <w:sz w:val="24"/>
          <w:szCs w:val="24"/>
          <w:vertAlign w:val="subscript"/>
        </w:rPr>
        <w:t>к.р.</w:t>
      </w:r>
      <w:r w:rsidRPr="006C5D1E">
        <w:rPr>
          <w:rFonts w:ascii="Times New Roman" w:eastAsia="Times New Roman" w:hAnsi="Times New Roman" w:cs="Times New Roman"/>
          <w:color w:val="000000"/>
          <w:sz w:val="24"/>
          <w:szCs w:val="24"/>
          <w:vertAlign w:val="superscript"/>
        </w:rPr>
        <w:t>IIв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3,68 0,</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25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0,92тыс. руб.</w:t>
      </w:r>
    </w:p>
    <w:p w14:paraId="433769A8"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                 суммарные приведенные затраты на средний ремонт дорожной одежды определяем по формуле </w:t>
      </w:r>
    </w:p>
    <w:p w14:paraId="3FDD2700"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m</w:t>
      </w:r>
    </w:p>
    <w:p w14:paraId="222E0418"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w:t>
      </w:r>
    </w:p>
    <w:p w14:paraId="5A5FBF12"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xml:space="preserve">Cср.р.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sym w:font="Symbol" w:char="F0E5"/>
      </w:r>
      <w:r w:rsidRPr="006C5D1E">
        <w:rPr>
          <w:rFonts w:ascii="Times New Roman" w:eastAsia="Times New Roman" w:hAnsi="Times New Roman" w:cs="Times New Roman"/>
          <w:color w:val="000000"/>
          <w:sz w:val="24"/>
          <w:szCs w:val="24"/>
        </w:rPr>
        <w:t>Cср.р. tср.р 1         (1</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 Eн.п.)</w:t>
      </w:r>
    </w:p>
    <w:p w14:paraId="2631F1C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где m – количество средних ремонтов за срок сравнения;C</w:t>
      </w:r>
      <w:r w:rsidRPr="006C5D1E">
        <w:rPr>
          <w:rFonts w:ascii="Times New Roman" w:eastAsia="Times New Roman" w:hAnsi="Times New Roman" w:cs="Times New Roman"/>
          <w:color w:val="000000"/>
          <w:sz w:val="24"/>
          <w:szCs w:val="24"/>
          <w:vertAlign w:val="subscript"/>
        </w:rPr>
        <w:t>ср.р. </w:t>
      </w:r>
      <w:r w:rsidRPr="006C5D1E">
        <w:rPr>
          <w:rFonts w:ascii="Times New Roman" w:eastAsia="Times New Roman" w:hAnsi="Times New Roman" w:cs="Times New Roman"/>
          <w:color w:val="000000"/>
          <w:sz w:val="24"/>
          <w:szCs w:val="24"/>
        </w:rPr>
        <w:t>– затраты на средний ремонт (0,60);t</w:t>
      </w:r>
      <w:r w:rsidRPr="006C5D1E">
        <w:rPr>
          <w:rFonts w:ascii="Times New Roman" w:eastAsia="Times New Roman" w:hAnsi="Times New Roman" w:cs="Times New Roman"/>
          <w:color w:val="000000"/>
          <w:sz w:val="24"/>
          <w:szCs w:val="24"/>
          <w:vertAlign w:val="subscript"/>
        </w:rPr>
        <w:t>ср.р. </w:t>
      </w:r>
      <w:r w:rsidRPr="006C5D1E">
        <w:rPr>
          <w:rFonts w:ascii="Times New Roman" w:eastAsia="Times New Roman" w:hAnsi="Times New Roman" w:cs="Times New Roman"/>
          <w:color w:val="000000"/>
          <w:sz w:val="24"/>
          <w:szCs w:val="24"/>
        </w:rPr>
        <w:t>– год осуществления среднего ремонта (6 и 12).</w:t>
      </w:r>
    </w:p>
    <w:p w14:paraId="651529C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Суммарные приведенные затраты на средний ремонт для двух вариантов также принимаем одинаковыми: </w:t>
      </w:r>
    </w:p>
    <w:p w14:paraId="77F05988"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C</w:t>
      </w:r>
      <w:r w:rsidRPr="006C5D1E">
        <w:rPr>
          <w:rFonts w:ascii="Times New Roman" w:eastAsia="Times New Roman" w:hAnsi="Times New Roman" w:cs="Times New Roman"/>
          <w:color w:val="000000"/>
          <w:sz w:val="24"/>
          <w:szCs w:val="24"/>
          <w:vertAlign w:val="subscript"/>
        </w:rPr>
        <w:t>ср.р</w:t>
      </w:r>
      <w:r w:rsidRPr="006C5D1E">
        <w:rPr>
          <w:rFonts w:ascii="Times New Roman" w:eastAsia="Times New Roman" w:hAnsi="Times New Roman" w:cs="Times New Roman"/>
          <w:color w:val="000000"/>
          <w:sz w:val="24"/>
          <w:szCs w:val="24"/>
          <w:vertAlign w:val="superscript"/>
        </w:rPr>
        <w:t>Iв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C</w:t>
      </w:r>
      <w:r w:rsidRPr="006C5D1E">
        <w:rPr>
          <w:rFonts w:ascii="Times New Roman" w:eastAsia="Times New Roman" w:hAnsi="Times New Roman" w:cs="Times New Roman"/>
          <w:color w:val="000000"/>
          <w:sz w:val="24"/>
          <w:szCs w:val="24"/>
          <w:vertAlign w:val="subscript"/>
        </w:rPr>
        <w:t>ср.р</w:t>
      </w:r>
      <w:r w:rsidRPr="006C5D1E">
        <w:rPr>
          <w:rFonts w:ascii="Times New Roman" w:eastAsia="Times New Roman" w:hAnsi="Times New Roman" w:cs="Times New Roman"/>
          <w:color w:val="000000"/>
          <w:sz w:val="24"/>
          <w:szCs w:val="24"/>
          <w:vertAlign w:val="superscript"/>
        </w:rPr>
        <w:t>IIв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0,60 (0,</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63</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 0,397)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0,684тыс. руб.</w:t>
      </w:r>
    </w:p>
    <w:p w14:paraId="5AA7B6FB"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                 суммарные приведенные затраты на текущий ремонт и содержание дорожной одежды определяем по формуле </w:t>
      </w:r>
    </w:p>
    <w:p w14:paraId="6F23AFB2"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t</w:t>
      </w:r>
    </w:p>
    <w:p w14:paraId="47182AD0"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срав                            1</w:t>
      </w:r>
    </w:p>
    <w:p w14:paraId="052F3DD1"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xml:space="preserve">                                                                              Cт.р.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E5"/>
      </w:r>
      <w:r w:rsidRPr="006C5D1E">
        <w:rPr>
          <w:rFonts w:ascii="Times New Roman" w:eastAsia="Times New Roman" w:hAnsi="Times New Roman" w:cs="Times New Roman"/>
          <w:color w:val="000000"/>
          <w:sz w:val="24"/>
          <w:szCs w:val="24"/>
        </w:rPr>
        <w:t>Cт.р.  t</w:t>
      </w:r>
    </w:p>
    <w:p w14:paraId="00631CA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1                   (1</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 Eн.п.)</w:t>
      </w:r>
    </w:p>
    <w:p w14:paraId="754EB5BD"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где t</w:t>
      </w:r>
      <w:r w:rsidRPr="006C5D1E">
        <w:rPr>
          <w:rFonts w:ascii="Times New Roman" w:eastAsia="Times New Roman" w:hAnsi="Times New Roman" w:cs="Times New Roman"/>
          <w:color w:val="000000"/>
          <w:sz w:val="24"/>
          <w:szCs w:val="24"/>
          <w:vertAlign w:val="subscript"/>
        </w:rPr>
        <w:t>срав </w:t>
      </w:r>
      <w:r w:rsidRPr="006C5D1E">
        <w:rPr>
          <w:rFonts w:ascii="Times New Roman" w:eastAsia="Times New Roman" w:hAnsi="Times New Roman" w:cs="Times New Roman"/>
          <w:color w:val="000000"/>
          <w:sz w:val="24"/>
          <w:szCs w:val="24"/>
        </w:rPr>
        <w:t>– срок сравнения;C</w:t>
      </w:r>
      <w:r w:rsidRPr="006C5D1E">
        <w:rPr>
          <w:rFonts w:ascii="Times New Roman" w:eastAsia="Times New Roman" w:hAnsi="Times New Roman" w:cs="Times New Roman"/>
          <w:color w:val="000000"/>
          <w:sz w:val="24"/>
          <w:szCs w:val="24"/>
          <w:vertAlign w:val="subscript"/>
        </w:rPr>
        <w:t>т.р.</w:t>
      </w:r>
      <w:r w:rsidRPr="006C5D1E">
        <w:rPr>
          <w:rFonts w:ascii="Times New Roman" w:eastAsia="Times New Roman" w:hAnsi="Times New Roman" w:cs="Times New Roman"/>
          <w:color w:val="000000"/>
          <w:sz w:val="24"/>
          <w:szCs w:val="24"/>
        </w:rPr>
        <w:t>–          затраты на текущий ремонт и содержание (0,06092);t – период года от года приведения затрат до года, когда эти затраты осуществятся (для текущего ремонта - каждый год).</w:t>
      </w:r>
    </w:p>
    <w:p w14:paraId="679EFEA8"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Суммарные приведенные затраты на текущий ремонт и содержание дорожной одежды: </w:t>
      </w:r>
    </w:p>
    <w:p w14:paraId="599C69F1"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60992681"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C</w:t>
      </w:r>
      <w:r w:rsidRPr="006C5D1E">
        <w:rPr>
          <w:rFonts w:ascii="Times New Roman" w:eastAsia="Times New Roman" w:hAnsi="Times New Roman" w:cs="Times New Roman"/>
          <w:color w:val="000000"/>
          <w:sz w:val="24"/>
          <w:szCs w:val="24"/>
          <w:vertAlign w:val="superscript"/>
        </w:rPr>
        <w:t>I</w:t>
      </w:r>
      <w:r w:rsidRPr="006C5D1E">
        <w:rPr>
          <w:rFonts w:ascii="Times New Roman" w:eastAsia="Times New Roman" w:hAnsi="Times New Roman" w:cs="Times New Roman"/>
          <w:color w:val="000000"/>
          <w:sz w:val="24"/>
          <w:szCs w:val="24"/>
          <w:vertAlign w:val="subscript"/>
        </w:rPr>
        <w:t>т.р.</w:t>
      </w:r>
      <w:r w:rsidRPr="006C5D1E">
        <w:rPr>
          <w:rFonts w:ascii="Times New Roman" w:eastAsia="Times New Roman" w:hAnsi="Times New Roman" w:cs="Times New Roman"/>
          <w:color w:val="000000"/>
          <w:sz w:val="24"/>
          <w:szCs w:val="24"/>
          <w:vertAlign w:val="superscript"/>
        </w:rPr>
        <w:t>в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C</w:t>
      </w:r>
      <w:r w:rsidRPr="006C5D1E">
        <w:rPr>
          <w:rFonts w:ascii="Times New Roman" w:eastAsia="Times New Roman" w:hAnsi="Times New Roman" w:cs="Times New Roman"/>
          <w:color w:val="000000"/>
          <w:sz w:val="24"/>
          <w:szCs w:val="24"/>
          <w:vertAlign w:val="superscript"/>
        </w:rPr>
        <w:t>IIв</w:t>
      </w:r>
      <w:r w:rsidRPr="006C5D1E">
        <w:rPr>
          <w:rFonts w:ascii="Times New Roman" w:eastAsia="Times New Roman" w:hAnsi="Times New Roman" w:cs="Times New Roman"/>
          <w:color w:val="000000"/>
          <w:sz w:val="24"/>
          <w:szCs w:val="24"/>
          <w:vertAlign w:val="subscript"/>
        </w:rPr>
        <w:t>т.р.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0,06092 (0,926</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 0,858</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 0,794</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 0,735</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 0,681</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 0,630</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 0,583</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 0,540</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 0,500</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0,463</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0,429</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0,397 </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0,368</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 0,340</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 0,315</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 0,292</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 0,270</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 0,250)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0,571 тыс. руб.</w:t>
      </w:r>
    </w:p>
    <w:p w14:paraId="6E67088A"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01BF82A2"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                 определяем суммарные приведенные затраты на 1000 м</w:t>
      </w:r>
      <w:r w:rsidRPr="006C5D1E">
        <w:rPr>
          <w:rFonts w:ascii="Times New Roman" w:eastAsia="Times New Roman" w:hAnsi="Times New Roman" w:cs="Times New Roman"/>
          <w:color w:val="000000"/>
          <w:sz w:val="24"/>
          <w:szCs w:val="24"/>
          <w:vertAlign w:val="superscript"/>
        </w:rPr>
        <w:t>2</w:t>
      </w:r>
      <w:r w:rsidRPr="006C5D1E">
        <w:rPr>
          <w:rFonts w:ascii="Times New Roman" w:eastAsia="Times New Roman" w:hAnsi="Times New Roman" w:cs="Times New Roman"/>
          <w:color w:val="000000"/>
          <w:sz w:val="24"/>
          <w:szCs w:val="24"/>
        </w:rPr>
        <w:t> по формуле </w:t>
      </w:r>
    </w:p>
    <w:p w14:paraId="2B0334EE"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xml:space="preserve">                    Е </w:t>
      </w:r>
      <w:r w:rsidRPr="006C5D1E">
        <w:rPr>
          <w:rFonts w:ascii="Times New Roman" w:eastAsia="Times New Roman" w:hAnsi="Times New Roman" w:cs="Times New Roman"/>
          <w:color w:val="000000"/>
          <w:sz w:val="24"/>
          <w:szCs w:val="24"/>
        </w:rPr>
        <w:sym w:font="Symbol" w:char="F0E9"/>
      </w:r>
      <w:r w:rsidRPr="006C5D1E">
        <w:rPr>
          <w:rFonts w:ascii="Times New Roman" w:eastAsia="Times New Roman" w:hAnsi="Times New Roman" w:cs="Times New Roman"/>
          <w:color w:val="000000"/>
          <w:sz w:val="24"/>
          <w:szCs w:val="24"/>
        </w:rPr>
        <w:t xml:space="preserve">           n                                      1        </w:t>
      </w:r>
      <w:r w:rsidRPr="006C5D1E">
        <w:rPr>
          <w:rFonts w:ascii="Times New Roman" w:eastAsia="Times New Roman" w:hAnsi="Times New Roman" w:cs="Times New Roman"/>
          <w:color w:val="000000"/>
          <w:sz w:val="24"/>
          <w:szCs w:val="24"/>
        </w:rPr>
        <w:sym w:font="Symbol" w:char="F0F9"/>
      </w:r>
      <w:r w:rsidRPr="006C5D1E">
        <w:rPr>
          <w:rFonts w:ascii="Times New Roman" w:eastAsia="Times New Roman" w:hAnsi="Times New Roman" w:cs="Times New Roman"/>
          <w:color w:val="000000"/>
          <w:sz w:val="24"/>
          <w:szCs w:val="24"/>
        </w:rPr>
        <w:t>     m                                      1            t срав                    1</w:t>
      </w:r>
    </w:p>
    <w:p w14:paraId="35124B28"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xml:space="preserve">Рп.р.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Eн.п.н </w:t>
      </w:r>
      <w:r w:rsidRPr="006C5D1E">
        <w:rPr>
          <w:rFonts w:ascii="Times New Roman" w:eastAsia="Times New Roman" w:hAnsi="Times New Roman" w:cs="Times New Roman"/>
          <w:color w:val="000000"/>
          <w:sz w:val="24"/>
          <w:szCs w:val="24"/>
        </w:rPr>
        <w:sym w:font="Symbol" w:char="F0EB"/>
      </w:r>
      <w:r w:rsidRPr="006C5D1E">
        <w:rPr>
          <w:rFonts w:ascii="Times New Roman" w:eastAsia="Times New Roman" w:hAnsi="Times New Roman" w:cs="Times New Roman"/>
          <w:color w:val="000000"/>
          <w:sz w:val="24"/>
          <w:szCs w:val="24"/>
        </w:rPr>
        <w:sym w:font="Symbol" w:char="F0EA"/>
      </w:r>
      <w:r w:rsidRPr="006C5D1E">
        <w:rPr>
          <w:rFonts w:ascii="Times New Roman" w:eastAsia="Times New Roman" w:hAnsi="Times New Roman" w:cs="Times New Roman"/>
          <w:color w:val="000000"/>
          <w:sz w:val="24"/>
          <w:szCs w:val="24"/>
        </w:rPr>
        <w:t xml:space="preserve">K0 </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E5"/>
      </w:r>
      <w:r w:rsidRPr="006C5D1E">
        <w:rPr>
          <w:rFonts w:ascii="Times New Roman" w:eastAsia="Times New Roman" w:hAnsi="Times New Roman" w:cs="Times New Roman"/>
          <w:color w:val="000000"/>
          <w:sz w:val="24"/>
          <w:szCs w:val="24"/>
        </w:rPr>
        <w:t xml:space="preserve">1 Kк.р.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(1</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 Eн.п.)tк.р. </w:t>
      </w:r>
      <w:r w:rsidRPr="006C5D1E">
        <w:rPr>
          <w:rFonts w:ascii="Times New Roman" w:eastAsia="Times New Roman" w:hAnsi="Times New Roman" w:cs="Times New Roman"/>
          <w:color w:val="000000"/>
          <w:sz w:val="24"/>
          <w:szCs w:val="24"/>
        </w:rPr>
        <w:sym w:font="Symbol" w:char="F0FA"/>
      </w:r>
      <w:r w:rsidRPr="006C5D1E">
        <w:rPr>
          <w:rFonts w:ascii="Times New Roman" w:eastAsia="Times New Roman" w:hAnsi="Times New Roman" w:cs="Times New Roman"/>
          <w:color w:val="000000"/>
          <w:sz w:val="24"/>
          <w:szCs w:val="24"/>
        </w:rPr>
        <w:sym w:font="Symbol" w:char="F0FB"/>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E5"/>
      </w:r>
      <w:r w:rsidRPr="006C5D1E">
        <w:rPr>
          <w:rFonts w:ascii="Times New Roman" w:eastAsia="Times New Roman" w:hAnsi="Times New Roman" w:cs="Times New Roman"/>
          <w:color w:val="000000"/>
          <w:sz w:val="24"/>
          <w:szCs w:val="24"/>
        </w:rPr>
        <w:t xml:space="preserve">1 Cср.р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(1</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 Eн.п.)tср.р </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E5"/>
      </w:r>
      <w:r w:rsidRPr="006C5D1E">
        <w:rPr>
          <w:rFonts w:ascii="Times New Roman" w:eastAsia="Times New Roman" w:hAnsi="Times New Roman" w:cs="Times New Roman"/>
          <w:color w:val="000000"/>
          <w:sz w:val="24"/>
          <w:szCs w:val="24"/>
        </w:rPr>
        <w:t>1 Cт.р. (1</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 Eн.п.)t где E</w:t>
      </w:r>
      <w:r w:rsidRPr="006C5D1E">
        <w:rPr>
          <w:rFonts w:ascii="Times New Roman" w:eastAsia="Times New Roman" w:hAnsi="Times New Roman" w:cs="Times New Roman"/>
          <w:color w:val="000000"/>
          <w:sz w:val="24"/>
          <w:szCs w:val="24"/>
          <w:vertAlign w:val="subscript"/>
        </w:rPr>
        <w:t>н </w:t>
      </w:r>
      <w:r w:rsidRPr="006C5D1E">
        <w:rPr>
          <w:rFonts w:ascii="Times New Roman" w:eastAsia="Times New Roman" w:hAnsi="Times New Roman" w:cs="Times New Roman"/>
          <w:color w:val="000000"/>
          <w:sz w:val="24"/>
          <w:szCs w:val="24"/>
        </w:rPr>
        <w:t>– нормативный коэффициент эффективности капитальных вложений, равный 0,12.</w:t>
      </w:r>
    </w:p>
    <w:p w14:paraId="19DA0CF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Р</w:t>
      </w:r>
      <w:r w:rsidRPr="006C5D1E">
        <w:rPr>
          <w:rFonts w:ascii="Times New Roman" w:eastAsia="Times New Roman" w:hAnsi="Times New Roman" w:cs="Times New Roman"/>
          <w:color w:val="000000"/>
          <w:sz w:val="24"/>
          <w:szCs w:val="24"/>
          <w:vertAlign w:val="superscript"/>
        </w:rPr>
        <w:t>Iв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(8,444</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 0,92) </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 0,684</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 0,571</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15,301тыс. руб. п.р.</w:t>
      </w:r>
    </w:p>
    <w:p w14:paraId="5D2FDB29"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0FF78AAA"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Проверочный расчет конструкции дорожной одежды</w:t>
      </w:r>
    </w:p>
    <w:p w14:paraId="268F5C4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В связи со сложностью процессов, протекающих в деформируемой дорожной одежде, при расчете за основной показатель ее прочности принимаем комплексную характеристику - допускаемый упругий прогиб. Конструкцию дорожной одежды, удовлетворяющую этому требованию, проверяем также расчетом по следующим критериям:</w:t>
      </w:r>
    </w:p>
    <w:p w14:paraId="64D3ABF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расчет на сдвигоустойчивость;</w:t>
      </w:r>
    </w:p>
    <w:p w14:paraId="277907F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расчет на статическую нагрузку;</w:t>
      </w:r>
    </w:p>
    <w:p w14:paraId="69332B0D"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расчет на изгиб;</w:t>
      </w:r>
    </w:p>
    <w:p w14:paraId="6B0784E3"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расчет на морозоустойчивость.</w:t>
      </w:r>
    </w:p>
    <w:p w14:paraId="1A81D94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02791FFC"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Расчет на сдвигоустойчивость</w:t>
      </w:r>
    </w:p>
    <w:p w14:paraId="7BCCB9F2"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u w:val="single"/>
        </w:rPr>
        <w:t>Расчет в конструктивном слое №4.</w:t>
      </w:r>
      <w:r w:rsidRPr="006C5D1E">
        <w:rPr>
          <w:rFonts w:ascii="Times New Roman" w:eastAsia="Times New Roman" w:hAnsi="Times New Roman" w:cs="Times New Roman"/>
          <w:color w:val="000000"/>
          <w:sz w:val="24"/>
          <w:szCs w:val="24"/>
        </w:rPr>
        <w:t> Материал – песок крупный, с содержанием пылевато-глинистой фракции не более 5%, имеет следующие расчетные характеристики: Е=100 МПа; φ=28,7°; φ</w:t>
      </w:r>
      <w:r w:rsidRPr="006C5D1E">
        <w:rPr>
          <w:rFonts w:ascii="Times New Roman" w:eastAsia="Times New Roman" w:hAnsi="Times New Roman" w:cs="Times New Roman"/>
          <w:color w:val="000000"/>
          <w:sz w:val="24"/>
          <w:szCs w:val="24"/>
          <w:vertAlign w:val="subscript"/>
        </w:rPr>
        <w:t>стат</w:t>
      </w:r>
      <w:r w:rsidRPr="006C5D1E">
        <w:rPr>
          <w:rFonts w:ascii="Times New Roman" w:eastAsia="Times New Roman" w:hAnsi="Times New Roman" w:cs="Times New Roman"/>
          <w:color w:val="000000"/>
          <w:sz w:val="24"/>
          <w:szCs w:val="24"/>
        </w:rPr>
        <w:t>=38,0°; с=0,010 МПа. Средневзвешенный модуль упругости верхних слоев:</w:t>
      </w:r>
    </w:p>
    <w:p w14:paraId="780669FB"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Е</w:t>
      </w:r>
      <w:r w:rsidRPr="006C5D1E">
        <w:rPr>
          <w:rFonts w:ascii="Times New Roman" w:eastAsia="Times New Roman" w:hAnsi="Times New Roman" w:cs="Times New Roman"/>
          <w:color w:val="000000"/>
          <w:sz w:val="24"/>
          <w:szCs w:val="24"/>
          <w:vertAlign w:val="subscript"/>
        </w:rPr>
        <w:t>в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805,2  МПа</w:t>
      </w:r>
    </w:p>
    <w:p w14:paraId="291CB6B3"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4D99B5E3"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Удельное активное напряжение сдвига от единичной нагрузки [, номогр. 3.2; 3.3]:</w:t>
      </w:r>
    </w:p>
    <w:p w14:paraId="1CE39C89"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vertAlign w:val="superscript"/>
        </w:rPr>
        <w:t>Ев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color w:val="000000"/>
          <w:sz w:val="24"/>
          <w:szCs w:val="24"/>
          <w:vertAlign w:val="superscript"/>
        </w:rPr>
        <w:t>805,2 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11,74;  </w:t>
      </w:r>
      <w:r w:rsidRPr="006C5D1E">
        <w:rPr>
          <w:rFonts w:ascii="Times New Roman" w:eastAsia="Times New Roman" w:hAnsi="Times New Roman" w:cs="Times New Roman"/>
          <w:color w:val="000000"/>
          <w:sz w:val="24"/>
          <w:szCs w:val="24"/>
          <w:vertAlign w:val="superscript"/>
        </w:rPr>
        <w:t>hв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color w:val="000000"/>
          <w:sz w:val="24"/>
          <w:szCs w:val="24"/>
          <w:vertAlign w:val="superscript"/>
        </w:rPr>
        <w:t>29,0 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0,78;  </w:t>
      </w:r>
      <w:r w:rsidRPr="006C5D1E">
        <w:rPr>
          <w:rFonts w:ascii="Times New Roman" w:eastAsia="Times New Roman" w:hAnsi="Times New Roman" w:cs="Times New Roman"/>
          <w:color w:val="000000"/>
          <w:sz w:val="24"/>
          <w:szCs w:val="24"/>
        </w:rPr>
        <w:sym w:font="Symbol" w:char="F074"/>
      </w:r>
      <w:r w:rsidRPr="006C5D1E">
        <w:rPr>
          <w:rFonts w:ascii="Times New Roman" w:eastAsia="Times New Roman" w:hAnsi="Times New Roman" w:cs="Times New Roman"/>
          <w:color w:val="000000"/>
          <w:sz w:val="24"/>
          <w:szCs w:val="24"/>
          <w:vertAlign w:val="subscript"/>
        </w:rPr>
        <w:t>н </w:t>
      </w:r>
      <w:r w:rsidRPr="006C5D1E">
        <w:rPr>
          <w:rFonts w:ascii="Times New Roman" w:eastAsia="Times New Roman" w:hAnsi="Times New Roman" w:cs="Times New Roman"/>
          <w:color w:val="000000"/>
          <w:sz w:val="24"/>
          <w:szCs w:val="24"/>
        </w:rPr>
        <w:sym w:font="Symbol" w:char="F0BB"/>
      </w:r>
      <w:r w:rsidRPr="006C5D1E">
        <w:rPr>
          <w:rFonts w:ascii="Times New Roman" w:eastAsia="Times New Roman" w:hAnsi="Times New Roman" w:cs="Times New Roman"/>
          <w:color w:val="000000"/>
          <w:sz w:val="24"/>
          <w:szCs w:val="24"/>
        </w:rPr>
        <w:t xml:space="preserve"> 0,0371  МПа</w:t>
      </w:r>
    </w:p>
    <w:p w14:paraId="62F8E9CB"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Е'</w:t>
      </w:r>
      <w:r w:rsidRPr="006C5D1E">
        <w:rPr>
          <w:rFonts w:ascii="Times New Roman" w:eastAsia="Times New Roman" w:hAnsi="Times New Roman" w:cs="Times New Roman"/>
          <w:color w:val="000000"/>
          <w:sz w:val="24"/>
          <w:szCs w:val="24"/>
          <w:vertAlign w:val="subscript"/>
        </w:rPr>
        <w:t>общ            </w:t>
      </w:r>
      <w:r w:rsidRPr="006C5D1E">
        <w:rPr>
          <w:rFonts w:ascii="Times New Roman" w:eastAsia="Times New Roman" w:hAnsi="Times New Roman" w:cs="Times New Roman"/>
          <w:color w:val="000000"/>
          <w:sz w:val="24"/>
          <w:szCs w:val="24"/>
        </w:rPr>
        <w:t>68,6                D     37,0                                        </w:t>
      </w:r>
    </w:p>
    <w:p w14:paraId="022DE92A"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Активное напряжение сдвига [ формула 3.13]:</w:t>
      </w:r>
    </w:p>
    <w:p w14:paraId="3656B09F"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xml:space="preserve">                                                   Т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74"/>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vertAlign w:val="subscript"/>
        </w:rPr>
        <w:t>н </w:t>
      </w:r>
      <w:r w:rsidRPr="006C5D1E">
        <w:rPr>
          <w:rFonts w:ascii="Times New Roman" w:eastAsia="Times New Roman" w:hAnsi="Times New Roman" w:cs="Times New Roman"/>
          <w:color w:val="000000"/>
          <w:sz w:val="24"/>
          <w:szCs w:val="24"/>
        </w:rPr>
        <w:t xml:space="preserve">р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0,0371 0,</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60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0,0223  МПа</w:t>
      </w:r>
    </w:p>
    <w:p w14:paraId="36C29EBA"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Предельное активное напряжение сдвига [ формула 3.14] при k</w:t>
      </w:r>
      <w:r w:rsidRPr="006C5D1E">
        <w:rPr>
          <w:rFonts w:ascii="Times New Roman" w:eastAsia="Times New Roman" w:hAnsi="Times New Roman" w:cs="Times New Roman"/>
          <w:color w:val="000000"/>
          <w:sz w:val="24"/>
          <w:szCs w:val="24"/>
          <w:vertAlign w:val="subscript"/>
        </w:rPr>
        <w:t>d</w:t>
      </w:r>
      <w:r w:rsidRPr="006C5D1E">
        <w:rPr>
          <w:rFonts w:ascii="Times New Roman" w:eastAsia="Times New Roman" w:hAnsi="Times New Roman" w:cs="Times New Roman"/>
          <w:color w:val="000000"/>
          <w:sz w:val="24"/>
          <w:szCs w:val="24"/>
        </w:rPr>
        <w:t>=2,0:</w:t>
      </w:r>
    </w:p>
    <w:p w14:paraId="635023AE"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Т</w:t>
      </w:r>
      <w:r w:rsidRPr="006C5D1E">
        <w:rPr>
          <w:rFonts w:ascii="Times New Roman" w:eastAsia="Times New Roman" w:hAnsi="Times New Roman" w:cs="Times New Roman"/>
          <w:color w:val="000000"/>
          <w:sz w:val="24"/>
          <w:szCs w:val="24"/>
          <w:vertAlign w:val="subscript"/>
        </w:rPr>
        <w:t>пр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k</w:t>
      </w:r>
      <w:r w:rsidRPr="006C5D1E">
        <w:rPr>
          <w:rFonts w:ascii="Times New Roman" w:eastAsia="Times New Roman" w:hAnsi="Times New Roman" w:cs="Times New Roman"/>
          <w:color w:val="000000"/>
          <w:sz w:val="24"/>
          <w:szCs w:val="24"/>
          <w:vertAlign w:val="subscript"/>
        </w:rPr>
        <w:t>d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c</w:t>
      </w:r>
      <w:r w:rsidRPr="006C5D1E">
        <w:rPr>
          <w:rFonts w:ascii="Times New Roman" w:eastAsia="Times New Roman" w:hAnsi="Times New Roman" w:cs="Times New Roman"/>
          <w:color w:val="000000"/>
          <w:sz w:val="24"/>
          <w:szCs w:val="24"/>
          <w:vertAlign w:val="subscript"/>
        </w:rPr>
        <w:t>n </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 0,1</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sym w:font="Symbol" w:char="F067"/>
      </w:r>
      <w:r w:rsidRPr="006C5D1E">
        <w:rPr>
          <w:rFonts w:ascii="Times New Roman" w:eastAsia="Times New Roman" w:hAnsi="Times New Roman" w:cs="Times New Roman"/>
          <w:color w:val="000000"/>
          <w:sz w:val="24"/>
          <w:szCs w:val="24"/>
          <w:vertAlign w:val="subscript"/>
        </w:rPr>
        <w:t>ср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z</w:t>
      </w:r>
      <w:r w:rsidRPr="006C5D1E">
        <w:rPr>
          <w:rFonts w:ascii="Times New Roman" w:eastAsia="Times New Roman" w:hAnsi="Times New Roman" w:cs="Times New Roman"/>
          <w:color w:val="000000"/>
          <w:sz w:val="24"/>
          <w:szCs w:val="24"/>
          <w:vertAlign w:val="subscript"/>
        </w:rPr>
        <w:t>оп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tg</w:t>
      </w:r>
      <w:r w:rsidRPr="006C5D1E">
        <w:rPr>
          <w:rFonts w:ascii="Times New Roman" w:eastAsia="Times New Roman" w:hAnsi="Times New Roman" w:cs="Times New Roman"/>
          <w:color w:val="000000"/>
          <w:sz w:val="24"/>
          <w:szCs w:val="24"/>
        </w:rPr>
        <w:sym w:font="Symbol" w:char="F06A"/>
      </w:r>
      <w:r w:rsidRPr="006C5D1E">
        <w:rPr>
          <w:rFonts w:ascii="Times New Roman" w:eastAsia="Times New Roman" w:hAnsi="Times New Roman" w:cs="Times New Roman"/>
          <w:color w:val="000000"/>
          <w:sz w:val="24"/>
          <w:szCs w:val="24"/>
          <w:vertAlign w:val="subscript"/>
        </w:rPr>
        <w:t>стат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2,0 0,</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01</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 0,1 0,0019 29,0 tg38,</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0</w:t>
      </w:r>
      <w:r w:rsidRPr="006C5D1E">
        <w:rPr>
          <w:rFonts w:ascii="Times New Roman" w:eastAsia="Times New Roman" w:hAnsi="Times New Roman" w:cs="Times New Roman"/>
          <w:color w:val="000000"/>
          <w:sz w:val="24"/>
          <w:szCs w:val="24"/>
          <w:vertAlign w:val="superscript"/>
        </w:rPr>
        <w:t>o </w:t>
      </w:r>
      <w:r w:rsidRPr="006C5D1E">
        <w:rPr>
          <w:rFonts w:ascii="Times New Roman" w:eastAsia="Times New Roman" w:hAnsi="Times New Roman" w:cs="Times New Roman"/>
          <w:color w:val="000000"/>
          <w:sz w:val="24"/>
          <w:szCs w:val="24"/>
        </w:rPr>
        <w:sym w:font="Symbol" w:char="F0BB"/>
      </w:r>
      <w:r w:rsidRPr="006C5D1E">
        <w:rPr>
          <w:rFonts w:ascii="Times New Roman" w:eastAsia="Times New Roman" w:hAnsi="Times New Roman" w:cs="Times New Roman"/>
          <w:color w:val="000000"/>
          <w:sz w:val="24"/>
          <w:szCs w:val="24"/>
        </w:rPr>
        <w:t xml:space="preserve"> 0,0243  МПа</w:t>
      </w:r>
    </w:p>
    <w:p w14:paraId="1475A973"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Т</w:t>
      </w:r>
      <w:r w:rsidRPr="006C5D1E">
        <w:rPr>
          <w:rFonts w:ascii="Times New Roman" w:eastAsia="Times New Roman" w:hAnsi="Times New Roman" w:cs="Times New Roman"/>
          <w:color w:val="000000"/>
          <w:sz w:val="24"/>
          <w:szCs w:val="24"/>
          <w:vertAlign w:val="subscript"/>
        </w:rPr>
        <w:t>пр          </w:t>
      </w:r>
      <w:r w:rsidRPr="006C5D1E">
        <w:rPr>
          <w:rFonts w:ascii="Times New Roman" w:eastAsia="Times New Roman" w:hAnsi="Times New Roman" w:cs="Times New Roman"/>
          <w:color w:val="000000"/>
          <w:sz w:val="24"/>
          <w:szCs w:val="24"/>
        </w:rPr>
        <w:t>0,0243             К</w:t>
      </w:r>
      <w:r w:rsidRPr="006C5D1E">
        <w:rPr>
          <w:rFonts w:ascii="Times New Roman" w:eastAsia="Times New Roman" w:hAnsi="Times New Roman" w:cs="Times New Roman"/>
          <w:color w:val="000000"/>
          <w:sz w:val="24"/>
          <w:szCs w:val="24"/>
          <w:vertAlign w:val="subscript"/>
        </w:rPr>
        <w:t>расч </w:t>
      </w:r>
      <w:r w:rsidRPr="006C5D1E">
        <w:rPr>
          <w:rFonts w:ascii="Times New Roman" w:eastAsia="Times New Roman" w:hAnsi="Times New Roman" w:cs="Times New Roman"/>
          <w:color w:val="000000"/>
          <w:sz w:val="24"/>
          <w:szCs w:val="24"/>
        </w:rPr>
        <w:sym w:font="Symbol" w:char="F02D"/>
      </w:r>
      <w:r w:rsidRPr="006C5D1E">
        <w:rPr>
          <w:rFonts w:ascii="Times New Roman" w:eastAsia="Times New Roman" w:hAnsi="Times New Roman" w:cs="Times New Roman"/>
          <w:color w:val="000000"/>
          <w:sz w:val="24"/>
          <w:szCs w:val="24"/>
        </w:rPr>
        <w:t xml:space="preserve"> К</w:t>
      </w:r>
      <w:r w:rsidRPr="006C5D1E">
        <w:rPr>
          <w:rFonts w:ascii="Times New Roman" w:eastAsia="Times New Roman" w:hAnsi="Times New Roman" w:cs="Times New Roman"/>
          <w:color w:val="000000"/>
          <w:sz w:val="24"/>
          <w:szCs w:val="24"/>
          <w:vertAlign w:val="subscript"/>
        </w:rPr>
        <w:t>тр                              </w:t>
      </w:r>
      <w:r w:rsidRPr="006C5D1E">
        <w:rPr>
          <w:rFonts w:ascii="Times New Roman" w:eastAsia="Times New Roman" w:hAnsi="Times New Roman" w:cs="Times New Roman"/>
          <w:color w:val="000000"/>
          <w:sz w:val="24"/>
          <w:szCs w:val="24"/>
        </w:rPr>
        <w:t xml:space="preserve">1,09 </w:t>
      </w:r>
      <w:r w:rsidRPr="006C5D1E">
        <w:rPr>
          <w:rFonts w:ascii="Times New Roman" w:eastAsia="Times New Roman" w:hAnsi="Times New Roman" w:cs="Times New Roman"/>
          <w:color w:val="000000"/>
          <w:sz w:val="24"/>
          <w:szCs w:val="24"/>
        </w:rPr>
        <w:sym w:font="Symbol" w:char="F02D"/>
      </w:r>
      <w:r w:rsidRPr="006C5D1E">
        <w:rPr>
          <w:rFonts w:ascii="Times New Roman" w:eastAsia="Times New Roman" w:hAnsi="Times New Roman" w:cs="Times New Roman"/>
          <w:color w:val="000000"/>
          <w:sz w:val="24"/>
          <w:szCs w:val="24"/>
        </w:rPr>
        <w:t>0,94</w:t>
      </w:r>
    </w:p>
    <w:p w14:paraId="00F24F1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К</w:t>
      </w:r>
      <w:r w:rsidRPr="006C5D1E">
        <w:rPr>
          <w:rFonts w:ascii="Times New Roman" w:eastAsia="Times New Roman" w:hAnsi="Times New Roman" w:cs="Times New Roman"/>
          <w:color w:val="000000"/>
          <w:sz w:val="24"/>
          <w:szCs w:val="24"/>
          <w:vertAlign w:val="subscript"/>
        </w:rPr>
        <w:t>расч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1,09;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100%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100%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16,0%</w:t>
      </w:r>
    </w:p>
    <w:p w14:paraId="6AD0BC3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Т      0,0223                   К</w:t>
      </w:r>
      <w:r w:rsidRPr="006C5D1E">
        <w:rPr>
          <w:rFonts w:ascii="Times New Roman" w:eastAsia="Times New Roman" w:hAnsi="Times New Roman" w:cs="Times New Roman"/>
          <w:color w:val="000000"/>
          <w:sz w:val="24"/>
          <w:szCs w:val="24"/>
          <w:vertAlign w:val="subscript"/>
        </w:rPr>
        <w:t>тр                                                    </w:t>
      </w:r>
      <w:r w:rsidRPr="006C5D1E">
        <w:rPr>
          <w:rFonts w:ascii="Times New Roman" w:eastAsia="Times New Roman" w:hAnsi="Times New Roman" w:cs="Times New Roman"/>
          <w:color w:val="000000"/>
          <w:sz w:val="24"/>
          <w:szCs w:val="24"/>
        </w:rPr>
        <w:t>0,94</w:t>
      </w:r>
    </w:p>
    <w:p w14:paraId="64D12674"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u w:val="single"/>
        </w:rPr>
        <w:t>Расчет в конструктивном слое №5.</w:t>
      </w:r>
      <w:r w:rsidRPr="006C5D1E">
        <w:rPr>
          <w:rFonts w:ascii="Times New Roman" w:eastAsia="Times New Roman" w:hAnsi="Times New Roman" w:cs="Times New Roman"/>
          <w:color w:val="000000"/>
          <w:sz w:val="24"/>
          <w:szCs w:val="24"/>
        </w:rPr>
        <w:t> Материал – суглинок тяжелый, имеет следующие расчетные характеристики: Е=40,7 МПа; φ=6,2°; φ</w:t>
      </w:r>
      <w:r w:rsidRPr="006C5D1E">
        <w:rPr>
          <w:rFonts w:ascii="Times New Roman" w:eastAsia="Times New Roman" w:hAnsi="Times New Roman" w:cs="Times New Roman"/>
          <w:color w:val="000000"/>
          <w:sz w:val="24"/>
          <w:szCs w:val="24"/>
          <w:vertAlign w:val="subscript"/>
        </w:rPr>
        <w:t>стат</w:t>
      </w:r>
      <w:r w:rsidRPr="006C5D1E">
        <w:rPr>
          <w:rFonts w:ascii="Times New Roman" w:eastAsia="Times New Roman" w:hAnsi="Times New Roman" w:cs="Times New Roman"/>
          <w:color w:val="000000"/>
          <w:sz w:val="24"/>
          <w:szCs w:val="24"/>
        </w:rPr>
        <w:t>=17,9°; с=0,00900 МПа.</w:t>
      </w:r>
    </w:p>
    <w:p w14:paraId="46BD166B"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Средневзвешенный модуль упругости верхних слоев:</w:t>
      </w:r>
    </w:p>
    <w:p w14:paraId="5F11DE63"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Е</w:t>
      </w:r>
      <w:r w:rsidRPr="006C5D1E">
        <w:rPr>
          <w:rFonts w:ascii="Times New Roman" w:eastAsia="Times New Roman" w:hAnsi="Times New Roman" w:cs="Times New Roman"/>
          <w:color w:val="000000"/>
          <w:sz w:val="24"/>
          <w:szCs w:val="24"/>
          <w:vertAlign w:val="subscript"/>
        </w:rPr>
        <w:t>в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424,6  МПа</w:t>
      </w:r>
    </w:p>
    <w:p w14:paraId="4B8D5BCC"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0907872A"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Удельное активное напряжение сдвига от единичной нагрузки [номогр.</w:t>
      </w:r>
    </w:p>
    <w:p w14:paraId="00D918E0"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3.2; 3.3]:</w:t>
      </w:r>
    </w:p>
    <w:p w14:paraId="239BE8D9"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color w:val="000000"/>
          <w:sz w:val="24"/>
          <w:szCs w:val="24"/>
          <w:vertAlign w:val="superscript"/>
        </w:rPr>
        <w:t>Ев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color w:val="000000"/>
          <w:sz w:val="24"/>
          <w:szCs w:val="24"/>
          <w:vertAlign w:val="superscript"/>
        </w:rPr>
        <w:t>424,6 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10,42;  </w:t>
      </w:r>
      <w:r w:rsidRPr="006C5D1E">
        <w:rPr>
          <w:rFonts w:ascii="Times New Roman" w:eastAsia="Times New Roman" w:hAnsi="Times New Roman" w:cs="Times New Roman"/>
          <w:color w:val="000000"/>
          <w:sz w:val="24"/>
          <w:szCs w:val="24"/>
          <w:vertAlign w:val="superscript"/>
        </w:rPr>
        <w:t>hв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color w:val="000000"/>
          <w:sz w:val="24"/>
          <w:szCs w:val="24"/>
          <w:vertAlign w:val="superscript"/>
        </w:rPr>
        <w:t>63,0 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1,7;  </w:t>
      </w:r>
      <w:r w:rsidRPr="006C5D1E">
        <w:rPr>
          <w:rFonts w:ascii="Times New Roman" w:eastAsia="Times New Roman" w:hAnsi="Times New Roman" w:cs="Times New Roman"/>
          <w:color w:val="000000"/>
          <w:sz w:val="24"/>
          <w:szCs w:val="24"/>
        </w:rPr>
        <w:sym w:font="Symbol" w:char="F074"/>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BB"/>
      </w:r>
      <w:r w:rsidRPr="006C5D1E">
        <w:rPr>
          <w:rFonts w:ascii="Times New Roman" w:eastAsia="Times New Roman" w:hAnsi="Times New Roman" w:cs="Times New Roman"/>
          <w:color w:val="000000"/>
          <w:sz w:val="24"/>
          <w:szCs w:val="24"/>
          <w:vertAlign w:val="subscript"/>
        </w:rPr>
        <w:t>н    </w:t>
      </w:r>
      <w:r w:rsidRPr="006C5D1E">
        <w:rPr>
          <w:rFonts w:ascii="Times New Roman" w:eastAsia="Times New Roman" w:hAnsi="Times New Roman" w:cs="Times New Roman"/>
          <w:color w:val="000000"/>
          <w:sz w:val="24"/>
          <w:szCs w:val="24"/>
        </w:rPr>
        <w:t>0,0222  МПа</w:t>
      </w:r>
    </w:p>
    <w:p w14:paraId="2F408B6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Е'</w:t>
      </w:r>
      <w:r w:rsidRPr="006C5D1E">
        <w:rPr>
          <w:rFonts w:ascii="Times New Roman" w:eastAsia="Times New Roman" w:hAnsi="Times New Roman" w:cs="Times New Roman"/>
          <w:color w:val="000000"/>
          <w:sz w:val="24"/>
          <w:szCs w:val="24"/>
          <w:vertAlign w:val="subscript"/>
        </w:rPr>
        <w:t>общ             </w:t>
      </w:r>
      <w:r w:rsidRPr="006C5D1E">
        <w:rPr>
          <w:rFonts w:ascii="Times New Roman" w:eastAsia="Times New Roman" w:hAnsi="Times New Roman" w:cs="Times New Roman"/>
          <w:color w:val="000000"/>
          <w:sz w:val="24"/>
          <w:szCs w:val="24"/>
        </w:rPr>
        <w:t>40,7                 D     37,0                                      </w:t>
      </w:r>
    </w:p>
    <w:p w14:paraId="5A30A0BB"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Активное напряжение сдвига [ формула 3.13]:</w:t>
      </w:r>
    </w:p>
    <w:p w14:paraId="169311DF"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xml:space="preserve">                                                    Т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74"/>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vertAlign w:val="subscript"/>
        </w:rPr>
        <w:t>н </w:t>
      </w:r>
      <w:r w:rsidRPr="006C5D1E">
        <w:rPr>
          <w:rFonts w:ascii="Times New Roman" w:eastAsia="Times New Roman" w:hAnsi="Times New Roman" w:cs="Times New Roman"/>
          <w:color w:val="000000"/>
          <w:sz w:val="24"/>
          <w:szCs w:val="24"/>
        </w:rPr>
        <w:t xml:space="preserve">р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0,0222 0,</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60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0,0133 МПа</w:t>
      </w:r>
    </w:p>
    <w:p w14:paraId="23215169"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Предельное активное напряжение сдвига [формула 3.14] при k</w:t>
      </w:r>
      <w:r w:rsidRPr="006C5D1E">
        <w:rPr>
          <w:rFonts w:ascii="Times New Roman" w:eastAsia="Times New Roman" w:hAnsi="Times New Roman" w:cs="Times New Roman"/>
          <w:color w:val="000000"/>
          <w:sz w:val="24"/>
          <w:szCs w:val="24"/>
          <w:vertAlign w:val="subscript"/>
        </w:rPr>
        <w:t>d</w:t>
      </w:r>
      <w:r w:rsidRPr="006C5D1E">
        <w:rPr>
          <w:rFonts w:ascii="Times New Roman" w:eastAsia="Times New Roman" w:hAnsi="Times New Roman" w:cs="Times New Roman"/>
          <w:color w:val="000000"/>
          <w:sz w:val="24"/>
          <w:szCs w:val="24"/>
        </w:rPr>
        <w:t>=1,0:</w:t>
      </w:r>
    </w:p>
    <w:p w14:paraId="503CE1DD"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Т</w:t>
      </w:r>
      <w:r w:rsidRPr="006C5D1E">
        <w:rPr>
          <w:rFonts w:ascii="Times New Roman" w:eastAsia="Times New Roman" w:hAnsi="Times New Roman" w:cs="Times New Roman"/>
          <w:color w:val="000000"/>
          <w:sz w:val="24"/>
          <w:szCs w:val="24"/>
          <w:vertAlign w:val="subscript"/>
        </w:rPr>
        <w:t>пр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k</w:t>
      </w:r>
      <w:r w:rsidRPr="006C5D1E">
        <w:rPr>
          <w:rFonts w:ascii="Times New Roman" w:eastAsia="Times New Roman" w:hAnsi="Times New Roman" w:cs="Times New Roman"/>
          <w:color w:val="000000"/>
          <w:sz w:val="24"/>
          <w:szCs w:val="24"/>
          <w:vertAlign w:val="subscript"/>
        </w:rPr>
        <w:t>d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c</w:t>
      </w:r>
      <w:r w:rsidRPr="006C5D1E">
        <w:rPr>
          <w:rFonts w:ascii="Times New Roman" w:eastAsia="Times New Roman" w:hAnsi="Times New Roman" w:cs="Times New Roman"/>
          <w:color w:val="000000"/>
          <w:sz w:val="24"/>
          <w:szCs w:val="24"/>
          <w:vertAlign w:val="subscript"/>
        </w:rPr>
        <w:t>n </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 0,1</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sym w:font="Symbol" w:char="F067"/>
      </w:r>
      <w:r w:rsidRPr="006C5D1E">
        <w:rPr>
          <w:rFonts w:ascii="Times New Roman" w:eastAsia="Times New Roman" w:hAnsi="Times New Roman" w:cs="Times New Roman"/>
          <w:color w:val="000000"/>
          <w:sz w:val="24"/>
          <w:szCs w:val="24"/>
          <w:vertAlign w:val="subscript"/>
        </w:rPr>
        <w:t>ср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z</w:t>
      </w:r>
      <w:r w:rsidRPr="006C5D1E">
        <w:rPr>
          <w:rFonts w:ascii="Times New Roman" w:eastAsia="Times New Roman" w:hAnsi="Times New Roman" w:cs="Times New Roman"/>
          <w:color w:val="000000"/>
          <w:sz w:val="24"/>
          <w:szCs w:val="24"/>
          <w:vertAlign w:val="subscript"/>
        </w:rPr>
        <w:t>оп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tg</w:t>
      </w:r>
      <w:r w:rsidRPr="006C5D1E">
        <w:rPr>
          <w:rFonts w:ascii="Times New Roman" w:eastAsia="Times New Roman" w:hAnsi="Times New Roman" w:cs="Times New Roman"/>
          <w:color w:val="000000"/>
          <w:sz w:val="24"/>
          <w:szCs w:val="24"/>
        </w:rPr>
        <w:sym w:font="Symbol" w:char="F06A"/>
      </w:r>
      <w:r w:rsidRPr="006C5D1E">
        <w:rPr>
          <w:rFonts w:ascii="Times New Roman" w:eastAsia="Times New Roman" w:hAnsi="Times New Roman" w:cs="Times New Roman"/>
          <w:color w:val="000000"/>
          <w:sz w:val="24"/>
          <w:szCs w:val="24"/>
          <w:vertAlign w:val="subscript"/>
        </w:rPr>
        <w:t>стат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1,0 0,009</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 0,1 0,002 63,0 tg17,</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89</w:t>
      </w:r>
      <w:r w:rsidRPr="006C5D1E">
        <w:rPr>
          <w:rFonts w:ascii="Times New Roman" w:eastAsia="Times New Roman" w:hAnsi="Times New Roman" w:cs="Times New Roman"/>
          <w:color w:val="000000"/>
          <w:sz w:val="24"/>
          <w:szCs w:val="24"/>
          <w:vertAlign w:val="superscript"/>
        </w:rPr>
        <w:t>o </w:t>
      </w:r>
      <w:r w:rsidRPr="006C5D1E">
        <w:rPr>
          <w:rFonts w:ascii="Times New Roman" w:eastAsia="Times New Roman" w:hAnsi="Times New Roman" w:cs="Times New Roman"/>
          <w:color w:val="000000"/>
          <w:sz w:val="24"/>
          <w:szCs w:val="24"/>
        </w:rPr>
        <w:sym w:font="Symbol" w:char="F0BB"/>
      </w:r>
      <w:r w:rsidRPr="006C5D1E">
        <w:rPr>
          <w:rFonts w:ascii="Times New Roman" w:eastAsia="Times New Roman" w:hAnsi="Times New Roman" w:cs="Times New Roman"/>
          <w:color w:val="000000"/>
          <w:sz w:val="24"/>
          <w:szCs w:val="24"/>
        </w:rPr>
        <w:t xml:space="preserve"> 0,013  МПа</w:t>
      </w:r>
    </w:p>
    <w:p w14:paraId="4AB1C861"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Т</w:t>
      </w:r>
      <w:r w:rsidRPr="006C5D1E">
        <w:rPr>
          <w:rFonts w:ascii="Times New Roman" w:eastAsia="Times New Roman" w:hAnsi="Times New Roman" w:cs="Times New Roman"/>
          <w:color w:val="000000"/>
          <w:sz w:val="24"/>
          <w:szCs w:val="24"/>
          <w:vertAlign w:val="subscript"/>
        </w:rPr>
        <w:t>пр            </w:t>
      </w:r>
      <w:r w:rsidRPr="006C5D1E">
        <w:rPr>
          <w:rFonts w:ascii="Times New Roman" w:eastAsia="Times New Roman" w:hAnsi="Times New Roman" w:cs="Times New Roman"/>
          <w:color w:val="000000"/>
          <w:sz w:val="24"/>
          <w:szCs w:val="24"/>
        </w:rPr>
        <w:t>0,013              К</w:t>
      </w:r>
      <w:r w:rsidRPr="006C5D1E">
        <w:rPr>
          <w:rFonts w:ascii="Times New Roman" w:eastAsia="Times New Roman" w:hAnsi="Times New Roman" w:cs="Times New Roman"/>
          <w:color w:val="000000"/>
          <w:sz w:val="24"/>
          <w:szCs w:val="24"/>
          <w:vertAlign w:val="subscript"/>
        </w:rPr>
        <w:t>расч </w:t>
      </w:r>
      <w:r w:rsidRPr="006C5D1E">
        <w:rPr>
          <w:rFonts w:ascii="Times New Roman" w:eastAsia="Times New Roman" w:hAnsi="Times New Roman" w:cs="Times New Roman"/>
          <w:color w:val="000000"/>
          <w:sz w:val="24"/>
          <w:szCs w:val="24"/>
        </w:rPr>
        <w:sym w:font="Symbol" w:char="F02D"/>
      </w:r>
      <w:r w:rsidRPr="006C5D1E">
        <w:rPr>
          <w:rFonts w:ascii="Times New Roman" w:eastAsia="Times New Roman" w:hAnsi="Times New Roman" w:cs="Times New Roman"/>
          <w:color w:val="000000"/>
          <w:sz w:val="24"/>
          <w:szCs w:val="24"/>
        </w:rPr>
        <w:t xml:space="preserve"> К</w:t>
      </w:r>
      <w:r w:rsidRPr="006C5D1E">
        <w:rPr>
          <w:rFonts w:ascii="Times New Roman" w:eastAsia="Times New Roman" w:hAnsi="Times New Roman" w:cs="Times New Roman"/>
          <w:color w:val="000000"/>
          <w:sz w:val="24"/>
          <w:szCs w:val="24"/>
          <w:vertAlign w:val="subscript"/>
        </w:rPr>
        <w:t>тр                               </w:t>
      </w:r>
      <w:r w:rsidRPr="006C5D1E">
        <w:rPr>
          <w:rFonts w:ascii="Times New Roman" w:eastAsia="Times New Roman" w:hAnsi="Times New Roman" w:cs="Times New Roman"/>
          <w:color w:val="000000"/>
          <w:sz w:val="24"/>
          <w:szCs w:val="24"/>
        </w:rPr>
        <w:t xml:space="preserve">0,97 </w:t>
      </w:r>
      <w:r w:rsidRPr="006C5D1E">
        <w:rPr>
          <w:rFonts w:ascii="Times New Roman" w:eastAsia="Times New Roman" w:hAnsi="Times New Roman" w:cs="Times New Roman"/>
          <w:color w:val="000000"/>
          <w:sz w:val="24"/>
          <w:szCs w:val="24"/>
        </w:rPr>
        <w:sym w:font="Symbol" w:char="F02D"/>
      </w:r>
      <w:r w:rsidRPr="006C5D1E">
        <w:rPr>
          <w:rFonts w:ascii="Times New Roman" w:eastAsia="Times New Roman" w:hAnsi="Times New Roman" w:cs="Times New Roman"/>
          <w:color w:val="000000"/>
          <w:sz w:val="24"/>
          <w:szCs w:val="24"/>
        </w:rPr>
        <w:t>0,94</w:t>
      </w:r>
    </w:p>
    <w:p w14:paraId="21611D10"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К</w:t>
      </w:r>
      <w:r w:rsidRPr="006C5D1E">
        <w:rPr>
          <w:rFonts w:ascii="Times New Roman" w:eastAsia="Times New Roman" w:hAnsi="Times New Roman" w:cs="Times New Roman"/>
          <w:color w:val="000000"/>
          <w:sz w:val="24"/>
          <w:szCs w:val="24"/>
          <w:vertAlign w:val="subscript"/>
        </w:rPr>
        <w:t>расч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1,70;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100%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100%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3,2%</w:t>
      </w:r>
    </w:p>
    <w:p w14:paraId="25A4B0E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Т      0,0133                   К</w:t>
      </w:r>
      <w:r w:rsidRPr="006C5D1E">
        <w:rPr>
          <w:rFonts w:ascii="Times New Roman" w:eastAsia="Times New Roman" w:hAnsi="Times New Roman" w:cs="Times New Roman"/>
          <w:color w:val="000000"/>
          <w:sz w:val="24"/>
          <w:szCs w:val="24"/>
          <w:vertAlign w:val="subscript"/>
        </w:rPr>
        <w:t>тр                                                     </w:t>
      </w:r>
      <w:r w:rsidRPr="006C5D1E">
        <w:rPr>
          <w:rFonts w:ascii="Times New Roman" w:eastAsia="Times New Roman" w:hAnsi="Times New Roman" w:cs="Times New Roman"/>
          <w:color w:val="000000"/>
          <w:sz w:val="24"/>
          <w:szCs w:val="24"/>
        </w:rPr>
        <w:t>0,94</w:t>
      </w:r>
    </w:p>
    <w:p w14:paraId="3A23495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Вывод: устойчивость на сдвиг в песчаном слое и слое подстилающего грунта обеспечена. </w:t>
      </w:r>
    </w:p>
    <w:p w14:paraId="76C143A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6F4D4E95"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Расчет на статическую нагрузку</w:t>
      </w:r>
    </w:p>
    <w:p w14:paraId="03CCA02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u w:val="single"/>
        </w:rPr>
        <w:t>Расчет в конструктивном слое №4.</w:t>
      </w:r>
      <w:r w:rsidRPr="006C5D1E">
        <w:rPr>
          <w:rFonts w:ascii="Times New Roman" w:eastAsia="Times New Roman" w:hAnsi="Times New Roman" w:cs="Times New Roman"/>
          <w:color w:val="000000"/>
          <w:sz w:val="24"/>
          <w:szCs w:val="24"/>
        </w:rPr>
        <w:t> Материал – песок крупный, с содержанием пылевато-глинистой фракции 5%, имеет следующие расчетные характеристики: Е=100 МПа; φ=28,7°; φ</w:t>
      </w:r>
      <w:r w:rsidRPr="006C5D1E">
        <w:rPr>
          <w:rFonts w:ascii="Times New Roman" w:eastAsia="Times New Roman" w:hAnsi="Times New Roman" w:cs="Times New Roman"/>
          <w:color w:val="000000"/>
          <w:sz w:val="24"/>
          <w:szCs w:val="24"/>
          <w:vertAlign w:val="subscript"/>
        </w:rPr>
        <w:t>стат</w:t>
      </w:r>
      <w:r w:rsidRPr="006C5D1E">
        <w:rPr>
          <w:rFonts w:ascii="Times New Roman" w:eastAsia="Times New Roman" w:hAnsi="Times New Roman" w:cs="Times New Roman"/>
          <w:color w:val="000000"/>
          <w:sz w:val="24"/>
          <w:szCs w:val="24"/>
        </w:rPr>
        <w:t>=38,0°; с=0,010 МПа. Средневзвешенный модуль упругости верхних слоев:</w:t>
      </w:r>
    </w:p>
    <w:p w14:paraId="5C286236"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Е</w:t>
      </w:r>
      <w:r w:rsidRPr="006C5D1E">
        <w:rPr>
          <w:rFonts w:ascii="Times New Roman" w:eastAsia="Times New Roman" w:hAnsi="Times New Roman" w:cs="Times New Roman"/>
          <w:color w:val="000000"/>
          <w:sz w:val="24"/>
          <w:szCs w:val="24"/>
          <w:vertAlign w:val="subscript"/>
        </w:rPr>
        <w:t>в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361  МПа</w:t>
      </w:r>
    </w:p>
    <w:p w14:paraId="144CA95B"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5C09C593"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Удельное активное напряжение сдвига от единичной нагрузки [номогр.</w:t>
      </w:r>
    </w:p>
    <w:p w14:paraId="7DED771C"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3.2; 3.3]:</w:t>
      </w:r>
    </w:p>
    <w:p w14:paraId="19FF5DCB"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color w:val="000000"/>
          <w:sz w:val="24"/>
          <w:szCs w:val="24"/>
          <w:vertAlign w:val="superscript"/>
        </w:rPr>
        <w:t>Ев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color w:val="000000"/>
          <w:sz w:val="24"/>
          <w:szCs w:val="24"/>
          <w:vertAlign w:val="superscript"/>
        </w:rPr>
        <w:t>361 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5,26;  </w:t>
      </w:r>
      <w:r w:rsidRPr="006C5D1E">
        <w:rPr>
          <w:rFonts w:ascii="Times New Roman" w:eastAsia="Times New Roman" w:hAnsi="Times New Roman" w:cs="Times New Roman"/>
          <w:color w:val="000000"/>
          <w:sz w:val="24"/>
          <w:szCs w:val="24"/>
          <w:vertAlign w:val="superscript"/>
        </w:rPr>
        <w:t>hв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color w:val="000000"/>
          <w:sz w:val="24"/>
          <w:szCs w:val="24"/>
          <w:vertAlign w:val="superscript"/>
        </w:rPr>
        <w:t>29,0 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0,88;  </w:t>
      </w:r>
      <w:r w:rsidRPr="006C5D1E">
        <w:rPr>
          <w:rFonts w:ascii="Times New Roman" w:eastAsia="Times New Roman" w:hAnsi="Times New Roman" w:cs="Times New Roman"/>
          <w:color w:val="000000"/>
          <w:sz w:val="24"/>
          <w:szCs w:val="24"/>
        </w:rPr>
        <w:sym w:font="Symbol" w:char="F074"/>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BB"/>
      </w:r>
      <w:r w:rsidRPr="006C5D1E">
        <w:rPr>
          <w:rFonts w:ascii="Times New Roman" w:eastAsia="Times New Roman" w:hAnsi="Times New Roman" w:cs="Times New Roman"/>
          <w:color w:val="000000"/>
          <w:sz w:val="24"/>
          <w:szCs w:val="24"/>
          <w:vertAlign w:val="subscript"/>
        </w:rPr>
        <w:t>н   </w:t>
      </w:r>
      <w:r w:rsidRPr="006C5D1E">
        <w:rPr>
          <w:rFonts w:ascii="Times New Roman" w:eastAsia="Times New Roman" w:hAnsi="Times New Roman" w:cs="Times New Roman"/>
          <w:color w:val="000000"/>
          <w:sz w:val="24"/>
          <w:szCs w:val="24"/>
        </w:rPr>
        <w:t>0,0361  МПа</w:t>
      </w:r>
    </w:p>
    <w:p w14:paraId="74BDE88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Е'</w:t>
      </w:r>
      <w:r w:rsidRPr="006C5D1E">
        <w:rPr>
          <w:rFonts w:ascii="Times New Roman" w:eastAsia="Times New Roman" w:hAnsi="Times New Roman" w:cs="Times New Roman"/>
          <w:color w:val="000000"/>
          <w:sz w:val="24"/>
          <w:szCs w:val="24"/>
          <w:vertAlign w:val="subscript"/>
        </w:rPr>
        <w:t>общ          </w:t>
      </w:r>
      <w:r w:rsidRPr="006C5D1E">
        <w:rPr>
          <w:rFonts w:ascii="Times New Roman" w:eastAsia="Times New Roman" w:hAnsi="Times New Roman" w:cs="Times New Roman"/>
          <w:color w:val="000000"/>
          <w:sz w:val="24"/>
          <w:szCs w:val="24"/>
        </w:rPr>
        <w:t>68,6              D     33,0                                        </w:t>
      </w:r>
    </w:p>
    <w:p w14:paraId="348E23DD"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Активное напряжение сдвига [формула 3.13]:</w:t>
      </w:r>
    </w:p>
    <w:p w14:paraId="4C029E5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xml:space="preserve">                                                   Т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74"/>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vertAlign w:val="subscript"/>
        </w:rPr>
        <w:t>н </w:t>
      </w:r>
      <w:r w:rsidRPr="006C5D1E">
        <w:rPr>
          <w:rFonts w:ascii="Times New Roman" w:eastAsia="Times New Roman" w:hAnsi="Times New Roman" w:cs="Times New Roman"/>
          <w:color w:val="000000"/>
          <w:sz w:val="24"/>
          <w:szCs w:val="24"/>
        </w:rPr>
        <w:t xml:space="preserve">р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0,0361 0,</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60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0,0217  МПа</w:t>
      </w:r>
    </w:p>
    <w:p w14:paraId="1B814D4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Предельное активное напряжение сдвига [формула 3.14] при k</w:t>
      </w:r>
      <w:r w:rsidRPr="006C5D1E">
        <w:rPr>
          <w:rFonts w:ascii="Times New Roman" w:eastAsia="Times New Roman" w:hAnsi="Times New Roman" w:cs="Times New Roman"/>
          <w:color w:val="000000"/>
          <w:sz w:val="24"/>
          <w:szCs w:val="24"/>
          <w:vertAlign w:val="subscript"/>
        </w:rPr>
        <w:t>d</w:t>
      </w:r>
      <w:r w:rsidRPr="006C5D1E">
        <w:rPr>
          <w:rFonts w:ascii="Times New Roman" w:eastAsia="Times New Roman" w:hAnsi="Times New Roman" w:cs="Times New Roman"/>
          <w:color w:val="000000"/>
          <w:sz w:val="24"/>
          <w:szCs w:val="24"/>
        </w:rPr>
        <w:t>=2,0:</w:t>
      </w:r>
    </w:p>
    <w:p w14:paraId="4A7E057D"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Т</w:t>
      </w:r>
      <w:r w:rsidRPr="006C5D1E">
        <w:rPr>
          <w:rFonts w:ascii="Times New Roman" w:eastAsia="Times New Roman" w:hAnsi="Times New Roman" w:cs="Times New Roman"/>
          <w:color w:val="000000"/>
          <w:sz w:val="24"/>
          <w:szCs w:val="24"/>
          <w:vertAlign w:val="subscript"/>
        </w:rPr>
        <w:t>пр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k</w:t>
      </w:r>
      <w:r w:rsidRPr="006C5D1E">
        <w:rPr>
          <w:rFonts w:ascii="Times New Roman" w:eastAsia="Times New Roman" w:hAnsi="Times New Roman" w:cs="Times New Roman"/>
          <w:color w:val="000000"/>
          <w:sz w:val="24"/>
          <w:szCs w:val="24"/>
          <w:vertAlign w:val="subscript"/>
        </w:rPr>
        <w:t>d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c</w:t>
      </w:r>
      <w:r w:rsidRPr="006C5D1E">
        <w:rPr>
          <w:rFonts w:ascii="Times New Roman" w:eastAsia="Times New Roman" w:hAnsi="Times New Roman" w:cs="Times New Roman"/>
          <w:color w:val="000000"/>
          <w:sz w:val="24"/>
          <w:szCs w:val="24"/>
          <w:vertAlign w:val="subscript"/>
        </w:rPr>
        <w:t>n </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 0,1</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sym w:font="Symbol" w:char="F067"/>
      </w:r>
      <w:r w:rsidRPr="006C5D1E">
        <w:rPr>
          <w:rFonts w:ascii="Times New Roman" w:eastAsia="Times New Roman" w:hAnsi="Times New Roman" w:cs="Times New Roman"/>
          <w:color w:val="000000"/>
          <w:sz w:val="24"/>
          <w:szCs w:val="24"/>
          <w:vertAlign w:val="subscript"/>
        </w:rPr>
        <w:t>ср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z</w:t>
      </w:r>
      <w:r w:rsidRPr="006C5D1E">
        <w:rPr>
          <w:rFonts w:ascii="Times New Roman" w:eastAsia="Times New Roman" w:hAnsi="Times New Roman" w:cs="Times New Roman"/>
          <w:color w:val="000000"/>
          <w:sz w:val="24"/>
          <w:szCs w:val="24"/>
          <w:vertAlign w:val="subscript"/>
        </w:rPr>
        <w:t>оп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tg</w:t>
      </w:r>
      <w:r w:rsidRPr="006C5D1E">
        <w:rPr>
          <w:rFonts w:ascii="Times New Roman" w:eastAsia="Times New Roman" w:hAnsi="Times New Roman" w:cs="Times New Roman"/>
          <w:color w:val="000000"/>
          <w:sz w:val="24"/>
          <w:szCs w:val="24"/>
        </w:rPr>
        <w:sym w:font="Symbol" w:char="F06A"/>
      </w:r>
      <w:r w:rsidRPr="006C5D1E">
        <w:rPr>
          <w:rFonts w:ascii="Times New Roman" w:eastAsia="Times New Roman" w:hAnsi="Times New Roman" w:cs="Times New Roman"/>
          <w:color w:val="000000"/>
          <w:sz w:val="24"/>
          <w:szCs w:val="24"/>
          <w:vertAlign w:val="subscript"/>
        </w:rPr>
        <w:t>стат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2,0 0,008</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 0,1 0,0019 29,0 tg38,</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0</w:t>
      </w:r>
      <w:r w:rsidRPr="006C5D1E">
        <w:rPr>
          <w:rFonts w:ascii="Times New Roman" w:eastAsia="Times New Roman" w:hAnsi="Times New Roman" w:cs="Times New Roman"/>
          <w:color w:val="000000"/>
          <w:sz w:val="24"/>
          <w:szCs w:val="24"/>
          <w:vertAlign w:val="superscript"/>
        </w:rPr>
        <w:t>o </w:t>
      </w:r>
      <w:r w:rsidRPr="006C5D1E">
        <w:rPr>
          <w:rFonts w:ascii="Times New Roman" w:eastAsia="Times New Roman" w:hAnsi="Times New Roman" w:cs="Times New Roman"/>
          <w:color w:val="000000"/>
          <w:sz w:val="24"/>
          <w:szCs w:val="24"/>
        </w:rPr>
        <w:sym w:font="Symbol" w:char="F0BB"/>
      </w:r>
      <w:r w:rsidRPr="006C5D1E">
        <w:rPr>
          <w:rFonts w:ascii="Times New Roman" w:eastAsia="Times New Roman" w:hAnsi="Times New Roman" w:cs="Times New Roman"/>
          <w:color w:val="000000"/>
          <w:sz w:val="24"/>
          <w:szCs w:val="24"/>
        </w:rPr>
        <w:t xml:space="preserve"> 0,0203  МПа</w:t>
      </w:r>
    </w:p>
    <w:p w14:paraId="5FA579CE"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Т</w:t>
      </w:r>
      <w:r w:rsidRPr="006C5D1E">
        <w:rPr>
          <w:rFonts w:ascii="Times New Roman" w:eastAsia="Times New Roman" w:hAnsi="Times New Roman" w:cs="Times New Roman"/>
          <w:color w:val="000000"/>
          <w:sz w:val="24"/>
          <w:szCs w:val="24"/>
          <w:vertAlign w:val="subscript"/>
        </w:rPr>
        <w:t>пр          </w:t>
      </w:r>
      <w:r w:rsidRPr="006C5D1E">
        <w:rPr>
          <w:rFonts w:ascii="Times New Roman" w:eastAsia="Times New Roman" w:hAnsi="Times New Roman" w:cs="Times New Roman"/>
          <w:color w:val="000000"/>
          <w:sz w:val="24"/>
          <w:szCs w:val="24"/>
        </w:rPr>
        <w:t>0,0203              К</w:t>
      </w:r>
      <w:r w:rsidRPr="006C5D1E">
        <w:rPr>
          <w:rFonts w:ascii="Times New Roman" w:eastAsia="Times New Roman" w:hAnsi="Times New Roman" w:cs="Times New Roman"/>
          <w:color w:val="000000"/>
          <w:sz w:val="24"/>
          <w:szCs w:val="24"/>
          <w:vertAlign w:val="subscript"/>
        </w:rPr>
        <w:t>расч </w:t>
      </w:r>
      <w:r w:rsidRPr="006C5D1E">
        <w:rPr>
          <w:rFonts w:ascii="Times New Roman" w:eastAsia="Times New Roman" w:hAnsi="Times New Roman" w:cs="Times New Roman"/>
          <w:color w:val="000000"/>
          <w:sz w:val="24"/>
          <w:szCs w:val="24"/>
        </w:rPr>
        <w:sym w:font="Symbol" w:char="F02D"/>
      </w:r>
      <w:r w:rsidRPr="006C5D1E">
        <w:rPr>
          <w:rFonts w:ascii="Times New Roman" w:eastAsia="Times New Roman" w:hAnsi="Times New Roman" w:cs="Times New Roman"/>
          <w:color w:val="000000"/>
          <w:sz w:val="24"/>
          <w:szCs w:val="24"/>
        </w:rPr>
        <w:t xml:space="preserve"> К</w:t>
      </w:r>
      <w:r w:rsidRPr="006C5D1E">
        <w:rPr>
          <w:rFonts w:ascii="Times New Roman" w:eastAsia="Times New Roman" w:hAnsi="Times New Roman" w:cs="Times New Roman"/>
          <w:color w:val="000000"/>
          <w:sz w:val="24"/>
          <w:szCs w:val="24"/>
          <w:vertAlign w:val="subscript"/>
        </w:rPr>
        <w:t>тр                               </w:t>
      </w:r>
      <w:r w:rsidRPr="006C5D1E">
        <w:rPr>
          <w:rFonts w:ascii="Times New Roman" w:eastAsia="Times New Roman" w:hAnsi="Times New Roman" w:cs="Times New Roman"/>
          <w:color w:val="000000"/>
          <w:sz w:val="24"/>
          <w:szCs w:val="24"/>
        </w:rPr>
        <w:t xml:space="preserve">0,94 </w:t>
      </w:r>
      <w:r w:rsidRPr="006C5D1E">
        <w:rPr>
          <w:rFonts w:ascii="Times New Roman" w:eastAsia="Times New Roman" w:hAnsi="Times New Roman" w:cs="Times New Roman"/>
          <w:color w:val="000000"/>
          <w:sz w:val="24"/>
          <w:szCs w:val="24"/>
        </w:rPr>
        <w:sym w:font="Symbol" w:char="F02D"/>
      </w:r>
      <w:r w:rsidRPr="006C5D1E">
        <w:rPr>
          <w:rFonts w:ascii="Times New Roman" w:eastAsia="Times New Roman" w:hAnsi="Times New Roman" w:cs="Times New Roman"/>
          <w:color w:val="000000"/>
          <w:sz w:val="24"/>
          <w:szCs w:val="24"/>
        </w:rPr>
        <w:t xml:space="preserve"> 0,94</w:t>
      </w:r>
    </w:p>
    <w:p w14:paraId="6A3EB52A"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К</w:t>
      </w:r>
      <w:r w:rsidRPr="006C5D1E">
        <w:rPr>
          <w:rFonts w:ascii="Times New Roman" w:eastAsia="Times New Roman" w:hAnsi="Times New Roman" w:cs="Times New Roman"/>
          <w:color w:val="000000"/>
          <w:sz w:val="24"/>
          <w:szCs w:val="24"/>
          <w:vertAlign w:val="subscript"/>
        </w:rPr>
        <w:t>расч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0,94;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100%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100%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0%</w:t>
      </w:r>
    </w:p>
    <w:p w14:paraId="02B90A9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Т      0,0217                    К</w:t>
      </w:r>
      <w:r w:rsidRPr="006C5D1E">
        <w:rPr>
          <w:rFonts w:ascii="Times New Roman" w:eastAsia="Times New Roman" w:hAnsi="Times New Roman" w:cs="Times New Roman"/>
          <w:color w:val="000000"/>
          <w:sz w:val="24"/>
          <w:szCs w:val="24"/>
          <w:vertAlign w:val="subscript"/>
        </w:rPr>
        <w:t>тр                                                     </w:t>
      </w:r>
      <w:r w:rsidRPr="006C5D1E">
        <w:rPr>
          <w:rFonts w:ascii="Times New Roman" w:eastAsia="Times New Roman" w:hAnsi="Times New Roman" w:cs="Times New Roman"/>
          <w:color w:val="000000"/>
          <w:sz w:val="24"/>
          <w:szCs w:val="24"/>
        </w:rPr>
        <w:t>0,94</w:t>
      </w:r>
    </w:p>
    <w:p w14:paraId="0FD7FFC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u w:val="single"/>
        </w:rPr>
        <w:t>Расчет в конструктивном слое №5.</w:t>
      </w:r>
      <w:r w:rsidRPr="006C5D1E">
        <w:rPr>
          <w:rFonts w:ascii="Times New Roman" w:eastAsia="Times New Roman" w:hAnsi="Times New Roman" w:cs="Times New Roman"/>
          <w:color w:val="000000"/>
          <w:sz w:val="24"/>
          <w:szCs w:val="24"/>
        </w:rPr>
        <w:t> Материал – суглинок тяжелый, имеет следующие расчетные характеристики: Е=40,7 МПа; φ=6,2°; φ</w:t>
      </w:r>
      <w:r w:rsidRPr="006C5D1E">
        <w:rPr>
          <w:rFonts w:ascii="Times New Roman" w:eastAsia="Times New Roman" w:hAnsi="Times New Roman" w:cs="Times New Roman"/>
          <w:color w:val="000000"/>
          <w:sz w:val="24"/>
          <w:szCs w:val="24"/>
          <w:vertAlign w:val="subscript"/>
        </w:rPr>
        <w:t>стат</w:t>
      </w:r>
      <w:r w:rsidRPr="006C5D1E">
        <w:rPr>
          <w:rFonts w:ascii="Times New Roman" w:eastAsia="Times New Roman" w:hAnsi="Times New Roman" w:cs="Times New Roman"/>
          <w:color w:val="000000"/>
          <w:sz w:val="24"/>
          <w:szCs w:val="24"/>
        </w:rPr>
        <w:t>=17,9°;   с=0,0090 МПа.</w:t>
      </w:r>
    </w:p>
    <w:p w14:paraId="6C7C1C41"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Средневзвешенный модуль упругости верхних слоев:</w:t>
      </w:r>
    </w:p>
    <w:p w14:paraId="7054EBD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Е</w:t>
      </w:r>
      <w:r w:rsidRPr="006C5D1E">
        <w:rPr>
          <w:rFonts w:ascii="Times New Roman" w:eastAsia="Times New Roman" w:hAnsi="Times New Roman" w:cs="Times New Roman"/>
          <w:color w:val="000000"/>
          <w:sz w:val="24"/>
          <w:szCs w:val="24"/>
          <w:vertAlign w:val="subscript"/>
        </w:rPr>
        <w:t>в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220,2  МПа</w:t>
      </w:r>
    </w:p>
    <w:p w14:paraId="04E86542"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628159D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Удельное активное напряжение сдвига от единичной нагрузки [номогр.</w:t>
      </w:r>
    </w:p>
    <w:p w14:paraId="17603DD0"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3.2; 3.3]:</w:t>
      </w:r>
    </w:p>
    <w:p w14:paraId="62300A9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color w:val="000000"/>
          <w:sz w:val="24"/>
          <w:szCs w:val="24"/>
          <w:vertAlign w:val="superscript"/>
        </w:rPr>
        <w:t>Ев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color w:val="000000"/>
          <w:sz w:val="24"/>
          <w:szCs w:val="24"/>
          <w:vertAlign w:val="superscript"/>
        </w:rPr>
        <w:t>220,2 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5,4;  </w:t>
      </w:r>
      <w:r w:rsidRPr="006C5D1E">
        <w:rPr>
          <w:rFonts w:ascii="Times New Roman" w:eastAsia="Times New Roman" w:hAnsi="Times New Roman" w:cs="Times New Roman"/>
          <w:color w:val="000000"/>
          <w:sz w:val="24"/>
          <w:szCs w:val="24"/>
          <w:vertAlign w:val="superscript"/>
        </w:rPr>
        <w:t>hв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color w:val="000000"/>
          <w:sz w:val="24"/>
          <w:szCs w:val="24"/>
          <w:vertAlign w:val="superscript"/>
        </w:rPr>
        <w:t>63,0 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1,91;  </w:t>
      </w:r>
      <w:r w:rsidRPr="006C5D1E">
        <w:rPr>
          <w:rFonts w:ascii="Times New Roman" w:eastAsia="Times New Roman" w:hAnsi="Times New Roman" w:cs="Times New Roman"/>
          <w:color w:val="000000"/>
          <w:sz w:val="24"/>
          <w:szCs w:val="24"/>
        </w:rPr>
        <w:sym w:font="Symbol" w:char="F074"/>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BB"/>
      </w:r>
      <w:r w:rsidRPr="006C5D1E">
        <w:rPr>
          <w:rFonts w:ascii="Times New Roman" w:eastAsia="Times New Roman" w:hAnsi="Times New Roman" w:cs="Times New Roman"/>
          <w:color w:val="000000"/>
          <w:sz w:val="24"/>
          <w:szCs w:val="24"/>
          <w:vertAlign w:val="subscript"/>
        </w:rPr>
        <w:t>н   </w:t>
      </w:r>
      <w:r w:rsidRPr="006C5D1E">
        <w:rPr>
          <w:rFonts w:ascii="Times New Roman" w:eastAsia="Times New Roman" w:hAnsi="Times New Roman" w:cs="Times New Roman"/>
          <w:color w:val="000000"/>
          <w:sz w:val="24"/>
          <w:szCs w:val="24"/>
        </w:rPr>
        <w:t>0,0189  МПа</w:t>
      </w:r>
    </w:p>
    <w:p w14:paraId="6812F4E8"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Е'</w:t>
      </w:r>
      <w:r w:rsidRPr="006C5D1E">
        <w:rPr>
          <w:rFonts w:ascii="Times New Roman" w:eastAsia="Times New Roman" w:hAnsi="Times New Roman" w:cs="Times New Roman"/>
          <w:color w:val="000000"/>
          <w:sz w:val="24"/>
          <w:szCs w:val="24"/>
          <w:vertAlign w:val="subscript"/>
        </w:rPr>
        <w:t>общ             </w:t>
      </w:r>
      <w:r w:rsidRPr="006C5D1E">
        <w:rPr>
          <w:rFonts w:ascii="Times New Roman" w:eastAsia="Times New Roman" w:hAnsi="Times New Roman" w:cs="Times New Roman"/>
          <w:color w:val="000000"/>
          <w:sz w:val="24"/>
          <w:szCs w:val="24"/>
        </w:rPr>
        <w:t>40,7             D     33,0</w:t>
      </w:r>
    </w:p>
    <w:p w14:paraId="3A4A4F02"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Активное напряжение сдвига [формула 3.13]:</w:t>
      </w:r>
    </w:p>
    <w:p w14:paraId="4FC5DAB0"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xml:space="preserve">                                                   Т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74"/>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vertAlign w:val="subscript"/>
        </w:rPr>
        <w:t>н </w:t>
      </w:r>
      <w:r w:rsidRPr="006C5D1E">
        <w:rPr>
          <w:rFonts w:ascii="Times New Roman" w:eastAsia="Times New Roman" w:hAnsi="Times New Roman" w:cs="Times New Roman"/>
          <w:color w:val="000000"/>
          <w:sz w:val="24"/>
          <w:szCs w:val="24"/>
        </w:rPr>
        <w:t xml:space="preserve">р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0,0189 0,</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60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0,0113  МПа</w:t>
      </w:r>
    </w:p>
    <w:p w14:paraId="74637F68"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281BA11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Предельное активное напряжение сдвига [формула 3.14] при k</w:t>
      </w:r>
      <w:r w:rsidRPr="006C5D1E">
        <w:rPr>
          <w:rFonts w:ascii="Times New Roman" w:eastAsia="Times New Roman" w:hAnsi="Times New Roman" w:cs="Times New Roman"/>
          <w:color w:val="000000"/>
          <w:sz w:val="24"/>
          <w:szCs w:val="24"/>
          <w:vertAlign w:val="subscript"/>
        </w:rPr>
        <w:t>d</w:t>
      </w:r>
      <w:r w:rsidRPr="006C5D1E">
        <w:rPr>
          <w:rFonts w:ascii="Times New Roman" w:eastAsia="Times New Roman" w:hAnsi="Times New Roman" w:cs="Times New Roman"/>
          <w:color w:val="000000"/>
          <w:sz w:val="24"/>
          <w:szCs w:val="24"/>
        </w:rPr>
        <w:t>=1,0:</w:t>
      </w:r>
    </w:p>
    <w:p w14:paraId="46FF7679"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Т</w:t>
      </w:r>
      <w:r w:rsidRPr="006C5D1E">
        <w:rPr>
          <w:rFonts w:ascii="Times New Roman" w:eastAsia="Times New Roman" w:hAnsi="Times New Roman" w:cs="Times New Roman"/>
          <w:color w:val="000000"/>
          <w:sz w:val="24"/>
          <w:szCs w:val="24"/>
          <w:vertAlign w:val="subscript"/>
        </w:rPr>
        <w:t>пр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k</w:t>
      </w:r>
      <w:r w:rsidRPr="006C5D1E">
        <w:rPr>
          <w:rFonts w:ascii="Times New Roman" w:eastAsia="Times New Roman" w:hAnsi="Times New Roman" w:cs="Times New Roman"/>
          <w:color w:val="000000"/>
          <w:sz w:val="24"/>
          <w:szCs w:val="24"/>
          <w:vertAlign w:val="subscript"/>
        </w:rPr>
        <w:t>d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c</w:t>
      </w:r>
      <w:r w:rsidRPr="006C5D1E">
        <w:rPr>
          <w:rFonts w:ascii="Times New Roman" w:eastAsia="Times New Roman" w:hAnsi="Times New Roman" w:cs="Times New Roman"/>
          <w:color w:val="000000"/>
          <w:sz w:val="24"/>
          <w:szCs w:val="24"/>
          <w:vertAlign w:val="subscript"/>
        </w:rPr>
        <w:t>n </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 0,1</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sym w:font="Symbol" w:char="F067"/>
      </w:r>
      <w:r w:rsidRPr="006C5D1E">
        <w:rPr>
          <w:rFonts w:ascii="Times New Roman" w:eastAsia="Times New Roman" w:hAnsi="Times New Roman" w:cs="Times New Roman"/>
          <w:color w:val="000000"/>
          <w:sz w:val="24"/>
          <w:szCs w:val="24"/>
          <w:vertAlign w:val="subscript"/>
        </w:rPr>
        <w:t>ср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z</w:t>
      </w:r>
      <w:r w:rsidRPr="006C5D1E">
        <w:rPr>
          <w:rFonts w:ascii="Times New Roman" w:eastAsia="Times New Roman" w:hAnsi="Times New Roman" w:cs="Times New Roman"/>
          <w:color w:val="000000"/>
          <w:sz w:val="24"/>
          <w:szCs w:val="24"/>
          <w:vertAlign w:val="subscript"/>
        </w:rPr>
        <w:t>оп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tg</w:t>
      </w:r>
      <w:r w:rsidRPr="006C5D1E">
        <w:rPr>
          <w:rFonts w:ascii="Times New Roman" w:eastAsia="Times New Roman" w:hAnsi="Times New Roman" w:cs="Times New Roman"/>
          <w:color w:val="000000"/>
          <w:sz w:val="24"/>
          <w:szCs w:val="24"/>
        </w:rPr>
        <w:sym w:font="Symbol" w:char="F06A"/>
      </w:r>
      <w:r w:rsidRPr="006C5D1E">
        <w:rPr>
          <w:rFonts w:ascii="Times New Roman" w:eastAsia="Times New Roman" w:hAnsi="Times New Roman" w:cs="Times New Roman"/>
          <w:color w:val="000000"/>
          <w:sz w:val="24"/>
          <w:szCs w:val="24"/>
          <w:vertAlign w:val="subscript"/>
        </w:rPr>
        <w:t>стат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1,0 0,019</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 0,1 0,002 63,0 tg17,</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89</w:t>
      </w:r>
      <w:r w:rsidRPr="006C5D1E">
        <w:rPr>
          <w:rFonts w:ascii="Times New Roman" w:eastAsia="Times New Roman" w:hAnsi="Times New Roman" w:cs="Times New Roman"/>
          <w:color w:val="000000"/>
          <w:sz w:val="24"/>
          <w:szCs w:val="24"/>
          <w:vertAlign w:val="superscript"/>
        </w:rPr>
        <w:t>o </w:t>
      </w:r>
      <w:r w:rsidRPr="006C5D1E">
        <w:rPr>
          <w:rFonts w:ascii="Times New Roman" w:eastAsia="Times New Roman" w:hAnsi="Times New Roman" w:cs="Times New Roman"/>
          <w:color w:val="000000"/>
          <w:sz w:val="24"/>
          <w:szCs w:val="24"/>
        </w:rPr>
        <w:sym w:font="Symbol" w:char="F0BB"/>
      </w:r>
      <w:r w:rsidRPr="006C5D1E">
        <w:rPr>
          <w:rFonts w:ascii="Times New Roman" w:eastAsia="Times New Roman" w:hAnsi="Times New Roman" w:cs="Times New Roman"/>
          <w:color w:val="000000"/>
          <w:sz w:val="24"/>
          <w:szCs w:val="24"/>
        </w:rPr>
        <w:t xml:space="preserve"> 0,023  МПа</w:t>
      </w:r>
    </w:p>
    <w:p w14:paraId="5170E39C"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Т</w:t>
      </w:r>
      <w:r w:rsidRPr="006C5D1E">
        <w:rPr>
          <w:rFonts w:ascii="Times New Roman" w:eastAsia="Times New Roman" w:hAnsi="Times New Roman" w:cs="Times New Roman"/>
          <w:color w:val="000000"/>
          <w:sz w:val="24"/>
          <w:szCs w:val="24"/>
          <w:vertAlign w:val="subscript"/>
        </w:rPr>
        <w:t>пр            </w:t>
      </w:r>
      <w:r w:rsidRPr="006C5D1E">
        <w:rPr>
          <w:rFonts w:ascii="Times New Roman" w:eastAsia="Times New Roman" w:hAnsi="Times New Roman" w:cs="Times New Roman"/>
          <w:color w:val="000000"/>
          <w:sz w:val="24"/>
          <w:szCs w:val="24"/>
        </w:rPr>
        <w:t>0,023               К</w:t>
      </w:r>
      <w:r w:rsidRPr="006C5D1E">
        <w:rPr>
          <w:rFonts w:ascii="Times New Roman" w:eastAsia="Times New Roman" w:hAnsi="Times New Roman" w:cs="Times New Roman"/>
          <w:color w:val="000000"/>
          <w:sz w:val="24"/>
          <w:szCs w:val="24"/>
          <w:vertAlign w:val="subscript"/>
        </w:rPr>
        <w:t>расч </w:t>
      </w:r>
      <w:r w:rsidRPr="006C5D1E">
        <w:rPr>
          <w:rFonts w:ascii="Times New Roman" w:eastAsia="Times New Roman" w:hAnsi="Times New Roman" w:cs="Times New Roman"/>
          <w:color w:val="000000"/>
          <w:sz w:val="24"/>
          <w:szCs w:val="24"/>
        </w:rPr>
        <w:sym w:font="Symbol" w:char="F02D"/>
      </w:r>
      <w:r w:rsidRPr="006C5D1E">
        <w:rPr>
          <w:rFonts w:ascii="Times New Roman" w:eastAsia="Times New Roman" w:hAnsi="Times New Roman" w:cs="Times New Roman"/>
          <w:color w:val="000000"/>
          <w:sz w:val="24"/>
          <w:szCs w:val="24"/>
        </w:rPr>
        <w:t xml:space="preserve"> К</w:t>
      </w:r>
      <w:r w:rsidRPr="006C5D1E">
        <w:rPr>
          <w:rFonts w:ascii="Times New Roman" w:eastAsia="Times New Roman" w:hAnsi="Times New Roman" w:cs="Times New Roman"/>
          <w:color w:val="000000"/>
          <w:sz w:val="24"/>
          <w:szCs w:val="24"/>
          <w:vertAlign w:val="subscript"/>
        </w:rPr>
        <w:t>тр                                </w:t>
      </w:r>
      <w:r w:rsidRPr="006C5D1E">
        <w:rPr>
          <w:rFonts w:ascii="Times New Roman" w:eastAsia="Times New Roman" w:hAnsi="Times New Roman" w:cs="Times New Roman"/>
          <w:color w:val="000000"/>
          <w:sz w:val="24"/>
          <w:szCs w:val="24"/>
        </w:rPr>
        <w:t>2,03</w:t>
      </w:r>
      <w:r w:rsidRPr="006C5D1E">
        <w:rPr>
          <w:rFonts w:ascii="Times New Roman" w:eastAsia="Times New Roman" w:hAnsi="Times New Roman" w:cs="Times New Roman"/>
          <w:color w:val="000000"/>
          <w:sz w:val="24"/>
          <w:szCs w:val="24"/>
        </w:rPr>
        <w:sym w:font="Symbol" w:char="F02D"/>
      </w:r>
      <w:r w:rsidRPr="006C5D1E">
        <w:rPr>
          <w:rFonts w:ascii="Times New Roman" w:eastAsia="Times New Roman" w:hAnsi="Times New Roman" w:cs="Times New Roman"/>
          <w:color w:val="000000"/>
          <w:sz w:val="24"/>
          <w:szCs w:val="24"/>
        </w:rPr>
        <w:t>0,94</w:t>
      </w:r>
    </w:p>
    <w:p w14:paraId="72D8C7D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К</w:t>
      </w:r>
      <w:r w:rsidRPr="006C5D1E">
        <w:rPr>
          <w:rFonts w:ascii="Times New Roman" w:eastAsia="Times New Roman" w:hAnsi="Times New Roman" w:cs="Times New Roman"/>
          <w:color w:val="000000"/>
          <w:sz w:val="24"/>
          <w:szCs w:val="24"/>
          <w:vertAlign w:val="subscript"/>
        </w:rPr>
        <w:t>расч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2,03;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100%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100%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116%</w:t>
      </w:r>
    </w:p>
    <w:p w14:paraId="017759BA"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Т      0,0113                   К</w:t>
      </w:r>
      <w:r w:rsidRPr="006C5D1E">
        <w:rPr>
          <w:rFonts w:ascii="Times New Roman" w:eastAsia="Times New Roman" w:hAnsi="Times New Roman" w:cs="Times New Roman"/>
          <w:color w:val="000000"/>
          <w:sz w:val="24"/>
          <w:szCs w:val="24"/>
          <w:vertAlign w:val="subscript"/>
        </w:rPr>
        <w:t>тр                                                     </w:t>
      </w:r>
      <w:r w:rsidRPr="006C5D1E">
        <w:rPr>
          <w:rFonts w:ascii="Times New Roman" w:eastAsia="Times New Roman" w:hAnsi="Times New Roman" w:cs="Times New Roman"/>
          <w:color w:val="000000"/>
          <w:sz w:val="24"/>
          <w:szCs w:val="24"/>
        </w:rPr>
        <w:t>0,94</w:t>
      </w:r>
    </w:p>
    <w:p w14:paraId="5AB9E72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Вывод: прочность при расчете на статическую нагрузку в песчаном слое и слое подстилающего грунта обеспечена. </w:t>
      </w:r>
    </w:p>
    <w:p w14:paraId="28E5679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03C3AF13"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Расчет на изгиб</w:t>
      </w:r>
    </w:p>
    <w:p w14:paraId="05202D9E"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Материал нижнего слоя монолитного блока: асфальтобетон горячий пористый крупнозернистый, имеет следующие расчетные характеристики:</w:t>
      </w:r>
    </w:p>
    <w:p w14:paraId="3E82C55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нормативное сопротивление весной R</w:t>
      </w:r>
      <w:r w:rsidRPr="006C5D1E">
        <w:rPr>
          <w:rFonts w:ascii="Times New Roman" w:eastAsia="Times New Roman" w:hAnsi="Times New Roman" w:cs="Times New Roman"/>
          <w:color w:val="000000"/>
          <w:sz w:val="24"/>
          <w:szCs w:val="24"/>
          <w:vertAlign w:val="subscript"/>
        </w:rPr>
        <w:t>0</w:t>
      </w:r>
      <w:r w:rsidRPr="006C5D1E">
        <w:rPr>
          <w:rFonts w:ascii="Times New Roman" w:eastAsia="Times New Roman" w:hAnsi="Times New Roman" w:cs="Times New Roman"/>
          <w:color w:val="000000"/>
          <w:sz w:val="24"/>
          <w:szCs w:val="24"/>
        </w:rPr>
        <w:t>=8,0 МПа;</w:t>
      </w:r>
    </w:p>
    <w:p w14:paraId="39D96443"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коэффициент, учитывающий реальный режим растяжения повторной нагрузкой α=5,9 [табл. П.3.1];</w:t>
      </w:r>
    </w:p>
    <w:p w14:paraId="63E8270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коэффициент, зависящий от свойств материала рассчитываемого монолитного слоя m=4,30 [табл. П.3.1];</w:t>
      </w:r>
    </w:p>
    <w:p w14:paraId="5C2DCBFF"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коэффициент снижения прочности k</w:t>
      </w:r>
      <w:r w:rsidRPr="006C5D1E">
        <w:rPr>
          <w:rFonts w:ascii="Times New Roman" w:eastAsia="Times New Roman" w:hAnsi="Times New Roman" w:cs="Times New Roman"/>
          <w:color w:val="000000"/>
          <w:sz w:val="24"/>
          <w:szCs w:val="24"/>
          <w:vertAlign w:val="subscript"/>
        </w:rPr>
        <w:t>2</w:t>
      </w:r>
      <w:r w:rsidRPr="006C5D1E">
        <w:rPr>
          <w:rFonts w:ascii="Times New Roman" w:eastAsia="Times New Roman" w:hAnsi="Times New Roman" w:cs="Times New Roman"/>
          <w:color w:val="000000"/>
          <w:sz w:val="24"/>
          <w:szCs w:val="24"/>
        </w:rPr>
        <w:t>=0,8;</w:t>
      </w:r>
    </w:p>
    <w:p w14:paraId="63F7E60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коэффициент, учитывающий влияние на прочность усталостных процессов [формула 3.18]:</w:t>
      </w:r>
    </w:p>
    <w:p w14:paraId="38408611"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61"/>
      </w:r>
      <w:r w:rsidRPr="006C5D1E">
        <w:rPr>
          <w:rFonts w:ascii="Times New Roman" w:eastAsia="Times New Roman" w:hAnsi="Times New Roman" w:cs="Times New Roman"/>
          <w:color w:val="000000"/>
          <w:sz w:val="24"/>
          <w:szCs w:val="24"/>
        </w:rPr>
        <w:t>               5,9</w:t>
      </w:r>
    </w:p>
    <w:p w14:paraId="1E6406C1"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k</w:t>
      </w:r>
      <w:r w:rsidRPr="006C5D1E">
        <w:rPr>
          <w:rFonts w:ascii="Times New Roman" w:eastAsia="Times New Roman" w:hAnsi="Times New Roman" w:cs="Times New Roman"/>
          <w:color w:val="000000"/>
          <w:sz w:val="24"/>
          <w:szCs w:val="24"/>
          <w:vertAlign w:val="subscript"/>
        </w:rPr>
        <w:t>1 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color w:val="000000"/>
          <w:sz w:val="24"/>
          <w:szCs w:val="24"/>
          <w:vertAlign w:val="subscript"/>
        </w:rPr>
        <w:t>4,3        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0,304 m </w:t>
      </w:r>
      <w:r w:rsidRPr="006C5D1E">
        <w:rPr>
          <w:rFonts w:ascii="Times New Roman" w:eastAsia="Times New Roman" w:hAnsi="Times New Roman" w:cs="Times New Roman"/>
          <w:color w:val="000000"/>
          <w:sz w:val="24"/>
          <w:szCs w:val="24"/>
        </w:rPr>
        <w:sym w:font="Symbol" w:char="F0E5"/>
      </w:r>
      <w:r w:rsidRPr="006C5D1E">
        <w:rPr>
          <w:rFonts w:ascii="Times New Roman" w:eastAsia="Times New Roman" w:hAnsi="Times New Roman" w:cs="Times New Roman"/>
          <w:color w:val="000000"/>
          <w:sz w:val="24"/>
          <w:szCs w:val="24"/>
        </w:rPr>
        <w:t>N</w:t>
      </w:r>
      <w:r w:rsidRPr="006C5D1E">
        <w:rPr>
          <w:rFonts w:ascii="Times New Roman" w:eastAsia="Times New Roman" w:hAnsi="Times New Roman" w:cs="Times New Roman"/>
          <w:color w:val="000000"/>
          <w:sz w:val="24"/>
          <w:szCs w:val="24"/>
          <w:vertAlign w:val="subscript"/>
        </w:rPr>
        <w:t>p     </w:t>
      </w:r>
      <w:r w:rsidRPr="006C5D1E">
        <w:rPr>
          <w:rFonts w:ascii="Times New Roman" w:eastAsia="Times New Roman" w:hAnsi="Times New Roman" w:cs="Times New Roman"/>
          <w:color w:val="000000"/>
          <w:sz w:val="24"/>
          <w:szCs w:val="24"/>
        </w:rPr>
        <w:t>344669</w:t>
      </w:r>
    </w:p>
    <w:p w14:paraId="7E63E603"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Прочность материала монолитного слоя при многократном растяжении при изгибе [формула 3.17]:</w:t>
      </w:r>
    </w:p>
    <w:p w14:paraId="597C015E"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R</w:t>
      </w:r>
      <w:r w:rsidRPr="006C5D1E">
        <w:rPr>
          <w:rFonts w:ascii="Times New Roman" w:eastAsia="Times New Roman" w:hAnsi="Times New Roman" w:cs="Times New Roman"/>
          <w:color w:val="000000"/>
          <w:sz w:val="24"/>
          <w:szCs w:val="24"/>
          <w:vertAlign w:val="subscript"/>
        </w:rPr>
        <w:t>n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R</w:t>
      </w:r>
      <w:r w:rsidRPr="006C5D1E">
        <w:rPr>
          <w:rFonts w:ascii="Times New Roman" w:eastAsia="Times New Roman" w:hAnsi="Times New Roman" w:cs="Times New Roman"/>
          <w:color w:val="000000"/>
          <w:sz w:val="24"/>
          <w:szCs w:val="24"/>
          <w:vertAlign w:val="subscript"/>
        </w:rPr>
        <w:t>0 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k</w:t>
      </w:r>
      <w:r w:rsidRPr="006C5D1E">
        <w:rPr>
          <w:rFonts w:ascii="Times New Roman" w:eastAsia="Times New Roman" w:hAnsi="Times New Roman" w:cs="Times New Roman"/>
          <w:color w:val="000000"/>
          <w:sz w:val="24"/>
          <w:szCs w:val="24"/>
          <w:vertAlign w:val="subscript"/>
        </w:rPr>
        <w:t>1 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k</w:t>
      </w:r>
      <w:r w:rsidRPr="006C5D1E">
        <w:rPr>
          <w:rFonts w:ascii="Times New Roman" w:eastAsia="Times New Roman" w:hAnsi="Times New Roman" w:cs="Times New Roman"/>
          <w:color w:val="000000"/>
          <w:sz w:val="24"/>
          <w:szCs w:val="24"/>
          <w:vertAlign w:val="subscript"/>
        </w:rPr>
        <w:t>2 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(1</w:t>
      </w:r>
      <w:r w:rsidRPr="006C5D1E">
        <w:rPr>
          <w:rFonts w:ascii="Times New Roman" w:eastAsia="Times New Roman" w:hAnsi="Times New Roman" w:cs="Times New Roman"/>
          <w:color w:val="000000"/>
          <w:sz w:val="24"/>
          <w:szCs w:val="24"/>
        </w:rPr>
        <w:sym w:font="Symbol" w:char="F02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75"/>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vertAlign w:val="subscript"/>
        </w:rPr>
        <w:t>r </w:t>
      </w:r>
      <w:r w:rsidRPr="006C5D1E">
        <w:rPr>
          <w:rFonts w:ascii="Times New Roman" w:eastAsia="Times New Roman" w:hAnsi="Times New Roman" w:cs="Times New Roman"/>
          <w:color w:val="000000"/>
          <w:sz w:val="24"/>
          <w:szCs w:val="24"/>
        </w:rPr>
        <w:t xml:space="preserve">t)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8,0 0,304 0,80 (1</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2D"/>
      </w:r>
      <w:r w:rsidRPr="006C5D1E">
        <w:rPr>
          <w:rFonts w:ascii="Times New Roman" w:eastAsia="Times New Roman" w:hAnsi="Times New Roman" w:cs="Times New Roman"/>
          <w:color w:val="000000"/>
          <w:sz w:val="24"/>
          <w:szCs w:val="24"/>
        </w:rPr>
        <w:t xml:space="preserve"> 0,10 1,32)</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1,69  МПа</w:t>
      </w:r>
    </w:p>
    <w:p w14:paraId="054D4BCB"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Е</w:t>
      </w:r>
      <w:r w:rsidRPr="006C5D1E">
        <w:rPr>
          <w:rFonts w:ascii="Times New Roman" w:eastAsia="Times New Roman" w:hAnsi="Times New Roman" w:cs="Times New Roman"/>
          <w:color w:val="000000"/>
          <w:sz w:val="24"/>
          <w:szCs w:val="24"/>
          <w:vertAlign w:val="subscript"/>
        </w:rPr>
        <w:t>в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3508,3  МПа</w:t>
      </w:r>
    </w:p>
    <w:p w14:paraId="016159A8"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Общий модуль упругости основания Е</w:t>
      </w:r>
      <w:r w:rsidRPr="006C5D1E">
        <w:rPr>
          <w:rFonts w:ascii="Times New Roman" w:eastAsia="Times New Roman" w:hAnsi="Times New Roman" w:cs="Times New Roman"/>
          <w:color w:val="000000"/>
          <w:sz w:val="24"/>
          <w:szCs w:val="24"/>
          <w:vertAlign w:val="subscript"/>
        </w:rPr>
        <w:t>общ</w:t>
      </w:r>
      <w:r w:rsidRPr="006C5D1E">
        <w:rPr>
          <w:rFonts w:ascii="Times New Roman" w:eastAsia="Times New Roman" w:hAnsi="Times New Roman" w:cs="Times New Roman"/>
          <w:color w:val="000000"/>
          <w:sz w:val="24"/>
          <w:szCs w:val="24"/>
        </w:rPr>
        <w:t>=121,6 МПа.</w:t>
      </w:r>
    </w:p>
    <w:p w14:paraId="0EB92A4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Растягивающее напряжение от единичной нагрузки при расчетных диаметрах площадки, передающей нагрузку [номогр. 3.4]:</w:t>
      </w:r>
    </w:p>
    <w:p w14:paraId="7097614C"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xml:space="preserve">                                       Ев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3508,3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28,9;  hв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12,0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0,32;  </w:t>
      </w:r>
      <w:r w:rsidRPr="006C5D1E">
        <w:rPr>
          <w:rFonts w:ascii="Times New Roman" w:eastAsia="Times New Roman" w:hAnsi="Times New Roman" w:cs="Times New Roman"/>
          <w:color w:val="000000"/>
          <w:sz w:val="24"/>
          <w:szCs w:val="24"/>
        </w:rPr>
        <w:sym w:font="Symbol" w:char="F073"/>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BB"/>
      </w:r>
      <w:r w:rsidRPr="006C5D1E">
        <w:rPr>
          <w:rFonts w:ascii="Times New Roman" w:eastAsia="Times New Roman" w:hAnsi="Times New Roman" w:cs="Times New Roman"/>
          <w:color w:val="000000"/>
          <w:sz w:val="24"/>
          <w:szCs w:val="24"/>
        </w:rPr>
        <w:t>r  2,98  МПа</w:t>
      </w:r>
    </w:p>
    <w:p w14:paraId="7A7C89D8"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Е</w:t>
      </w:r>
      <w:r w:rsidRPr="006C5D1E">
        <w:rPr>
          <w:rFonts w:ascii="Times New Roman" w:eastAsia="Times New Roman" w:hAnsi="Times New Roman" w:cs="Times New Roman"/>
          <w:color w:val="000000"/>
          <w:sz w:val="24"/>
          <w:szCs w:val="24"/>
          <w:vertAlign w:val="subscript"/>
        </w:rPr>
        <w:t>общ           </w:t>
      </w:r>
      <w:r w:rsidRPr="006C5D1E">
        <w:rPr>
          <w:rFonts w:ascii="Times New Roman" w:eastAsia="Times New Roman" w:hAnsi="Times New Roman" w:cs="Times New Roman"/>
          <w:color w:val="000000"/>
          <w:sz w:val="24"/>
          <w:szCs w:val="24"/>
        </w:rPr>
        <w:t>121,6               D     37,0                                     </w:t>
      </w:r>
    </w:p>
    <w:p w14:paraId="16C114FD"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Расчетное напряжение [ формула 3.16]:</w:t>
      </w:r>
    </w:p>
    <w:p w14:paraId="084EE89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73"/>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73"/>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vertAlign w:val="subscript"/>
        </w:rPr>
        <w:t>r r </w:t>
      </w:r>
      <w:r w:rsidRPr="006C5D1E">
        <w:rPr>
          <w:rFonts w:ascii="Times New Roman" w:eastAsia="Times New Roman" w:hAnsi="Times New Roman" w:cs="Times New Roman"/>
          <w:color w:val="000000"/>
          <w:sz w:val="24"/>
          <w:szCs w:val="24"/>
        </w:rPr>
        <w:t>р k</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color w:val="000000"/>
          <w:sz w:val="24"/>
          <w:szCs w:val="24"/>
          <w:vertAlign w:val="subscript"/>
        </w:rPr>
        <w:t>в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2,98 0,60 0,</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85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1,52  МПа</w:t>
      </w:r>
    </w:p>
    <w:p w14:paraId="563D5838"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0A6E501D"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xml:space="preserve">Rn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1,69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1,11;  Красч </w:t>
      </w:r>
      <w:r w:rsidRPr="006C5D1E">
        <w:rPr>
          <w:rFonts w:ascii="Times New Roman" w:eastAsia="Times New Roman" w:hAnsi="Times New Roman" w:cs="Times New Roman"/>
          <w:color w:val="000000"/>
          <w:sz w:val="24"/>
          <w:szCs w:val="24"/>
        </w:rPr>
        <w:sym w:font="Symbol" w:char="F02D"/>
      </w:r>
      <w:r w:rsidRPr="006C5D1E">
        <w:rPr>
          <w:rFonts w:ascii="Times New Roman" w:eastAsia="Times New Roman" w:hAnsi="Times New Roman" w:cs="Times New Roman"/>
          <w:color w:val="000000"/>
          <w:sz w:val="24"/>
          <w:szCs w:val="24"/>
        </w:rPr>
        <w:t xml:space="preserve"> Ктр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100%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1,11</w:t>
      </w:r>
      <w:r w:rsidRPr="006C5D1E">
        <w:rPr>
          <w:rFonts w:ascii="Times New Roman" w:eastAsia="Times New Roman" w:hAnsi="Times New Roman" w:cs="Times New Roman"/>
          <w:color w:val="000000"/>
          <w:sz w:val="24"/>
          <w:szCs w:val="24"/>
        </w:rPr>
        <w:sym w:font="Symbol" w:char="F02D"/>
      </w:r>
      <w:r w:rsidRPr="006C5D1E">
        <w:rPr>
          <w:rFonts w:ascii="Times New Roman" w:eastAsia="Times New Roman" w:hAnsi="Times New Roman" w:cs="Times New Roman"/>
          <w:color w:val="000000"/>
          <w:sz w:val="24"/>
          <w:szCs w:val="24"/>
        </w:rPr>
        <w:t xml:space="preserve">0,94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100%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18,23%</w:t>
      </w:r>
    </w:p>
    <w:p w14:paraId="45040E00"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xml:space="preserve">Красч </w:t>
      </w:r>
      <w:r w:rsidRPr="006C5D1E">
        <w:rPr>
          <w:rFonts w:ascii="Times New Roman" w:eastAsia="Times New Roman" w:hAnsi="Times New Roman" w:cs="Times New Roman"/>
          <w:color w:val="000000"/>
          <w:sz w:val="24"/>
          <w:szCs w:val="24"/>
        </w:rPr>
        <w:sym w:font="Symbol" w:char="F03D"/>
      </w:r>
    </w:p>
    <w:p w14:paraId="4799E8F2"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73"/>
      </w:r>
      <w:r w:rsidRPr="006C5D1E">
        <w:rPr>
          <w:rFonts w:ascii="Times New Roman" w:eastAsia="Times New Roman" w:hAnsi="Times New Roman" w:cs="Times New Roman"/>
          <w:color w:val="000000"/>
          <w:sz w:val="24"/>
          <w:szCs w:val="24"/>
          <w:vertAlign w:val="subscript"/>
        </w:rPr>
        <w:t>r          </w:t>
      </w:r>
      <w:r w:rsidRPr="006C5D1E">
        <w:rPr>
          <w:rFonts w:ascii="Times New Roman" w:eastAsia="Times New Roman" w:hAnsi="Times New Roman" w:cs="Times New Roman"/>
          <w:color w:val="000000"/>
          <w:sz w:val="24"/>
          <w:szCs w:val="24"/>
        </w:rPr>
        <w:t>1,52                  К</w:t>
      </w:r>
      <w:r w:rsidRPr="006C5D1E">
        <w:rPr>
          <w:rFonts w:ascii="Times New Roman" w:eastAsia="Times New Roman" w:hAnsi="Times New Roman" w:cs="Times New Roman"/>
          <w:color w:val="000000"/>
          <w:sz w:val="24"/>
          <w:szCs w:val="24"/>
          <w:vertAlign w:val="subscript"/>
        </w:rPr>
        <w:t>тр                                                   </w:t>
      </w:r>
      <w:r w:rsidRPr="006C5D1E">
        <w:rPr>
          <w:rFonts w:ascii="Times New Roman" w:eastAsia="Times New Roman" w:hAnsi="Times New Roman" w:cs="Times New Roman"/>
          <w:color w:val="000000"/>
          <w:sz w:val="24"/>
          <w:szCs w:val="24"/>
        </w:rPr>
        <w:t>0,94</w:t>
      </w:r>
    </w:p>
    <w:p w14:paraId="768A68AC"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Вывод: устойчивость при растяжении на изгиб обеспечена. </w:t>
      </w:r>
    </w:p>
    <w:p w14:paraId="36DE89BE"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 </w:t>
      </w:r>
    </w:p>
    <w:p w14:paraId="12571039"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Расчет на морозоустойчивость</w:t>
      </w:r>
    </w:p>
    <w:p w14:paraId="3116182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Материал грунта – суглинок тяжелый, обладает следующими расчетными характеристиками:</w:t>
      </w:r>
    </w:p>
    <w:p w14:paraId="37A9418C"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группа грунта по степени пучинистости – 3;</w:t>
      </w:r>
    </w:p>
    <w:p w14:paraId="7344663B"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величина морозного пучения при осредненных условиях и</w:t>
      </w:r>
    </w:p>
    <w:p w14:paraId="2212E57D"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глубине промерзания 1,38 м [номогр. 4.3] </w:t>
      </w:r>
      <w:r w:rsidRPr="006C5D1E">
        <w:rPr>
          <w:rFonts w:ascii="Times New Roman" w:eastAsia="Times New Roman" w:hAnsi="Times New Roman" w:cs="Times New Roman"/>
          <w:i/>
          <w:iCs/>
          <w:color w:val="000000"/>
          <w:sz w:val="24"/>
          <w:szCs w:val="24"/>
        </w:rPr>
        <w:t>l</w:t>
      </w:r>
      <w:r w:rsidRPr="006C5D1E">
        <w:rPr>
          <w:rFonts w:ascii="Times New Roman" w:eastAsia="Times New Roman" w:hAnsi="Times New Roman" w:cs="Times New Roman"/>
          <w:color w:val="000000"/>
          <w:sz w:val="24"/>
          <w:szCs w:val="24"/>
          <w:vertAlign w:val="subscript"/>
        </w:rPr>
        <w:t>пуч.ср.2</w:t>
      </w:r>
      <w:r w:rsidRPr="006C5D1E">
        <w:rPr>
          <w:rFonts w:ascii="Times New Roman" w:eastAsia="Times New Roman" w:hAnsi="Times New Roman" w:cs="Times New Roman"/>
          <w:color w:val="000000"/>
          <w:sz w:val="24"/>
          <w:szCs w:val="24"/>
        </w:rPr>
        <w:t>=8,56 см;</w:t>
      </w:r>
    </w:p>
    <w:p w14:paraId="49FAB038"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коэффициент,      учитывающий      влияние         расчетной   глубины залегания грунтовых или длительно стоящих поверхностных вод [номогр. 4.1] К</w:t>
      </w:r>
      <w:r w:rsidRPr="006C5D1E">
        <w:rPr>
          <w:rFonts w:ascii="Times New Roman" w:eastAsia="Times New Roman" w:hAnsi="Times New Roman" w:cs="Times New Roman"/>
          <w:color w:val="000000"/>
          <w:sz w:val="24"/>
          <w:szCs w:val="24"/>
          <w:vertAlign w:val="subscript"/>
        </w:rPr>
        <w:t>угв</w:t>
      </w:r>
      <w:r w:rsidRPr="006C5D1E">
        <w:rPr>
          <w:rFonts w:ascii="Times New Roman" w:eastAsia="Times New Roman" w:hAnsi="Times New Roman" w:cs="Times New Roman"/>
          <w:color w:val="000000"/>
          <w:sz w:val="24"/>
          <w:szCs w:val="24"/>
        </w:rPr>
        <w:t>=0,5944;</w:t>
      </w:r>
    </w:p>
    <w:p w14:paraId="31473CF2"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коэффициент,      зависящий от       степени         уплотнения          грунта</w:t>
      </w:r>
    </w:p>
    <w:p w14:paraId="14F9D94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рабочего слоя [табл. 4.4] К</w:t>
      </w:r>
      <w:r w:rsidRPr="006C5D1E">
        <w:rPr>
          <w:rFonts w:ascii="Times New Roman" w:eastAsia="Times New Roman" w:hAnsi="Times New Roman" w:cs="Times New Roman"/>
          <w:color w:val="000000"/>
          <w:sz w:val="24"/>
          <w:szCs w:val="24"/>
          <w:vertAlign w:val="subscript"/>
        </w:rPr>
        <w:t>пл</w:t>
      </w:r>
      <w:r w:rsidRPr="006C5D1E">
        <w:rPr>
          <w:rFonts w:ascii="Times New Roman" w:eastAsia="Times New Roman" w:hAnsi="Times New Roman" w:cs="Times New Roman"/>
          <w:color w:val="000000"/>
          <w:sz w:val="24"/>
          <w:szCs w:val="24"/>
        </w:rPr>
        <w:t>=0,80;</w:t>
      </w:r>
    </w:p>
    <w:p w14:paraId="5010FF3C"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коэффициент, учитывающий влияние гранулометрического</w:t>
      </w:r>
    </w:p>
    <w:p w14:paraId="371C927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состава грунта [табл. 4.5] К</w:t>
      </w:r>
      <w:r w:rsidRPr="006C5D1E">
        <w:rPr>
          <w:rFonts w:ascii="Times New Roman" w:eastAsia="Times New Roman" w:hAnsi="Times New Roman" w:cs="Times New Roman"/>
          <w:color w:val="000000"/>
          <w:sz w:val="24"/>
          <w:szCs w:val="24"/>
          <w:vertAlign w:val="subscript"/>
        </w:rPr>
        <w:t>гр</w:t>
      </w:r>
      <w:r w:rsidRPr="006C5D1E">
        <w:rPr>
          <w:rFonts w:ascii="Times New Roman" w:eastAsia="Times New Roman" w:hAnsi="Times New Roman" w:cs="Times New Roman"/>
          <w:color w:val="000000"/>
          <w:sz w:val="24"/>
          <w:szCs w:val="24"/>
        </w:rPr>
        <w:t>=1,3;</w:t>
      </w:r>
    </w:p>
    <w:p w14:paraId="5E2BA7C2"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коэффициент, учитывающий влияние нагрузки от собственного веса вышележащей конструкции на грунт в промерзающем слое [номогр.</w:t>
      </w:r>
    </w:p>
    <w:p w14:paraId="4BCFB71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4.2] К</w:t>
      </w:r>
      <w:r w:rsidRPr="006C5D1E">
        <w:rPr>
          <w:rFonts w:ascii="Times New Roman" w:eastAsia="Times New Roman" w:hAnsi="Times New Roman" w:cs="Times New Roman"/>
          <w:color w:val="000000"/>
          <w:sz w:val="24"/>
          <w:szCs w:val="24"/>
          <w:vertAlign w:val="subscript"/>
        </w:rPr>
        <w:t>нагр</w:t>
      </w:r>
      <w:r w:rsidRPr="006C5D1E">
        <w:rPr>
          <w:rFonts w:ascii="Times New Roman" w:eastAsia="Times New Roman" w:hAnsi="Times New Roman" w:cs="Times New Roman"/>
          <w:color w:val="000000"/>
          <w:sz w:val="24"/>
          <w:szCs w:val="24"/>
        </w:rPr>
        <w:t>=1,04;</w:t>
      </w:r>
    </w:p>
    <w:p w14:paraId="7AAF9943"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коэффициент, зависящий от расчетной влажности грунта [табл.</w:t>
      </w:r>
    </w:p>
    <w:p w14:paraId="3D978A1D"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4.6] К</w:t>
      </w:r>
      <w:r w:rsidRPr="006C5D1E">
        <w:rPr>
          <w:rFonts w:ascii="Times New Roman" w:eastAsia="Times New Roman" w:hAnsi="Times New Roman" w:cs="Times New Roman"/>
          <w:color w:val="000000"/>
          <w:sz w:val="24"/>
          <w:szCs w:val="24"/>
          <w:vertAlign w:val="subscript"/>
        </w:rPr>
        <w:t>вл</w:t>
      </w:r>
      <w:r w:rsidRPr="006C5D1E">
        <w:rPr>
          <w:rFonts w:ascii="Times New Roman" w:eastAsia="Times New Roman" w:hAnsi="Times New Roman" w:cs="Times New Roman"/>
          <w:color w:val="000000"/>
          <w:sz w:val="24"/>
          <w:szCs w:val="24"/>
        </w:rPr>
        <w:t>=1,1.</w:t>
      </w:r>
    </w:p>
    <w:p w14:paraId="799A4E3A"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l</w:t>
      </w:r>
      <w:r w:rsidRPr="006C5D1E">
        <w:rPr>
          <w:rFonts w:ascii="Times New Roman" w:eastAsia="Times New Roman" w:hAnsi="Times New Roman" w:cs="Times New Roman"/>
          <w:color w:val="000000"/>
          <w:sz w:val="24"/>
          <w:szCs w:val="24"/>
          <w:vertAlign w:val="subscript"/>
        </w:rPr>
        <w:t>пуч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l </w:t>
      </w:r>
      <w:r w:rsidRPr="006C5D1E">
        <w:rPr>
          <w:rFonts w:ascii="Times New Roman" w:eastAsia="Times New Roman" w:hAnsi="Times New Roman" w:cs="Times New Roman"/>
          <w:color w:val="000000"/>
          <w:sz w:val="24"/>
          <w:szCs w:val="24"/>
          <w:vertAlign w:val="subscript"/>
        </w:rPr>
        <w:t>пуч.ср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К</w:t>
      </w:r>
      <w:r w:rsidRPr="006C5D1E">
        <w:rPr>
          <w:rFonts w:ascii="Times New Roman" w:eastAsia="Times New Roman" w:hAnsi="Times New Roman" w:cs="Times New Roman"/>
          <w:color w:val="000000"/>
          <w:sz w:val="24"/>
          <w:szCs w:val="24"/>
          <w:vertAlign w:val="subscript"/>
        </w:rPr>
        <w:t>угв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К</w:t>
      </w:r>
      <w:r w:rsidRPr="006C5D1E">
        <w:rPr>
          <w:rFonts w:ascii="Times New Roman" w:eastAsia="Times New Roman" w:hAnsi="Times New Roman" w:cs="Times New Roman"/>
          <w:color w:val="000000"/>
          <w:sz w:val="24"/>
          <w:szCs w:val="24"/>
          <w:vertAlign w:val="subscript"/>
        </w:rPr>
        <w:t>пл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К</w:t>
      </w:r>
      <w:r w:rsidRPr="006C5D1E">
        <w:rPr>
          <w:rFonts w:ascii="Times New Roman" w:eastAsia="Times New Roman" w:hAnsi="Times New Roman" w:cs="Times New Roman"/>
          <w:color w:val="000000"/>
          <w:sz w:val="24"/>
          <w:szCs w:val="24"/>
          <w:vertAlign w:val="subscript"/>
        </w:rPr>
        <w:t>гр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К</w:t>
      </w:r>
      <w:r w:rsidRPr="006C5D1E">
        <w:rPr>
          <w:rFonts w:ascii="Times New Roman" w:eastAsia="Times New Roman" w:hAnsi="Times New Roman" w:cs="Times New Roman"/>
          <w:color w:val="000000"/>
          <w:sz w:val="24"/>
          <w:szCs w:val="24"/>
          <w:vertAlign w:val="subscript"/>
        </w:rPr>
        <w:t>нагр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К</w:t>
      </w:r>
      <w:r w:rsidRPr="006C5D1E">
        <w:rPr>
          <w:rFonts w:ascii="Times New Roman" w:eastAsia="Times New Roman" w:hAnsi="Times New Roman" w:cs="Times New Roman"/>
          <w:color w:val="000000"/>
          <w:sz w:val="24"/>
          <w:szCs w:val="24"/>
          <w:vertAlign w:val="subscript"/>
        </w:rPr>
        <w:t>вл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8,56 0,5944 0,80 1,3 0,80 1,</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1</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6,08  см</w:t>
      </w:r>
    </w:p>
    <w:p w14:paraId="2FB8032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l </w:t>
      </w:r>
      <w:r w:rsidRPr="006C5D1E">
        <w:rPr>
          <w:rFonts w:ascii="Times New Roman" w:eastAsia="Times New Roman" w:hAnsi="Times New Roman" w:cs="Times New Roman"/>
          <w:color w:val="000000"/>
          <w:sz w:val="24"/>
          <w:szCs w:val="24"/>
          <w:vertAlign w:val="subscript"/>
        </w:rPr>
        <w:t>доп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6,0 см[табл. 4.3]</w:t>
      </w:r>
    </w:p>
    <w:p w14:paraId="415DC13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44CA30D9"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Требуемая средняя величина морозного пучения [формула 4.5]:</w:t>
      </w:r>
    </w:p>
    <w:p w14:paraId="1BC0D4D1"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lдоп                                                                             6,0</w:t>
      </w:r>
    </w:p>
    <w:p w14:paraId="4FB1238D"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xml:space="preserve">             lпуч.тр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8,4  см</w:t>
      </w:r>
    </w:p>
    <w:p w14:paraId="59ADB8F4"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К</w:t>
      </w:r>
      <w:r w:rsidRPr="006C5D1E">
        <w:rPr>
          <w:rFonts w:ascii="Times New Roman" w:eastAsia="Times New Roman" w:hAnsi="Times New Roman" w:cs="Times New Roman"/>
          <w:color w:val="000000"/>
          <w:sz w:val="24"/>
          <w:szCs w:val="24"/>
          <w:vertAlign w:val="subscript"/>
        </w:rPr>
        <w:t>угв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К</w:t>
      </w:r>
      <w:r w:rsidRPr="006C5D1E">
        <w:rPr>
          <w:rFonts w:ascii="Times New Roman" w:eastAsia="Times New Roman" w:hAnsi="Times New Roman" w:cs="Times New Roman"/>
          <w:color w:val="000000"/>
          <w:sz w:val="24"/>
          <w:szCs w:val="24"/>
          <w:vertAlign w:val="subscript"/>
        </w:rPr>
        <w:t>пл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К</w:t>
      </w:r>
      <w:r w:rsidRPr="006C5D1E">
        <w:rPr>
          <w:rFonts w:ascii="Times New Roman" w:eastAsia="Times New Roman" w:hAnsi="Times New Roman" w:cs="Times New Roman"/>
          <w:color w:val="000000"/>
          <w:sz w:val="24"/>
          <w:szCs w:val="24"/>
          <w:vertAlign w:val="subscript"/>
        </w:rPr>
        <w:t>гр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К</w:t>
      </w:r>
      <w:r w:rsidRPr="006C5D1E">
        <w:rPr>
          <w:rFonts w:ascii="Times New Roman" w:eastAsia="Times New Roman" w:hAnsi="Times New Roman" w:cs="Times New Roman"/>
          <w:color w:val="000000"/>
          <w:sz w:val="24"/>
          <w:szCs w:val="24"/>
          <w:vertAlign w:val="subscript"/>
        </w:rPr>
        <w:t>нагр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К</w:t>
      </w:r>
      <w:r w:rsidRPr="006C5D1E">
        <w:rPr>
          <w:rFonts w:ascii="Times New Roman" w:eastAsia="Times New Roman" w:hAnsi="Times New Roman" w:cs="Times New Roman"/>
          <w:color w:val="000000"/>
          <w:sz w:val="24"/>
          <w:szCs w:val="24"/>
          <w:vertAlign w:val="subscript"/>
        </w:rPr>
        <w:t>вл         </w:t>
      </w:r>
      <w:r w:rsidRPr="006C5D1E">
        <w:rPr>
          <w:rFonts w:ascii="Times New Roman" w:eastAsia="Times New Roman" w:hAnsi="Times New Roman" w:cs="Times New Roman"/>
          <w:color w:val="000000"/>
          <w:sz w:val="24"/>
          <w:szCs w:val="24"/>
        </w:rPr>
        <w:t>0,5944 0,80 1,3 1,04 1,</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1</w:t>
      </w:r>
    </w:p>
    <w:p w14:paraId="789D559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46E93961"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7C4B08A4"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65976394"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Термическое          сопротивление дорожной одежды: n hод(i)  5,0     7,0     17,0  2</w:t>
      </w:r>
    </w:p>
    <w:p w14:paraId="7BD40319"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xml:space="preserve">Rод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E5"/>
      </w:r>
      <w:r w:rsidRPr="006C5D1E">
        <w:rPr>
          <w:rFonts w:ascii="Times New Roman" w:eastAsia="Times New Roman" w:hAnsi="Times New Roman" w:cs="Times New Roman"/>
          <w:color w:val="000000"/>
          <w:sz w:val="24"/>
          <w:szCs w:val="24"/>
        </w:rPr>
        <w:t>i 1</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6C"/>
      </w:r>
      <w:r w:rsidRPr="006C5D1E">
        <w:rPr>
          <w:rFonts w:ascii="Times New Roman" w:eastAsia="Times New Roman" w:hAnsi="Times New Roman" w:cs="Times New Roman"/>
          <w:color w:val="000000"/>
          <w:sz w:val="24"/>
          <w:szCs w:val="24"/>
        </w:rPr>
        <w:t xml:space="preserve">од(i)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140,0 </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125,0 </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xml:space="preserve">139,0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0,21  м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К / Вт</w:t>
      </w:r>
    </w:p>
    <w:p w14:paraId="0F87CA39"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Требуемое термическое сопротивление определяется по [формула 4.8] при следующих расчетных характеристиках:</w:t>
      </w:r>
    </w:p>
    <w:p w14:paraId="6765B529"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коэффициент, учитывающий срок службы дорожной одежды между капитальными ремонтами [ табл. 4.7] К</w:t>
      </w:r>
      <w:r w:rsidRPr="006C5D1E">
        <w:rPr>
          <w:rFonts w:ascii="Times New Roman" w:eastAsia="Times New Roman" w:hAnsi="Times New Roman" w:cs="Times New Roman"/>
          <w:color w:val="000000"/>
          <w:sz w:val="24"/>
          <w:szCs w:val="24"/>
          <w:vertAlign w:val="subscript"/>
        </w:rPr>
        <w:t>од</w:t>
      </w:r>
      <w:r w:rsidRPr="006C5D1E">
        <w:rPr>
          <w:rFonts w:ascii="Times New Roman" w:eastAsia="Times New Roman" w:hAnsi="Times New Roman" w:cs="Times New Roman"/>
          <w:color w:val="000000"/>
          <w:sz w:val="24"/>
          <w:szCs w:val="24"/>
        </w:rPr>
        <w:t>=0,90;</w:t>
      </w:r>
    </w:p>
    <w:p w14:paraId="43E3D889"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коэффициент, учитывающий схему увлажнения рабочего слоя земляного полотна К</w:t>
      </w:r>
      <w:r w:rsidRPr="006C5D1E">
        <w:rPr>
          <w:rFonts w:ascii="Times New Roman" w:eastAsia="Times New Roman" w:hAnsi="Times New Roman" w:cs="Times New Roman"/>
          <w:color w:val="000000"/>
          <w:sz w:val="24"/>
          <w:szCs w:val="24"/>
          <w:vertAlign w:val="subscript"/>
        </w:rPr>
        <w:t>увл</w:t>
      </w:r>
      <w:r w:rsidRPr="006C5D1E">
        <w:rPr>
          <w:rFonts w:ascii="Times New Roman" w:eastAsia="Times New Roman" w:hAnsi="Times New Roman" w:cs="Times New Roman"/>
          <w:color w:val="000000"/>
          <w:sz w:val="24"/>
          <w:szCs w:val="24"/>
        </w:rPr>
        <w:t>=0,30;</w:t>
      </w:r>
    </w:p>
    <w:p w14:paraId="16F6D62A"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понижающий коэффициент δ=0,95;</w:t>
      </w:r>
    </w:p>
    <w:p w14:paraId="1682CD4C"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приведенное термическое сопротивление дорожной одежды [номогр.</w:t>
      </w:r>
    </w:p>
    <w:p w14:paraId="330A8D64"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4.6] R</w:t>
      </w:r>
      <w:r w:rsidRPr="006C5D1E">
        <w:rPr>
          <w:rFonts w:ascii="Times New Roman" w:eastAsia="Times New Roman" w:hAnsi="Times New Roman" w:cs="Times New Roman"/>
          <w:color w:val="000000"/>
          <w:sz w:val="24"/>
          <w:szCs w:val="24"/>
          <w:vertAlign w:val="subscript"/>
        </w:rPr>
        <w:t>пр</w:t>
      </w:r>
      <w:r w:rsidRPr="006C5D1E">
        <w:rPr>
          <w:rFonts w:ascii="Times New Roman" w:eastAsia="Times New Roman" w:hAnsi="Times New Roman" w:cs="Times New Roman"/>
          <w:color w:val="000000"/>
          <w:sz w:val="24"/>
          <w:szCs w:val="24"/>
        </w:rPr>
        <w:t>=0,2 м</w:t>
      </w:r>
      <w:r w:rsidRPr="006C5D1E">
        <w:rPr>
          <w:rFonts w:ascii="Times New Roman" w:eastAsia="Times New Roman" w:hAnsi="Times New Roman" w:cs="Times New Roman"/>
          <w:color w:val="000000"/>
          <w:sz w:val="24"/>
          <w:szCs w:val="24"/>
          <w:vertAlign w:val="superscript"/>
        </w:rPr>
        <w:t>2 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К / Вт.</w:t>
      </w:r>
    </w:p>
    <w:p w14:paraId="36DEF252"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R</w:t>
      </w:r>
      <w:r w:rsidRPr="006C5D1E">
        <w:rPr>
          <w:rFonts w:ascii="Times New Roman" w:eastAsia="Times New Roman" w:hAnsi="Times New Roman" w:cs="Times New Roman"/>
          <w:color w:val="000000"/>
          <w:sz w:val="24"/>
          <w:szCs w:val="24"/>
          <w:vertAlign w:val="subscript"/>
        </w:rPr>
        <w:t>од.тр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R</w:t>
      </w:r>
      <w:r w:rsidRPr="006C5D1E">
        <w:rPr>
          <w:rFonts w:ascii="Times New Roman" w:eastAsia="Times New Roman" w:hAnsi="Times New Roman" w:cs="Times New Roman"/>
          <w:color w:val="000000"/>
          <w:sz w:val="24"/>
          <w:szCs w:val="24"/>
          <w:vertAlign w:val="subscript"/>
        </w:rPr>
        <w:t>пр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К</w:t>
      </w:r>
      <w:r w:rsidRPr="006C5D1E">
        <w:rPr>
          <w:rFonts w:ascii="Times New Roman" w:eastAsia="Times New Roman" w:hAnsi="Times New Roman" w:cs="Times New Roman"/>
          <w:color w:val="000000"/>
          <w:sz w:val="24"/>
          <w:szCs w:val="24"/>
          <w:vertAlign w:val="subscript"/>
        </w:rPr>
        <w:t>од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К</w:t>
      </w:r>
      <w:r w:rsidRPr="006C5D1E">
        <w:rPr>
          <w:rFonts w:ascii="Times New Roman" w:eastAsia="Times New Roman" w:hAnsi="Times New Roman" w:cs="Times New Roman"/>
          <w:color w:val="000000"/>
          <w:sz w:val="24"/>
          <w:szCs w:val="24"/>
          <w:vertAlign w:val="subscript"/>
        </w:rPr>
        <w:t>увл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sym w:font="Symbol" w:char="F064"/>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0,2 0,90 0,30 0,</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95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0,05  м</w:t>
      </w:r>
      <w:r w:rsidRPr="006C5D1E">
        <w:rPr>
          <w:rFonts w:ascii="Times New Roman" w:eastAsia="Times New Roman" w:hAnsi="Times New Roman" w:cs="Times New Roman"/>
          <w:color w:val="000000"/>
          <w:sz w:val="24"/>
          <w:szCs w:val="24"/>
          <w:vertAlign w:val="superscript"/>
        </w:rPr>
        <w:t>2 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К / Вт</w:t>
      </w:r>
      <w:r w:rsidRPr="006C5D1E">
        <w:rPr>
          <w:rFonts w:ascii="Times New Roman" w:eastAsia="Times New Roman" w:hAnsi="Times New Roman" w:cs="Times New Roman"/>
          <w:color w:val="000000"/>
          <w:sz w:val="24"/>
          <w:szCs w:val="24"/>
          <w:vertAlign w:val="subscript"/>
        </w:rPr>
        <w:t> </w:t>
      </w:r>
      <w:r w:rsidRPr="006C5D1E">
        <w:rPr>
          <w:rFonts w:ascii="Times New Roman" w:eastAsia="Times New Roman" w:hAnsi="Times New Roman" w:cs="Times New Roman"/>
          <w:color w:val="000000"/>
          <w:sz w:val="24"/>
          <w:szCs w:val="24"/>
        </w:rPr>
        <w:t>Тогда:</w:t>
      </w:r>
    </w:p>
    <w:p w14:paraId="2203081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h</w:t>
      </w:r>
      <w:r w:rsidRPr="006C5D1E">
        <w:rPr>
          <w:rFonts w:ascii="Times New Roman" w:eastAsia="Times New Roman" w:hAnsi="Times New Roman" w:cs="Times New Roman"/>
          <w:color w:val="000000"/>
          <w:sz w:val="24"/>
          <w:szCs w:val="24"/>
          <w:vertAlign w:val="subscript"/>
        </w:rPr>
        <w:t>мз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(R </w:t>
      </w:r>
      <w:r w:rsidRPr="006C5D1E">
        <w:rPr>
          <w:rFonts w:ascii="Times New Roman" w:eastAsia="Times New Roman" w:hAnsi="Times New Roman" w:cs="Times New Roman"/>
          <w:color w:val="000000"/>
          <w:sz w:val="24"/>
          <w:szCs w:val="24"/>
          <w:vertAlign w:val="subscript"/>
        </w:rPr>
        <w:t>од.тр </w:t>
      </w:r>
      <w:r w:rsidRPr="006C5D1E">
        <w:rPr>
          <w:rFonts w:ascii="Times New Roman" w:eastAsia="Times New Roman" w:hAnsi="Times New Roman" w:cs="Times New Roman"/>
          <w:color w:val="000000"/>
          <w:sz w:val="24"/>
          <w:szCs w:val="24"/>
        </w:rPr>
        <w:sym w:font="Symbol" w:char="F02D"/>
      </w:r>
      <w:r w:rsidRPr="006C5D1E">
        <w:rPr>
          <w:rFonts w:ascii="Times New Roman" w:eastAsia="Times New Roman" w:hAnsi="Times New Roman" w:cs="Times New Roman"/>
          <w:color w:val="000000"/>
          <w:sz w:val="24"/>
          <w:szCs w:val="24"/>
        </w:rPr>
        <w:t xml:space="preserve"> R </w:t>
      </w:r>
      <w:r w:rsidRPr="006C5D1E">
        <w:rPr>
          <w:rFonts w:ascii="Times New Roman" w:eastAsia="Times New Roman" w:hAnsi="Times New Roman" w:cs="Times New Roman"/>
          <w:color w:val="000000"/>
          <w:sz w:val="24"/>
          <w:szCs w:val="24"/>
          <w:vertAlign w:val="subscript"/>
        </w:rPr>
        <w:t>од </w:t>
      </w:r>
      <w:r w:rsidRPr="006C5D1E">
        <w:rPr>
          <w:rFonts w:ascii="Times New Roman" w:eastAsia="Times New Roman" w:hAnsi="Times New Roman" w:cs="Times New Roman"/>
          <w:color w:val="000000"/>
          <w:sz w:val="24"/>
          <w:szCs w:val="24"/>
        </w:rPr>
        <w:t>)</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sym w:font="Symbol" w:char="F06C"/>
      </w:r>
      <w:r w:rsidRPr="006C5D1E">
        <w:rPr>
          <w:rFonts w:ascii="Times New Roman" w:eastAsia="Times New Roman" w:hAnsi="Times New Roman" w:cs="Times New Roman"/>
          <w:color w:val="000000"/>
          <w:sz w:val="24"/>
          <w:szCs w:val="24"/>
          <w:vertAlign w:val="subscript"/>
        </w:rPr>
        <w:t>мз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(0,05 </w:t>
      </w:r>
      <w:r w:rsidRPr="006C5D1E">
        <w:rPr>
          <w:rFonts w:ascii="Times New Roman" w:eastAsia="Times New Roman" w:hAnsi="Times New Roman" w:cs="Times New Roman"/>
          <w:color w:val="000000"/>
          <w:sz w:val="24"/>
          <w:szCs w:val="24"/>
        </w:rPr>
        <w:sym w:font="Symbol" w:char="F02D"/>
      </w:r>
      <w:r w:rsidRPr="006C5D1E">
        <w:rPr>
          <w:rFonts w:ascii="Times New Roman" w:eastAsia="Times New Roman" w:hAnsi="Times New Roman" w:cs="Times New Roman"/>
          <w:color w:val="000000"/>
          <w:sz w:val="24"/>
          <w:szCs w:val="24"/>
        </w:rPr>
        <w:t xml:space="preserve"> 0,21) 137,</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0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2D"/>
      </w:r>
      <w:r w:rsidRPr="006C5D1E">
        <w:rPr>
          <w:rFonts w:ascii="Times New Roman" w:eastAsia="Times New Roman" w:hAnsi="Times New Roman" w:cs="Times New Roman"/>
          <w:color w:val="000000"/>
          <w:sz w:val="24"/>
          <w:szCs w:val="24"/>
        </w:rPr>
        <w:t>21,92 см</w:t>
      </w:r>
    </w:p>
    <w:p w14:paraId="6959F4BA"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Вывод: морозоустойчивость обеспечена, т.к. термическое сопротивление дорожной одежды больше требуемого термического сопротивления.</w:t>
      </w:r>
    </w:p>
    <w:p w14:paraId="3B0E8160"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 </w:t>
      </w:r>
    </w:p>
    <w:p w14:paraId="368618BE" w14:textId="77777777" w:rsidR="00F94FE8" w:rsidRPr="006C5D1E" w:rsidRDefault="00F94FE8" w:rsidP="00F94FE8">
      <w:pPr>
        <w:shd w:val="clear" w:color="auto" w:fill="FFFFFF"/>
        <w:spacing w:before="150" w:after="150" w:line="300" w:lineRule="atLeast"/>
        <w:outlineLvl w:val="4"/>
        <w:rPr>
          <w:rFonts w:ascii="Times New Roman" w:eastAsia="Times New Roman" w:hAnsi="Times New Roman" w:cs="Times New Roman"/>
          <w:b/>
          <w:bCs/>
          <w:color w:val="000000"/>
          <w:sz w:val="24"/>
          <w:szCs w:val="24"/>
        </w:rPr>
      </w:pPr>
      <w:r w:rsidRPr="006C5D1E">
        <w:rPr>
          <w:rFonts w:ascii="Times New Roman" w:eastAsia="Times New Roman" w:hAnsi="Times New Roman" w:cs="Times New Roman"/>
          <w:b/>
          <w:bCs/>
          <w:color w:val="000000"/>
          <w:sz w:val="24"/>
          <w:szCs w:val="24"/>
        </w:rPr>
        <w:t>Расход дорожно-строительных материалов на дорожную одежду</w:t>
      </w:r>
    </w:p>
    <w:p w14:paraId="516FF4D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Расход дорожно-строительных материалов определяем по проектным профилям в уплотненном состоянии.  Все расчеты сводим (табл. 28)                                                                                             Таблица 28</w:t>
      </w:r>
    </w:p>
    <w:p w14:paraId="4F1077FA"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Ведомость расхода дорожно-строительных материалов </w:t>
      </w:r>
    </w:p>
    <w:tbl>
      <w:tblPr>
        <w:tblW w:w="9615" w:type="dxa"/>
        <w:shd w:val="clear" w:color="auto" w:fill="FFFFFF"/>
        <w:tblCellMar>
          <w:left w:w="0" w:type="dxa"/>
          <w:right w:w="0" w:type="dxa"/>
        </w:tblCellMar>
        <w:tblLook w:val="04A0" w:firstRow="1" w:lastRow="0" w:firstColumn="1" w:lastColumn="0" w:noHBand="0" w:noVBand="1"/>
      </w:tblPr>
      <w:tblGrid>
        <w:gridCol w:w="6660"/>
        <w:gridCol w:w="990"/>
        <w:gridCol w:w="990"/>
        <w:gridCol w:w="975"/>
      </w:tblGrid>
      <w:tr w:rsidR="00F94FE8" w:rsidRPr="006C5D1E" w14:paraId="1694C1A4" w14:textId="77777777" w:rsidTr="00EC17B7">
        <w:tc>
          <w:tcPr>
            <w:tcW w:w="6660" w:type="dxa"/>
            <w:vMerge w:val="restart"/>
            <w:shd w:val="clear" w:color="auto" w:fill="FFFFFF"/>
            <w:vAlign w:val="center"/>
            <w:hideMark/>
          </w:tcPr>
          <w:p w14:paraId="45D7A18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Наименования конструктивных слоев и материалов</w:t>
            </w:r>
          </w:p>
        </w:tc>
        <w:tc>
          <w:tcPr>
            <w:tcW w:w="2955" w:type="dxa"/>
            <w:gridSpan w:val="3"/>
            <w:shd w:val="clear" w:color="auto" w:fill="FFFFFF"/>
            <w:hideMark/>
          </w:tcPr>
          <w:p w14:paraId="7C5CFE4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Количество</w:t>
            </w:r>
          </w:p>
        </w:tc>
      </w:tr>
      <w:tr w:rsidR="00F94FE8" w:rsidRPr="006C5D1E" w14:paraId="0516D92C" w14:textId="77777777" w:rsidTr="00EC17B7">
        <w:tc>
          <w:tcPr>
            <w:tcW w:w="0" w:type="auto"/>
            <w:vMerge/>
            <w:shd w:val="clear" w:color="auto" w:fill="FFFFFF"/>
            <w:vAlign w:val="center"/>
            <w:hideMark/>
          </w:tcPr>
          <w:p w14:paraId="63D5792F"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990" w:type="dxa"/>
            <w:shd w:val="clear" w:color="auto" w:fill="FFFFFF"/>
            <w:vAlign w:val="center"/>
            <w:hideMark/>
          </w:tcPr>
          <w:p w14:paraId="0F96DA4B"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На  1000 м</w:t>
            </w:r>
            <w:r w:rsidRPr="006C5D1E">
              <w:rPr>
                <w:rFonts w:ascii="Times New Roman" w:eastAsia="Times New Roman" w:hAnsi="Times New Roman" w:cs="Times New Roman"/>
                <w:color w:val="000000"/>
                <w:sz w:val="24"/>
                <w:szCs w:val="24"/>
                <w:vertAlign w:val="superscript"/>
              </w:rPr>
              <w:t>2</w:t>
            </w:r>
          </w:p>
        </w:tc>
        <w:tc>
          <w:tcPr>
            <w:tcW w:w="990" w:type="dxa"/>
            <w:shd w:val="clear" w:color="auto" w:fill="FFFFFF"/>
            <w:vAlign w:val="center"/>
            <w:hideMark/>
          </w:tcPr>
          <w:p w14:paraId="29411709"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на 1 км</w:t>
            </w:r>
          </w:p>
        </w:tc>
        <w:tc>
          <w:tcPr>
            <w:tcW w:w="975" w:type="dxa"/>
            <w:shd w:val="clear" w:color="auto" w:fill="FFFFFF"/>
            <w:hideMark/>
          </w:tcPr>
          <w:p w14:paraId="411D790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на</w:t>
            </w:r>
          </w:p>
          <w:p w14:paraId="22B9DE30"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трассу</w:t>
            </w:r>
          </w:p>
          <w:p w14:paraId="4F8D919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5,097 км</w:t>
            </w:r>
          </w:p>
        </w:tc>
      </w:tr>
      <w:tr w:rsidR="00F94FE8" w:rsidRPr="006C5D1E" w14:paraId="5F4C86D8" w14:textId="77777777" w:rsidTr="00EC17B7">
        <w:tc>
          <w:tcPr>
            <w:tcW w:w="6660" w:type="dxa"/>
            <w:shd w:val="clear" w:color="auto" w:fill="FFFFFF"/>
            <w:hideMark/>
          </w:tcPr>
          <w:p w14:paraId="589630D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w:t>
            </w:r>
          </w:p>
        </w:tc>
        <w:tc>
          <w:tcPr>
            <w:tcW w:w="990" w:type="dxa"/>
            <w:shd w:val="clear" w:color="auto" w:fill="FFFFFF"/>
            <w:hideMark/>
          </w:tcPr>
          <w:p w14:paraId="14DDA43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w:t>
            </w:r>
          </w:p>
        </w:tc>
        <w:tc>
          <w:tcPr>
            <w:tcW w:w="990" w:type="dxa"/>
            <w:shd w:val="clear" w:color="auto" w:fill="FFFFFF"/>
            <w:hideMark/>
          </w:tcPr>
          <w:p w14:paraId="15F1BD9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w:t>
            </w:r>
          </w:p>
        </w:tc>
        <w:tc>
          <w:tcPr>
            <w:tcW w:w="975" w:type="dxa"/>
            <w:shd w:val="clear" w:color="auto" w:fill="FFFFFF"/>
            <w:hideMark/>
          </w:tcPr>
          <w:p w14:paraId="7602AA4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w:t>
            </w:r>
          </w:p>
        </w:tc>
      </w:tr>
      <w:tr w:rsidR="00F94FE8" w:rsidRPr="006C5D1E" w14:paraId="263B0307" w14:textId="77777777" w:rsidTr="00EC17B7">
        <w:tc>
          <w:tcPr>
            <w:tcW w:w="6660" w:type="dxa"/>
            <w:shd w:val="clear" w:color="auto" w:fill="FFFFFF"/>
            <w:hideMark/>
          </w:tcPr>
          <w:p w14:paraId="15DDE6E9"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I Дорожная одежда</w:t>
            </w:r>
          </w:p>
        </w:tc>
        <w:tc>
          <w:tcPr>
            <w:tcW w:w="2955" w:type="dxa"/>
            <w:gridSpan w:val="3"/>
            <w:shd w:val="clear" w:color="auto" w:fill="FFFFFF"/>
            <w:hideMark/>
          </w:tcPr>
          <w:p w14:paraId="7CF03555"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tc>
      </w:tr>
      <w:tr w:rsidR="00F94FE8" w:rsidRPr="006C5D1E" w14:paraId="32D63336" w14:textId="77777777" w:rsidTr="00EC17B7">
        <w:tc>
          <w:tcPr>
            <w:tcW w:w="6660" w:type="dxa"/>
            <w:shd w:val="clear" w:color="auto" w:fill="FFFFFF"/>
            <w:hideMark/>
          </w:tcPr>
          <w:p w14:paraId="40EFF4D7"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 Дополнительный слой основания из крупнозернистого песка – подстилающий слой толщиной 34 см (ГЭСН 27-04-001): а) песок, м³</w:t>
            </w:r>
          </w:p>
        </w:tc>
        <w:tc>
          <w:tcPr>
            <w:tcW w:w="990" w:type="dxa"/>
            <w:shd w:val="clear" w:color="auto" w:fill="FFFFFF"/>
            <w:vAlign w:val="bottom"/>
            <w:hideMark/>
          </w:tcPr>
          <w:p w14:paraId="5090B90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5B16B14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374</w:t>
            </w:r>
          </w:p>
        </w:tc>
        <w:tc>
          <w:tcPr>
            <w:tcW w:w="990" w:type="dxa"/>
            <w:shd w:val="clear" w:color="auto" w:fill="FFFFFF"/>
            <w:vAlign w:val="bottom"/>
            <w:hideMark/>
          </w:tcPr>
          <w:p w14:paraId="109C076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4CD4B1A4"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5116,32</w:t>
            </w:r>
          </w:p>
        </w:tc>
        <w:tc>
          <w:tcPr>
            <w:tcW w:w="975" w:type="dxa"/>
            <w:shd w:val="clear" w:color="auto" w:fill="FFFFFF"/>
            <w:vAlign w:val="bottom"/>
            <w:hideMark/>
          </w:tcPr>
          <w:p w14:paraId="16AFB56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6DCED53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26078</w:t>
            </w:r>
          </w:p>
        </w:tc>
      </w:tr>
      <w:tr w:rsidR="00F94FE8" w:rsidRPr="006C5D1E" w14:paraId="3188EA13" w14:textId="77777777" w:rsidTr="00EC17B7">
        <w:tc>
          <w:tcPr>
            <w:tcW w:w="6660" w:type="dxa"/>
            <w:shd w:val="clear" w:color="auto" w:fill="FFFFFF"/>
            <w:hideMark/>
          </w:tcPr>
          <w:p w14:paraId="5E777A41"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б) вода, м³</w:t>
            </w:r>
          </w:p>
        </w:tc>
        <w:tc>
          <w:tcPr>
            <w:tcW w:w="990" w:type="dxa"/>
            <w:shd w:val="clear" w:color="auto" w:fill="FFFFFF"/>
            <w:hideMark/>
          </w:tcPr>
          <w:p w14:paraId="2899EF1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18,7</w:t>
            </w:r>
          </w:p>
        </w:tc>
        <w:tc>
          <w:tcPr>
            <w:tcW w:w="990" w:type="dxa"/>
            <w:shd w:val="clear" w:color="auto" w:fill="FFFFFF"/>
            <w:hideMark/>
          </w:tcPr>
          <w:p w14:paraId="34756F1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255,8</w:t>
            </w:r>
          </w:p>
        </w:tc>
        <w:tc>
          <w:tcPr>
            <w:tcW w:w="975" w:type="dxa"/>
            <w:shd w:val="clear" w:color="auto" w:fill="FFFFFF"/>
            <w:hideMark/>
          </w:tcPr>
          <w:p w14:paraId="183482C1"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1303,9</w:t>
            </w:r>
          </w:p>
        </w:tc>
      </w:tr>
      <w:tr w:rsidR="00F94FE8" w:rsidRPr="006C5D1E" w14:paraId="21B42CB6" w14:textId="77777777" w:rsidTr="00EC17B7">
        <w:tc>
          <w:tcPr>
            <w:tcW w:w="6660" w:type="dxa"/>
            <w:shd w:val="clear" w:color="auto" w:fill="FFFFFF"/>
            <w:hideMark/>
          </w:tcPr>
          <w:p w14:paraId="6C88AB13"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 Основание из щебня М800, уложенного по способу заклинки, толщиной 17 см (ГЭСН 27-04-05): а) вода, м³</w:t>
            </w:r>
          </w:p>
        </w:tc>
        <w:tc>
          <w:tcPr>
            <w:tcW w:w="990" w:type="dxa"/>
            <w:shd w:val="clear" w:color="auto" w:fill="FFFFFF"/>
            <w:vAlign w:val="bottom"/>
            <w:hideMark/>
          </w:tcPr>
          <w:p w14:paraId="5217DF6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78E1603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20</w:t>
            </w:r>
          </w:p>
        </w:tc>
        <w:tc>
          <w:tcPr>
            <w:tcW w:w="990" w:type="dxa"/>
            <w:shd w:val="clear" w:color="auto" w:fill="FFFFFF"/>
            <w:vAlign w:val="bottom"/>
            <w:hideMark/>
          </w:tcPr>
          <w:p w14:paraId="7935A90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1AA2331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155,4</w:t>
            </w:r>
          </w:p>
        </w:tc>
        <w:tc>
          <w:tcPr>
            <w:tcW w:w="975" w:type="dxa"/>
            <w:shd w:val="clear" w:color="auto" w:fill="FFFFFF"/>
            <w:vAlign w:val="bottom"/>
            <w:hideMark/>
          </w:tcPr>
          <w:p w14:paraId="5B8F6A4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27EBF21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792</w:t>
            </w:r>
          </w:p>
        </w:tc>
      </w:tr>
      <w:tr w:rsidR="00F94FE8" w:rsidRPr="006C5D1E" w14:paraId="2645B37C" w14:textId="77777777" w:rsidTr="00EC17B7">
        <w:tc>
          <w:tcPr>
            <w:tcW w:w="6660" w:type="dxa"/>
            <w:shd w:val="clear" w:color="auto" w:fill="FFFFFF"/>
            <w:hideMark/>
          </w:tcPr>
          <w:p w14:paraId="1824045B"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б) щебень фр. 5-10 мм, м³ </w:t>
            </w:r>
          </w:p>
        </w:tc>
        <w:tc>
          <w:tcPr>
            <w:tcW w:w="990" w:type="dxa"/>
            <w:shd w:val="clear" w:color="auto" w:fill="FFFFFF"/>
            <w:hideMark/>
          </w:tcPr>
          <w:p w14:paraId="38C7E06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10</w:t>
            </w:r>
          </w:p>
        </w:tc>
        <w:tc>
          <w:tcPr>
            <w:tcW w:w="990" w:type="dxa"/>
            <w:shd w:val="clear" w:color="auto" w:fill="FFFFFF"/>
            <w:hideMark/>
          </w:tcPr>
          <w:p w14:paraId="66F915A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77,7</w:t>
            </w:r>
          </w:p>
        </w:tc>
        <w:tc>
          <w:tcPr>
            <w:tcW w:w="975" w:type="dxa"/>
            <w:shd w:val="clear" w:color="auto" w:fill="FFFFFF"/>
            <w:hideMark/>
          </w:tcPr>
          <w:p w14:paraId="7CC17F8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396</w:t>
            </w:r>
          </w:p>
        </w:tc>
      </w:tr>
      <w:tr w:rsidR="00F94FE8" w:rsidRPr="006C5D1E" w14:paraId="012BD98E" w14:textId="77777777" w:rsidTr="00EC17B7">
        <w:tc>
          <w:tcPr>
            <w:tcW w:w="6660" w:type="dxa"/>
            <w:shd w:val="clear" w:color="auto" w:fill="FFFFFF"/>
            <w:hideMark/>
          </w:tcPr>
          <w:p w14:paraId="5B036F4A"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в) щебень фр. 10-20 мм, м³</w:t>
            </w:r>
          </w:p>
        </w:tc>
        <w:tc>
          <w:tcPr>
            <w:tcW w:w="990" w:type="dxa"/>
            <w:shd w:val="clear" w:color="auto" w:fill="FFFFFF"/>
            <w:hideMark/>
          </w:tcPr>
          <w:p w14:paraId="2DD1628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15</w:t>
            </w:r>
          </w:p>
        </w:tc>
        <w:tc>
          <w:tcPr>
            <w:tcW w:w="990" w:type="dxa"/>
            <w:shd w:val="clear" w:color="auto" w:fill="FFFFFF"/>
            <w:hideMark/>
          </w:tcPr>
          <w:p w14:paraId="54BD4CB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116,55</w:t>
            </w:r>
          </w:p>
        </w:tc>
        <w:tc>
          <w:tcPr>
            <w:tcW w:w="975" w:type="dxa"/>
            <w:shd w:val="clear" w:color="auto" w:fill="FFFFFF"/>
            <w:hideMark/>
          </w:tcPr>
          <w:p w14:paraId="7D354F3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594</w:t>
            </w:r>
          </w:p>
        </w:tc>
      </w:tr>
      <w:tr w:rsidR="00F94FE8" w:rsidRPr="006C5D1E" w14:paraId="0519B83B" w14:textId="77777777" w:rsidTr="00EC17B7">
        <w:tc>
          <w:tcPr>
            <w:tcW w:w="6660" w:type="dxa"/>
            <w:shd w:val="clear" w:color="auto" w:fill="FFFFFF"/>
            <w:hideMark/>
          </w:tcPr>
          <w:p w14:paraId="0A45CC78"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г) щебень фр. 40-70 мм, м³</w:t>
            </w:r>
          </w:p>
        </w:tc>
        <w:tc>
          <w:tcPr>
            <w:tcW w:w="990" w:type="dxa"/>
            <w:shd w:val="clear" w:color="auto" w:fill="FFFFFF"/>
            <w:hideMark/>
          </w:tcPr>
          <w:p w14:paraId="32C1CDB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214</w:t>
            </w:r>
          </w:p>
        </w:tc>
        <w:tc>
          <w:tcPr>
            <w:tcW w:w="990" w:type="dxa"/>
            <w:shd w:val="clear" w:color="auto" w:fill="FFFFFF"/>
            <w:hideMark/>
          </w:tcPr>
          <w:p w14:paraId="4FFCEA2F"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1664,33</w:t>
            </w:r>
          </w:p>
        </w:tc>
        <w:tc>
          <w:tcPr>
            <w:tcW w:w="975" w:type="dxa"/>
            <w:shd w:val="clear" w:color="auto" w:fill="FFFFFF"/>
            <w:hideMark/>
          </w:tcPr>
          <w:p w14:paraId="34B0FE5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8483</w:t>
            </w:r>
          </w:p>
        </w:tc>
      </w:tr>
      <w:tr w:rsidR="00F94FE8" w:rsidRPr="006C5D1E" w14:paraId="276983F9" w14:textId="77777777" w:rsidTr="00EC17B7">
        <w:tc>
          <w:tcPr>
            <w:tcW w:w="6660" w:type="dxa"/>
            <w:shd w:val="clear" w:color="auto" w:fill="FFFFFF"/>
            <w:hideMark/>
          </w:tcPr>
          <w:p w14:paraId="46BD6F7F"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 Нижний слой покрытия из горячего крупнозернистого пористого асфальтобетона толщиной 7 см (ГЭСН 27-06-020): а) смесь асфальтобетонная, т</w:t>
            </w:r>
          </w:p>
        </w:tc>
        <w:tc>
          <w:tcPr>
            <w:tcW w:w="990" w:type="dxa"/>
            <w:shd w:val="clear" w:color="auto" w:fill="FFFFFF"/>
            <w:vAlign w:val="bottom"/>
            <w:hideMark/>
          </w:tcPr>
          <w:p w14:paraId="6C6B409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6999B87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162,1</w:t>
            </w:r>
          </w:p>
        </w:tc>
        <w:tc>
          <w:tcPr>
            <w:tcW w:w="990" w:type="dxa"/>
            <w:shd w:val="clear" w:color="auto" w:fill="FFFFFF"/>
            <w:vAlign w:val="bottom"/>
            <w:hideMark/>
          </w:tcPr>
          <w:p w14:paraId="4945D44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16EE03C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1134,7</w:t>
            </w:r>
          </w:p>
        </w:tc>
        <w:tc>
          <w:tcPr>
            <w:tcW w:w="975" w:type="dxa"/>
            <w:shd w:val="clear" w:color="auto" w:fill="FFFFFF"/>
            <w:vAlign w:val="bottom"/>
            <w:hideMark/>
          </w:tcPr>
          <w:p w14:paraId="4413F4E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4CA66B2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5784</w:t>
            </w:r>
          </w:p>
        </w:tc>
      </w:tr>
      <w:tr w:rsidR="00F94FE8" w:rsidRPr="006C5D1E" w14:paraId="3C74F1F4" w14:textId="77777777" w:rsidTr="00EC17B7">
        <w:tc>
          <w:tcPr>
            <w:tcW w:w="6660" w:type="dxa"/>
            <w:shd w:val="clear" w:color="auto" w:fill="FFFFFF"/>
            <w:hideMark/>
          </w:tcPr>
          <w:p w14:paraId="15F8A1E7"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б) битум, т</w:t>
            </w:r>
          </w:p>
        </w:tc>
        <w:tc>
          <w:tcPr>
            <w:tcW w:w="990" w:type="dxa"/>
            <w:shd w:val="clear" w:color="auto" w:fill="FFFFFF"/>
            <w:hideMark/>
          </w:tcPr>
          <w:p w14:paraId="7E67E87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0,0192</w:t>
            </w:r>
          </w:p>
        </w:tc>
        <w:tc>
          <w:tcPr>
            <w:tcW w:w="990" w:type="dxa"/>
            <w:shd w:val="clear" w:color="auto" w:fill="FFFFFF"/>
            <w:hideMark/>
          </w:tcPr>
          <w:p w14:paraId="734E1D5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0,13</w:t>
            </w:r>
          </w:p>
        </w:tc>
        <w:tc>
          <w:tcPr>
            <w:tcW w:w="975" w:type="dxa"/>
            <w:shd w:val="clear" w:color="auto" w:fill="FFFFFF"/>
            <w:hideMark/>
          </w:tcPr>
          <w:p w14:paraId="16C91D4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0,69</w:t>
            </w:r>
          </w:p>
        </w:tc>
      </w:tr>
      <w:tr w:rsidR="00F94FE8" w:rsidRPr="006C5D1E" w14:paraId="24CF08DE" w14:textId="77777777" w:rsidTr="00EC17B7">
        <w:tc>
          <w:tcPr>
            <w:tcW w:w="6660" w:type="dxa"/>
            <w:shd w:val="clear" w:color="auto" w:fill="FFFFFF"/>
            <w:hideMark/>
          </w:tcPr>
          <w:p w14:paraId="6D72EA37"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 Верхний слой покрытия из горячего мелкозернистого плотного асфальтобетона толщиной 5 см (ГЭСН 27-06-020):</w:t>
            </w:r>
          </w:p>
          <w:p w14:paraId="6C90323E"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а) смесь асфальтобетонная, т</w:t>
            </w:r>
          </w:p>
        </w:tc>
        <w:tc>
          <w:tcPr>
            <w:tcW w:w="990" w:type="dxa"/>
            <w:shd w:val="clear" w:color="auto" w:fill="FFFFFF"/>
            <w:vAlign w:val="bottom"/>
            <w:hideMark/>
          </w:tcPr>
          <w:p w14:paraId="72E474D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4164950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120,8</w:t>
            </w:r>
          </w:p>
        </w:tc>
        <w:tc>
          <w:tcPr>
            <w:tcW w:w="990" w:type="dxa"/>
            <w:shd w:val="clear" w:color="auto" w:fill="FFFFFF"/>
            <w:vAlign w:val="bottom"/>
            <w:hideMark/>
          </w:tcPr>
          <w:p w14:paraId="4AB738A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7204BD6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845,6</w:t>
            </w:r>
          </w:p>
        </w:tc>
        <w:tc>
          <w:tcPr>
            <w:tcW w:w="975" w:type="dxa"/>
            <w:shd w:val="clear" w:color="auto" w:fill="FFFFFF"/>
            <w:vAlign w:val="bottom"/>
            <w:hideMark/>
          </w:tcPr>
          <w:p w14:paraId="3AE2D96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2BBA4AA9"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4310,0</w:t>
            </w:r>
          </w:p>
        </w:tc>
      </w:tr>
      <w:tr w:rsidR="00F94FE8" w:rsidRPr="006C5D1E" w14:paraId="0D10E882" w14:textId="77777777" w:rsidTr="00EC17B7">
        <w:tc>
          <w:tcPr>
            <w:tcW w:w="6660" w:type="dxa"/>
            <w:shd w:val="clear" w:color="auto" w:fill="FFFFFF"/>
            <w:hideMark/>
          </w:tcPr>
          <w:p w14:paraId="3593ED76"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б) битум с добавкой Амдор-20Т, т</w:t>
            </w:r>
          </w:p>
        </w:tc>
        <w:tc>
          <w:tcPr>
            <w:tcW w:w="990" w:type="dxa"/>
            <w:shd w:val="clear" w:color="auto" w:fill="FFFFFF"/>
            <w:hideMark/>
          </w:tcPr>
          <w:p w14:paraId="0709A64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0,0136</w:t>
            </w:r>
          </w:p>
        </w:tc>
        <w:tc>
          <w:tcPr>
            <w:tcW w:w="990" w:type="dxa"/>
            <w:shd w:val="clear" w:color="auto" w:fill="FFFFFF"/>
            <w:hideMark/>
          </w:tcPr>
          <w:p w14:paraId="183CC68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0,10</w:t>
            </w:r>
          </w:p>
        </w:tc>
        <w:tc>
          <w:tcPr>
            <w:tcW w:w="975" w:type="dxa"/>
            <w:shd w:val="clear" w:color="auto" w:fill="FFFFFF"/>
            <w:hideMark/>
          </w:tcPr>
          <w:p w14:paraId="6E99605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0,49</w:t>
            </w:r>
          </w:p>
        </w:tc>
      </w:tr>
      <w:tr w:rsidR="00F94FE8" w:rsidRPr="006C5D1E" w14:paraId="3068163C" w14:textId="77777777" w:rsidTr="00EC17B7">
        <w:tc>
          <w:tcPr>
            <w:tcW w:w="6660" w:type="dxa"/>
            <w:shd w:val="clear" w:color="auto" w:fill="FFFFFF"/>
            <w:hideMark/>
          </w:tcPr>
          <w:p w14:paraId="5CB4780D"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II Укрепление обочин</w:t>
            </w:r>
          </w:p>
        </w:tc>
        <w:tc>
          <w:tcPr>
            <w:tcW w:w="2955" w:type="dxa"/>
            <w:gridSpan w:val="3"/>
            <w:shd w:val="clear" w:color="auto" w:fill="FFFFFF"/>
            <w:hideMark/>
          </w:tcPr>
          <w:p w14:paraId="126E66BD"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tc>
      </w:tr>
      <w:tr w:rsidR="00F94FE8" w:rsidRPr="006C5D1E" w14:paraId="4BB04F14" w14:textId="77777777" w:rsidTr="00EC17B7">
        <w:tc>
          <w:tcPr>
            <w:tcW w:w="6660" w:type="dxa"/>
            <w:shd w:val="clear" w:color="auto" w:fill="FFFFFF"/>
            <w:hideMark/>
          </w:tcPr>
          <w:p w14:paraId="2429D0C5"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 Укрепление обочин втапливанием щебня (ГЭСН 27-08-001):</w:t>
            </w:r>
          </w:p>
          <w:p w14:paraId="733AC84A"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а) щебень фракции 40-70 мм, м³</w:t>
            </w:r>
          </w:p>
        </w:tc>
        <w:tc>
          <w:tcPr>
            <w:tcW w:w="990" w:type="dxa"/>
            <w:shd w:val="clear" w:color="auto" w:fill="FFFFFF"/>
            <w:hideMark/>
          </w:tcPr>
          <w:p w14:paraId="3122BDF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1CDE629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140</w:t>
            </w:r>
          </w:p>
        </w:tc>
        <w:tc>
          <w:tcPr>
            <w:tcW w:w="990" w:type="dxa"/>
            <w:shd w:val="clear" w:color="auto" w:fill="FFFFFF"/>
            <w:hideMark/>
          </w:tcPr>
          <w:p w14:paraId="1A799EC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46CD73F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280</w:t>
            </w:r>
          </w:p>
        </w:tc>
        <w:tc>
          <w:tcPr>
            <w:tcW w:w="975" w:type="dxa"/>
            <w:shd w:val="clear" w:color="auto" w:fill="FFFFFF"/>
            <w:hideMark/>
          </w:tcPr>
          <w:p w14:paraId="52E78B1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17D118C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1427</w:t>
            </w:r>
          </w:p>
        </w:tc>
      </w:tr>
      <w:tr w:rsidR="00F94FE8" w:rsidRPr="006C5D1E" w14:paraId="320E2FC6" w14:textId="77777777" w:rsidTr="00EC17B7">
        <w:tc>
          <w:tcPr>
            <w:tcW w:w="6660" w:type="dxa"/>
            <w:shd w:val="clear" w:color="auto" w:fill="FFFFFF"/>
            <w:hideMark/>
          </w:tcPr>
          <w:p w14:paraId="45D6825D"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б) вода, м³</w:t>
            </w:r>
          </w:p>
        </w:tc>
        <w:tc>
          <w:tcPr>
            <w:tcW w:w="990" w:type="dxa"/>
            <w:shd w:val="clear" w:color="auto" w:fill="FFFFFF"/>
            <w:hideMark/>
          </w:tcPr>
          <w:p w14:paraId="51540A4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20</w:t>
            </w:r>
          </w:p>
        </w:tc>
        <w:tc>
          <w:tcPr>
            <w:tcW w:w="990" w:type="dxa"/>
            <w:shd w:val="clear" w:color="auto" w:fill="FFFFFF"/>
            <w:hideMark/>
          </w:tcPr>
          <w:p w14:paraId="201BB74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40</w:t>
            </w:r>
          </w:p>
        </w:tc>
        <w:tc>
          <w:tcPr>
            <w:tcW w:w="975" w:type="dxa"/>
            <w:shd w:val="clear" w:color="auto" w:fill="FFFFFF"/>
            <w:hideMark/>
          </w:tcPr>
          <w:p w14:paraId="625355C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204</w:t>
            </w:r>
          </w:p>
        </w:tc>
      </w:tr>
      <w:tr w:rsidR="00F94FE8" w:rsidRPr="006C5D1E" w14:paraId="372E35EB" w14:textId="77777777" w:rsidTr="00EC17B7">
        <w:tc>
          <w:tcPr>
            <w:tcW w:w="6660" w:type="dxa"/>
            <w:shd w:val="clear" w:color="auto" w:fill="FFFFFF"/>
            <w:hideMark/>
          </w:tcPr>
          <w:p w14:paraId="654B8429"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 Засев травами грунтовой части обочин (ГЭСН 27-08-001):</w:t>
            </w:r>
          </w:p>
          <w:p w14:paraId="1D1A12CE"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а) семена многолетних трав, кг</w:t>
            </w:r>
          </w:p>
        </w:tc>
        <w:tc>
          <w:tcPr>
            <w:tcW w:w="990" w:type="dxa"/>
            <w:shd w:val="clear" w:color="auto" w:fill="FFFFFF"/>
            <w:hideMark/>
          </w:tcPr>
          <w:p w14:paraId="0C50309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7B65F7A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27</w:t>
            </w:r>
          </w:p>
        </w:tc>
        <w:tc>
          <w:tcPr>
            <w:tcW w:w="990" w:type="dxa"/>
            <w:shd w:val="clear" w:color="auto" w:fill="FFFFFF"/>
            <w:vAlign w:val="bottom"/>
            <w:hideMark/>
          </w:tcPr>
          <w:p w14:paraId="11DBF00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3D95301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27</w:t>
            </w:r>
          </w:p>
        </w:tc>
        <w:tc>
          <w:tcPr>
            <w:tcW w:w="975" w:type="dxa"/>
            <w:shd w:val="clear" w:color="auto" w:fill="FFFFFF"/>
            <w:hideMark/>
          </w:tcPr>
          <w:p w14:paraId="1F63990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4AF1BEB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138</w:t>
            </w:r>
          </w:p>
        </w:tc>
      </w:tr>
      <w:tr w:rsidR="00F94FE8" w:rsidRPr="006C5D1E" w14:paraId="19032844" w14:textId="77777777" w:rsidTr="00EC17B7">
        <w:tc>
          <w:tcPr>
            <w:tcW w:w="6660" w:type="dxa"/>
            <w:shd w:val="clear" w:color="auto" w:fill="FFFFFF"/>
            <w:hideMark/>
          </w:tcPr>
          <w:p w14:paraId="02D73E22"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б) удобрения, т</w:t>
            </w:r>
          </w:p>
        </w:tc>
        <w:tc>
          <w:tcPr>
            <w:tcW w:w="990" w:type="dxa"/>
            <w:shd w:val="clear" w:color="auto" w:fill="FFFFFF"/>
            <w:hideMark/>
          </w:tcPr>
          <w:p w14:paraId="167755F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0,034</w:t>
            </w:r>
          </w:p>
        </w:tc>
        <w:tc>
          <w:tcPr>
            <w:tcW w:w="990" w:type="dxa"/>
            <w:shd w:val="clear" w:color="auto" w:fill="FFFFFF"/>
            <w:hideMark/>
          </w:tcPr>
          <w:p w14:paraId="7B291C9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0,034</w:t>
            </w:r>
          </w:p>
        </w:tc>
        <w:tc>
          <w:tcPr>
            <w:tcW w:w="975" w:type="dxa"/>
            <w:shd w:val="clear" w:color="auto" w:fill="FFFFFF"/>
            <w:hideMark/>
          </w:tcPr>
          <w:p w14:paraId="733A275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0,173</w:t>
            </w:r>
          </w:p>
        </w:tc>
      </w:tr>
    </w:tbl>
    <w:p w14:paraId="292C8A74"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2CC83E23"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i/>
          <w:iCs/>
          <w:color w:val="000000"/>
          <w:sz w:val="24"/>
          <w:szCs w:val="24"/>
        </w:rPr>
        <w:t>Контрольные вопросы: </w:t>
      </w:r>
    </w:p>
    <w:p w14:paraId="19048ED2"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 Какие нагрузки принимаются за расчетные при конструировании дорожных одежд? 2. Что показывают модули упругости?</w:t>
      </w:r>
    </w:p>
    <w:p w14:paraId="5EE7DA6A" w14:textId="77777777" w:rsidR="00F94FE8" w:rsidRPr="006C5D1E" w:rsidRDefault="00F94FE8" w:rsidP="00F94FE8">
      <w:pPr>
        <w:spacing w:after="0" w:line="240" w:lineRule="auto"/>
        <w:rPr>
          <w:rFonts w:ascii="Times New Roman" w:hAnsi="Times New Roman" w:cs="Times New Roman"/>
          <w:sz w:val="24"/>
          <w:szCs w:val="24"/>
        </w:rPr>
      </w:pPr>
    </w:p>
    <w:p w14:paraId="7FB30353" w14:textId="77777777" w:rsidR="00F94FE8" w:rsidRPr="006C5D1E" w:rsidRDefault="00F94FE8" w:rsidP="00F94FE8">
      <w:pPr>
        <w:spacing w:after="0" w:line="240" w:lineRule="auto"/>
        <w:rPr>
          <w:rFonts w:ascii="Times New Roman" w:hAnsi="Times New Roman" w:cs="Times New Roman"/>
          <w:sz w:val="24"/>
          <w:szCs w:val="24"/>
        </w:rPr>
      </w:pPr>
    </w:p>
    <w:p w14:paraId="119379CC" w14:textId="77777777" w:rsidR="00F94FE8" w:rsidRPr="006C5D1E" w:rsidRDefault="00F94FE8" w:rsidP="00F94FE8">
      <w:pPr>
        <w:shd w:val="clear" w:color="auto" w:fill="FFFFFF"/>
        <w:spacing w:before="150" w:after="150" w:line="300" w:lineRule="atLeast"/>
        <w:jc w:val="center"/>
        <w:outlineLvl w:val="4"/>
        <w:rPr>
          <w:rFonts w:ascii="Times New Roman" w:eastAsia="Times New Roman" w:hAnsi="Times New Roman" w:cs="Times New Roman"/>
          <w:b/>
          <w:bCs/>
          <w:color w:val="000000"/>
          <w:sz w:val="24"/>
          <w:szCs w:val="24"/>
        </w:rPr>
      </w:pPr>
      <w:r w:rsidRPr="006C5D1E">
        <w:rPr>
          <w:rFonts w:ascii="Times New Roman" w:eastAsia="Times New Roman" w:hAnsi="Times New Roman" w:cs="Times New Roman"/>
          <w:b/>
          <w:bCs/>
          <w:color w:val="000000"/>
          <w:sz w:val="24"/>
          <w:szCs w:val="24"/>
        </w:rPr>
        <w:t>Практическая  работа №11</w:t>
      </w:r>
    </w:p>
    <w:p w14:paraId="61B43749" w14:textId="77777777" w:rsidR="00F94FE8" w:rsidRPr="006C5D1E" w:rsidRDefault="00F94FE8" w:rsidP="00F94FE8">
      <w:pPr>
        <w:shd w:val="clear" w:color="auto" w:fill="FFFFFF"/>
        <w:spacing w:before="150" w:after="150" w:line="300" w:lineRule="atLeast"/>
        <w:jc w:val="center"/>
        <w:outlineLvl w:val="4"/>
        <w:rPr>
          <w:rFonts w:ascii="Times New Roman" w:eastAsia="Times New Roman" w:hAnsi="Times New Roman" w:cs="Times New Roman"/>
          <w:b/>
          <w:bCs/>
          <w:color w:val="000000"/>
          <w:sz w:val="24"/>
          <w:szCs w:val="24"/>
        </w:rPr>
      </w:pPr>
      <w:r w:rsidRPr="006C5D1E">
        <w:rPr>
          <w:rFonts w:ascii="Times New Roman" w:eastAsia="Times New Roman" w:hAnsi="Times New Roman" w:cs="Times New Roman"/>
          <w:b/>
          <w:bCs/>
          <w:color w:val="000000"/>
          <w:sz w:val="24"/>
          <w:szCs w:val="24"/>
        </w:rPr>
        <w:t>Тема: «Определение модуля упругости  грунта »</w:t>
      </w:r>
    </w:p>
    <w:p w14:paraId="59B9E3DA" w14:textId="77777777" w:rsidR="00F94FE8" w:rsidRPr="006C5D1E" w:rsidRDefault="00F94FE8" w:rsidP="00F94FE8">
      <w:pPr>
        <w:shd w:val="clear" w:color="auto" w:fill="FFFFFF"/>
        <w:spacing w:before="150" w:after="150" w:line="600" w:lineRule="atLeast"/>
        <w:outlineLvl w:val="0"/>
        <w:rPr>
          <w:rFonts w:ascii="Times New Roman" w:eastAsia="Times New Roman" w:hAnsi="Times New Roman" w:cs="Times New Roman"/>
          <w:b/>
          <w:bCs/>
          <w:color w:val="000000"/>
          <w:kern w:val="36"/>
          <w:sz w:val="24"/>
          <w:szCs w:val="24"/>
        </w:rPr>
      </w:pPr>
      <w:r w:rsidRPr="006C5D1E">
        <w:rPr>
          <w:rFonts w:ascii="Times New Roman" w:eastAsia="Times New Roman" w:hAnsi="Times New Roman" w:cs="Times New Roman"/>
          <w:b/>
          <w:bCs/>
          <w:color w:val="000000"/>
          <w:kern w:val="36"/>
          <w:sz w:val="24"/>
          <w:szCs w:val="24"/>
        </w:rPr>
        <w:t>Модуль упругости грунта</w:t>
      </w:r>
    </w:p>
    <w:p w14:paraId="4B671775" w14:textId="77777777" w:rsidR="00F94FE8" w:rsidRPr="006C5D1E" w:rsidRDefault="00F94FE8" w:rsidP="00F94FE8">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noProof/>
          <w:sz w:val="24"/>
          <w:szCs w:val="24"/>
        </w:rPr>
        <w:drawing>
          <wp:inline distT="0" distB="0" distL="0" distR="0" wp14:anchorId="714875A9" wp14:editId="03D6CD2F">
            <wp:extent cx="1828800" cy="1790700"/>
            <wp:effectExtent l="0" t="0" r="0" b="0"/>
            <wp:docPr id="72836" name="Рисунок 72836" descr="Схема, иллюстрирующая упругую деформаци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Схема, иллюстрирующая упругую деформацию"/>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1828800" cy="1790700"/>
                    </a:xfrm>
                    <a:prstGeom prst="rect">
                      <a:avLst/>
                    </a:prstGeom>
                    <a:noFill/>
                    <a:ln>
                      <a:noFill/>
                    </a:ln>
                  </pic:spPr>
                </pic:pic>
              </a:graphicData>
            </a:graphic>
          </wp:inline>
        </w:drawing>
      </w:r>
    </w:p>
    <w:p w14:paraId="4CFBC79C"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Рис.1- Схема, иллюстрирующая упругую деформацию</w:t>
      </w:r>
    </w:p>
    <w:p w14:paraId="722578EC"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i/>
          <w:iCs/>
          <w:color w:val="000000"/>
          <w:sz w:val="24"/>
          <w:szCs w:val="24"/>
        </w:rPr>
        <w:t>Модуль упругости —</w:t>
      </w:r>
      <w:r w:rsidRPr="006C5D1E">
        <w:rPr>
          <w:rFonts w:ascii="Times New Roman" w:eastAsia="Times New Roman" w:hAnsi="Times New Roman" w:cs="Times New Roman"/>
          <w:color w:val="000000"/>
          <w:sz w:val="24"/>
          <w:szCs w:val="24"/>
        </w:rPr>
        <w:t> характеристика деформируемости грунта, выражающая отношение сжимающего напряжения к вызываемой им упругой деформации:</w:t>
      </w:r>
    </w:p>
    <w:p w14:paraId="229CD9FE"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noProof/>
          <w:color w:val="000000"/>
          <w:sz w:val="24"/>
          <w:szCs w:val="24"/>
        </w:rPr>
        <w:drawing>
          <wp:inline distT="0" distB="0" distL="0" distR="0" wp14:anchorId="628A300E" wp14:editId="6A627AD3">
            <wp:extent cx="2392680" cy="662940"/>
            <wp:effectExtent l="0" t="0" r="7620" b="3810"/>
            <wp:docPr id="72837" name="Рисунок 72837" descr="https://studref.com/htm/img/40/9284/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s://studref.com/htm/img/40/9284/181.png"/>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392680" cy="662940"/>
                    </a:xfrm>
                    <a:prstGeom prst="rect">
                      <a:avLst/>
                    </a:prstGeom>
                    <a:noFill/>
                    <a:ln>
                      <a:noFill/>
                    </a:ln>
                  </pic:spPr>
                </pic:pic>
              </a:graphicData>
            </a:graphic>
          </wp:inline>
        </w:drawing>
      </w:r>
    </w:p>
    <w:p w14:paraId="76639A3F"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где /</w:t>
      </w:r>
      <w:r w:rsidRPr="006C5D1E">
        <w:rPr>
          <w:rFonts w:ascii="Times New Roman" w:eastAsia="Times New Roman" w:hAnsi="Times New Roman" w:cs="Times New Roman"/>
          <w:color w:val="000000"/>
          <w:sz w:val="24"/>
          <w:szCs w:val="24"/>
          <w:vertAlign w:val="subscript"/>
        </w:rPr>
        <w:t>у</w:t>
      </w:r>
      <w:r w:rsidRPr="006C5D1E">
        <w:rPr>
          <w:rFonts w:ascii="Times New Roman" w:eastAsia="Times New Roman" w:hAnsi="Times New Roman" w:cs="Times New Roman"/>
          <w:color w:val="000000"/>
          <w:sz w:val="24"/>
          <w:szCs w:val="24"/>
        </w:rPr>
        <w:t> — упругая деформация (рис. 1)   </w:t>
      </w:r>
      <w:r w:rsidRPr="006C5D1E">
        <w:rPr>
          <w:rFonts w:ascii="Times New Roman" w:eastAsia="Times New Roman" w:hAnsi="Times New Roman" w:cs="Times New Roman"/>
          <w:i/>
          <w:iCs/>
          <w:color w:val="000000"/>
          <w:sz w:val="24"/>
          <w:szCs w:val="24"/>
        </w:rPr>
        <w:t>Р —</w:t>
      </w:r>
      <w:r w:rsidRPr="006C5D1E">
        <w:rPr>
          <w:rFonts w:ascii="Times New Roman" w:eastAsia="Times New Roman" w:hAnsi="Times New Roman" w:cs="Times New Roman"/>
          <w:color w:val="000000"/>
          <w:sz w:val="24"/>
          <w:szCs w:val="24"/>
        </w:rPr>
        <w:t>  удельное давление -;</w:t>
      </w:r>
      <w:r w:rsidRPr="006C5D1E">
        <w:rPr>
          <w:rFonts w:ascii="Times New Roman" w:eastAsia="Times New Roman" w:hAnsi="Times New Roman" w:cs="Times New Roman"/>
          <w:i/>
          <w:iCs/>
          <w:color w:val="000000"/>
          <w:sz w:val="24"/>
          <w:szCs w:val="24"/>
        </w:rPr>
        <w:t>Q —</w:t>
      </w:r>
      <w:r w:rsidRPr="006C5D1E">
        <w:rPr>
          <w:rFonts w:ascii="Times New Roman" w:eastAsia="Times New Roman" w:hAnsi="Times New Roman" w:cs="Times New Roman"/>
          <w:color w:val="000000"/>
          <w:sz w:val="24"/>
          <w:szCs w:val="24"/>
        </w:rPr>
        <w:t> нагрузка на колесо; v — коэффициент Пуассона; — поправочный коэффициент при испытании жестким штампом; </w:t>
      </w:r>
      <w:r w:rsidRPr="006C5D1E">
        <w:rPr>
          <w:rFonts w:ascii="Times New Roman" w:eastAsia="Times New Roman" w:hAnsi="Times New Roman" w:cs="Times New Roman"/>
          <w:i/>
          <w:iCs/>
          <w:color w:val="000000"/>
          <w:sz w:val="24"/>
          <w:szCs w:val="24"/>
        </w:rPr>
        <w:t>D —</w:t>
      </w:r>
      <w:r w:rsidRPr="006C5D1E">
        <w:rPr>
          <w:rFonts w:ascii="Times New Roman" w:eastAsia="Times New Roman" w:hAnsi="Times New Roman" w:cs="Times New Roman"/>
          <w:color w:val="000000"/>
          <w:sz w:val="24"/>
          <w:szCs w:val="24"/>
        </w:rPr>
        <w:t> эквивалентный диаметр отпечатка колеса расчетной нагрузки.</w:t>
      </w:r>
    </w:p>
    <w:p w14:paraId="66214CD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Для нагрузки 100 кН </w:t>
      </w:r>
      <w:r w:rsidRPr="006C5D1E">
        <w:rPr>
          <w:rFonts w:ascii="Times New Roman" w:eastAsia="Times New Roman" w:hAnsi="Times New Roman" w:cs="Times New Roman"/>
          <w:i/>
          <w:iCs/>
          <w:color w:val="000000"/>
          <w:sz w:val="24"/>
          <w:szCs w:val="24"/>
        </w:rPr>
        <w:t>D</w:t>
      </w:r>
      <w:r w:rsidRPr="006C5D1E">
        <w:rPr>
          <w:rFonts w:ascii="Times New Roman" w:eastAsia="Times New Roman" w:hAnsi="Times New Roman" w:cs="Times New Roman"/>
          <w:color w:val="000000"/>
          <w:sz w:val="24"/>
          <w:szCs w:val="24"/>
        </w:rPr>
        <w:t> = 0,37 м, для других расчетных нагрузок эквивалентный диаметр рассчитывается по формуле</w:t>
      </w:r>
    </w:p>
    <w:p w14:paraId="268D8197" w14:textId="77777777" w:rsidR="00F94FE8" w:rsidRPr="006C5D1E" w:rsidRDefault="00F94FE8" w:rsidP="00F94FE8">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noProof/>
          <w:sz w:val="24"/>
          <w:szCs w:val="24"/>
        </w:rPr>
        <w:drawing>
          <wp:inline distT="0" distB="0" distL="0" distR="0" wp14:anchorId="5F0EE683" wp14:editId="59AE2513">
            <wp:extent cx="1394460" cy="563880"/>
            <wp:effectExtent l="0" t="0" r="0" b="7620"/>
            <wp:docPr id="72838" name="Рисунок 72838" descr="https://studref.com/htm/img/40/9284/1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studref.com/htm/img/40/9284/182.png"/>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394460" cy="563880"/>
                    </a:xfrm>
                    <a:prstGeom prst="rect">
                      <a:avLst/>
                    </a:prstGeom>
                    <a:noFill/>
                    <a:ln>
                      <a:noFill/>
                    </a:ln>
                  </pic:spPr>
                </pic:pic>
              </a:graphicData>
            </a:graphic>
          </wp:inline>
        </w:drawing>
      </w:r>
    </w:p>
    <w:p w14:paraId="1DB13B2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где </w:t>
      </w:r>
      <w:r w:rsidRPr="006C5D1E">
        <w:rPr>
          <w:rFonts w:ascii="Times New Roman" w:eastAsia="Times New Roman" w:hAnsi="Times New Roman" w:cs="Times New Roman"/>
          <w:i/>
          <w:iCs/>
          <w:color w:val="000000"/>
          <w:sz w:val="24"/>
          <w:szCs w:val="24"/>
        </w:rPr>
        <w:t>Q —</w:t>
      </w:r>
      <w:r w:rsidRPr="006C5D1E">
        <w:rPr>
          <w:rFonts w:ascii="Times New Roman" w:eastAsia="Times New Roman" w:hAnsi="Times New Roman" w:cs="Times New Roman"/>
          <w:color w:val="000000"/>
          <w:sz w:val="24"/>
          <w:szCs w:val="24"/>
        </w:rPr>
        <w:t> нагрузка на колесо, принимается равной половине осевой нагрузки, кН; 1,3 — коэффициент учета динамической нагрузки; </w:t>
      </w:r>
      <w:r w:rsidRPr="006C5D1E">
        <w:rPr>
          <w:rFonts w:ascii="Times New Roman" w:eastAsia="Times New Roman" w:hAnsi="Times New Roman" w:cs="Times New Roman"/>
          <w:i/>
          <w:iCs/>
          <w:color w:val="000000"/>
          <w:sz w:val="24"/>
          <w:szCs w:val="24"/>
        </w:rPr>
        <w:t>Р —</w:t>
      </w:r>
      <w:r w:rsidRPr="006C5D1E">
        <w:rPr>
          <w:rFonts w:ascii="Times New Roman" w:eastAsia="Times New Roman" w:hAnsi="Times New Roman" w:cs="Times New Roman"/>
          <w:color w:val="000000"/>
          <w:sz w:val="24"/>
          <w:szCs w:val="24"/>
        </w:rPr>
        <w:t> удельное давление на образец, МПа.</w:t>
      </w:r>
    </w:p>
    <w:p w14:paraId="3336EA9C"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Модуль упругости земляного полотна определяется как среднее арифметическое значение модулей упругости, рассчитанных по величинам прогибов, удаленных на расстояние от 0,9 до 2,4 м от центра приложения нагрузки, по формуле</w:t>
      </w:r>
    </w:p>
    <w:p w14:paraId="5CD3394A"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noProof/>
          <w:color w:val="000000"/>
          <w:sz w:val="24"/>
          <w:szCs w:val="24"/>
        </w:rPr>
        <w:drawing>
          <wp:inline distT="0" distB="0" distL="0" distR="0" wp14:anchorId="08D142EA" wp14:editId="5F00CBE5">
            <wp:extent cx="1866900" cy="548640"/>
            <wp:effectExtent l="0" t="0" r="0" b="3810"/>
            <wp:docPr id="72839" name="Рисунок 72839" descr="https://studref.com/htm/img/40/9284/1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s://studref.com/htm/img/40/9284/183.png"/>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1866900" cy="548640"/>
                    </a:xfrm>
                    <a:prstGeom prst="rect">
                      <a:avLst/>
                    </a:prstGeom>
                    <a:noFill/>
                    <a:ln>
                      <a:noFill/>
                    </a:ln>
                  </pic:spPr>
                </pic:pic>
              </a:graphicData>
            </a:graphic>
          </wp:inline>
        </w:drawing>
      </w:r>
    </w:p>
    <w:p w14:paraId="2E49A4D3"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где </w:t>
      </w:r>
      <w:r w:rsidRPr="006C5D1E">
        <w:rPr>
          <w:rFonts w:ascii="Times New Roman" w:eastAsia="Times New Roman" w:hAnsi="Times New Roman" w:cs="Times New Roman"/>
          <w:i/>
          <w:iCs/>
          <w:color w:val="000000"/>
          <w:sz w:val="24"/>
          <w:szCs w:val="24"/>
        </w:rPr>
        <w:t>Р —</w:t>
      </w:r>
      <w:r w:rsidRPr="006C5D1E">
        <w:rPr>
          <w:rFonts w:ascii="Times New Roman" w:eastAsia="Times New Roman" w:hAnsi="Times New Roman" w:cs="Times New Roman"/>
          <w:color w:val="000000"/>
          <w:sz w:val="24"/>
          <w:szCs w:val="24"/>
        </w:rPr>
        <w:t> удельное давление расчетной нагрузки на покрытие, МПа; </w:t>
      </w:r>
      <w:r w:rsidRPr="006C5D1E">
        <w:rPr>
          <w:rFonts w:ascii="Times New Roman" w:eastAsia="Times New Roman" w:hAnsi="Times New Roman" w:cs="Times New Roman"/>
          <w:i/>
          <w:iCs/>
          <w:color w:val="000000"/>
          <w:sz w:val="24"/>
          <w:szCs w:val="24"/>
        </w:rPr>
        <w:t>R —</w:t>
      </w:r>
      <w:r w:rsidRPr="006C5D1E">
        <w:rPr>
          <w:rFonts w:ascii="Times New Roman" w:eastAsia="Times New Roman" w:hAnsi="Times New Roman" w:cs="Times New Roman"/>
          <w:color w:val="000000"/>
          <w:sz w:val="24"/>
          <w:szCs w:val="24"/>
        </w:rPr>
        <w:t> радиус отпечатка колеса расчетной нагрузки, м; </w:t>
      </w:r>
      <w:r w:rsidRPr="006C5D1E">
        <w:rPr>
          <w:rFonts w:ascii="Times New Roman" w:eastAsia="Times New Roman" w:hAnsi="Times New Roman" w:cs="Times New Roman"/>
          <w:i/>
          <w:iCs/>
          <w:color w:val="000000"/>
          <w:sz w:val="24"/>
          <w:szCs w:val="24"/>
        </w:rPr>
        <w:t>г —</w:t>
      </w:r>
      <w:r w:rsidRPr="006C5D1E">
        <w:rPr>
          <w:rFonts w:ascii="Times New Roman" w:eastAsia="Times New Roman" w:hAnsi="Times New Roman" w:cs="Times New Roman"/>
          <w:color w:val="000000"/>
          <w:sz w:val="24"/>
          <w:szCs w:val="24"/>
        </w:rPr>
        <w:t> расстояние от центра приложения нагрузки до точки измеренного прогиба, м; /</w:t>
      </w:r>
      <w:r w:rsidRPr="006C5D1E">
        <w:rPr>
          <w:rFonts w:ascii="Times New Roman" w:eastAsia="Times New Roman" w:hAnsi="Times New Roman" w:cs="Times New Roman"/>
          <w:color w:val="000000"/>
          <w:sz w:val="24"/>
          <w:szCs w:val="24"/>
          <w:vertAlign w:val="subscript"/>
        </w:rPr>
        <w:t>у10</w:t>
      </w:r>
      <w:r w:rsidRPr="006C5D1E">
        <w:rPr>
          <w:rFonts w:ascii="Times New Roman" w:eastAsia="Times New Roman" w:hAnsi="Times New Roman" w:cs="Times New Roman"/>
          <w:color w:val="000000"/>
          <w:sz w:val="24"/>
          <w:szCs w:val="24"/>
        </w:rPr>
        <w:t>° — величина прогиба, приведенного к расчетной температуре, равной 10 °С.</w:t>
      </w:r>
    </w:p>
    <w:p w14:paraId="5A44FD6E"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Современные методы определения толщины дорожных одежд предусматривают полное восстановление их прогибов после проезда колеса автомобиля, поэтому расчеты выполняют исходя из модулей упругости грунтов земляного полотна.</w:t>
      </w:r>
    </w:p>
    <w:p w14:paraId="23BB4971"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В дорожном грунтоведении применяются следующие виды модуля упругости: модуль длительной упругости, модуль упругости динамический, модуль упругости требуемый и модуль упругости эквивалентный.</w:t>
      </w:r>
    </w:p>
    <w:p w14:paraId="62FD3DC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i/>
          <w:iCs/>
          <w:color w:val="000000"/>
          <w:sz w:val="24"/>
          <w:szCs w:val="24"/>
        </w:rPr>
        <w:t>Модуль длительной упругости —</w:t>
      </w:r>
      <w:r w:rsidRPr="006C5D1E">
        <w:rPr>
          <w:rFonts w:ascii="Times New Roman" w:eastAsia="Times New Roman" w:hAnsi="Times New Roman" w:cs="Times New Roman"/>
          <w:color w:val="000000"/>
          <w:sz w:val="24"/>
          <w:szCs w:val="24"/>
        </w:rPr>
        <w:t> отношение напряжения к упругой деформации при достаточно большом времени действия нагрузки. Отражает количество упругих связей в структуре горной породы и используется при прогнозе возможного появления пластических деформаций.</w:t>
      </w:r>
    </w:p>
    <w:p w14:paraId="2837F14F"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i/>
          <w:iCs/>
          <w:color w:val="000000"/>
          <w:sz w:val="24"/>
          <w:szCs w:val="24"/>
        </w:rPr>
        <w:t>Модуль упругости динамический —</w:t>
      </w:r>
      <w:r w:rsidRPr="006C5D1E">
        <w:rPr>
          <w:rFonts w:ascii="Times New Roman" w:eastAsia="Times New Roman" w:hAnsi="Times New Roman" w:cs="Times New Roman"/>
          <w:color w:val="000000"/>
          <w:sz w:val="24"/>
          <w:szCs w:val="24"/>
        </w:rPr>
        <w:t> отношение напряжений к упругой деформации при кратковременном расчетном действии нагрузки (менее 0,1 с). В настоящее время расчет конструкции дорожной одежды ведут на динамический модуль упругости.</w:t>
      </w:r>
    </w:p>
    <w:p w14:paraId="05311A6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i/>
          <w:iCs/>
          <w:color w:val="000000"/>
          <w:sz w:val="24"/>
          <w:szCs w:val="24"/>
        </w:rPr>
        <w:t>Модуль упругости требуемый —</w:t>
      </w:r>
      <w:r w:rsidRPr="006C5D1E">
        <w:rPr>
          <w:rFonts w:ascii="Times New Roman" w:eastAsia="Times New Roman" w:hAnsi="Times New Roman" w:cs="Times New Roman"/>
          <w:color w:val="000000"/>
          <w:sz w:val="24"/>
          <w:szCs w:val="24"/>
        </w:rPr>
        <w:t> это модуль упругости дорожной конструкции в расчетный период, при обеспечении которого достигается заданный уровень надежности. Этот показатель зависит от капитальности (надежности) дорожной одежды и суточной интенсивности движения расчетных автомобилей в расчетный период. Определяется из выражения</w:t>
      </w:r>
    </w:p>
    <w:p w14:paraId="47CE857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noProof/>
          <w:color w:val="000000"/>
          <w:sz w:val="24"/>
          <w:szCs w:val="24"/>
        </w:rPr>
        <w:drawing>
          <wp:inline distT="0" distB="0" distL="0" distR="0" wp14:anchorId="3C9AF592" wp14:editId="1FCBB2AA">
            <wp:extent cx="1630680" cy="342900"/>
            <wp:effectExtent l="0" t="0" r="7620" b="0"/>
            <wp:docPr id="72840" name="Рисунок 72840" descr="https://studref.com/htm/img/40/9284/1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s://studref.com/htm/img/40/9284/184.png"/>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1630680" cy="342900"/>
                    </a:xfrm>
                    <a:prstGeom prst="rect">
                      <a:avLst/>
                    </a:prstGeom>
                    <a:noFill/>
                    <a:ln>
                      <a:noFill/>
                    </a:ln>
                  </pic:spPr>
                </pic:pic>
              </a:graphicData>
            </a:graphic>
          </wp:inline>
        </w:drawing>
      </w:r>
    </w:p>
    <w:p w14:paraId="58E2C181"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где </w:t>
      </w:r>
      <w:r w:rsidRPr="006C5D1E">
        <w:rPr>
          <w:rFonts w:ascii="Times New Roman" w:eastAsia="Times New Roman" w:hAnsi="Times New Roman" w:cs="Times New Roman"/>
          <w:i/>
          <w:iCs/>
          <w:color w:val="000000"/>
          <w:sz w:val="24"/>
          <w:szCs w:val="24"/>
        </w:rPr>
        <w:t>а, b —</w:t>
      </w:r>
      <w:r w:rsidRPr="006C5D1E">
        <w:rPr>
          <w:rFonts w:ascii="Times New Roman" w:eastAsia="Times New Roman" w:hAnsi="Times New Roman" w:cs="Times New Roman"/>
          <w:color w:val="000000"/>
          <w:sz w:val="24"/>
          <w:szCs w:val="24"/>
        </w:rPr>
        <w:t> коэффициенты, зависящие от типа покрытия (для усовершенствованных капитальных покрытий </w:t>
      </w:r>
      <w:r w:rsidRPr="006C5D1E">
        <w:rPr>
          <w:rFonts w:ascii="Times New Roman" w:eastAsia="Times New Roman" w:hAnsi="Times New Roman" w:cs="Times New Roman"/>
          <w:i/>
          <w:iCs/>
          <w:color w:val="000000"/>
          <w:sz w:val="24"/>
          <w:szCs w:val="24"/>
        </w:rPr>
        <w:t>а</w:t>
      </w:r>
      <w:r w:rsidRPr="006C5D1E">
        <w:rPr>
          <w:rFonts w:ascii="Times New Roman" w:eastAsia="Times New Roman" w:hAnsi="Times New Roman" w:cs="Times New Roman"/>
          <w:color w:val="000000"/>
          <w:sz w:val="24"/>
          <w:szCs w:val="24"/>
        </w:rPr>
        <w:t> = </w:t>
      </w:r>
      <w:r w:rsidRPr="006C5D1E">
        <w:rPr>
          <w:rFonts w:ascii="Times New Roman" w:eastAsia="Times New Roman" w:hAnsi="Times New Roman" w:cs="Times New Roman"/>
          <w:i/>
          <w:iCs/>
          <w:color w:val="000000"/>
          <w:sz w:val="24"/>
          <w:szCs w:val="24"/>
        </w:rPr>
        <w:t>b =</w:t>
      </w:r>
      <w:r w:rsidRPr="006C5D1E">
        <w:rPr>
          <w:rFonts w:ascii="Times New Roman" w:eastAsia="Times New Roman" w:hAnsi="Times New Roman" w:cs="Times New Roman"/>
          <w:color w:val="000000"/>
          <w:sz w:val="24"/>
          <w:szCs w:val="24"/>
        </w:rPr>
        <w:t> 0,65); </w:t>
      </w:r>
      <w:r w:rsidRPr="006C5D1E">
        <w:rPr>
          <w:rFonts w:ascii="Times New Roman" w:eastAsia="Times New Roman" w:hAnsi="Times New Roman" w:cs="Times New Roman"/>
          <w:i/>
          <w:iCs/>
          <w:color w:val="000000"/>
          <w:sz w:val="24"/>
          <w:szCs w:val="24"/>
        </w:rPr>
        <w:t>N</w:t>
      </w:r>
      <w:r w:rsidRPr="006C5D1E">
        <w:rPr>
          <w:rFonts w:ascii="Times New Roman" w:eastAsia="Times New Roman" w:hAnsi="Times New Roman" w:cs="Times New Roman"/>
          <w:i/>
          <w:iCs/>
          <w:color w:val="000000"/>
          <w:sz w:val="24"/>
          <w:szCs w:val="24"/>
          <w:vertAlign w:val="subscript"/>
        </w:rPr>
        <w:t>p</w:t>
      </w:r>
      <w:r w:rsidRPr="006C5D1E">
        <w:rPr>
          <w:rFonts w:ascii="Times New Roman" w:eastAsia="Times New Roman" w:hAnsi="Times New Roman" w:cs="Times New Roman"/>
          <w:i/>
          <w:iCs/>
          <w:color w:val="000000"/>
          <w:sz w:val="24"/>
          <w:szCs w:val="24"/>
        </w:rPr>
        <w:t> — </w:t>
      </w:r>
      <w:r w:rsidRPr="006C5D1E">
        <w:rPr>
          <w:rFonts w:ascii="Times New Roman" w:eastAsia="Times New Roman" w:hAnsi="Times New Roman" w:cs="Times New Roman"/>
          <w:color w:val="000000"/>
          <w:sz w:val="24"/>
          <w:szCs w:val="24"/>
        </w:rPr>
        <w:t>интенсивность движения расчетных автомобилей на полосу движения.</w:t>
      </w:r>
    </w:p>
    <w:p w14:paraId="0E265034"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i/>
          <w:iCs/>
          <w:color w:val="000000"/>
          <w:sz w:val="24"/>
          <w:szCs w:val="24"/>
        </w:rPr>
        <w:t>Модуль упругости эквивалентный</w:t>
      </w:r>
      <w:r w:rsidRPr="006C5D1E">
        <w:rPr>
          <w:rFonts w:ascii="Times New Roman" w:eastAsia="Times New Roman" w:hAnsi="Times New Roman" w:cs="Times New Roman"/>
          <w:color w:val="000000"/>
          <w:sz w:val="24"/>
          <w:szCs w:val="24"/>
        </w:rPr>
        <w:t> (модуль упругости общий) — интегральная характеристика многослойной системы (дорожной конструкции), равен модулю упругости однородного полупространства, эквивалентного по значению модулю упругости слоистой дорожной конструкции. Применяется при расчете дорожной одежды.</w:t>
      </w:r>
    </w:p>
    <w:p w14:paraId="6EDF824D"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Значения модуля упругости для различных грунтов приведены в табл. 16.7.</w:t>
      </w:r>
    </w:p>
    <w:p w14:paraId="0F96B2A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i/>
          <w:iCs/>
          <w:color w:val="000000"/>
          <w:sz w:val="24"/>
          <w:szCs w:val="24"/>
        </w:rPr>
        <w:t>Таблица 16.7</w:t>
      </w:r>
    </w:p>
    <w:p w14:paraId="2350225C"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Значения модуля упругости (ДМД 02191.5.008-2009)</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132"/>
        <w:gridCol w:w="1022"/>
        <w:gridCol w:w="2961"/>
        <w:gridCol w:w="1432"/>
        <w:gridCol w:w="1220"/>
        <w:gridCol w:w="2280"/>
      </w:tblGrid>
      <w:tr w:rsidR="00F94FE8" w:rsidRPr="006C5D1E" w14:paraId="5218D83F" w14:textId="77777777" w:rsidTr="00EC17B7">
        <w:tc>
          <w:tcPr>
            <w:tcW w:w="0" w:type="auto"/>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14:paraId="5442E2A9"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Степень</w:t>
            </w:r>
          </w:p>
          <w:p w14:paraId="24FE52ED"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связности</w:t>
            </w:r>
          </w:p>
        </w:tc>
        <w:tc>
          <w:tcPr>
            <w:tcW w:w="0" w:type="auto"/>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14:paraId="4BC0064B"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Грунт</w:t>
            </w:r>
          </w:p>
        </w:tc>
        <w:tc>
          <w:tcPr>
            <w:tcW w:w="0" w:type="auto"/>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14:paraId="20BE4DEE"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Разновидность</w:t>
            </w:r>
          </w:p>
        </w:tc>
        <w:tc>
          <w:tcPr>
            <w:tcW w:w="0" w:type="auto"/>
            <w:gridSpan w:val="3"/>
            <w:tcBorders>
              <w:top w:val="outset" w:sz="6" w:space="0" w:color="auto"/>
              <w:left w:val="outset" w:sz="6" w:space="0" w:color="auto"/>
              <w:bottom w:val="outset" w:sz="6" w:space="0" w:color="auto"/>
              <w:right w:val="outset" w:sz="6" w:space="0" w:color="auto"/>
            </w:tcBorders>
            <w:shd w:val="clear" w:color="auto" w:fill="FFFFFF"/>
            <w:vAlign w:val="center"/>
            <w:hideMark/>
          </w:tcPr>
          <w:p w14:paraId="3FC05F67"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Среднее значение при стандартном уплотнении</w:t>
            </w:r>
          </w:p>
        </w:tc>
      </w:tr>
      <w:tr w:rsidR="00F94FE8" w:rsidRPr="006C5D1E" w14:paraId="59CD6097" w14:textId="77777777" w:rsidTr="00EC17B7">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1E2CBCF5"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3559D534"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5254E955"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E88399F"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i/>
                <w:iCs/>
                <w:color w:val="000000"/>
                <w:sz w:val="24"/>
                <w:szCs w:val="24"/>
              </w:rPr>
              <w:t>Е</w:t>
            </w:r>
            <w:r w:rsidRPr="006C5D1E">
              <w:rPr>
                <w:rFonts w:ascii="Times New Roman" w:eastAsia="Times New Roman" w:hAnsi="Times New Roman" w:cs="Times New Roman"/>
                <w:i/>
                <w:iCs/>
                <w:color w:val="000000"/>
                <w:sz w:val="24"/>
                <w:szCs w:val="24"/>
                <w:vertAlign w:val="subscript"/>
              </w:rPr>
              <w:t>у</w:t>
            </w:r>
            <w:r w:rsidRPr="006C5D1E">
              <w:rPr>
                <w:rFonts w:ascii="Times New Roman" w:eastAsia="Times New Roman" w:hAnsi="Times New Roman" w:cs="Times New Roman"/>
                <w:color w:val="000000"/>
                <w:sz w:val="24"/>
                <w:szCs w:val="24"/>
              </w:rPr>
              <w:t> МПа</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B175722"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Ф&gt;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976B367"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i/>
                <w:iCs/>
                <w:color w:val="000000"/>
                <w:sz w:val="24"/>
                <w:szCs w:val="24"/>
              </w:rPr>
              <w:t>С,</w:t>
            </w:r>
            <w:r w:rsidRPr="006C5D1E">
              <w:rPr>
                <w:rFonts w:ascii="Times New Roman" w:eastAsia="Times New Roman" w:hAnsi="Times New Roman" w:cs="Times New Roman"/>
                <w:color w:val="000000"/>
                <w:sz w:val="24"/>
                <w:szCs w:val="24"/>
              </w:rPr>
              <w:t> МПа</w:t>
            </w:r>
          </w:p>
        </w:tc>
      </w:tr>
      <w:tr w:rsidR="00F94FE8" w:rsidRPr="006C5D1E" w14:paraId="1E8CDC4F" w14:textId="77777777" w:rsidTr="00EC17B7">
        <w:tc>
          <w:tcPr>
            <w:tcW w:w="0" w:type="auto"/>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14:paraId="36FF6988"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Несвязные</w:t>
            </w:r>
          </w:p>
        </w:tc>
        <w:tc>
          <w:tcPr>
            <w:tcW w:w="0" w:type="auto"/>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14:paraId="7F8056BA"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Песок</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98C12FB"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Крупный</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DC1194E"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130</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3F46B06"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42</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2BAAD09"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r>
      <w:tr w:rsidR="00F94FE8" w:rsidRPr="006C5D1E" w14:paraId="5B2DDAC3" w14:textId="77777777" w:rsidTr="00EC17B7">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1CEC725B"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35EBD49E"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34876C8"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Средний</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E01B822"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120</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301FC9F"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40</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E451470"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0,005</w:t>
            </w:r>
          </w:p>
        </w:tc>
      </w:tr>
      <w:tr w:rsidR="00F94FE8" w:rsidRPr="006C5D1E" w14:paraId="58BAB28D" w14:textId="77777777" w:rsidTr="00EC17B7">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092E4F06"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509A4709"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9A40467"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Мелкий</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449BEFB"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100</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C307BAD"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38</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B05632E"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r>
      <w:tr w:rsidR="00F94FE8" w:rsidRPr="006C5D1E" w14:paraId="220117AD" w14:textId="77777777" w:rsidTr="00EC17B7">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0D60B912"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52A8A5F4"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AF3673F"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Пылеватый</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6CC9B0D"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96...43</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2652049"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w:t>
            </w:r>
          </w:p>
          <w:p w14:paraId="7C944CD5"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ос</w:t>
            </w:r>
          </w:p>
          <w:p w14:paraId="6054900C"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го</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7271944"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0,026...0,008</w:t>
            </w:r>
          </w:p>
        </w:tc>
      </w:tr>
      <w:tr w:rsidR="00F94FE8" w:rsidRPr="006C5D1E" w14:paraId="1195A213" w14:textId="77777777" w:rsidTr="00EC17B7">
        <w:tc>
          <w:tcPr>
            <w:tcW w:w="0" w:type="auto"/>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14:paraId="1EF616C0"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Слабо</w:t>
            </w:r>
          </w:p>
          <w:p w14:paraId="61D3817D"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связные</w:t>
            </w:r>
          </w:p>
        </w:tc>
        <w:tc>
          <w:tcPr>
            <w:tcW w:w="0" w:type="auto"/>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14:paraId="0A1B8C07"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Супесь</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DD7A66F"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Легкая крупная</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518CB83"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65</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3443C9B"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40</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BD5BBE2"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0,005</w:t>
            </w:r>
          </w:p>
        </w:tc>
      </w:tr>
      <w:tr w:rsidR="00F94FE8" w:rsidRPr="006C5D1E" w14:paraId="7C43360A" w14:textId="77777777" w:rsidTr="00EC17B7">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347765A1"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6382AA34"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6C86921"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Легкая</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175E177"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70-40</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2578133"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37...33</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2045BD2"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0,015...0,007</w:t>
            </w:r>
          </w:p>
        </w:tc>
      </w:tr>
      <w:tr w:rsidR="00F94FE8" w:rsidRPr="006C5D1E" w14:paraId="6A5D299A" w14:textId="77777777" w:rsidTr="00EC17B7">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397D2B07"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11E86CA9"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C9D3CF4"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Пылеватая</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73820E6"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108...25</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F53039B"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32...9</w:t>
            </w:r>
          </w:p>
        </w:tc>
        <w:tc>
          <w:tcPr>
            <w:tcW w:w="0" w:type="auto"/>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14:paraId="4EBE01F0"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0,045...0,004</w:t>
            </w:r>
          </w:p>
        </w:tc>
      </w:tr>
      <w:tr w:rsidR="00F94FE8" w:rsidRPr="006C5D1E" w14:paraId="2AAC4285" w14:textId="77777777" w:rsidTr="00EC17B7">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1311FBD9"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33F773D2"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7231DC6"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Тяжелая пылеватая</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93A10A4"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108...25</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39D4A02"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32...9</w:t>
            </w: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642CEDD0"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r>
      <w:tr w:rsidR="00F94FE8" w:rsidRPr="006C5D1E" w14:paraId="44BA5231" w14:textId="77777777" w:rsidTr="00EC17B7">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D80A8C2"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Связные</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BD6D60C"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Суглинок</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BDE4D59"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Легкий</w:t>
            </w:r>
          </w:p>
          <w:p w14:paraId="5A4A11A4"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Легкий пылеватый Тяжелый</w:t>
            </w:r>
          </w:p>
          <w:p w14:paraId="6693B743"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Тяжелый пылевтый</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BEA7AC1"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108...23</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D7409CA"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32-9</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7A875C1"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0,045-0,004</w:t>
            </w:r>
          </w:p>
        </w:tc>
      </w:tr>
      <w:tr w:rsidR="00F94FE8" w:rsidRPr="006C5D1E" w14:paraId="5051E98D" w14:textId="77777777" w:rsidTr="00EC17B7">
        <w:tc>
          <w:tcPr>
            <w:tcW w:w="0" w:type="auto"/>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14:paraId="3AEFFCEA"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Сильно</w:t>
            </w:r>
          </w:p>
          <w:p w14:paraId="23C6720E"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связные</w:t>
            </w:r>
          </w:p>
        </w:tc>
        <w:tc>
          <w:tcPr>
            <w:tcW w:w="0" w:type="auto"/>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14:paraId="0F123CC9"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Глина</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9B29940"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Песчанистая</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3AE08DC"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50</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696CD3E"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22</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24C9DE4"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0,060</w:t>
            </w:r>
          </w:p>
        </w:tc>
      </w:tr>
      <w:tr w:rsidR="00F94FE8" w:rsidRPr="006C5D1E" w14:paraId="07C36784" w14:textId="77777777" w:rsidTr="00EC17B7">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7179A921"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635A3ED6"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8298EA8"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Пылеватая</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D5280A0"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40</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11D3971"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18</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9316A2F"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0,045</w:t>
            </w:r>
          </w:p>
        </w:tc>
      </w:tr>
      <w:tr w:rsidR="00F94FE8" w:rsidRPr="006C5D1E" w14:paraId="1B24638F" w14:textId="77777777" w:rsidTr="00EC17B7">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6E66EFA4"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7E046BB9"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AA58FDF"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Жирная</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C8D14A3"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30</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B5D74A7"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14</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B50F06D"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0,010</w:t>
            </w:r>
          </w:p>
        </w:tc>
      </w:tr>
    </w:tbl>
    <w:p w14:paraId="5E0C366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В лабораторных условиях модуль упругости определяют на рычажном прессе, в полевых условиях — с помощью динамической измерительной установки с жестким штампом, в соответствии с требованиями СТБ 1566-2005 «Дороги автомобильные. Методы испытаний».</w:t>
      </w:r>
    </w:p>
    <w:p w14:paraId="158FAB8B" w14:textId="77777777" w:rsidR="00F94FE8" w:rsidRPr="006C5D1E" w:rsidRDefault="00F94FE8" w:rsidP="00F94FE8">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b/>
          <w:bCs/>
          <w:color w:val="000000"/>
          <w:sz w:val="24"/>
          <w:szCs w:val="24"/>
          <w:shd w:val="clear" w:color="auto" w:fill="FFFFFF"/>
        </w:rPr>
        <w:t>Контрольные вопросы:</w:t>
      </w:r>
    </w:p>
    <w:p w14:paraId="43B4A7B9" w14:textId="77777777" w:rsidR="00F94FE8" w:rsidRPr="006C5D1E" w:rsidRDefault="00F94FE8" w:rsidP="00F94FE8">
      <w:pPr>
        <w:numPr>
          <w:ilvl w:val="0"/>
          <w:numId w:val="87"/>
        </w:numPr>
        <w:shd w:val="clear" w:color="auto" w:fill="FFFFFF"/>
        <w:spacing w:before="100" w:beforeAutospacing="1" w:after="100" w:afterAutospacing="1" w:line="300" w:lineRule="atLeast"/>
        <w:ind w:left="375"/>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 Сформулируйте определение модуля упругости грунта.</w:t>
      </w:r>
    </w:p>
    <w:p w14:paraId="04932ED7" w14:textId="77777777" w:rsidR="00F94FE8" w:rsidRPr="006C5D1E" w:rsidRDefault="00F94FE8" w:rsidP="00F94FE8">
      <w:pPr>
        <w:numPr>
          <w:ilvl w:val="0"/>
          <w:numId w:val="87"/>
        </w:numPr>
        <w:shd w:val="clear" w:color="auto" w:fill="FFFFFF"/>
        <w:spacing w:before="100" w:beforeAutospacing="1" w:after="100" w:afterAutospacing="1" w:line="300" w:lineRule="atLeast"/>
        <w:ind w:left="375"/>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 Какие виды модуля упругости грунта применяются в дорожном грунтоведении ?</w:t>
      </w:r>
    </w:p>
    <w:p w14:paraId="1D789E49" w14:textId="77777777" w:rsidR="00F94FE8" w:rsidRPr="006C5D1E" w:rsidRDefault="00F94FE8" w:rsidP="00F94FE8">
      <w:pPr>
        <w:numPr>
          <w:ilvl w:val="0"/>
          <w:numId w:val="87"/>
        </w:numPr>
        <w:shd w:val="clear" w:color="auto" w:fill="FFFFFF"/>
        <w:spacing w:before="100" w:beforeAutospacing="1" w:after="100" w:afterAutospacing="1" w:line="300" w:lineRule="atLeast"/>
        <w:ind w:left="375"/>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 От чего зависит величина требуемого модуля упругости грунта?</w:t>
      </w:r>
    </w:p>
    <w:p w14:paraId="375D287E" w14:textId="77777777" w:rsidR="00F94FE8" w:rsidRPr="006C5D1E" w:rsidRDefault="00F94FE8" w:rsidP="00F94FE8">
      <w:pPr>
        <w:numPr>
          <w:ilvl w:val="0"/>
          <w:numId w:val="87"/>
        </w:numPr>
        <w:shd w:val="clear" w:color="auto" w:fill="FFFFFF"/>
        <w:spacing w:before="100" w:beforeAutospacing="1" w:after="100" w:afterAutospacing="1" w:line="300" w:lineRule="atLeast"/>
        <w:ind w:left="375"/>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 Какой модуль упругости применяется при расчете дорожной одежды?.</w:t>
      </w:r>
    </w:p>
    <w:p w14:paraId="0BE738AD" w14:textId="77777777" w:rsidR="00F94FE8" w:rsidRPr="006C5D1E" w:rsidRDefault="00F94FE8" w:rsidP="00F94FE8">
      <w:pPr>
        <w:numPr>
          <w:ilvl w:val="0"/>
          <w:numId w:val="87"/>
        </w:numPr>
        <w:shd w:val="clear" w:color="auto" w:fill="FFFFFF"/>
        <w:spacing w:before="100" w:beforeAutospacing="1" w:after="100" w:afterAutospacing="1" w:line="300" w:lineRule="atLeast"/>
        <w:ind w:left="375"/>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 Какие бывают виды грунтов?</w:t>
      </w:r>
    </w:p>
    <w:p w14:paraId="40760297" w14:textId="77777777" w:rsidR="00F94FE8" w:rsidRPr="006C5D1E" w:rsidRDefault="00F94FE8" w:rsidP="00F94FE8">
      <w:pPr>
        <w:numPr>
          <w:ilvl w:val="0"/>
          <w:numId w:val="87"/>
        </w:numPr>
        <w:shd w:val="clear" w:color="auto" w:fill="FFFFFF"/>
        <w:spacing w:before="100" w:beforeAutospacing="1" w:after="100" w:afterAutospacing="1" w:line="300" w:lineRule="atLeast"/>
        <w:ind w:left="375"/>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6. Изобразите схему динамической измерительной установки с жестким штампом и опишите порядок испытания грунтов. </w:t>
      </w:r>
    </w:p>
    <w:p w14:paraId="0A4E281C" w14:textId="77777777" w:rsidR="00F94FE8" w:rsidRPr="006C5D1E" w:rsidRDefault="00F94FE8" w:rsidP="00F94FE8">
      <w:pPr>
        <w:spacing w:after="0" w:line="240" w:lineRule="auto"/>
        <w:rPr>
          <w:rFonts w:ascii="Times New Roman" w:hAnsi="Times New Roman" w:cs="Times New Roman"/>
          <w:sz w:val="24"/>
          <w:szCs w:val="24"/>
        </w:rPr>
      </w:pPr>
    </w:p>
    <w:p w14:paraId="7365780F" w14:textId="77777777" w:rsidR="00F94FE8" w:rsidRPr="006C5D1E" w:rsidRDefault="00F94FE8" w:rsidP="00F94FE8">
      <w:pPr>
        <w:spacing w:after="0" w:line="240" w:lineRule="auto"/>
        <w:jc w:val="center"/>
        <w:rPr>
          <w:rFonts w:ascii="Times New Roman" w:hAnsi="Times New Roman" w:cs="Times New Roman"/>
          <w:b/>
          <w:sz w:val="24"/>
          <w:szCs w:val="24"/>
        </w:rPr>
      </w:pPr>
      <w:r w:rsidRPr="006C5D1E">
        <w:rPr>
          <w:rFonts w:ascii="Times New Roman" w:hAnsi="Times New Roman" w:cs="Times New Roman"/>
          <w:b/>
          <w:sz w:val="24"/>
          <w:szCs w:val="24"/>
        </w:rPr>
        <w:t>Практическая работа №12</w:t>
      </w:r>
    </w:p>
    <w:p w14:paraId="16BBD901" w14:textId="77777777" w:rsidR="00F94FE8" w:rsidRPr="006C5D1E" w:rsidRDefault="00F94FE8" w:rsidP="00F94FE8">
      <w:pPr>
        <w:spacing w:after="0" w:line="240" w:lineRule="auto"/>
        <w:jc w:val="center"/>
        <w:rPr>
          <w:rFonts w:ascii="Times New Roman" w:hAnsi="Times New Roman" w:cs="Times New Roman"/>
          <w:sz w:val="24"/>
          <w:szCs w:val="24"/>
        </w:rPr>
      </w:pPr>
    </w:p>
    <w:p w14:paraId="3F80B116" w14:textId="77777777" w:rsidR="00F94FE8" w:rsidRPr="006C5D1E" w:rsidRDefault="00F94FE8" w:rsidP="00F94FE8">
      <w:pPr>
        <w:shd w:val="clear" w:color="auto" w:fill="FFFFFF"/>
        <w:spacing w:after="150"/>
        <w:jc w:val="center"/>
        <w:rPr>
          <w:rFonts w:ascii="Times New Roman" w:eastAsia="Times New Roman" w:hAnsi="Times New Roman" w:cs="Times New Roman"/>
          <w:color w:val="000000"/>
          <w:sz w:val="24"/>
          <w:szCs w:val="24"/>
        </w:rPr>
      </w:pPr>
      <w:r w:rsidRPr="006C5D1E">
        <w:rPr>
          <w:rFonts w:ascii="Times New Roman" w:hAnsi="Times New Roman" w:cs="Times New Roman"/>
          <w:b/>
          <w:bCs/>
          <w:color w:val="000000"/>
          <w:sz w:val="24"/>
          <w:szCs w:val="24"/>
        </w:rPr>
        <w:t>Тема: Определение расчетного расхода, бытовой глубины и бытовой скорости в естественном водотоке</w:t>
      </w:r>
    </w:p>
    <w:p w14:paraId="47167BE6" w14:textId="77777777" w:rsidR="00F94FE8" w:rsidRPr="006C5D1E" w:rsidRDefault="00F94FE8" w:rsidP="00F94FE8">
      <w:pPr>
        <w:shd w:val="clear" w:color="auto" w:fill="FFFFFF"/>
        <w:spacing w:after="150"/>
        <w:rPr>
          <w:rFonts w:ascii="Times New Roman" w:hAnsi="Times New Roman" w:cs="Times New Roman"/>
          <w:color w:val="000000"/>
          <w:sz w:val="24"/>
          <w:szCs w:val="24"/>
        </w:rPr>
      </w:pPr>
      <w:r w:rsidRPr="006C5D1E">
        <w:rPr>
          <w:rFonts w:ascii="Times New Roman" w:hAnsi="Times New Roman" w:cs="Times New Roman"/>
          <w:b/>
          <w:bCs/>
          <w:color w:val="000000"/>
          <w:sz w:val="24"/>
          <w:szCs w:val="24"/>
        </w:rPr>
        <w:t>Цель работы:</w:t>
      </w:r>
      <w:r w:rsidRPr="006C5D1E">
        <w:rPr>
          <w:rFonts w:ascii="Times New Roman" w:hAnsi="Times New Roman" w:cs="Times New Roman"/>
          <w:color w:val="000000"/>
          <w:sz w:val="24"/>
          <w:szCs w:val="24"/>
        </w:rPr>
        <w:t> Определение расчетного расхода, бытовой глубины и бытовой скорости в естественном водотоке. </w:t>
      </w:r>
    </w:p>
    <w:p w14:paraId="449BF767" w14:textId="77777777" w:rsidR="00F94FE8" w:rsidRPr="006C5D1E" w:rsidRDefault="00F94FE8" w:rsidP="00F94FE8">
      <w:pPr>
        <w:shd w:val="clear" w:color="auto" w:fill="FFFFFF"/>
        <w:spacing w:after="150"/>
        <w:rPr>
          <w:rFonts w:ascii="Times New Roman" w:hAnsi="Times New Roman" w:cs="Times New Roman"/>
          <w:color w:val="000000"/>
          <w:sz w:val="24"/>
          <w:szCs w:val="24"/>
        </w:rPr>
      </w:pPr>
      <w:r w:rsidRPr="006C5D1E">
        <w:rPr>
          <w:rFonts w:ascii="Times New Roman" w:hAnsi="Times New Roman" w:cs="Times New Roman"/>
          <w:b/>
          <w:bCs/>
          <w:color w:val="000000"/>
          <w:sz w:val="24"/>
          <w:szCs w:val="24"/>
        </w:rPr>
        <w:t>Оснащение:</w:t>
      </w:r>
      <w:r w:rsidRPr="006C5D1E">
        <w:rPr>
          <w:rFonts w:ascii="Times New Roman" w:hAnsi="Times New Roman" w:cs="Times New Roman"/>
          <w:color w:val="000000"/>
          <w:sz w:val="24"/>
          <w:szCs w:val="24"/>
        </w:rPr>
        <w:t> Форматы А-4, указания по выполнению практической работы, Красильщиков И.М. «Проектирование автодорог». </w:t>
      </w:r>
    </w:p>
    <w:p w14:paraId="2E6F03E2" w14:textId="77777777" w:rsidR="00F94FE8" w:rsidRPr="006C5D1E" w:rsidRDefault="00F94FE8" w:rsidP="00F94FE8">
      <w:pPr>
        <w:shd w:val="clear" w:color="auto" w:fill="FFFFFF"/>
        <w:spacing w:after="150"/>
        <w:rPr>
          <w:rFonts w:ascii="Times New Roman" w:hAnsi="Times New Roman" w:cs="Times New Roman"/>
          <w:color w:val="000000"/>
          <w:sz w:val="24"/>
          <w:szCs w:val="24"/>
        </w:rPr>
      </w:pPr>
      <w:r w:rsidRPr="006C5D1E">
        <w:rPr>
          <w:rFonts w:ascii="Times New Roman" w:hAnsi="Times New Roman" w:cs="Times New Roman"/>
          <w:b/>
          <w:bCs/>
          <w:color w:val="000000"/>
          <w:sz w:val="24"/>
          <w:szCs w:val="24"/>
        </w:rPr>
        <w:t>Исходные данные:</w:t>
      </w:r>
      <w:r w:rsidRPr="006C5D1E">
        <w:rPr>
          <w:rFonts w:ascii="Times New Roman" w:hAnsi="Times New Roman" w:cs="Times New Roman"/>
          <w:color w:val="000000"/>
          <w:sz w:val="24"/>
          <w:szCs w:val="24"/>
        </w:rPr>
        <w:t> живое сечение водотока (табл.15).</w:t>
      </w:r>
    </w:p>
    <w:p w14:paraId="73F4CA4B" w14:textId="77777777" w:rsidR="00F94FE8" w:rsidRPr="006C5D1E" w:rsidRDefault="00F94FE8" w:rsidP="00F94FE8">
      <w:pPr>
        <w:shd w:val="clear" w:color="auto" w:fill="FFFFFF"/>
        <w:spacing w:after="150"/>
        <w:jc w:val="right"/>
        <w:rPr>
          <w:rFonts w:ascii="Times New Roman" w:hAnsi="Times New Roman" w:cs="Times New Roman"/>
          <w:color w:val="000000"/>
          <w:sz w:val="24"/>
          <w:szCs w:val="24"/>
        </w:rPr>
      </w:pPr>
      <w:r w:rsidRPr="006C5D1E">
        <w:rPr>
          <w:rFonts w:ascii="Times New Roman" w:hAnsi="Times New Roman" w:cs="Times New Roman"/>
          <w:color w:val="000000"/>
          <w:sz w:val="24"/>
          <w:szCs w:val="24"/>
        </w:rPr>
        <w:t> </w:t>
      </w:r>
    </w:p>
    <w:p w14:paraId="11018D3E" w14:textId="77777777" w:rsidR="00F94FE8" w:rsidRPr="006C5D1E" w:rsidRDefault="00F94FE8" w:rsidP="00F94FE8">
      <w:pPr>
        <w:shd w:val="clear" w:color="auto" w:fill="FFFFFF"/>
        <w:spacing w:after="150"/>
        <w:rPr>
          <w:rFonts w:ascii="Times New Roman" w:hAnsi="Times New Roman" w:cs="Times New Roman"/>
          <w:color w:val="000000"/>
          <w:sz w:val="24"/>
          <w:szCs w:val="24"/>
        </w:rPr>
      </w:pPr>
      <w:r w:rsidRPr="006C5D1E">
        <w:rPr>
          <w:rFonts w:ascii="Times New Roman" w:hAnsi="Times New Roman" w:cs="Times New Roman"/>
          <w:color w:val="000000"/>
          <w:sz w:val="24"/>
          <w:szCs w:val="24"/>
        </w:rPr>
        <w:t> </w:t>
      </w:r>
      <w:r w:rsidRPr="006C5D1E">
        <w:rPr>
          <w:rFonts w:ascii="Times New Roman" w:hAnsi="Times New Roman" w:cs="Times New Roman"/>
          <w:noProof/>
          <w:sz w:val="24"/>
          <w:szCs w:val="24"/>
        </w:rPr>
        <w:drawing>
          <wp:inline distT="0" distB="0" distL="0" distR="0" wp14:anchorId="6491E851" wp14:editId="4C8A4CFB">
            <wp:extent cx="3764280" cy="1409700"/>
            <wp:effectExtent l="0" t="0" r="7620" b="0"/>
            <wp:docPr id="72846" name="Рисунок 72846" descr="C:\Users\User\AppData\Local\Microsoft\Windows\INetCache\Content.MSO\5FED597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C:\Users\User\AppData\Local\Microsoft\Windows\INetCache\Content.MSO\5FED597B.tmp"/>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3764280" cy="1409700"/>
                    </a:xfrm>
                    <a:prstGeom prst="rect">
                      <a:avLst/>
                    </a:prstGeom>
                    <a:noFill/>
                    <a:ln>
                      <a:noFill/>
                    </a:ln>
                  </pic:spPr>
                </pic:pic>
              </a:graphicData>
            </a:graphic>
          </wp:inline>
        </w:drawing>
      </w:r>
    </w:p>
    <w:p w14:paraId="03944FE1" w14:textId="77777777" w:rsidR="00F94FE8" w:rsidRPr="006C5D1E" w:rsidRDefault="00F94FE8" w:rsidP="00F94FE8">
      <w:pPr>
        <w:shd w:val="clear" w:color="auto" w:fill="FFFFFF"/>
        <w:spacing w:after="150"/>
        <w:jc w:val="center"/>
        <w:rPr>
          <w:rFonts w:ascii="Times New Roman" w:hAnsi="Times New Roman" w:cs="Times New Roman"/>
          <w:color w:val="000000"/>
          <w:sz w:val="24"/>
          <w:szCs w:val="24"/>
        </w:rPr>
      </w:pPr>
      <w:r w:rsidRPr="006C5D1E">
        <w:rPr>
          <w:rFonts w:ascii="Times New Roman" w:hAnsi="Times New Roman" w:cs="Times New Roman"/>
          <w:color w:val="000000"/>
          <w:sz w:val="24"/>
          <w:szCs w:val="24"/>
        </w:rPr>
        <w:t>Рис. 8. Живое сечение лога</w:t>
      </w:r>
    </w:p>
    <w:p w14:paraId="6BC921BC" w14:textId="77777777" w:rsidR="00F94FE8" w:rsidRPr="006C5D1E" w:rsidRDefault="00F94FE8" w:rsidP="00F94FE8">
      <w:pPr>
        <w:shd w:val="clear" w:color="auto" w:fill="FFFFFF"/>
        <w:spacing w:after="150"/>
        <w:rPr>
          <w:rFonts w:ascii="Times New Roman" w:hAnsi="Times New Roman" w:cs="Times New Roman"/>
          <w:color w:val="000000"/>
          <w:sz w:val="24"/>
          <w:szCs w:val="24"/>
        </w:rPr>
      </w:pPr>
      <w:r w:rsidRPr="006C5D1E">
        <w:rPr>
          <w:rFonts w:ascii="Times New Roman" w:hAnsi="Times New Roman" w:cs="Times New Roman"/>
          <w:color w:val="000000"/>
          <w:sz w:val="24"/>
          <w:szCs w:val="24"/>
        </w:rPr>
        <w:t> </w:t>
      </w:r>
    </w:p>
    <w:p w14:paraId="1E200F94" w14:textId="77777777" w:rsidR="00F94FE8" w:rsidRPr="006C5D1E" w:rsidRDefault="00F94FE8" w:rsidP="00F94FE8">
      <w:pPr>
        <w:shd w:val="clear" w:color="auto" w:fill="FFFFFF"/>
        <w:spacing w:after="150"/>
        <w:rPr>
          <w:rFonts w:ascii="Times New Roman" w:hAnsi="Times New Roman" w:cs="Times New Roman"/>
          <w:color w:val="000000"/>
          <w:sz w:val="24"/>
          <w:szCs w:val="24"/>
        </w:rPr>
      </w:pPr>
      <w:r w:rsidRPr="006C5D1E">
        <w:rPr>
          <w:rFonts w:ascii="Times New Roman" w:hAnsi="Times New Roman" w:cs="Times New Roman"/>
          <w:color w:val="000000"/>
          <w:sz w:val="24"/>
          <w:szCs w:val="24"/>
        </w:rPr>
        <w:t>Таблица 15 Исходные данные живого сечения водотока</w:t>
      </w:r>
    </w:p>
    <w:tbl>
      <w:tblPr>
        <w:tblW w:w="7050" w:type="dxa"/>
        <w:shd w:val="clear" w:color="auto" w:fill="FFFFFF"/>
        <w:tblCellMar>
          <w:left w:w="0" w:type="dxa"/>
          <w:right w:w="0" w:type="dxa"/>
        </w:tblCellMar>
        <w:tblLook w:val="04A0" w:firstRow="1" w:lastRow="0" w:firstColumn="1" w:lastColumn="0" w:noHBand="0" w:noVBand="1"/>
      </w:tblPr>
      <w:tblGrid>
        <w:gridCol w:w="4785"/>
        <w:gridCol w:w="2265"/>
      </w:tblGrid>
      <w:tr w:rsidR="00F94FE8" w:rsidRPr="006C5D1E" w14:paraId="3ADC0ED6" w14:textId="77777777" w:rsidTr="00EC17B7">
        <w:tc>
          <w:tcPr>
            <w:tcW w:w="4785" w:type="dxa"/>
            <w:shd w:val="clear" w:color="auto" w:fill="FFFFFF"/>
            <w:hideMark/>
          </w:tcPr>
          <w:p w14:paraId="4F0251FE" w14:textId="77777777" w:rsidR="00F94FE8" w:rsidRPr="006C5D1E" w:rsidRDefault="00F94FE8" w:rsidP="00EC17B7">
            <w:pPr>
              <w:spacing w:after="150"/>
              <w:jc w:val="center"/>
              <w:rPr>
                <w:rFonts w:ascii="Times New Roman" w:hAnsi="Times New Roman" w:cs="Times New Roman"/>
                <w:color w:val="000000"/>
                <w:sz w:val="24"/>
                <w:szCs w:val="24"/>
              </w:rPr>
            </w:pPr>
            <w:r w:rsidRPr="006C5D1E">
              <w:rPr>
                <w:rFonts w:ascii="Times New Roman" w:hAnsi="Times New Roman" w:cs="Times New Roman"/>
                <w:color w:val="000000"/>
                <w:sz w:val="24"/>
                <w:szCs w:val="24"/>
              </w:rPr>
              <w:t>Показатели</w:t>
            </w:r>
          </w:p>
        </w:tc>
        <w:tc>
          <w:tcPr>
            <w:tcW w:w="2265" w:type="dxa"/>
            <w:shd w:val="clear" w:color="auto" w:fill="FFFFFF"/>
            <w:hideMark/>
          </w:tcPr>
          <w:p w14:paraId="27106414" w14:textId="77777777" w:rsidR="00F94FE8" w:rsidRPr="006C5D1E" w:rsidRDefault="00F94FE8" w:rsidP="00EC17B7">
            <w:pPr>
              <w:spacing w:after="150"/>
              <w:jc w:val="center"/>
              <w:rPr>
                <w:rFonts w:ascii="Times New Roman" w:hAnsi="Times New Roman" w:cs="Times New Roman"/>
                <w:color w:val="000000"/>
                <w:sz w:val="24"/>
                <w:szCs w:val="24"/>
              </w:rPr>
            </w:pPr>
            <w:r w:rsidRPr="006C5D1E">
              <w:rPr>
                <w:rFonts w:ascii="Times New Roman" w:hAnsi="Times New Roman" w:cs="Times New Roman"/>
                <w:color w:val="000000"/>
                <w:sz w:val="24"/>
                <w:szCs w:val="24"/>
              </w:rPr>
              <w:t>Значения</w:t>
            </w:r>
          </w:p>
        </w:tc>
      </w:tr>
      <w:tr w:rsidR="00F94FE8" w:rsidRPr="006C5D1E" w14:paraId="3C89A336" w14:textId="77777777" w:rsidTr="00EC17B7">
        <w:tc>
          <w:tcPr>
            <w:tcW w:w="4785" w:type="dxa"/>
            <w:shd w:val="clear" w:color="auto" w:fill="FFFFFF"/>
            <w:hideMark/>
          </w:tcPr>
          <w:p w14:paraId="2731EABB" w14:textId="77777777" w:rsidR="00F94FE8" w:rsidRPr="006C5D1E" w:rsidRDefault="00F94FE8" w:rsidP="00EC17B7">
            <w:pPr>
              <w:spacing w:after="150"/>
              <w:rPr>
                <w:rFonts w:ascii="Times New Roman" w:hAnsi="Times New Roman" w:cs="Times New Roman"/>
                <w:color w:val="000000"/>
                <w:sz w:val="24"/>
                <w:szCs w:val="24"/>
              </w:rPr>
            </w:pPr>
            <w:r w:rsidRPr="006C5D1E">
              <w:rPr>
                <w:rFonts w:ascii="Times New Roman" w:hAnsi="Times New Roman" w:cs="Times New Roman"/>
                <w:color w:val="000000"/>
                <w:sz w:val="24"/>
                <w:szCs w:val="24"/>
              </w:rPr>
              <w:t>n</w:t>
            </w:r>
          </w:p>
        </w:tc>
        <w:tc>
          <w:tcPr>
            <w:tcW w:w="2265" w:type="dxa"/>
            <w:shd w:val="clear" w:color="auto" w:fill="FFFFFF"/>
            <w:hideMark/>
          </w:tcPr>
          <w:p w14:paraId="4106CA3F" w14:textId="77777777" w:rsidR="00F94FE8" w:rsidRPr="006C5D1E" w:rsidRDefault="00F94FE8" w:rsidP="00EC17B7">
            <w:pPr>
              <w:spacing w:after="150"/>
              <w:jc w:val="center"/>
              <w:rPr>
                <w:rFonts w:ascii="Times New Roman" w:hAnsi="Times New Roman" w:cs="Times New Roman"/>
                <w:color w:val="000000"/>
                <w:sz w:val="24"/>
                <w:szCs w:val="24"/>
              </w:rPr>
            </w:pPr>
            <w:r w:rsidRPr="006C5D1E">
              <w:rPr>
                <w:rFonts w:ascii="Times New Roman" w:hAnsi="Times New Roman" w:cs="Times New Roman"/>
                <w:color w:val="000000"/>
                <w:sz w:val="24"/>
                <w:szCs w:val="24"/>
              </w:rPr>
              <w:t>0,040</w:t>
            </w:r>
          </w:p>
        </w:tc>
      </w:tr>
      <w:tr w:rsidR="00F94FE8" w:rsidRPr="006C5D1E" w14:paraId="0641217C" w14:textId="77777777" w:rsidTr="00EC17B7">
        <w:tc>
          <w:tcPr>
            <w:tcW w:w="4785" w:type="dxa"/>
            <w:shd w:val="clear" w:color="auto" w:fill="FFFFFF"/>
            <w:hideMark/>
          </w:tcPr>
          <w:p w14:paraId="07471DAC" w14:textId="77777777" w:rsidR="00F94FE8" w:rsidRPr="006C5D1E" w:rsidRDefault="00F94FE8" w:rsidP="00EC17B7">
            <w:pPr>
              <w:spacing w:after="150"/>
              <w:rPr>
                <w:rFonts w:ascii="Times New Roman" w:hAnsi="Times New Roman" w:cs="Times New Roman"/>
                <w:color w:val="000000"/>
                <w:sz w:val="24"/>
                <w:szCs w:val="24"/>
              </w:rPr>
            </w:pPr>
            <w:r w:rsidRPr="006C5D1E">
              <w:rPr>
                <w:rFonts w:ascii="Times New Roman" w:hAnsi="Times New Roman" w:cs="Times New Roman"/>
                <w:color w:val="000000"/>
                <w:sz w:val="24"/>
                <w:szCs w:val="24"/>
              </w:rPr>
              <w:t>l</w:t>
            </w:r>
            <w:r w:rsidRPr="006C5D1E">
              <w:rPr>
                <w:rFonts w:ascii="Times New Roman" w:hAnsi="Times New Roman" w:cs="Times New Roman"/>
                <w:color w:val="000000"/>
                <w:sz w:val="24"/>
                <w:szCs w:val="24"/>
                <w:vertAlign w:val="subscript"/>
              </w:rPr>
              <w:t>1</w:t>
            </w:r>
            <w:r w:rsidRPr="006C5D1E">
              <w:rPr>
                <w:rFonts w:ascii="Times New Roman" w:hAnsi="Times New Roman" w:cs="Times New Roman"/>
                <w:color w:val="000000"/>
                <w:sz w:val="24"/>
                <w:szCs w:val="24"/>
              </w:rPr>
              <w:t>, м</w:t>
            </w:r>
          </w:p>
        </w:tc>
        <w:tc>
          <w:tcPr>
            <w:tcW w:w="2265" w:type="dxa"/>
            <w:shd w:val="clear" w:color="auto" w:fill="FFFFFF"/>
            <w:hideMark/>
          </w:tcPr>
          <w:p w14:paraId="4E49F4CC" w14:textId="77777777" w:rsidR="00F94FE8" w:rsidRPr="006C5D1E" w:rsidRDefault="00F94FE8" w:rsidP="00EC17B7">
            <w:pPr>
              <w:spacing w:after="150"/>
              <w:jc w:val="center"/>
              <w:rPr>
                <w:rFonts w:ascii="Times New Roman" w:hAnsi="Times New Roman" w:cs="Times New Roman"/>
                <w:color w:val="000000"/>
                <w:sz w:val="24"/>
                <w:szCs w:val="24"/>
              </w:rPr>
            </w:pPr>
            <w:r w:rsidRPr="006C5D1E">
              <w:rPr>
                <w:rFonts w:ascii="Times New Roman" w:hAnsi="Times New Roman" w:cs="Times New Roman"/>
                <w:color w:val="000000"/>
                <w:sz w:val="24"/>
                <w:szCs w:val="24"/>
              </w:rPr>
              <w:t>30</w:t>
            </w:r>
          </w:p>
        </w:tc>
      </w:tr>
      <w:tr w:rsidR="00F94FE8" w:rsidRPr="006C5D1E" w14:paraId="56F2B2CB" w14:textId="77777777" w:rsidTr="00EC17B7">
        <w:tc>
          <w:tcPr>
            <w:tcW w:w="4785" w:type="dxa"/>
            <w:shd w:val="clear" w:color="auto" w:fill="FFFFFF"/>
            <w:hideMark/>
          </w:tcPr>
          <w:p w14:paraId="0BAE50B1" w14:textId="77777777" w:rsidR="00F94FE8" w:rsidRPr="006C5D1E" w:rsidRDefault="00F94FE8" w:rsidP="00EC17B7">
            <w:pPr>
              <w:spacing w:after="150"/>
              <w:rPr>
                <w:rFonts w:ascii="Times New Roman" w:hAnsi="Times New Roman" w:cs="Times New Roman"/>
                <w:color w:val="000000"/>
                <w:sz w:val="24"/>
                <w:szCs w:val="24"/>
              </w:rPr>
            </w:pPr>
            <w:r w:rsidRPr="006C5D1E">
              <w:rPr>
                <w:rFonts w:ascii="Times New Roman" w:hAnsi="Times New Roman" w:cs="Times New Roman"/>
                <w:color w:val="000000"/>
                <w:sz w:val="24"/>
                <w:szCs w:val="24"/>
              </w:rPr>
              <w:t>l</w:t>
            </w:r>
            <w:r w:rsidRPr="006C5D1E">
              <w:rPr>
                <w:rFonts w:ascii="Times New Roman" w:hAnsi="Times New Roman" w:cs="Times New Roman"/>
                <w:color w:val="000000"/>
                <w:sz w:val="24"/>
                <w:szCs w:val="24"/>
                <w:vertAlign w:val="subscript"/>
              </w:rPr>
              <w:t>2</w:t>
            </w:r>
            <w:r w:rsidRPr="006C5D1E">
              <w:rPr>
                <w:rFonts w:ascii="Times New Roman" w:hAnsi="Times New Roman" w:cs="Times New Roman"/>
                <w:color w:val="000000"/>
                <w:sz w:val="24"/>
                <w:szCs w:val="24"/>
              </w:rPr>
              <w:t>, м</w:t>
            </w:r>
          </w:p>
        </w:tc>
        <w:tc>
          <w:tcPr>
            <w:tcW w:w="2265" w:type="dxa"/>
            <w:shd w:val="clear" w:color="auto" w:fill="FFFFFF"/>
            <w:hideMark/>
          </w:tcPr>
          <w:p w14:paraId="395A4415" w14:textId="77777777" w:rsidR="00F94FE8" w:rsidRPr="006C5D1E" w:rsidRDefault="00F94FE8" w:rsidP="00EC17B7">
            <w:pPr>
              <w:spacing w:after="150"/>
              <w:jc w:val="center"/>
              <w:rPr>
                <w:rFonts w:ascii="Times New Roman" w:hAnsi="Times New Roman" w:cs="Times New Roman"/>
                <w:color w:val="000000"/>
                <w:sz w:val="24"/>
                <w:szCs w:val="24"/>
              </w:rPr>
            </w:pPr>
            <w:r w:rsidRPr="006C5D1E">
              <w:rPr>
                <w:rFonts w:ascii="Times New Roman" w:hAnsi="Times New Roman" w:cs="Times New Roman"/>
                <w:color w:val="000000"/>
                <w:sz w:val="24"/>
                <w:szCs w:val="24"/>
              </w:rPr>
              <w:t>25</w:t>
            </w:r>
          </w:p>
        </w:tc>
      </w:tr>
      <w:tr w:rsidR="00F94FE8" w:rsidRPr="006C5D1E" w14:paraId="1359AB1F" w14:textId="77777777" w:rsidTr="00EC17B7">
        <w:tc>
          <w:tcPr>
            <w:tcW w:w="4785" w:type="dxa"/>
            <w:shd w:val="clear" w:color="auto" w:fill="FFFFFF"/>
            <w:hideMark/>
          </w:tcPr>
          <w:p w14:paraId="37C1F56E" w14:textId="77777777" w:rsidR="00F94FE8" w:rsidRPr="006C5D1E" w:rsidRDefault="00F94FE8" w:rsidP="00EC17B7">
            <w:pPr>
              <w:spacing w:after="150"/>
              <w:rPr>
                <w:rFonts w:ascii="Times New Roman" w:hAnsi="Times New Roman" w:cs="Times New Roman"/>
                <w:color w:val="000000"/>
                <w:sz w:val="24"/>
                <w:szCs w:val="24"/>
              </w:rPr>
            </w:pPr>
            <w:r w:rsidRPr="006C5D1E">
              <w:rPr>
                <w:rFonts w:ascii="Times New Roman" w:hAnsi="Times New Roman" w:cs="Times New Roman"/>
                <w:color w:val="000000"/>
                <w:sz w:val="24"/>
                <w:szCs w:val="24"/>
              </w:rPr>
              <w:t>Н</w:t>
            </w:r>
            <w:r w:rsidRPr="006C5D1E">
              <w:rPr>
                <w:rFonts w:ascii="Times New Roman" w:hAnsi="Times New Roman" w:cs="Times New Roman"/>
                <w:color w:val="000000"/>
                <w:sz w:val="24"/>
                <w:szCs w:val="24"/>
                <w:vertAlign w:val="subscript"/>
              </w:rPr>
              <w:t>1</w:t>
            </w:r>
            <w:r w:rsidRPr="006C5D1E">
              <w:rPr>
                <w:rFonts w:ascii="Times New Roman" w:hAnsi="Times New Roman" w:cs="Times New Roman"/>
                <w:color w:val="000000"/>
                <w:sz w:val="24"/>
                <w:szCs w:val="24"/>
              </w:rPr>
              <w:t>= Н</w:t>
            </w:r>
            <w:r w:rsidRPr="006C5D1E">
              <w:rPr>
                <w:rFonts w:ascii="Times New Roman" w:hAnsi="Times New Roman" w:cs="Times New Roman"/>
                <w:color w:val="000000"/>
                <w:sz w:val="24"/>
                <w:szCs w:val="24"/>
                <w:vertAlign w:val="subscript"/>
              </w:rPr>
              <w:t>2</w:t>
            </w:r>
            <w:r w:rsidRPr="006C5D1E">
              <w:rPr>
                <w:rFonts w:ascii="Times New Roman" w:hAnsi="Times New Roman" w:cs="Times New Roman"/>
                <w:color w:val="000000"/>
                <w:sz w:val="24"/>
                <w:szCs w:val="24"/>
              </w:rPr>
              <w:t>, м</w:t>
            </w:r>
          </w:p>
        </w:tc>
        <w:tc>
          <w:tcPr>
            <w:tcW w:w="2265" w:type="dxa"/>
            <w:shd w:val="clear" w:color="auto" w:fill="FFFFFF"/>
            <w:hideMark/>
          </w:tcPr>
          <w:p w14:paraId="26F15514" w14:textId="77777777" w:rsidR="00F94FE8" w:rsidRPr="006C5D1E" w:rsidRDefault="00F94FE8" w:rsidP="00EC17B7">
            <w:pPr>
              <w:spacing w:after="150"/>
              <w:jc w:val="center"/>
              <w:rPr>
                <w:rFonts w:ascii="Times New Roman" w:hAnsi="Times New Roman" w:cs="Times New Roman"/>
                <w:color w:val="000000"/>
                <w:sz w:val="24"/>
                <w:szCs w:val="24"/>
              </w:rPr>
            </w:pPr>
            <w:r w:rsidRPr="006C5D1E">
              <w:rPr>
                <w:rFonts w:ascii="Times New Roman" w:hAnsi="Times New Roman" w:cs="Times New Roman"/>
                <w:color w:val="000000"/>
                <w:sz w:val="24"/>
                <w:szCs w:val="24"/>
              </w:rPr>
              <w:t>140,00</w:t>
            </w:r>
          </w:p>
        </w:tc>
      </w:tr>
      <w:tr w:rsidR="00F94FE8" w:rsidRPr="006C5D1E" w14:paraId="64F54DA6" w14:textId="77777777" w:rsidTr="00EC17B7">
        <w:tc>
          <w:tcPr>
            <w:tcW w:w="4785" w:type="dxa"/>
            <w:shd w:val="clear" w:color="auto" w:fill="FFFFFF"/>
            <w:hideMark/>
          </w:tcPr>
          <w:p w14:paraId="72068958" w14:textId="77777777" w:rsidR="00F94FE8" w:rsidRPr="006C5D1E" w:rsidRDefault="00F94FE8" w:rsidP="00EC17B7">
            <w:pPr>
              <w:spacing w:after="150"/>
              <w:rPr>
                <w:rFonts w:ascii="Times New Roman" w:hAnsi="Times New Roman" w:cs="Times New Roman"/>
                <w:color w:val="000000"/>
                <w:sz w:val="24"/>
                <w:szCs w:val="24"/>
              </w:rPr>
            </w:pPr>
            <w:r w:rsidRPr="006C5D1E">
              <w:rPr>
                <w:rFonts w:ascii="Times New Roman" w:hAnsi="Times New Roman" w:cs="Times New Roman"/>
                <w:color w:val="000000"/>
                <w:sz w:val="24"/>
                <w:szCs w:val="24"/>
              </w:rPr>
              <w:t>Н</w:t>
            </w:r>
            <w:r w:rsidRPr="006C5D1E">
              <w:rPr>
                <w:rFonts w:ascii="Times New Roman" w:hAnsi="Times New Roman" w:cs="Times New Roman"/>
                <w:color w:val="000000"/>
                <w:sz w:val="24"/>
                <w:szCs w:val="24"/>
                <w:vertAlign w:val="subscript"/>
              </w:rPr>
              <w:t>л</w:t>
            </w:r>
            <w:r w:rsidRPr="006C5D1E">
              <w:rPr>
                <w:rFonts w:ascii="Times New Roman" w:hAnsi="Times New Roman" w:cs="Times New Roman"/>
                <w:color w:val="000000"/>
                <w:sz w:val="24"/>
                <w:szCs w:val="24"/>
              </w:rPr>
              <w:t>, м</w:t>
            </w:r>
          </w:p>
        </w:tc>
        <w:tc>
          <w:tcPr>
            <w:tcW w:w="2265" w:type="dxa"/>
            <w:shd w:val="clear" w:color="auto" w:fill="FFFFFF"/>
            <w:hideMark/>
          </w:tcPr>
          <w:p w14:paraId="7FCFE0F0" w14:textId="77777777" w:rsidR="00F94FE8" w:rsidRPr="006C5D1E" w:rsidRDefault="00F94FE8" w:rsidP="00EC17B7">
            <w:pPr>
              <w:spacing w:after="150"/>
              <w:jc w:val="center"/>
              <w:rPr>
                <w:rFonts w:ascii="Times New Roman" w:hAnsi="Times New Roman" w:cs="Times New Roman"/>
                <w:color w:val="000000"/>
                <w:sz w:val="24"/>
                <w:szCs w:val="24"/>
              </w:rPr>
            </w:pPr>
            <w:r w:rsidRPr="006C5D1E">
              <w:rPr>
                <w:rFonts w:ascii="Times New Roman" w:hAnsi="Times New Roman" w:cs="Times New Roman"/>
                <w:color w:val="000000"/>
                <w:sz w:val="24"/>
                <w:szCs w:val="24"/>
              </w:rPr>
              <w:t>138,38</w:t>
            </w:r>
          </w:p>
        </w:tc>
      </w:tr>
      <w:tr w:rsidR="00F94FE8" w:rsidRPr="006C5D1E" w14:paraId="742FC015" w14:textId="77777777" w:rsidTr="00EC17B7">
        <w:tc>
          <w:tcPr>
            <w:tcW w:w="4785" w:type="dxa"/>
            <w:shd w:val="clear" w:color="auto" w:fill="FFFFFF"/>
            <w:hideMark/>
          </w:tcPr>
          <w:p w14:paraId="31B0B9E3" w14:textId="77777777" w:rsidR="00F94FE8" w:rsidRPr="006C5D1E" w:rsidRDefault="00F94FE8" w:rsidP="00EC17B7">
            <w:pPr>
              <w:spacing w:after="150"/>
              <w:rPr>
                <w:rFonts w:ascii="Times New Roman" w:hAnsi="Times New Roman" w:cs="Times New Roman"/>
                <w:color w:val="000000"/>
                <w:sz w:val="24"/>
                <w:szCs w:val="24"/>
              </w:rPr>
            </w:pPr>
            <w:r w:rsidRPr="006C5D1E">
              <w:rPr>
                <w:rFonts w:ascii="Times New Roman" w:hAnsi="Times New Roman" w:cs="Times New Roman"/>
                <w:color w:val="000000"/>
                <w:sz w:val="24"/>
                <w:szCs w:val="24"/>
              </w:rPr>
              <w:t>Уклон лога i,‰</w:t>
            </w:r>
          </w:p>
        </w:tc>
        <w:tc>
          <w:tcPr>
            <w:tcW w:w="2265" w:type="dxa"/>
            <w:shd w:val="clear" w:color="auto" w:fill="FFFFFF"/>
            <w:hideMark/>
          </w:tcPr>
          <w:p w14:paraId="63D81879" w14:textId="77777777" w:rsidR="00F94FE8" w:rsidRPr="006C5D1E" w:rsidRDefault="00F94FE8" w:rsidP="00EC17B7">
            <w:pPr>
              <w:spacing w:after="150"/>
              <w:jc w:val="center"/>
              <w:rPr>
                <w:rFonts w:ascii="Times New Roman" w:hAnsi="Times New Roman" w:cs="Times New Roman"/>
                <w:color w:val="000000"/>
                <w:sz w:val="24"/>
                <w:szCs w:val="24"/>
              </w:rPr>
            </w:pPr>
            <w:r w:rsidRPr="006C5D1E">
              <w:rPr>
                <w:rFonts w:ascii="Times New Roman" w:hAnsi="Times New Roman" w:cs="Times New Roman"/>
                <w:color w:val="000000"/>
                <w:sz w:val="24"/>
                <w:szCs w:val="24"/>
              </w:rPr>
              <w:t>4</w:t>
            </w:r>
          </w:p>
        </w:tc>
      </w:tr>
      <w:tr w:rsidR="00F94FE8" w:rsidRPr="006C5D1E" w14:paraId="3DA03F94" w14:textId="77777777" w:rsidTr="00EC17B7">
        <w:tc>
          <w:tcPr>
            <w:tcW w:w="4785" w:type="dxa"/>
            <w:shd w:val="clear" w:color="auto" w:fill="FFFFFF"/>
            <w:hideMark/>
          </w:tcPr>
          <w:p w14:paraId="66E8D592" w14:textId="77777777" w:rsidR="00F94FE8" w:rsidRPr="006C5D1E" w:rsidRDefault="00F94FE8" w:rsidP="00EC17B7">
            <w:pPr>
              <w:spacing w:after="150"/>
              <w:rPr>
                <w:rFonts w:ascii="Times New Roman" w:hAnsi="Times New Roman" w:cs="Times New Roman"/>
                <w:color w:val="000000"/>
                <w:sz w:val="24"/>
                <w:szCs w:val="24"/>
              </w:rPr>
            </w:pPr>
            <w:r w:rsidRPr="006C5D1E">
              <w:rPr>
                <w:rFonts w:ascii="Times New Roman" w:hAnsi="Times New Roman" w:cs="Times New Roman"/>
                <w:color w:val="000000"/>
                <w:sz w:val="24"/>
                <w:szCs w:val="24"/>
              </w:rPr>
              <w:t>Расчетный расход Q, м</w:t>
            </w:r>
            <w:r w:rsidRPr="006C5D1E">
              <w:rPr>
                <w:rFonts w:ascii="Times New Roman" w:hAnsi="Times New Roman" w:cs="Times New Roman"/>
                <w:color w:val="000000"/>
                <w:sz w:val="24"/>
                <w:szCs w:val="24"/>
                <w:vertAlign w:val="subscript"/>
              </w:rPr>
              <w:t>3</w:t>
            </w:r>
            <w:r w:rsidRPr="006C5D1E">
              <w:rPr>
                <w:rFonts w:ascii="Times New Roman" w:hAnsi="Times New Roman" w:cs="Times New Roman"/>
                <w:color w:val="000000"/>
                <w:sz w:val="24"/>
                <w:szCs w:val="24"/>
              </w:rPr>
              <w:t>/с</w:t>
            </w:r>
          </w:p>
        </w:tc>
        <w:tc>
          <w:tcPr>
            <w:tcW w:w="2265" w:type="dxa"/>
            <w:shd w:val="clear" w:color="auto" w:fill="FFFFFF"/>
            <w:hideMark/>
          </w:tcPr>
          <w:p w14:paraId="0D562A45" w14:textId="77777777" w:rsidR="00F94FE8" w:rsidRPr="006C5D1E" w:rsidRDefault="00F94FE8" w:rsidP="00EC17B7">
            <w:pPr>
              <w:spacing w:after="150"/>
              <w:jc w:val="center"/>
              <w:rPr>
                <w:rFonts w:ascii="Times New Roman" w:hAnsi="Times New Roman" w:cs="Times New Roman"/>
                <w:color w:val="000000"/>
                <w:sz w:val="24"/>
                <w:szCs w:val="24"/>
              </w:rPr>
            </w:pPr>
            <w:r w:rsidRPr="006C5D1E">
              <w:rPr>
                <w:rFonts w:ascii="Times New Roman" w:hAnsi="Times New Roman" w:cs="Times New Roman"/>
                <w:color w:val="000000"/>
                <w:sz w:val="24"/>
                <w:szCs w:val="24"/>
              </w:rPr>
              <w:t>31,0</w:t>
            </w:r>
          </w:p>
        </w:tc>
      </w:tr>
      <w:tr w:rsidR="00F94FE8" w:rsidRPr="006C5D1E" w14:paraId="261A1F3D" w14:textId="77777777" w:rsidTr="00EC17B7">
        <w:tc>
          <w:tcPr>
            <w:tcW w:w="4785" w:type="dxa"/>
            <w:shd w:val="clear" w:color="auto" w:fill="FFFFFF"/>
            <w:hideMark/>
          </w:tcPr>
          <w:p w14:paraId="47B3F88B" w14:textId="77777777" w:rsidR="00F94FE8" w:rsidRPr="006C5D1E" w:rsidRDefault="00F94FE8" w:rsidP="00EC17B7">
            <w:pPr>
              <w:spacing w:after="150"/>
              <w:jc w:val="center"/>
              <w:rPr>
                <w:rFonts w:ascii="Times New Roman" w:hAnsi="Times New Roman" w:cs="Times New Roman"/>
                <w:color w:val="000000"/>
                <w:sz w:val="24"/>
                <w:szCs w:val="24"/>
              </w:rPr>
            </w:pPr>
            <w:r w:rsidRPr="006C5D1E">
              <w:rPr>
                <w:rFonts w:ascii="Times New Roman" w:hAnsi="Times New Roman" w:cs="Times New Roman"/>
                <w:color w:val="000000"/>
                <w:sz w:val="24"/>
                <w:szCs w:val="24"/>
              </w:rPr>
              <w:t>Допустимая скорость υ</w:t>
            </w:r>
            <w:r w:rsidRPr="006C5D1E">
              <w:rPr>
                <w:rFonts w:ascii="Times New Roman" w:hAnsi="Times New Roman" w:cs="Times New Roman"/>
                <w:color w:val="000000"/>
                <w:sz w:val="24"/>
                <w:szCs w:val="24"/>
                <w:vertAlign w:val="subscript"/>
              </w:rPr>
              <w:t>доп</w:t>
            </w:r>
            <w:r w:rsidRPr="006C5D1E">
              <w:rPr>
                <w:rFonts w:ascii="Times New Roman" w:hAnsi="Times New Roman" w:cs="Times New Roman"/>
                <w:color w:val="000000"/>
                <w:sz w:val="24"/>
                <w:szCs w:val="24"/>
              </w:rPr>
              <w:t>, м/с</w:t>
            </w:r>
          </w:p>
        </w:tc>
        <w:tc>
          <w:tcPr>
            <w:tcW w:w="2265" w:type="dxa"/>
            <w:shd w:val="clear" w:color="auto" w:fill="FFFFFF"/>
            <w:hideMark/>
          </w:tcPr>
          <w:p w14:paraId="5E52B5ED" w14:textId="77777777" w:rsidR="00F94FE8" w:rsidRPr="006C5D1E" w:rsidRDefault="00F94FE8" w:rsidP="00EC17B7">
            <w:pPr>
              <w:spacing w:after="150"/>
              <w:jc w:val="center"/>
              <w:rPr>
                <w:rFonts w:ascii="Times New Roman" w:hAnsi="Times New Roman" w:cs="Times New Roman"/>
                <w:color w:val="000000"/>
                <w:sz w:val="24"/>
                <w:szCs w:val="24"/>
              </w:rPr>
            </w:pPr>
            <w:r w:rsidRPr="006C5D1E">
              <w:rPr>
                <w:rFonts w:ascii="Times New Roman" w:hAnsi="Times New Roman" w:cs="Times New Roman"/>
                <w:color w:val="000000"/>
                <w:sz w:val="24"/>
                <w:szCs w:val="24"/>
              </w:rPr>
              <w:t>3,0</w:t>
            </w:r>
          </w:p>
        </w:tc>
      </w:tr>
    </w:tbl>
    <w:p w14:paraId="532D2E57" w14:textId="77777777" w:rsidR="00F94FE8" w:rsidRPr="006C5D1E" w:rsidRDefault="00F94FE8" w:rsidP="00F94FE8">
      <w:pPr>
        <w:shd w:val="clear" w:color="auto" w:fill="FFFFFF"/>
        <w:spacing w:after="150"/>
        <w:rPr>
          <w:rFonts w:ascii="Times New Roman" w:hAnsi="Times New Roman" w:cs="Times New Roman"/>
          <w:color w:val="000000"/>
          <w:sz w:val="24"/>
          <w:szCs w:val="24"/>
        </w:rPr>
      </w:pPr>
      <w:r w:rsidRPr="006C5D1E">
        <w:rPr>
          <w:rFonts w:ascii="Times New Roman" w:hAnsi="Times New Roman" w:cs="Times New Roman"/>
          <w:color w:val="000000"/>
          <w:sz w:val="24"/>
          <w:szCs w:val="24"/>
        </w:rPr>
        <w:t> </w:t>
      </w:r>
    </w:p>
    <w:p w14:paraId="0757AEE1" w14:textId="77777777" w:rsidR="00F94FE8" w:rsidRPr="006C5D1E" w:rsidRDefault="00F94FE8" w:rsidP="00F94FE8">
      <w:pPr>
        <w:shd w:val="clear" w:color="auto" w:fill="FFFFFF"/>
        <w:spacing w:after="150"/>
        <w:rPr>
          <w:rFonts w:ascii="Times New Roman" w:hAnsi="Times New Roman" w:cs="Times New Roman"/>
          <w:color w:val="000000"/>
          <w:sz w:val="24"/>
          <w:szCs w:val="24"/>
        </w:rPr>
      </w:pPr>
      <w:r w:rsidRPr="006C5D1E">
        <w:rPr>
          <w:rFonts w:ascii="Times New Roman" w:hAnsi="Times New Roman" w:cs="Times New Roman"/>
          <w:b/>
          <w:bCs/>
          <w:color w:val="000000"/>
          <w:sz w:val="24"/>
          <w:szCs w:val="24"/>
        </w:rPr>
        <w:t>Общие указания:</w:t>
      </w:r>
      <w:r w:rsidRPr="006C5D1E">
        <w:rPr>
          <w:rFonts w:ascii="Times New Roman" w:hAnsi="Times New Roman" w:cs="Times New Roman"/>
          <w:color w:val="000000"/>
          <w:sz w:val="24"/>
          <w:szCs w:val="24"/>
        </w:rPr>
        <w:t> Данную задачу решают методом подбора бытовой глубины потока треугольного сечения. </w:t>
      </w:r>
    </w:p>
    <w:p w14:paraId="49DC9719" w14:textId="77777777" w:rsidR="00F94FE8" w:rsidRPr="006C5D1E" w:rsidRDefault="00F94FE8" w:rsidP="00F94FE8">
      <w:pPr>
        <w:shd w:val="clear" w:color="auto" w:fill="FFFFFF"/>
        <w:spacing w:after="150"/>
        <w:rPr>
          <w:rFonts w:ascii="Times New Roman" w:hAnsi="Times New Roman" w:cs="Times New Roman"/>
          <w:color w:val="000000"/>
          <w:sz w:val="24"/>
          <w:szCs w:val="24"/>
        </w:rPr>
      </w:pPr>
      <w:r w:rsidRPr="006C5D1E">
        <w:rPr>
          <w:rFonts w:ascii="Times New Roman" w:hAnsi="Times New Roman" w:cs="Times New Roman"/>
          <w:color w:val="000000"/>
          <w:sz w:val="24"/>
          <w:szCs w:val="24"/>
        </w:rPr>
        <w:t>1) Определите бытовую глубину в порядке </w:t>
      </w:r>
      <w:r w:rsidRPr="006C5D1E">
        <w:rPr>
          <w:rFonts w:ascii="Times New Roman" w:hAnsi="Times New Roman" w:cs="Times New Roman"/>
          <w:b/>
          <w:bCs/>
          <w:color w:val="000000"/>
          <w:sz w:val="24"/>
          <w:szCs w:val="24"/>
        </w:rPr>
        <w:t>первой прикидки</w:t>
      </w:r>
      <w:r w:rsidRPr="006C5D1E">
        <w:rPr>
          <w:rFonts w:ascii="Times New Roman" w:hAnsi="Times New Roman" w:cs="Times New Roman"/>
          <w:color w:val="000000"/>
          <w:sz w:val="24"/>
          <w:szCs w:val="24"/>
        </w:rPr>
        <w:t> по формуле (20): </w:t>
      </w:r>
    </w:p>
    <w:p w14:paraId="2E9D7E1D" w14:textId="77777777" w:rsidR="00F94FE8" w:rsidRPr="006C5D1E" w:rsidRDefault="00F94FE8" w:rsidP="00F94FE8">
      <w:pPr>
        <w:shd w:val="clear" w:color="auto" w:fill="FFFFFF"/>
        <w:spacing w:after="150"/>
        <w:rPr>
          <w:rFonts w:ascii="Times New Roman" w:hAnsi="Times New Roman" w:cs="Times New Roman"/>
          <w:color w:val="000000"/>
          <w:sz w:val="24"/>
          <w:szCs w:val="24"/>
        </w:rPr>
      </w:pPr>
      <w:r w:rsidRPr="006C5D1E">
        <w:rPr>
          <w:rFonts w:ascii="Times New Roman" w:hAnsi="Times New Roman" w:cs="Times New Roman"/>
          <w:color w:val="000000"/>
          <w:sz w:val="24"/>
          <w:szCs w:val="24"/>
        </w:rPr>
        <w:t>                                                                       h </w:t>
      </w:r>
      <w:r w:rsidRPr="006C5D1E">
        <w:rPr>
          <w:rFonts w:ascii="Times New Roman" w:hAnsi="Times New Roman" w:cs="Times New Roman"/>
          <w:color w:val="000000"/>
          <w:sz w:val="24"/>
          <w:szCs w:val="24"/>
          <w:vertAlign w:val="subscript"/>
        </w:rPr>
        <w:t>б1</w:t>
      </w:r>
      <w:r w:rsidRPr="006C5D1E">
        <w:rPr>
          <w:rFonts w:ascii="Times New Roman" w:hAnsi="Times New Roman" w:cs="Times New Roman"/>
          <w:color w:val="000000"/>
          <w:sz w:val="24"/>
          <w:szCs w:val="24"/>
        </w:rPr>
        <w:t> = m ³√ К / I,                          (20)</w:t>
      </w:r>
    </w:p>
    <w:p w14:paraId="6AFBE4D1" w14:textId="77777777" w:rsidR="00F94FE8" w:rsidRPr="006C5D1E" w:rsidRDefault="00F94FE8" w:rsidP="00F94FE8">
      <w:pPr>
        <w:shd w:val="clear" w:color="auto" w:fill="FFFFFF"/>
        <w:spacing w:after="150"/>
        <w:rPr>
          <w:rFonts w:ascii="Times New Roman" w:hAnsi="Times New Roman" w:cs="Times New Roman"/>
          <w:color w:val="000000"/>
          <w:sz w:val="24"/>
          <w:szCs w:val="24"/>
        </w:rPr>
      </w:pPr>
      <w:r w:rsidRPr="006C5D1E">
        <w:rPr>
          <w:rFonts w:ascii="Times New Roman" w:hAnsi="Times New Roman" w:cs="Times New Roman"/>
          <w:color w:val="000000"/>
          <w:sz w:val="24"/>
          <w:szCs w:val="24"/>
        </w:rPr>
        <w:t>где К – модуль расхода </w:t>
      </w:r>
    </w:p>
    <w:p w14:paraId="5C860E4D" w14:textId="77777777" w:rsidR="00F94FE8" w:rsidRPr="006C5D1E" w:rsidRDefault="00F94FE8" w:rsidP="00F94FE8">
      <w:pPr>
        <w:shd w:val="clear" w:color="auto" w:fill="FFFFFF"/>
        <w:spacing w:after="150"/>
        <w:rPr>
          <w:rFonts w:ascii="Times New Roman" w:hAnsi="Times New Roman" w:cs="Times New Roman"/>
          <w:color w:val="000000"/>
          <w:sz w:val="24"/>
          <w:szCs w:val="24"/>
        </w:rPr>
      </w:pPr>
      <w:r w:rsidRPr="006C5D1E">
        <w:rPr>
          <w:rFonts w:ascii="Times New Roman" w:hAnsi="Times New Roman" w:cs="Times New Roman"/>
          <w:color w:val="000000"/>
          <w:sz w:val="24"/>
          <w:szCs w:val="24"/>
        </w:rPr>
        <w:t>                                                                                                 К = Q / √ i                                                                                                        (21)</w:t>
      </w:r>
    </w:p>
    <w:p w14:paraId="1DDF7ADD" w14:textId="77777777" w:rsidR="00F94FE8" w:rsidRPr="006C5D1E" w:rsidRDefault="00F94FE8" w:rsidP="00F94FE8">
      <w:pPr>
        <w:shd w:val="clear" w:color="auto" w:fill="FFFFFF"/>
        <w:spacing w:after="150"/>
        <w:rPr>
          <w:rFonts w:ascii="Times New Roman" w:hAnsi="Times New Roman" w:cs="Times New Roman"/>
          <w:color w:val="000000"/>
          <w:sz w:val="24"/>
          <w:szCs w:val="24"/>
        </w:rPr>
      </w:pPr>
      <w:r w:rsidRPr="006C5D1E">
        <w:rPr>
          <w:rFonts w:ascii="Times New Roman" w:hAnsi="Times New Roman" w:cs="Times New Roman"/>
          <w:color w:val="000000"/>
          <w:sz w:val="24"/>
          <w:szCs w:val="24"/>
        </w:rPr>
        <w:t>m – параметр, учитывающий значение коэффициента шероховатости русла, в земляных руслах, в хороших условиях, частично заросших, слабо извилистых m =0,55, при засоренных и заросших водотоках m = 0,61.  Применяем m</w:t>
      </w:r>
    </w:p>
    <w:p w14:paraId="2179306D" w14:textId="77777777" w:rsidR="00F94FE8" w:rsidRPr="006C5D1E" w:rsidRDefault="00F94FE8" w:rsidP="00F94FE8">
      <w:pPr>
        <w:shd w:val="clear" w:color="auto" w:fill="FFFFFF"/>
        <w:spacing w:after="150"/>
        <w:rPr>
          <w:rFonts w:ascii="Times New Roman" w:hAnsi="Times New Roman" w:cs="Times New Roman"/>
          <w:color w:val="000000"/>
          <w:sz w:val="24"/>
          <w:szCs w:val="24"/>
        </w:rPr>
      </w:pPr>
      <w:r w:rsidRPr="006C5D1E">
        <w:rPr>
          <w:rFonts w:ascii="Times New Roman" w:hAnsi="Times New Roman" w:cs="Times New Roman"/>
          <w:color w:val="000000"/>
          <w:sz w:val="24"/>
          <w:szCs w:val="24"/>
        </w:rPr>
        <w:t>=0,55. </w:t>
      </w:r>
    </w:p>
    <w:p w14:paraId="41438BA8" w14:textId="77777777" w:rsidR="00F94FE8" w:rsidRPr="006C5D1E" w:rsidRDefault="00F94FE8" w:rsidP="00F94FE8">
      <w:pPr>
        <w:shd w:val="clear" w:color="auto" w:fill="FFFFFF"/>
        <w:spacing w:after="150"/>
        <w:rPr>
          <w:rFonts w:ascii="Times New Roman" w:hAnsi="Times New Roman" w:cs="Times New Roman"/>
          <w:color w:val="000000"/>
          <w:sz w:val="24"/>
          <w:szCs w:val="24"/>
        </w:rPr>
      </w:pPr>
      <w:r w:rsidRPr="006C5D1E">
        <w:rPr>
          <w:rFonts w:ascii="Times New Roman" w:hAnsi="Times New Roman" w:cs="Times New Roman"/>
          <w:color w:val="000000"/>
          <w:sz w:val="24"/>
          <w:szCs w:val="24"/>
        </w:rPr>
        <w:t>I</w:t>
      </w:r>
      <w:r w:rsidRPr="006C5D1E">
        <w:rPr>
          <w:rFonts w:ascii="Times New Roman" w:hAnsi="Times New Roman" w:cs="Times New Roman"/>
          <w:i/>
          <w:iCs/>
          <w:color w:val="000000"/>
          <w:sz w:val="24"/>
          <w:szCs w:val="24"/>
        </w:rPr>
        <w:t> </w:t>
      </w:r>
      <w:r w:rsidRPr="006C5D1E">
        <w:rPr>
          <w:rFonts w:ascii="Times New Roman" w:hAnsi="Times New Roman" w:cs="Times New Roman"/>
          <w:color w:val="000000"/>
          <w:sz w:val="24"/>
          <w:szCs w:val="24"/>
        </w:rPr>
        <w:t>- сумма обратных уклонов склонов лога, </w:t>
      </w:r>
    </w:p>
    <w:p w14:paraId="57517F80" w14:textId="77777777" w:rsidR="00F94FE8" w:rsidRPr="006C5D1E" w:rsidRDefault="00F94FE8" w:rsidP="00F94FE8">
      <w:pPr>
        <w:shd w:val="clear" w:color="auto" w:fill="FFFFFF"/>
        <w:spacing w:after="150"/>
        <w:rPr>
          <w:rFonts w:ascii="Times New Roman" w:hAnsi="Times New Roman" w:cs="Times New Roman"/>
          <w:color w:val="000000"/>
          <w:sz w:val="24"/>
          <w:szCs w:val="24"/>
        </w:rPr>
      </w:pPr>
      <w:r w:rsidRPr="006C5D1E">
        <w:rPr>
          <w:rFonts w:ascii="Times New Roman" w:hAnsi="Times New Roman" w:cs="Times New Roman"/>
          <w:color w:val="000000"/>
          <w:sz w:val="24"/>
          <w:szCs w:val="24"/>
        </w:rPr>
        <w:t>                                                                   I = l</w:t>
      </w:r>
      <w:r w:rsidRPr="006C5D1E">
        <w:rPr>
          <w:rFonts w:ascii="Times New Roman" w:hAnsi="Times New Roman" w:cs="Times New Roman"/>
          <w:color w:val="000000"/>
          <w:sz w:val="24"/>
          <w:szCs w:val="24"/>
          <w:vertAlign w:val="subscript"/>
        </w:rPr>
        <w:t>1</w:t>
      </w:r>
      <w:r w:rsidRPr="006C5D1E">
        <w:rPr>
          <w:rFonts w:ascii="Times New Roman" w:hAnsi="Times New Roman" w:cs="Times New Roman"/>
          <w:color w:val="000000"/>
          <w:sz w:val="24"/>
          <w:szCs w:val="24"/>
        </w:rPr>
        <w:t>/ (Н</w:t>
      </w:r>
      <w:r w:rsidRPr="006C5D1E">
        <w:rPr>
          <w:rFonts w:ascii="Times New Roman" w:hAnsi="Times New Roman" w:cs="Times New Roman"/>
          <w:color w:val="000000"/>
          <w:sz w:val="24"/>
          <w:szCs w:val="24"/>
          <w:vertAlign w:val="subscript"/>
        </w:rPr>
        <w:t>1</w:t>
      </w:r>
      <w:r w:rsidRPr="006C5D1E">
        <w:rPr>
          <w:rFonts w:ascii="Times New Roman" w:hAnsi="Times New Roman" w:cs="Times New Roman"/>
          <w:color w:val="000000"/>
          <w:sz w:val="24"/>
          <w:szCs w:val="24"/>
        </w:rPr>
        <w:t> – Н</w:t>
      </w:r>
      <w:r w:rsidRPr="006C5D1E">
        <w:rPr>
          <w:rFonts w:ascii="Times New Roman" w:hAnsi="Times New Roman" w:cs="Times New Roman"/>
          <w:color w:val="000000"/>
          <w:sz w:val="24"/>
          <w:szCs w:val="24"/>
          <w:vertAlign w:val="subscript"/>
        </w:rPr>
        <w:t>л</w:t>
      </w:r>
      <w:r w:rsidRPr="006C5D1E">
        <w:rPr>
          <w:rFonts w:ascii="Times New Roman" w:hAnsi="Times New Roman" w:cs="Times New Roman"/>
          <w:color w:val="000000"/>
          <w:sz w:val="24"/>
          <w:szCs w:val="24"/>
        </w:rPr>
        <w:t>) + l</w:t>
      </w:r>
      <w:r w:rsidRPr="006C5D1E">
        <w:rPr>
          <w:rFonts w:ascii="Times New Roman" w:hAnsi="Times New Roman" w:cs="Times New Roman"/>
          <w:color w:val="000000"/>
          <w:sz w:val="24"/>
          <w:szCs w:val="24"/>
          <w:vertAlign w:val="subscript"/>
        </w:rPr>
        <w:t>2</w:t>
      </w:r>
      <w:r w:rsidRPr="006C5D1E">
        <w:rPr>
          <w:rFonts w:ascii="Times New Roman" w:hAnsi="Times New Roman" w:cs="Times New Roman"/>
          <w:color w:val="000000"/>
          <w:sz w:val="24"/>
          <w:szCs w:val="24"/>
        </w:rPr>
        <w:t> /(Н</w:t>
      </w:r>
      <w:r w:rsidRPr="006C5D1E">
        <w:rPr>
          <w:rFonts w:ascii="Times New Roman" w:hAnsi="Times New Roman" w:cs="Times New Roman"/>
          <w:color w:val="000000"/>
          <w:sz w:val="24"/>
          <w:szCs w:val="24"/>
          <w:vertAlign w:val="subscript"/>
        </w:rPr>
        <w:t>2</w:t>
      </w:r>
      <w:r w:rsidRPr="006C5D1E">
        <w:rPr>
          <w:rFonts w:ascii="Times New Roman" w:hAnsi="Times New Roman" w:cs="Times New Roman"/>
          <w:color w:val="000000"/>
          <w:sz w:val="24"/>
          <w:szCs w:val="24"/>
        </w:rPr>
        <w:t> – Н</w:t>
      </w:r>
      <w:r w:rsidRPr="006C5D1E">
        <w:rPr>
          <w:rFonts w:ascii="Times New Roman" w:hAnsi="Times New Roman" w:cs="Times New Roman"/>
          <w:color w:val="000000"/>
          <w:sz w:val="24"/>
          <w:szCs w:val="24"/>
          <w:vertAlign w:val="subscript"/>
        </w:rPr>
        <w:t>л</w:t>
      </w:r>
      <w:r w:rsidRPr="006C5D1E">
        <w:rPr>
          <w:rFonts w:ascii="Times New Roman" w:hAnsi="Times New Roman" w:cs="Times New Roman"/>
          <w:color w:val="000000"/>
          <w:sz w:val="24"/>
          <w:szCs w:val="24"/>
        </w:rPr>
        <w:t>)                                                                                        (22)</w:t>
      </w:r>
    </w:p>
    <w:p w14:paraId="6C9538AD" w14:textId="77777777" w:rsidR="00F94FE8" w:rsidRPr="006C5D1E" w:rsidRDefault="00F94FE8" w:rsidP="00F94FE8">
      <w:pPr>
        <w:shd w:val="clear" w:color="auto" w:fill="FFFFFF"/>
        <w:spacing w:after="150"/>
        <w:rPr>
          <w:rFonts w:ascii="Times New Roman" w:hAnsi="Times New Roman" w:cs="Times New Roman"/>
          <w:color w:val="000000"/>
          <w:sz w:val="24"/>
          <w:szCs w:val="24"/>
        </w:rPr>
      </w:pPr>
      <w:r w:rsidRPr="006C5D1E">
        <w:rPr>
          <w:rFonts w:ascii="Times New Roman" w:hAnsi="Times New Roman" w:cs="Times New Roman"/>
          <w:color w:val="000000"/>
          <w:sz w:val="24"/>
          <w:szCs w:val="24"/>
        </w:rPr>
        <w:t>2)                 Сделайте проверку: при значении h</w:t>
      </w:r>
      <w:r w:rsidRPr="006C5D1E">
        <w:rPr>
          <w:rFonts w:ascii="Times New Roman" w:hAnsi="Times New Roman" w:cs="Times New Roman"/>
          <w:color w:val="000000"/>
          <w:sz w:val="24"/>
          <w:szCs w:val="24"/>
          <w:vertAlign w:val="subscript"/>
        </w:rPr>
        <w:t>б1</w:t>
      </w:r>
      <w:r w:rsidRPr="006C5D1E">
        <w:rPr>
          <w:rFonts w:ascii="Times New Roman" w:hAnsi="Times New Roman" w:cs="Times New Roman"/>
          <w:color w:val="000000"/>
          <w:sz w:val="24"/>
          <w:szCs w:val="24"/>
        </w:rPr>
        <w:t> определите площадь живого сечения ω1= 2 I hб²,</w:t>
      </w:r>
    </w:p>
    <w:p w14:paraId="33AC2342" w14:textId="77777777" w:rsidR="00F94FE8" w:rsidRPr="006C5D1E" w:rsidRDefault="00F94FE8" w:rsidP="00F94FE8">
      <w:pPr>
        <w:shd w:val="clear" w:color="auto" w:fill="FFFFFF"/>
        <w:spacing w:after="150"/>
        <w:rPr>
          <w:rFonts w:ascii="Times New Roman" w:hAnsi="Times New Roman" w:cs="Times New Roman"/>
          <w:color w:val="000000"/>
          <w:sz w:val="24"/>
          <w:szCs w:val="24"/>
        </w:rPr>
      </w:pPr>
      <w:r w:rsidRPr="006C5D1E">
        <w:rPr>
          <w:rFonts w:ascii="Times New Roman" w:hAnsi="Times New Roman" w:cs="Times New Roman"/>
          <w:color w:val="000000"/>
          <w:sz w:val="24"/>
          <w:szCs w:val="24"/>
        </w:rPr>
        <w:t>-        гидравлический радиус R</w:t>
      </w:r>
      <w:r w:rsidRPr="006C5D1E">
        <w:rPr>
          <w:rFonts w:ascii="Times New Roman" w:hAnsi="Times New Roman" w:cs="Times New Roman"/>
          <w:color w:val="000000"/>
          <w:sz w:val="24"/>
          <w:szCs w:val="24"/>
          <w:vertAlign w:val="subscript"/>
        </w:rPr>
        <w:t>1</w:t>
      </w:r>
      <w:r w:rsidRPr="006C5D1E">
        <w:rPr>
          <w:rFonts w:ascii="Times New Roman" w:hAnsi="Times New Roman" w:cs="Times New Roman"/>
          <w:color w:val="000000"/>
          <w:sz w:val="24"/>
          <w:szCs w:val="24"/>
        </w:rPr>
        <w:t> = 1/2 h</w:t>
      </w:r>
      <w:r w:rsidRPr="006C5D1E">
        <w:rPr>
          <w:rFonts w:ascii="Times New Roman" w:hAnsi="Times New Roman" w:cs="Times New Roman"/>
          <w:color w:val="000000"/>
          <w:sz w:val="24"/>
          <w:szCs w:val="24"/>
          <w:vertAlign w:val="subscript"/>
        </w:rPr>
        <w:t>б,</w:t>
      </w:r>
    </w:p>
    <w:p w14:paraId="6DD16FB8" w14:textId="77777777" w:rsidR="00F94FE8" w:rsidRPr="006C5D1E" w:rsidRDefault="00F94FE8" w:rsidP="00F94FE8">
      <w:pPr>
        <w:shd w:val="clear" w:color="auto" w:fill="FFFFFF"/>
        <w:spacing w:after="150"/>
        <w:rPr>
          <w:rFonts w:ascii="Times New Roman" w:hAnsi="Times New Roman" w:cs="Times New Roman"/>
          <w:color w:val="000000"/>
          <w:sz w:val="24"/>
          <w:szCs w:val="24"/>
        </w:rPr>
      </w:pPr>
      <w:r w:rsidRPr="006C5D1E">
        <w:rPr>
          <w:rFonts w:ascii="Times New Roman" w:hAnsi="Times New Roman" w:cs="Times New Roman"/>
          <w:color w:val="000000"/>
          <w:sz w:val="24"/>
          <w:szCs w:val="24"/>
        </w:rPr>
        <w:t>-        бытовую скорость υб1 = С√ Ri (С определить по таблице), </w:t>
      </w:r>
    </w:p>
    <w:p w14:paraId="16B7D065" w14:textId="77777777" w:rsidR="00F94FE8" w:rsidRPr="006C5D1E" w:rsidRDefault="00F94FE8" w:rsidP="00F94FE8">
      <w:pPr>
        <w:shd w:val="clear" w:color="auto" w:fill="FFFFFF"/>
        <w:spacing w:after="150"/>
        <w:rPr>
          <w:rFonts w:ascii="Times New Roman" w:hAnsi="Times New Roman" w:cs="Times New Roman"/>
          <w:color w:val="000000"/>
          <w:sz w:val="24"/>
          <w:szCs w:val="24"/>
        </w:rPr>
      </w:pPr>
      <w:r w:rsidRPr="006C5D1E">
        <w:rPr>
          <w:rFonts w:ascii="Times New Roman" w:hAnsi="Times New Roman" w:cs="Times New Roman"/>
          <w:color w:val="000000"/>
          <w:sz w:val="24"/>
          <w:szCs w:val="24"/>
        </w:rPr>
        <w:t>-        расход Q</w:t>
      </w:r>
      <w:r w:rsidRPr="006C5D1E">
        <w:rPr>
          <w:rFonts w:ascii="Times New Roman" w:hAnsi="Times New Roman" w:cs="Times New Roman"/>
          <w:color w:val="000000"/>
          <w:sz w:val="24"/>
          <w:szCs w:val="24"/>
          <w:vertAlign w:val="subscript"/>
        </w:rPr>
        <w:t>1</w:t>
      </w:r>
      <w:r w:rsidRPr="006C5D1E">
        <w:rPr>
          <w:rFonts w:ascii="Times New Roman" w:hAnsi="Times New Roman" w:cs="Times New Roman"/>
          <w:color w:val="000000"/>
          <w:sz w:val="24"/>
          <w:szCs w:val="24"/>
        </w:rPr>
        <w:t> = ω</w:t>
      </w:r>
      <w:r w:rsidRPr="006C5D1E">
        <w:rPr>
          <w:rFonts w:ascii="Times New Roman" w:hAnsi="Times New Roman" w:cs="Times New Roman"/>
          <w:color w:val="000000"/>
          <w:sz w:val="24"/>
          <w:szCs w:val="24"/>
          <w:vertAlign w:val="subscript"/>
        </w:rPr>
        <w:t>1 *</w:t>
      </w:r>
      <w:r w:rsidRPr="006C5D1E">
        <w:rPr>
          <w:rFonts w:ascii="Times New Roman" w:hAnsi="Times New Roman" w:cs="Times New Roman"/>
          <w:color w:val="000000"/>
          <w:sz w:val="24"/>
          <w:szCs w:val="24"/>
        </w:rPr>
        <w:t> υ </w:t>
      </w:r>
      <w:r w:rsidRPr="006C5D1E">
        <w:rPr>
          <w:rFonts w:ascii="Times New Roman" w:hAnsi="Times New Roman" w:cs="Times New Roman"/>
          <w:color w:val="000000"/>
          <w:sz w:val="24"/>
          <w:szCs w:val="24"/>
          <w:vertAlign w:val="subscript"/>
        </w:rPr>
        <w:t>б1</w:t>
      </w:r>
      <w:r w:rsidRPr="006C5D1E">
        <w:rPr>
          <w:rFonts w:ascii="Times New Roman" w:hAnsi="Times New Roman" w:cs="Times New Roman"/>
          <w:color w:val="000000"/>
          <w:sz w:val="24"/>
          <w:szCs w:val="24"/>
        </w:rPr>
        <w:t>.</w:t>
      </w:r>
    </w:p>
    <w:p w14:paraId="24C2718F" w14:textId="77777777" w:rsidR="00F94FE8" w:rsidRPr="006C5D1E" w:rsidRDefault="00F94FE8" w:rsidP="00F94FE8">
      <w:pPr>
        <w:shd w:val="clear" w:color="auto" w:fill="FFFFFF"/>
        <w:spacing w:after="150"/>
        <w:rPr>
          <w:rFonts w:ascii="Times New Roman" w:hAnsi="Times New Roman" w:cs="Times New Roman"/>
          <w:color w:val="000000"/>
          <w:sz w:val="24"/>
          <w:szCs w:val="24"/>
        </w:rPr>
      </w:pPr>
      <w:r w:rsidRPr="006C5D1E">
        <w:rPr>
          <w:rFonts w:ascii="Times New Roman" w:hAnsi="Times New Roman" w:cs="Times New Roman"/>
          <w:color w:val="000000"/>
          <w:sz w:val="24"/>
          <w:szCs w:val="24"/>
        </w:rPr>
        <w:t>3)                 Полученный расход Q</w:t>
      </w:r>
      <w:r w:rsidRPr="006C5D1E">
        <w:rPr>
          <w:rFonts w:ascii="Times New Roman" w:hAnsi="Times New Roman" w:cs="Times New Roman"/>
          <w:color w:val="000000"/>
          <w:sz w:val="24"/>
          <w:szCs w:val="24"/>
          <w:vertAlign w:val="subscript"/>
        </w:rPr>
        <w:t>1</w:t>
      </w:r>
      <w:r w:rsidRPr="006C5D1E">
        <w:rPr>
          <w:rFonts w:ascii="Times New Roman" w:hAnsi="Times New Roman" w:cs="Times New Roman"/>
          <w:color w:val="000000"/>
          <w:sz w:val="24"/>
          <w:szCs w:val="24"/>
        </w:rPr>
        <w:t> сравнивают с расчетным расходом Q: если расхождение не более 5%, расчет на этом заканчивают. Если расхождение более 5%, задаются вновь значением h</w:t>
      </w:r>
      <w:r w:rsidRPr="006C5D1E">
        <w:rPr>
          <w:rFonts w:ascii="Times New Roman" w:hAnsi="Times New Roman" w:cs="Times New Roman"/>
          <w:color w:val="000000"/>
          <w:sz w:val="24"/>
          <w:szCs w:val="24"/>
          <w:vertAlign w:val="subscript"/>
        </w:rPr>
        <w:t>б</w:t>
      </w:r>
      <w:r w:rsidRPr="006C5D1E">
        <w:rPr>
          <w:rFonts w:ascii="Times New Roman" w:hAnsi="Times New Roman" w:cs="Times New Roman"/>
          <w:color w:val="000000"/>
          <w:sz w:val="24"/>
          <w:szCs w:val="24"/>
        </w:rPr>
        <w:t> и расчет повторяют. </w:t>
      </w:r>
    </w:p>
    <w:p w14:paraId="528B3DA2" w14:textId="77777777" w:rsidR="00F94FE8" w:rsidRPr="006C5D1E" w:rsidRDefault="00F94FE8" w:rsidP="00F94FE8">
      <w:pPr>
        <w:shd w:val="clear" w:color="auto" w:fill="FFFFFF"/>
        <w:spacing w:after="150"/>
        <w:rPr>
          <w:rFonts w:ascii="Times New Roman" w:hAnsi="Times New Roman" w:cs="Times New Roman"/>
          <w:color w:val="000000"/>
          <w:sz w:val="24"/>
          <w:szCs w:val="24"/>
        </w:rPr>
      </w:pPr>
      <w:r w:rsidRPr="006C5D1E">
        <w:rPr>
          <w:rFonts w:ascii="Times New Roman" w:hAnsi="Times New Roman" w:cs="Times New Roman"/>
          <w:color w:val="000000"/>
          <w:sz w:val="24"/>
          <w:szCs w:val="24"/>
        </w:rPr>
        <w:t>4)                 При новом значении h</w:t>
      </w:r>
      <w:r w:rsidRPr="006C5D1E">
        <w:rPr>
          <w:rFonts w:ascii="Times New Roman" w:hAnsi="Times New Roman" w:cs="Times New Roman"/>
          <w:color w:val="000000"/>
          <w:sz w:val="24"/>
          <w:szCs w:val="24"/>
          <w:vertAlign w:val="subscript"/>
        </w:rPr>
        <w:t>б2</w:t>
      </w:r>
      <w:r w:rsidRPr="006C5D1E">
        <w:rPr>
          <w:rFonts w:ascii="Times New Roman" w:hAnsi="Times New Roman" w:cs="Times New Roman"/>
          <w:color w:val="000000"/>
          <w:sz w:val="24"/>
          <w:szCs w:val="24"/>
        </w:rPr>
        <w:t> определить ω</w:t>
      </w:r>
      <w:r w:rsidRPr="006C5D1E">
        <w:rPr>
          <w:rFonts w:ascii="Times New Roman" w:hAnsi="Times New Roman" w:cs="Times New Roman"/>
          <w:color w:val="000000"/>
          <w:sz w:val="24"/>
          <w:szCs w:val="24"/>
          <w:vertAlign w:val="subscript"/>
        </w:rPr>
        <w:t>2</w:t>
      </w:r>
      <w:r w:rsidRPr="006C5D1E">
        <w:rPr>
          <w:rFonts w:ascii="Times New Roman" w:hAnsi="Times New Roman" w:cs="Times New Roman"/>
          <w:color w:val="000000"/>
          <w:sz w:val="24"/>
          <w:szCs w:val="24"/>
        </w:rPr>
        <w:t>, R</w:t>
      </w:r>
      <w:r w:rsidRPr="006C5D1E">
        <w:rPr>
          <w:rFonts w:ascii="Times New Roman" w:hAnsi="Times New Roman" w:cs="Times New Roman"/>
          <w:color w:val="000000"/>
          <w:sz w:val="24"/>
          <w:szCs w:val="24"/>
          <w:vertAlign w:val="subscript"/>
        </w:rPr>
        <w:t>2</w:t>
      </w:r>
      <w:r w:rsidRPr="006C5D1E">
        <w:rPr>
          <w:rFonts w:ascii="Times New Roman" w:hAnsi="Times New Roman" w:cs="Times New Roman"/>
          <w:color w:val="000000"/>
          <w:sz w:val="24"/>
          <w:szCs w:val="24"/>
        </w:rPr>
        <w:t>, υ</w:t>
      </w:r>
      <w:r w:rsidRPr="006C5D1E">
        <w:rPr>
          <w:rFonts w:ascii="Times New Roman" w:hAnsi="Times New Roman" w:cs="Times New Roman"/>
          <w:color w:val="000000"/>
          <w:sz w:val="24"/>
          <w:szCs w:val="24"/>
          <w:vertAlign w:val="subscript"/>
        </w:rPr>
        <w:t>б2</w:t>
      </w:r>
      <w:r w:rsidRPr="006C5D1E">
        <w:rPr>
          <w:rFonts w:ascii="Times New Roman" w:hAnsi="Times New Roman" w:cs="Times New Roman"/>
          <w:color w:val="000000"/>
          <w:sz w:val="24"/>
          <w:szCs w:val="24"/>
        </w:rPr>
        <w:t>, Q</w:t>
      </w:r>
      <w:r w:rsidRPr="006C5D1E">
        <w:rPr>
          <w:rFonts w:ascii="Times New Roman" w:hAnsi="Times New Roman" w:cs="Times New Roman"/>
          <w:color w:val="000000"/>
          <w:sz w:val="24"/>
          <w:szCs w:val="24"/>
          <w:vertAlign w:val="subscript"/>
        </w:rPr>
        <w:t>2</w:t>
      </w:r>
      <w:r w:rsidRPr="006C5D1E">
        <w:rPr>
          <w:rFonts w:ascii="Times New Roman" w:hAnsi="Times New Roman" w:cs="Times New Roman"/>
          <w:color w:val="000000"/>
          <w:sz w:val="24"/>
          <w:szCs w:val="24"/>
        </w:rPr>
        <w:t>. </w:t>
      </w:r>
    </w:p>
    <w:p w14:paraId="42C86304" w14:textId="77777777" w:rsidR="00F94FE8" w:rsidRPr="006C5D1E" w:rsidRDefault="00F94FE8" w:rsidP="00F94FE8">
      <w:pPr>
        <w:shd w:val="clear" w:color="auto" w:fill="FFFFFF"/>
        <w:spacing w:after="150"/>
        <w:rPr>
          <w:rFonts w:ascii="Times New Roman" w:hAnsi="Times New Roman" w:cs="Times New Roman"/>
          <w:color w:val="000000"/>
          <w:sz w:val="24"/>
          <w:szCs w:val="24"/>
        </w:rPr>
      </w:pPr>
      <w:r w:rsidRPr="006C5D1E">
        <w:rPr>
          <w:rFonts w:ascii="Times New Roman" w:hAnsi="Times New Roman" w:cs="Times New Roman"/>
          <w:color w:val="000000"/>
          <w:sz w:val="24"/>
          <w:szCs w:val="24"/>
        </w:rPr>
        <w:t>5)                 По двум полученным расходом постройте график зависимости расхода от глубины потока.  Ось абцисс – значения расхода Q, ось ординат – значения бытовой глубины h</w:t>
      </w:r>
      <w:r w:rsidRPr="006C5D1E">
        <w:rPr>
          <w:rFonts w:ascii="Times New Roman" w:hAnsi="Times New Roman" w:cs="Times New Roman"/>
          <w:color w:val="000000"/>
          <w:sz w:val="24"/>
          <w:szCs w:val="24"/>
          <w:vertAlign w:val="subscript"/>
        </w:rPr>
        <w:t>б</w:t>
      </w:r>
      <w:r w:rsidRPr="006C5D1E">
        <w:rPr>
          <w:rFonts w:ascii="Times New Roman" w:hAnsi="Times New Roman" w:cs="Times New Roman"/>
          <w:color w:val="000000"/>
          <w:sz w:val="24"/>
          <w:szCs w:val="24"/>
        </w:rPr>
        <w:t> </w:t>
      </w:r>
    </w:p>
    <w:p w14:paraId="1C8B7143" w14:textId="77777777" w:rsidR="00F94FE8" w:rsidRPr="006C5D1E" w:rsidRDefault="00F94FE8" w:rsidP="00F94FE8">
      <w:pPr>
        <w:shd w:val="clear" w:color="auto" w:fill="FFFFFF"/>
        <w:spacing w:after="150"/>
        <w:rPr>
          <w:rFonts w:ascii="Times New Roman" w:hAnsi="Times New Roman" w:cs="Times New Roman"/>
          <w:color w:val="000000"/>
          <w:sz w:val="24"/>
          <w:szCs w:val="24"/>
        </w:rPr>
      </w:pPr>
      <w:r w:rsidRPr="006C5D1E">
        <w:rPr>
          <w:rFonts w:ascii="Times New Roman" w:hAnsi="Times New Roman" w:cs="Times New Roman"/>
          <w:color w:val="000000"/>
          <w:sz w:val="24"/>
          <w:szCs w:val="24"/>
        </w:rPr>
        <w:t>6)                 По величине расчетного расхода, отложенного на оси абцисс, пунктирной сноской через линию графика зависимости на оси ординат находим значение бытовой глубины hб3, соответствующей данному расчетному расходу. </w:t>
      </w:r>
    </w:p>
    <w:p w14:paraId="2C84E4E4" w14:textId="77777777" w:rsidR="00F94FE8" w:rsidRPr="006C5D1E" w:rsidRDefault="00F94FE8" w:rsidP="00F94FE8">
      <w:pPr>
        <w:shd w:val="clear" w:color="auto" w:fill="FFFFFF"/>
        <w:spacing w:after="150"/>
        <w:rPr>
          <w:rFonts w:ascii="Times New Roman" w:hAnsi="Times New Roman" w:cs="Times New Roman"/>
          <w:color w:val="000000"/>
          <w:sz w:val="24"/>
          <w:szCs w:val="24"/>
        </w:rPr>
      </w:pPr>
      <w:r w:rsidRPr="006C5D1E">
        <w:rPr>
          <w:rFonts w:ascii="Times New Roman" w:hAnsi="Times New Roman" w:cs="Times New Roman"/>
          <w:color w:val="000000"/>
          <w:sz w:val="24"/>
          <w:szCs w:val="24"/>
        </w:rPr>
        <w:t>7)                 По найденному значению h</w:t>
      </w:r>
      <w:r w:rsidRPr="006C5D1E">
        <w:rPr>
          <w:rFonts w:ascii="Times New Roman" w:hAnsi="Times New Roman" w:cs="Times New Roman"/>
          <w:color w:val="000000"/>
          <w:sz w:val="24"/>
          <w:szCs w:val="24"/>
          <w:vertAlign w:val="subscript"/>
        </w:rPr>
        <w:t>б3 </w:t>
      </w:r>
      <w:r w:rsidRPr="006C5D1E">
        <w:rPr>
          <w:rFonts w:ascii="Times New Roman" w:hAnsi="Times New Roman" w:cs="Times New Roman"/>
          <w:color w:val="000000"/>
          <w:sz w:val="24"/>
          <w:szCs w:val="24"/>
        </w:rPr>
        <w:t>определить ω</w:t>
      </w:r>
      <w:r w:rsidRPr="006C5D1E">
        <w:rPr>
          <w:rFonts w:ascii="Times New Roman" w:hAnsi="Times New Roman" w:cs="Times New Roman"/>
          <w:color w:val="000000"/>
          <w:sz w:val="24"/>
          <w:szCs w:val="24"/>
          <w:vertAlign w:val="subscript"/>
        </w:rPr>
        <w:t>3</w:t>
      </w:r>
      <w:r w:rsidRPr="006C5D1E">
        <w:rPr>
          <w:rFonts w:ascii="Times New Roman" w:hAnsi="Times New Roman" w:cs="Times New Roman"/>
          <w:color w:val="000000"/>
          <w:sz w:val="24"/>
          <w:szCs w:val="24"/>
        </w:rPr>
        <w:t>, R</w:t>
      </w:r>
      <w:r w:rsidRPr="006C5D1E">
        <w:rPr>
          <w:rFonts w:ascii="Times New Roman" w:hAnsi="Times New Roman" w:cs="Times New Roman"/>
          <w:color w:val="000000"/>
          <w:sz w:val="24"/>
          <w:szCs w:val="24"/>
          <w:vertAlign w:val="subscript"/>
        </w:rPr>
        <w:t>3</w:t>
      </w:r>
      <w:r w:rsidRPr="006C5D1E">
        <w:rPr>
          <w:rFonts w:ascii="Times New Roman" w:hAnsi="Times New Roman" w:cs="Times New Roman"/>
          <w:color w:val="000000"/>
          <w:sz w:val="24"/>
          <w:szCs w:val="24"/>
        </w:rPr>
        <w:t>, υ</w:t>
      </w:r>
      <w:r w:rsidRPr="006C5D1E">
        <w:rPr>
          <w:rFonts w:ascii="Times New Roman" w:hAnsi="Times New Roman" w:cs="Times New Roman"/>
          <w:color w:val="000000"/>
          <w:sz w:val="24"/>
          <w:szCs w:val="24"/>
          <w:vertAlign w:val="subscript"/>
        </w:rPr>
        <w:t>б3</w:t>
      </w:r>
      <w:r w:rsidRPr="006C5D1E">
        <w:rPr>
          <w:rFonts w:ascii="Times New Roman" w:hAnsi="Times New Roman" w:cs="Times New Roman"/>
          <w:color w:val="000000"/>
          <w:sz w:val="24"/>
          <w:szCs w:val="24"/>
        </w:rPr>
        <w:t>, Q</w:t>
      </w:r>
      <w:r w:rsidRPr="006C5D1E">
        <w:rPr>
          <w:rFonts w:ascii="Times New Roman" w:hAnsi="Times New Roman" w:cs="Times New Roman"/>
          <w:color w:val="000000"/>
          <w:sz w:val="24"/>
          <w:szCs w:val="24"/>
          <w:vertAlign w:val="subscript"/>
        </w:rPr>
        <w:t>3</w:t>
      </w:r>
      <w:r w:rsidRPr="006C5D1E">
        <w:rPr>
          <w:rFonts w:ascii="Times New Roman" w:hAnsi="Times New Roman" w:cs="Times New Roman"/>
          <w:color w:val="000000"/>
          <w:sz w:val="24"/>
          <w:szCs w:val="24"/>
        </w:rPr>
        <w:t>. </w:t>
      </w:r>
    </w:p>
    <w:p w14:paraId="014DD899" w14:textId="77777777" w:rsidR="00F94FE8" w:rsidRPr="006C5D1E" w:rsidRDefault="00F94FE8" w:rsidP="00F94FE8">
      <w:pPr>
        <w:shd w:val="clear" w:color="auto" w:fill="FFFFFF"/>
        <w:spacing w:after="150"/>
        <w:rPr>
          <w:rFonts w:ascii="Times New Roman" w:hAnsi="Times New Roman" w:cs="Times New Roman"/>
          <w:color w:val="000000"/>
          <w:sz w:val="24"/>
          <w:szCs w:val="24"/>
        </w:rPr>
      </w:pPr>
      <w:r w:rsidRPr="006C5D1E">
        <w:rPr>
          <w:rFonts w:ascii="Times New Roman" w:hAnsi="Times New Roman" w:cs="Times New Roman"/>
          <w:color w:val="000000"/>
          <w:sz w:val="24"/>
          <w:szCs w:val="24"/>
        </w:rPr>
        <w:t>8)                 Полученный расход Q</w:t>
      </w:r>
      <w:r w:rsidRPr="006C5D1E">
        <w:rPr>
          <w:rFonts w:ascii="Times New Roman" w:hAnsi="Times New Roman" w:cs="Times New Roman"/>
          <w:color w:val="000000"/>
          <w:sz w:val="24"/>
          <w:szCs w:val="24"/>
          <w:vertAlign w:val="subscript"/>
        </w:rPr>
        <w:t>3</w:t>
      </w:r>
      <w:r w:rsidRPr="006C5D1E">
        <w:rPr>
          <w:rFonts w:ascii="Times New Roman" w:hAnsi="Times New Roman" w:cs="Times New Roman"/>
          <w:color w:val="000000"/>
          <w:sz w:val="24"/>
          <w:szCs w:val="24"/>
        </w:rPr>
        <w:t> сравнивают с расчетным расходом Q, расхождение должно быть не более 5%. </w:t>
      </w:r>
    </w:p>
    <w:p w14:paraId="227B09ED" w14:textId="77777777" w:rsidR="00F94FE8" w:rsidRPr="006C5D1E" w:rsidRDefault="00F94FE8" w:rsidP="00F94FE8">
      <w:pPr>
        <w:shd w:val="clear" w:color="auto" w:fill="FFFFFF"/>
        <w:spacing w:after="150"/>
        <w:rPr>
          <w:rFonts w:ascii="Times New Roman" w:hAnsi="Times New Roman" w:cs="Times New Roman"/>
          <w:color w:val="000000"/>
          <w:sz w:val="24"/>
          <w:szCs w:val="24"/>
        </w:rPr>
      </w:pPr>
      <w:r w:rsidRPr="006C5D1E">
        <w:rPr>
          <w:rFonts w:ascii="Times New Roman" w:hAnsi="Times New Roman" w:cs="Times New Roman"/>
          <w:color w:val="000000"/>
          <w:sz w:val="24"/>
          <w:szCs w:val="24"/>
        </w:rPr>
        <w:t>9)                 Установите схему водослива, определив критическую глубину по формуле h</w:t>
      </w:r>
      <w:r w:rsidRPr="006C5D1E">
        <w:rPr>
          <w:rFonts w:ascii="Times New Roman" w:hAnsi="Times New Roman" w:cs="Times New Roman"/>
          <w:color w:val="000000"/>
          <w:sz w:val="24"/>
          <w:szCs w:val="24"/>
          <w:vertAlign w:val="subscript"/>
        </w:rPr>
        <w:t>кр </w:t>
      </w:r>
      <w:r w:rsidRPr="006C5D1E">
        <w:rPr>
          <w:rFonts w:ascii="Times New Roman" w:hAnsi="Times New Roman" w:cs="Times New Roman"/>
          <w:color w:val="000000"/>
          <w:sz w:val="24"/>
          <w:szCs w:val="24"/>
        </w:rPr>
        <w:t>=υ²доп / g, сравните значения бытовой h</w:t>
      </w:r>
      <w:r w:rsidRPr="006C5D1E">
        <w:rPr>
          <w:rFonts w:ascii="Times New Roman" w:hAnsi="Times New Roman" w:cs="Times New Roman"/>
          <w:color w:val="000000"/>
          <w:sz w:val="24"/>
          <w:szCs w:val="24"/>
          <w:vertAlign w:val="subscript"/>
        </w:rPr>
        <w:t>б</w:t>
      </w:r>
      <w:r w:rsidRPr="006C5D1E">
        <w:rPr>
          <w:rFonts w:ascii="Times New Roman" w:hAnsi="Times New Roman" w:cs="Times New Roman"/>
          <w:color w:val="000000"/>
          <w:sz w:val="24"/>
          <w:szCs w:val="24"/>
        </w:rPr>
        <w:t> и критической h</w:t>
      </w:r>
      <w:r w:rsidRPr="006C5D1E">
        <w:rPr>
          <w:rFonts w:ascii="Times New Roman" w:hAnsi="Times New Roman" w:cs="Times New Roman"/>
          <w:color w:val="000000"/>
          <w:sz w:val="24"/>
          <w:szCs w:val="24"/>
          <w:vertAlign w:val="subscript"/>
        </w:rPr>
        <w:t>кр </w:t>
      </w:r>
      <w:r w:rsidRPr="006C5D1E">
        <w:rPr>
          <w:rFonts w:ascii="Times New Roman" w:hAnsi="Times New Roman" w:cs="Times New Roman"/>
          <w:color w:val="000000"/>
          <w:sz w:val="24"/>
          <w:szCs w:val="24"/>
        </w:rPr>
        <w:t>глубины. </w:t>
      </w:r>
    </w:p>
    <w:p w14:paraId="6538803E" w14:textId="77777777" w:rsidR="00F94FE8" w:rsidRPr="006C5D1E" w:rsidRDefault="00F94FE8" w:rsidP="00F94FE8">
      <w:pPr>
        <w:shd w:val="clear" w:color="auto" w:fill="FFFFFF"/>
        <w:spacing w:after="150"/>
        <w:rPr>
          <w:rFonts w:ascii="Times New Roman" w:hAnsi="Times New Roman" w:cs="Times New Roman"/>
          <w:color w:val="000000"/>
          <w:sz w:val="24"/>
          <w:szCs w:val="24"/>
        </w:rPr>
      </w:pPr>
      <w:r w:rsidRPr="006C5D1E">
        <w:rPr>
          <w:rFonts w:ascii="Times New Roman" w:hAnsi="Times New Roman" w:cs="Times New Roman"/>
          <w:color w:val="000000"/>
          <w:sz w:val="24"/>
          <w:szCs w:val="24"/>
        </w:rPr>
        <w:t> </w:t>
      </w:r>
    </w:p>
    <w:p w14:paraId="439CCA3D" w14:textId="77777777" w:rsidR="00F94FE8" w:rsidRPr="006C5D1E" w:rsidRDefault="00F94FE8" w:rsidP="00F94FE8">
      <w:pPr>
        <w:shd w:val="clear" w:color="auto" w:fill="FFFFFF"/>
        <w:spacing w:after="150"/>
        <w:rPr>
          <w:rFonts w:ascii="Times New Roman" w:hAnsi="Times New Roman" w:cs="Times New Roman"/>
          <w:color w:val="000000"/>
          <w:sz w:val="24"/>
          <w:szCs w:val="24"/>
        </w:rPr>
      </w:pPr>
      <w:r w:rsidRPr="006C5D1E">
        <w:rPr>
          <w:rFonts w:ascii="Times New Roman" w:hAnsi="Times New Roman" w:cs="Times New Roman"/>
          <w:b/>
          <w:bCs/>
          <w:i/>
          <w:iCs/>
          <w:color w:val="000000"/>
          <w:sz w:val="24"/>
          <w:szCs w:val="24"/>
        </w:rPr>
        <w:t>Пример 3. </w:t>
      </w:r>
      <w:r w:rsidRPr="006C5D1E">
        <w:rPr>
          <w:rFonts w:ascii="Times New Roman" w:hAnsi="Times New Roman" w:cs="Times New Roman"/>
          <w:color w:val="000000"/>
          <w:sz w:val="24"/>
          <w:szCs w:val="24"/>
        </w:rPr>
        <w:t>Кривая аккумуляции строится по точкам ее пересечения с осями координат и изображается ломанной линией, состоящей из двух отрезков.</w:t>
      </w:r>
    </w:p>
    <w:p w14:paraId="7107641E" w14:textId="77777777" w:rsidR="00F94FE8" w:rsidRPr="006C5D1E" w:rsidRDefault="00F94FE8" w:rsidP="00F94FE8">
      <w:pPr>
        <w:shd w:val="clear" w:color="auto" w:fill="FFFFFF"/>
        <w:spacing w:after="150"/>
        <w:rPr>
          <w:rFonts w:ascii="Times New Roman" w:hAnsi="Times New Roman" w:cs="Times New Roman"/>
          <w:color w:val="000000"/>
          <w:sz w:val="24"/>
          <w:szCs w:val="24"/>
        </w:rPr>
      </w:pPr>
      <w:r w:rsidRPr="006C5D1E">
        <w:rPr>
          <w:rFonts w:ascii="Times New Roman" w:hAnsi="Times New Roman" w:cs="Times New Roman"/>
          <w:color w:val="000000"/>
          <w:sz w:val="24"/>
          <w:szCs w:val="24"/>
        </w:rPr>
        <w:t>         Координаты для построения  первого отрезка: </w:t>
      </w:r>
    </w:p>
    <w:p w14:paraId="4398CA8F" w14:textId="77777777" w:rsidR="00F94FE8" w:rsidRPr="006C5D1E" w:rsidRDefault="00F94FE8" w:rsidP="00F94FE8">
      <w:pPr>
        <w:shd w:val="clear" w:color="auto" w:fill="FFFFFF"/>
        <w:spacing w:after="150"/>
        <w:rPr>
          <w:rFonts w:ascii="Times New Roman" w:hAnsi="Times New Roman" w:cs="Times New Roman"/>
          <w:color w:val="000000"/>
          <w:sz w:val="24"/>
          <w:szCs w:val="24"/>
        </w:rPr>
      </w:pPr>
      <w:r w:rsidRPr="006C5D1E">
        <w:rPr>
          <w:rFonts w:ascii="Times New Roman" w:hAnsi="Times New Roman" w:cs="Times New Roman"/>
          <w:color w:val="000000"/>
          <w:sz w:val="24"/>
          <w:szCs w:val="24"/>
        </w:rPr>
        <w:t>         1-ая точка: Н</w:t>
      </w:r>
      <w:r w:rsidRPr="006C5D1E">
        <w:rPr>
          <w:rFonts w:ascii="Times New Roman" w:hAnsi="Times New Roman" w:cs="Times New Roman"/>
          <w:color w:val="000000"/>
          <w:sz w:val="24"/>
          <w:szCs w:val="24"/>
          <w:vertAlign w:val="superscript"/>
        </w:rPr>
        <w:t>3 </w:t>
      </w:r>
      <w:r w:rsidRPr="006C5D1E">
        <w:rPr>
          <w:rFonts w:ascii="Times New Roman" w:hAnsi="Times New Roman" w:cs="Times New Roman"/>
          <w:color w:val="000000"/>
          <w:sz w:val="24"/>
          <w:szCs w:val="24"/>
        </w:rPr>
        <w:t>= 0;  Q = Q</w:t>
      </w:r>
      <w:r w:rsidRPr="006C5D1E">
        <w:rPr>
          <w:rFonts w:ascii="Times New Roman" w:hAnsi="Times New Roman" w:cs="Times New Roman"/>
          <w:color w:val="000000"/>
          <w:sz w:val="24"/>
          <w:szCs w:val="24"/>
          <w:vertAlign w:val="subscript"/>
        </w:rPr>
        <w:t>л</w:t>
      </w:r>
      <w:r w:rsidRPr="006C5D1E">
        <w:rPr>
          <w:rFonts w:ascii="Times New Roman" w:hAnsi="Times New Roman" w:cs="Times New Roman"/>
          <w:color w:val="000000"/>
          <w:sz w:val="24"/>
          <w:szCs w:val="24"/>
        </w:rPr>
        <w:t>*0,62 = </w:t>
      </w:r>
      <w:r w:rsidRPr="006C5D1E">
        <w:rPr>
          <w:rFonts w:ascii="Times New Roman" w:hAnsi="Times New Roman" w:cs="Times New Roman"/>
          <w:i/>
          <w:iCs/>
          <w:color w:val="000000"/>
          <w:sz w:val="24"/>
          <w:szCs w:val="24"/>
        </w:rPr>
        <w:t>11,3</w:t>
      </w:r>
      <w:r w:rsidRPr="006C5D1E">
        <w:rPr>
          <w:rFonts w:ascii="Times New Roman" w:hAnsi="Times New Roman" w:cs="Times New Roman"/>
          <w:color w:val="000000"/>
          <w:sz w:val="24"/>
          <w:szCs w:val="24"/>
        </w:rPr>
        <w:t>.* 0,62 =</w:t>
      </w:r>
      <w:r w:rsidRPr="006C5D1E">
        <w:rPr>
          <w:rFonts w:ascii="Times New Roman" w:hAnsi="Times New Roman" w:cs="Times New Roman"/>
          <w:i/>
          <w:iCs/>
          <w:color w:val="000000"/>
          <w:sz w:val="24"/>
          <w:szCs w:val="24"/>
        </w:rPr>
        <w:t>7,0</w:t>
      </w:r>
      <w:r w:rsidRPr="006C5D1E">
        <w:rPr>
          <w:rFonts w:ascii="Times New Roman" w:hAnsi="Times New Roman" w:cs="Times New Roman"/>
          <w:color w:val="000000"/>
          <w:sz w:val="24"/>
          <w:szCs w:val="24"/>
        </w:rPr>
        <w:t> м</w:t>
      </w:r>
      <w:r w:rsidRPr="006C5D1E">
        <w:rPr>
          <w:rFonts w:ascii="Times New Roman" w:hAnsi="Times New Roman" w:cs="Times New Roman"/>
          <w:color w:val="000000"/>
          <w:sz w:val="24"/>
          <w:szCs w:val="24"/>
          <w:vertAlign w:val="superscript"/>
        </w:rPr>
        <w:t>3</w:t>
      </w:r>
      <w:r w:rsidRPr="006C5D1E">
        <w:rPr>
          <w:rFonts w:ascii="Times New Roman" w:hAnsi="Times New Roman" w:cs="Times New Roman"/>
          <w:color w:val="000000"/>
          <w:sz w:val="24"/>
          <w:szCs w:val="24"/>
        </w:rPr>
        <w:t>/с;</w:t>
      </w:r>
    </w:p>
    <w:p w14:paraId="579FACEF" w14:textId="77777777" w:rsidR="00F94FE8" w:rsidRPr="006C5D1E" w:rsidRDefault="00F94FE8" w:rsidP="00F94FE8">
      <w:pPr>
        <w:shd w:val="clear" w:color="auto" w:fill="FFFFFF"/>
        <w:spacing w:after="150"/>
        <w:rPr>
          <w:rFonts w:ascii="Times New Roman" w:hAnsi="Times New Roman" w:cs="Times New Roman"/>
          <w:color w:val="000000"/>
          <w:sz w:val="24"/>
          <w:szCs w:val="24"/>
        </w:rPr>
      </w:pPr>
      <w:r w:rsidRPr="006C5D1E">
        <w:rPr>
          <w:rFonts w:ascii="Times New Roman" w:hAnsi="Times New Roman" w:cs="Times New Roman"/>
          <w:color w:val="000000"/>
          <w:sz w:val="24"/>
          <w:szCs w:val="24"/>
        </w:rPr>
        <w:t>         2-ая точка: Н</w:t>
      </w:r>
      <w:r w:rsidRPr="006C5D1E">
        <w:rPr>
          <w:rFonts w:ascii="Times New Roman" w:hAnsi="Times New Roman" w:cs="Times New Roman"/>
          <w:color w:val="000000"/>
          <w:sz w:val="24"/>
          <w:szCs w:val="24"/>
          <w:vertAlign w:val="superscript"/>
        </w:rPr>
        <w:t>3 </w:t>
      </w:r>
      <w:r w:rsidRPr="006C5D1E">
        <w:rPr>
          <w:rFonts w:ascii="Times New Roman" w:hAnsi="Times New Roman" w:cs="Times New Roman"/>
          <w:color w:val="000000"/>
          <w:sz w:val="24"/>
          <w:szCs w:val="24"/>
        </w:rPr>
        <w:t>= а,  м</w:t>
      </w:r>
      <w:r w:rsidRPr="006C5D1E">
        <w:rPr>
          <w:rFonts w:ascii="Times New Roman" w:hAnsi="Times New Roman" w:cs="Times New Roman"/>
          <w:color w:val="000000"/>
          <w:sz w:val="24"/>
          <w:szCs w:val="24"/>
          <w:vertAlign w:val="superscript"/>
        </w:rPr>
        <w:t>3</w:t>
      </w:r>
      <w:r w:rsidRPr="006C5D1E">
        <w:rPr>
          <w:rFonts w:ascii="Times New Roman" w:hAnsi="Times New Roman" w:cs="Times New Roman"/>
          <w:color w:val="000000"/>
          <w:sz w:val="24"/>
          <w:szCs w:val="24"/>
        </w:rPr>
        <w:t>;  Q = 0;</w:t>
      </w:r>
    </w:p>
    <w:p w14:paraId="23BA36A0" w14:textId="77777777" w:rsidR="00F94FE8" w:rsidRPr="006C5D1E" w:rsidRDefault="00F94FE8" w:rsidP="00F94FE8">
      <w:pPr>
        <w:shd w:val="clear" w:color="auto" w:fill="FFFFFF"/>
        <w:spacing w:after="150"/>
        <w:rPr>
          <w:rFonts w:ascii="Times New Roman" w:hAnsi="Times New Roman" w:cs="Times New Roman"/>
          <w:color w:val="000000"/>
          <w:sz w:val="24"/>
          <w:szCs w:val="24"/>
        </w:rPr>
      </w:pPr>
      <w:r w:rsidRPr="006C5D1E">
        <w:rPr>
          <w:rFonts w:ascii="Times New Roman" w:hAnsi="Times New Roman" w:cs="Times New Roman"/>
          <w:color w:val="000000"/>
          <w:sz w:val="24"/>
          <w:szCs w:val="24"/>
        </w:rPr>
        <w:t>                                  6*</w:t>
      </w:r>
      <w:r w:rsidRPr="006C5D1E">
        <w:rPr>
          <w:rFonts w:ascii="Times New Roman" w:hAnsi="Times New Roman" w:cs="Times New Roman"/>
          <w:i/>
          <w:iCs/>
          <w:color w:val="000000"/>
          <w:sz w:val="24"/>
          <w:szCs w:val="24"/>
        </w:rPr>
        <w:t>i</w:t>
      </w:r>
      <w:r w:rsidRPr="006C5D1E">
        <w:rPr>
          <w:rFonts w:ascii="Times New Roman" w:hAnsi="Times New Roman" w:cs="Times New Roman"/>
          <w:i/>
          <w:iCs/>
          <w:color w:val="000000"/>
          <w:sz w:val="24"/>
          <w:szCs w:val="24"/>
          <w:vertAlign w:val="superscript"/>
        </w:rPr>
        <w:t>соор </w:t>
      </w:r>
      <w:r w:rsidRPr="006C5D1E">
        <w:rPr>
          <w:rFonts w:ascii="Times New Roman" w:hAnsi="Times New Roman" w:cs="Times New Roman"/>
          <w:color w:val="000000"/>
          <w:sz w:val="24"/>
          <w:szCs w:val="24"/>
        </w:rPr>
        <w:t>*</w:t>
      </w:r>
      <w:r w:rsidRPr="006C5D1E">
        <w:rPr>
          <w:rFonts w:ascii="Times New Roman" w:hAnsi="Times New Roman" w:cs="Times New Roman"/>
          <w:i/>
          <w:iCs/>
          <w:color w:val="000000"/>
          <w:sz w:val="24"/>
          <w:szCs w:val="24"/>
        </w:rPr>
        <w:t>W         </w:t>
      </w:r>
      <w:r w:rsidRPr="006C5D1E">
        <w:rPr>
          <w:rFonts w:ascii="Times New Roman" w:hAnsi="Times New Roman" w:cs="Times New Roman"/>
          <w:color w:val="000000"/>
          <w:sz w:val="24"/>
          <w:szCs w:val="24"/>
        </w:rPr>
        <w:t>6*41,32                 </w:t>
      </w:r>
      <w:r w:rsidRPr="006C5D1E">
        <w:rPr>
          <w:rFonts w:ascii="Times New Roman" w:hAnsi="Times New Roman" w:cs="Times New Roman"/>
          <w:color w:val="000000"/>
          <w:sz w:val="24"/>
          <w:szCs w:val="24"/>
          <w:vertAlign w:val="superscript"/>
        </w:rPr>
        <w:t>3</w:t>
      </w:r>
    </w:p>
    <w:p w14:paraId="39CE5DE2" w14:textId="77777777" w:rsidR="00F94FE8" w:rsidRPr="006C5D1E" w:rsidRDefault="00F94FE8" w:rsidP="00F94FE8">
      <w:pPr>
        <w:shd w:val="clear" w:color="auto" w:fill="FFFFFF"/>
        <w:spacing w:after="150"/>
        <w:rPr>
          <w:rFonts w:ascii="Times New Roman" w:hAnsi="Times New Roman" w:cs="Times New Roman"/>
          <w:color w:val="000000"/>
          <w:sz w:val="24"/>
          <w:szCs w:val="24"/>
        </w:rPr>
      </w:pPr>
      <w:r w:rsidRPr="006C5D1E">
        <w:rPr>
          <w:rFonts w:ascii="Times New Roman" w:hAnsi="Times New Roman" w:cs="Times New Roman"/>
          <w:color w:val="000000"/>
          <w:sz w:val="24"/>
          <w:szCs w:val="24"/>
        </w:rPr>
        <w:t>          где </w:t>
      </w:r>
      <w:r w:rsidRPr="006C5D1E">
        <w:rPr>
          <w:rFonts w:ascii="Times New Roman" w:hAnsi="Times New Roman" w:cs="Times New Roman"/>
          <w:i/>
          <w:iCs/>
          <w:color w:val="000000"/>
          <w:sz w:val="24"/>
          <w:szCs w:val="24"/>
        </w:rPr>
        <w:t>a </w:t>
      </w:r>
      <w:r w:rsidRPr="006C5D1E">
        <w:rPr>
          <w:rFonts w:ascii="Times New Roman" w:hAnsi="Times New Roman" w:cs="Times New Roman"/>
          <w:color w:val="000000"/>
          <w:sz w:val="24"/>
          <w:szCs w:val="24"/>
        </w:rPr>
        <w:t>=                  =                  =</w:t>
      </w:r>
      <w:r w:rsidRPr="006C5D1E">
        <w:rPr>
          <w:rFonts w:ascii="Times New Roman" w:hAnsi="Times New Roman" w:cs="Times New Roman"/>
          <w:i/>
          <w:iCs/>
          <w:color w:val="000000"/>
          <w:sz w:val="24"/>
          <w:szCs w:val="24"/>
        </w:rPr>
        <w:t>18,6</w:t>
      </w:r>
      <w:r w:rsidRPr="006C5D1E">
        <w:rPr>
          <w:rFonts w:ascii="Times New Roman" w:hAnsi="Times New Roman" w:cs="Times New Roman"/>
          <w:color w:val="000000"/>
          <w:sz w:val="24"/>
          <w:szCs w:val="24"/>
        </w:rPr>
        <w:t>м .</w:t>
      </w:r>
    </w:p>
    <w:p w14:paraId="3CF48510" w14:textId="77777777" w:rsidR="00F94FE8" w:rsidRPr="006C5D1E" w:rsidRDefault="00F94FE8" w:rsidP="00F94FE8">
      <w:pPr>
        <w:shd w:val="clear" w:color="auto" w:fill="FFFFFF"/>
        <w:spacing w:after="150"/>
        <w:rPr>
          <w:rFonts w:ascii="Times New Roman" w:hAnsi="Times New Roman" w:cs="Times New Roman"/>
          <w:color w:val="000000"/>
          <w:sz w:val="24"/>
          <w:szCs w:val="24"/>
        </w:rPr>
      </w:pPr>
      <w:r w:rsidRPr="006C5D1E">
        <w:rPr>
          <w:rFonts w:ascii="Times New Roman" w:hAnsi="Times New Roman" w:cs="Times New Roman"/>
          <w:color w:val="000000"/>
          <w:sz w:val="24"/>
          <w:szCs w:val="24"/>
        </w:rPr>
        <w:t>                                     </w:t>
      </w:r>
      <w:r w:rsidRPr="006C5D1E">
        <w:rPr>
          <w:rFonts w:ascii="Times New Roman" w:hAnsi="Times New Roman" w:cs="Times New Roman"/>
          <w:i/>
          <w:iCs/>
          <w:color w:val="000000"/>
          <w:sz w:val="24"/>
          <w:szCs w:val="24"/>
        </w:rPr>
        <w:t>m</w:t>
      </w:r>
      <w:r w:rsidRPr="006C5D1E">
        <w:rPr>
          <w:rFonts w:ascii="Times New Roman" w:hAnsi="Times New Roman" w:cs="Times New Roman"/>
          <w:color w:val="000000"/>
          <w:sz w:val="24"/>
          <w:szCs w:val="24"/>
          <w:vertAlign w:val="subscript"/>
        </w:rPr>
        <w:t>1 </w:t>
      </w:r>
      <w:r w:rsidRPr="006C5D1E">
        <w:rPr>
          <w:rFonts w:ascii="Times New Roman" w:hAnsi="Times New Roman" w:cs="Times New Roman"/>
          <w:color w:val="000000"/>
          <w:sz w:val="24"/>
          <w:szCs w:val="24"/>
        </w:rPr>
        <w:t>* </w:t>
      </w:r>
      <w:r w:rsidRPr="006C5D1E">
        <w:rPr>
          <w:rFonts w:ascii="Times New Roman" w:hAnsi="Times New Roman" w:cs="Times New Roman"/>
          <w:i/>
          <w:iCs/>
          <w:color w:val="000000"/>
          <w:sz w:val="24"/>
          <w:szCs w:val="24"/>
        </w:rPr>
        <w:t>m</w:t>
      </w:r>
      <w:r w:rsidRPr="006C5D1E">
        <w:rPr>
          <w:rFonts w:ascii="Times New Roman" w:hAnsi="Times New Roman" w:cs="Times New Roman"/>
          <w:color w:val="000000"/>
          <w:sz w:val="24"/>
          <w:szCs w:val="24"/>
          <w:vertAlign w:val="subscript"/>
        </w:rPr>
        <w:t>2              </w:t>
      </w:r>
      <w:r w:rsidRPr="006C5D1E">
        <w:rPr>
          <w:rFonts w:ascii="Times New Roman" w:hAnsi="Times New Roman" w:cs="Times New Roman"/>
          <w:color w:val="000000"/>
          <w:sz w:val="24"/>
          <w:szCs w:val="24"/>
        </w:rPr>
        <w:t>0,008*,016</w:t>
      </w:r>
    </w:p>
    <w:p w14:paraId="0BA1881D" w14:textId="77777777" w:rsidR="00F94FE8" w:rsidRPr="006C5D1E" w:rsidRDefault="00F94FE8" w:rsidP="00F94FE8">
      <w:pPr>
        <w:shd w:val="clear" w:color="auto" w:fill="FFFFFF"/>
        <w:spacing w:after="150"/>
        <w:rPr>
          <w:rFonts w:ascii="Times New Roman" w:hAnsi="Times New Roman" w:cs="Times New Roman"/>
          <w:color w:val="000000"/>
          <w:sz w:val="24"/>
          <w:szCs w:val="24"/>
        </w:rPr>
      </w:pPr>
      <w:r w:rsidRPr="006C5D1E">
        <w:rPr>
          <w:rFonts w:ascii="Times New Roman" w:hAnsi="Times New Roman" w:cs="Times New Roman"/>
          <w:color w:val="000000"/>
          <w:sz w:val="24"/>
          <w:szCs w:val="24"/>
        </w:rPr>
        <w:t>         Координаты для построения второго отрезка:          3-я точка: Н</w:t>
      </w:r>
      <w:r w:rsidRPr="006C5D1E">
        <w:rPr>
          <w:rFonts w:ascii="Times New Roman" w:hAnsi="Times New Roman" w:cs="Times New Roman"/>
          <w:color w:val="000000"/>
          <w:sz w:val="24"/>
          <w:szCs w:val="24"/>
          <w:vertAlign w:val="superscript"/>
        </w:rPr>
        <w:t>3 </w:t>
      </w:r>
      <w:r w:rsidRPr="006C5D1E">
        <w:rPr>
          <w:rFonts w:ascii="Times New Roman" w:hAnsi="Times New Roman" w:cs="Times New Roman"/>
          <w:color w:val="000000"/>
          <w:sz w:val="24"/>
          <w:szCs w:val="24"/>
        </w:rPr>
        <w:t>= 0;  Q = Q</w:t>
      </w:r>
      <w:r w:rsidRPr="006C5D1E">
        <w:rPr>
          <w:rFonts w:ascii="Times New Roman" w:hAnsi="Times New Roman" w:cs="Times New Roman"/>
          <w:color w:val="000000"/>
          <w:sz w:val="24"/>
          <w:szCs w:val="24"/>
          <w:vertAlign w:val="subscript"/>
        </w:rPr>
        <w:t>л </w:t>
      </w:r>
      <w:r w:rsidRPr="006C5D1E">
        <w:rPr>
          <w:rFonts w:ascii="Times New Roman" w:hAnsi="Times New Roman" w:cs="Times New Roman"/>
          <w:color w:val="000000"/>
          <w:sz w:val="24"/>
          <w:szCs w:val="24"/>
        </w:rPr>
        <w:t>= </w:t>
      </w:r>
      <w:r w:rsidRPr="006C5D1E">
        <w:rPr>
          <w:rFonts w:ascii="Times New Roman" w:hAnsi="Times New Roman" w:cs="Times New Roman"/>
          <w:i/>
          <w:iCs/>
          <w:color w:val="000000"/>
          <w:sz w:val="24"/>
          <w:szCs w:val="24"/>
        </w:rPr>
        <w:t>11,3</w:t>
      </w:r>
      <w:r w:rsidRPr="006C5D1E">
        <w:rPr>
          <w:rFonts w:ascii="Times New Roman" w:hAnsi="Times New Roman" w:cs="Times New Roman"/>
          <w:color w:val="000000"/>
          <w:sz w:val="24"/>
          <w:szCs w:val="24"/>
        </w:rPr>
        <w:t>м</w:t>
      </w:r>
      <w:r w:rsidRPr="006C5D1E">
        <w:rPr>
          <w:rFonts w:ascii="Times New Roman" w:hAnsi="Times New Roman" w:cs="Times New Roman"/>
          <w:color w:val="000000"/>
          <w:sz w:val="24"/>
          <w:szCs w:val="24"/>
          <w:vertAlign w:val="superscript"/>
        </w:rPr>
        <w:t>3</w:t>
      </w:r>
      <w:r w:rsidRPr="006C5D1E">
        <w:rPr>
          <w:rFonts w:ascii="Times New Roman" w:hAnsi="Times New Roman" w:cs="Times New Roman"/>
          <w:color w:val="000000"/>
          <w:sz w:val="24"/>
          <w:szCs w:val="24"/>
        </w:rPr>
        <w:t>/с;</w:t>
      </w:r>
    </w:p>
    <w:p w14:paraId="4EEF7715" w14:textId="77777777" w:rsidR="00F94FE8" w:rsidRPr="006C5D1E" w:rsidRDefault="00F94FE8" w:rsidP="00F94FE8">
      <w:pPr>
        <w:shd w:val="clear" w:color="auto" w:fill="FFFFFF"/>
        <w:spacing w:after="150"/>
        <w:rPr>
          <w:rFonts w:ascii="Times New Roman" w:hAnsi="Times New Roman" w:cs="Times New Roman"/>
          <w:color w:val="000000"/>
          <w:sz w:val="24"/>
          <w:szCs w:val="24"/>
        </w:rPr>
      </w:pPr>
      <w:r w:rsidRPr="006C5D1E">
        <w:rPr>
          <w:rFonts w:ascii="Times New Roman" w:hAnsi="Times New Roman" w:cs="Times New Roman"/>
          <w:color w:val="000000"/>
          <w:sz w:val="24"/>
          <w:szCs w:val="24"/>
        </w:rPr>
        <w:t>         4-ая точка: Н</w:t>
      </w:r>
      <w:r w:rsidRPr="006C5D1E">
        <w:rPr>
          <w:rFonts w:ascii="Times New Roman" w:hAnsi="Times New Roman" w:cs="Times New Roman"/>
          <w:color w:val="000000"/>
          <w:sz w:val="24"/>
          <w:szCs w:val="24"/>
          <w:vertAlign w:val="superscript"/>
        </w:rPr>
        <w:t>3 </w:t>
      </w:r>
      <w:r w:rsidRPr="006C5D1E">
        <w:rPr>
          <w:rFonts w:ascii="Times New Roman" w:hAnsi="Times New Roman" w:cs="Times New Roman"/>
          <w:color w:val="000000"/>
          <w:sz w:val="24"/>
          <w:szCs w:val="24"/>
        </w:rPr>
        <w:t>= 0,7*а = 0,7*</w:t>
      </w:r>
      <w:r w:rsidRPr="006C5D1E">
        <w:rPr>
          <w:rFonts w:ascii="Times New Roman" w:hAnsi="Times New Roman" w:cs="Times New Roman"/>
          <w:i/>
          <w:iCs/>
          <w:color w:val="000000"/>
          <w:sz w:val="24"/>
          <w:szCs w:val="24"/>
        </w:rPr>
        <w:t>18,6</w:t>
      </w:r>
      <w:r w:rsidRPr="006C5D1E">
        <w:rPr>
          <w:rFonts w:ascii="Times New Roman" w:hAnsi="Times New Roman" w:cs="Times New Roman"/>
          <w:color w:val="000000"/>
          <w:sz w:val="24"/>
          <w:szCs w:val="24"/>
        </w:rPr>
        <w:t>=</w:t>
      </w:r>
      <w:r w:rsidRPr="006C5D1E">
        <w:rPr>
          <w:rFonts w:ascii="Times New Roman" w:hAnsi="Times New Roman" w:cs="Times New Roman"/>
          <w:i/>
          <w:iCs/>
          <w:color w:val="000000"/>
          <w:sz w:val="24"/>
          <w:szCs w:val="24"/>
        </w:rPr>
        <w:t>13,0</w:t>
      </w:r>
      <w:r w:rsidRPr="006C5D1E">
        <w:rPr>
          <w:rFonts w:ascii="Times New Roman" w:hAnsi="Times New Roman" w:cs="Times New Roman"/>
          <w:color w:val="000000"/>
          <w:sz w:val="24"/>
          <w:szCs w:val="24"/>
        </w:rPr>
        <w:t>.м</w:t>
      </w:r>
      <w:r w:rsidRPr="006C5D1E">
        <w:rPr>
          <w:rFonts w:ascii="Times New Roman" w:hAnsi="Times New Roman" w:cs="Times New Roman"/>
          <w:color w:val="000000"/>
          <w:sz w:val="24"/>
          <w:szCs w:val="24"/>
          <w:vertAlign w:val="superscript"/>
        </w:rPr>
        <w:t>3</w:t>
      </w:r>
      <w:r w:rsidRPr="006C5D1E">
        <w:rPr>
          <w:rFonts w:ascii="Times New Roman" w:hAnsi="Times New Roman" w:cs="Times New Roman"/>
          <w:color w:val="000000"/>
          <w:sz w:val="24"/>
          <w:szCs w:val="24"/>
        </w:rPr>
        <w:t> ;  Q =0;</w:t>
      </w:r>
    </w:p>
    <w:p w14:paraId="53B84375" w14:textId="77777777" w:rsidR="00F94FE8" w:rsidRPr="006C5D1E" w:rsidRDefault="00F94FE8" w:rsidP="00F94FE8">
      <w:pPr>
        <w:shd w:val="clear" w:color="auto" w:fill="FFFFFF"/>
        <w:spacing w:after="150"/>
        <w:rPr>
          <w:rFonts w:ascii="Times New Roman" w:hAnsi="Times New Roman" w:cs="Times New Roman"/>
          <w:color w:val="000000"/>
          <w:sz w:val="24"/>
          <w:szCs w:val="24"/>
        </w:rPr>
      </w:pPr>
      <w:r w:rsidRPr="006C5D1E">
        <w:rPr>
          <w:rFonts w:ascii="Times New Roman" w:hAnsi="Times New Roman" w:cs="Times New Roman"/>
          <w:color w:val="000000"/>
          <w:sz w:val="24"/>
          <w:szCs w:val="24"/>
        </w:rPr>
        <w:t>        На графике (рис. 9,10)  заданы кривые для  труб диаметра  1,0, 1,25, 1,5.  По полученным координатам строим ломаные линии Q = f (Н</w:t>
      </w:r>
      <w:r w:rsidRPr="006C5D1E">
        <w:rPr>
          <w:rFonts w:ascii="Times New Roman" w:hAnsi="Times New Roman" w:cs="Times New Roman"/>
          <w:color w:val="000000"/>
          <w:sz w:val="24"/>
          <w:szCs w:val="24"/>
          <w:vertAlign w:val="superscript"/>
        </w:rPr>
        <w:t>3</w:t>
      </w:r>
      <w:r w:rsidRPr="006C5D1E">
        <w:rPr>
          <w:rFonts w:ascii="Times New Roman" w:hAnsi="Times New Roman" w:cs="Times New Roman"/>
          <w:color w:val="000000"/>
          <w:sz w:val="24"/>
          <w:szCs w:val="24"/>
        </w:rPr>
        <w:t>) отдельно для одно - и двухочковых труб, соединяя верхние части пересекаемых отрезков. Точки пересечения этих линий с кривыми пропускной способности определяют значение расхода воды, проходящего через сооружение, и соответствующее ему значение Н</w:t>
      </w:r>
      <w:r w:rsidRPr="006C5D1E">
        <w:rPr>
          <w:rFonts w:ascii="Times New Roman" w:hAnsi="Times New Roman" w:cs="Times New Roman"/>
          <w:color w:val="000000"/>
          <w:sz w:val="24"/>
          <w:szCs w:val="24"/>
          <w:vertAlign w:val="superscript"/>
        </w:rPr>
        <w:t>3</w:t>
      </w:r>
      <w:r w:rsidRPr="006C5D1E">
        <w:rPr>
          <w:rFonts w:ascii="Times New Roman" w:hAnsi="Times New Roman" w:cs="Times New Roman"/>
          <w:color w:val="000000"/>
          <w:sz w:val="24"/>
          <w:szCs w:val="24"/>
        </w:rPr>
        <w:t>. Вычисляя кубический корень из Н</w:t>
      </w:r>
      <w:r w:rsidRPr="006C5D1E">
        <w:rPr>
          <w:rFonts w:ascii="Times New Roman" w:hAnsi="Times New Roman" w:cs="Times New Roman"/>
          <w:color w:val="000000"/>
          <w:sz w:val="24"/>
          <w:szCs w:val="24"/>
          <w:vertAlign w:val="superscript"/>
        </w:rPr>
        <w:t>3</w:t>
      </w:r>
      <w:r w:rsidRPr="006C5D1E">
        <w:rPr>
          <w:rFonts w:ascii="Times New Roman" w:hAnsi="Times New Roman" w:cs="Times New Roman"/>
          <w:color w:val="000000"/>
          <w:sz w:val="24"/>
          <w:szCs w:val="24"/>
        </w:rPr>
        <w:t>, получаем подпор Н.</w:t>
      </w:r>
    </w:p>
    <w:p w14:paraId="5F00CFBF" w14:textId="77777777" w:rsidR="00F94FE8" w:rsidRPr="006C5D1E" w:rsidRDefault="00F94FE8" w:rsidP="00F94FE8">
      <w:pPr>
        <w:shd w:val="clear" w:color="auto" w:fill="FFFFFF"/>
        <w:spacing w:after="150"/>
        <w:rPr>
          <w:rFonts w:ascii="Times New Roman" w:hAnsi="Times New Roman" w:cs="Times New Roman"/>
          <w:color w:val="000000"/>
          <w:sz w:val="24"/>
          <w:szCs w:val="24"/>
        </w:rPr>
      </w:pPr>
      <w:r w:rsidRPr="006C5D1E">
        <w:rPr>
          <w:rFonts w:ascii="Times New Roman" w:hAnsi="Times New Roman" w:cs="Times New Roman"/>
          <w:color w:val="000000"/>
          <w:sz w:val="24"/>
          <w:szCs w:val="24"/>
        </w:rPr>
        <w:t>Пользуясь графиком  определяют максимальный расход  с учетом аккумуляции, который  может пропустить труба. Диаметры  труб определяются также по графику,  и для каждой трубы определяется максимальный расход.</w:t>
      </w:r>
    </w:p>
    <w:p w14:paraId="3D2EAFF9" w14:textId="77777777" w:rsidR="00F94FE8" w:rsidRPr="006C5D1E" w:rsidRDefault="00F94FE8" w:rsidP="00F94FE8">
      <w:pPr>
        <w:shd w:val="clear" w:color="auto" w:fill="FFFFFF"/>
        <w:spacing w:after="150"/>
        <w:rPr>
          <w:rFonts w:ascii="Times New Roman" w:hAnsi="Times New Roman" w:cs="Times New Roman"/>
          <w:color w:val="000000"/>
          <w:sz w:val="24"/>
          <w:szCs w:val="24"/>
        </w:rPr>
      </w:pPr>
      <w:r w:rsidRPr="006C5D1E">
        <w:rPr>
          <w:rFonts w:ascii="Times New Roman" w:hAnsi="Times New Roman" w:cs="Times New Roman"/>
          <w:i/>
          <w:iCs/>
          <w:color w:val="000000"/>
          <w:sz w:val="24"/>
          <w:szCs w:val="24"/>
        </w:rPr>
        <w:t>    </w:t>
      </w:r>
      <w:r w:rsidRPr="006C5D1E">
        <w:rPr>
          <w:rFonts w:ascii="Times New Roman" w:hAnsi="Times New Roman" w:cs="Times New Roman"/>
          <w:color w:val="000000"/>
          <w:sz w:val="24"/>
          <w:szCs w:val="24"/>
        </w:rPr>
        <w:t>d = 1,25м               Qа = 2,5  м</w:t>
      </w:r>
      <w:r w:rsidRPr="006C5D1E">
        <w:rPr>
          <w:rFonts w:ascii="Times New Roman" w:hAnsi="Times New Roman" w:cs="Times New Roman"/>
          <w:color w:val="000000"/>
          <w:sz w:val="24"/>
          <w:szCs w:val="24"/>
          <w:vertAlign w:val="superscript"/>
        </w:rPr>
        <w:t>3</w:t>
      </w:r>
      <w:r w:rsidRPr="006C5D1E">
        <w:rPr>
          <w:rFonts w:ascii="Times New Roman" w:hAnsi="Times New Roman" w:cs="Times New Roman"/>
          <w:color w:val="000000"/>
          <w:sz w:val="24"/>
          <w:szCs w:val="24"/>
        </w:rPr>
        <w:t>/с           Н</w:t>
      </w:r>
      <w:r w:rsidRPr="006C5D1E">
        <w:rPr>
          <w:rFonts w:ascii="Times New Roman" w:hAnsi="Times New Roman" w:cs="Times New Roman"/>
          <w:color w:val="000000"/>
          <w:sz w:val="24"/>
          <w:szCs w:val="24"/>
          <w:vertAlign w:val="superscript"/>
        </w:rPr>
        <w:t>3</w:t>
      </w:r>
      <w:r w:rsidRPr="006C5D1E">
        <w:rPr>
          <w:rFonts w:ascii="Times New Roman" w:hAnsi="Times New Roman" w:cs="Times New Roman"/>
          <w:color w:val="000000"/>
          <w:sz w:val="24"/>
          <w:szCs w:val="24"/>
        </w:rPr>
        <w:t>=1,9 м                      Н=1,24 м     d = 1, 5 м               Qа = 2,95  м</w:t>
      </w:r>
      <w:r w:rsidRPr="006C5D1E">
        <w:rPr>
          <w:rFonts w:ascii="Times New Roman" w:hAnsi="Times New Roman" w:cs="Times New Roman"/>
          <w:color w:val="000000"/>
          <w:sz w:val="24"/>
          <w:szCs w:val="24"/>
          <w:vertAlign w:val="superscript"/>
        </w:rPr>
        <w:t>3</w:t>
      </w:r>
      <w:r w:rsidRPr="006C5D1E">
        <w:rPr>
          <w:rFonts w:ascii="Times New Roman" w:hAnsi="Times New Roman" w:cs="Times New Roman"/>
          <w:color w:val="000000"/>
          <w:sz w:val="24"/>
          <w:szCs w:val="24"/>
        </w:rPr>
        <w:t>/с         Н</w:t>
      </w:r>
      <w:r w:rsidRPr="006C5D1E">
        <w:rPr>
          <w:rFonts w:ascii="Times New Roman" w:hAnsi="Times New Roman" w:cs="Times New Roman"/>
          <w:color w:val="000000"/>
          <w:sz w:val="24"/>
          <w:szCs w:val="24"/>
          <w:vertAlign w:val="superscript"/>
        </w:rPr>
        <w:t>3</w:t>
      </w:r>
      <w:r w:rsidRPr="006C5D1E">
        <w:rPr>
          <w:rFonts w:ascii="Times New Roman" w:hAnsi="Times New Roman" w:cs="Times New Roman"/>
          <w:color w:val="000000"/>
          <w:sz w:val="24"/>
          <w:szCs w:val="24"/>
        </w:rPr>
        <w:t>=1,7 м                      Н=1,2 м     d = 2,0 м                Qа =3,13  м</w:t>
      </w:r>
      <w:r w:rsidRPr="006C5D1E">
        <w:rPr>
          <w:rFonts w:ascii="Times New Roman" w:hAnsi="Times New Roman" w:cs="Times New Roman"/>
          <w:color w:val="000000"/>
          <w:sz w:val="24"/>
          <w:szCs w:val="24"/>
          <w:vertAlign w:val="superscript"/>
        </w:rPr>
        <w:t>3</w:t>
      </w:r>
      <w:r w:rsidRPr="006C5D1E">
        <w:rPr>
          <w:rFonts w:ascii="Times New Roman" w:hAnsi="Times New Roman" w:cs="Times New Roman"/>
          <w:color w:val="000000"/>
          <w:sz w:val="24"/>
          <w:szCs w:val="24"/>
        </w:rPr>
        <w:t>/с          Н</w:t>
      </w:r>
      <w:r w:rsidRPr="006C5D1E">
        <w:rPr>
          <w:rFonts w:ascii="Times New Roman" w:hAnsi="Times New Roman" w:cs="Times New Roman"/>
          <w:color w:val="000000"/>
          <w:sz w:val="24"/>
          <w:szCs w:val="24"/>
          <w:vertAlign w:val="superscript"/>
        </w:rPr>
        <w:t>3</w:t>
      </w:r>
      <w:r w:rsidRPr="006C5D1E">
        <w:rPr>
          <w:rFonts w:ascii="Times New Roman" w:hAnsi="Times New Roman" w:cs="Times New Roman"/>
          <w:color w:val="000000"/>
          <w:sz w:val="24"/>
          <w:szCs w:val="24"/>
        </w:rPr>
        <w:t>=1,6 м                      Н=1,1 7м</w:t>
      </w:r>
    </w:p>
    <w:p w14:paraId="4321B847" w14:textId="77777777" w:rsidR="00F94FE8" w:rsidRPr="006C5D1E" w:rsidRDefault="00F94FE8" w:rsidP="00F94FE8">
      <w:pPr>
        <w:rPr>
          <w:rFonts w:ascii="Times New Roman" w:hAnsi="Times New Roman" w:cs="Times New Roman"/>
          <w:sz w:val="24"/>
          <w:szCs w:val="24"/>
        </w:rPr>
      </w:pPr>
      <w:r w:rsidRPr="006C5D1E">
        <w:rPr>
          <w:rFonts w:ascii="Times New Roman" w:hAnsi="Times New Roman" w:cs="Times New Roman"/>
          <w:color w:val="000000"/>
          <w:sz w:val="24"/>
          <w:szCs w:val="24"/>
          <w:shd w:val="clear" w:color="auto" w:fill="FFFFFF"/>
        </w:rPr>
        <w:t> </w:t>
      </w:r>
      <w:r w:rsidRPr="006C5D1E">
        <w:rPr>
          <w:rFonts w:ascii="Times New Roman" w:hAnsi="Times New Roman" w:cs="Times New Roman"/>
          <w:color w:val="000000"/>
          <w:sz w:val="24"/>
          <w:szCs w:val="24"/>
        </w:rPr>
        <w:br/>
      </w:r>
    </w:p>
    <w:p w14:paraId="7FA746F1" w14:textId="77777777" w:rsidR="00F94FE8" w:rsidRPr="006C5D1E" w:rsidRDefault="00F94FE8" w:rsidP="00F94FE8">
      <w:pPr>
        <w:shd w:val="clear" w:color="auto" w:fill="FFFFFF"/>
        <w:spacing w:after="150"/>
        <w:rPr>
          <w:rFonts w:ascii="Times New Roman" w:hAnsi="Times New Roman" w:cs="Times New Roman"/>
          <w:color w:val="000000"/>
          <w:sz w:val="24"/>
          <w:szCs w:val="24"/>
        </w:rPr>
      </w:pPr>
      <w:r w:rsidRPr="006C5D1E">
        <w:rPr>
          <w:rFonts w:ascii="Times New Roman" w:hAnsi="Times New Roman" w:cs="Times New Roman"/>
          <w:noProof/>
          <w:sz w:val="24"/>
          <w:szCs w:val="24"/>
        </w:rPr>
        <w:drawing>
          <wp:inline distT="0" distB="0" distL="0" distR="0" wp14:anchorId="70B8260D" wp14:editId="6398BE00">
            <wp:extent cx="2872740" cy="2926080"/>
            <wp:effectExtent l="0" t="0" r="3810" b="7620"/>
            <wp:docPr id="72845" name="Рисунок 72845" descr="C:\Users\User\AppData\Local\Microsoft\Windows\INetCache\Content.MSO\3FD9AC41.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C:\Users\User\AppData\Local\Microsoft\Windows\INetCache\Content.MSO\3FD9AC41.tmp"/>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2872740" cy="2926080"/>
                    </a:xfrm>
                    <a:prstGeom prst="rect">
                      <a:avLst/>
                    </a:prstGeom>
                    <a:noFill/>
                    <a:ln>
                      <a:noFill/>
                    </a:ln>
                  </pic:spPr>
                </pic:pic>
              </a:graphicData>
            </a:graphic>
          </wp:inline>
        </w:drawing>
      </w:r>
    </w:p>
    <w:p w14:paraId="4F5992DF" w14:textId="77777777" w:rsidR="00F94FE8" w:rsidRPr="006C5D1E" w:rsidRDefault="00F94FE8" w:rsidP="00F94FE8">
      <w:pPr>
        <w:shd w:val="clear" w:color="auto" w:fill="FFFFFF"/>
        <w:spacing w:after="150"/>
        <w:jc w:val="center"/>
        <w:rPr>
          <w:rFonts w:ascii="Times New Roman" w:hAnsi="Times New Roman" w:cs="Times New Roman"/>
          <w:color w:val="000000"/>
          <w:sz w:val="24"/>
          <w:szCs w:val="24"/>
        </w:rPr>
      </w:pPr>
      <w:r w:rsidRPr="006C5D1E">
        <w:rPr>
          <w:rFonts w:ascii="Times New Roman" w:hAnsi="Times New Roman" w:cs="Times New Roman"/>
          <w:color w:val="000000"/>
          <w:sz w:val="24"/>
          <w:szCs w:val="24"/>
        </w:rPr>
        <w:t>Рис.9.   График пропускной способности круглых труб</w:t>
      </w:r>
    </w:p>
    <w:p w14:paraId="3A6450A6" w14:textId="77777777" w:rsidR="00F94FE8" w:rsidRPr="006C5D1E" w:rsidRDefault="00F94FE8" w:rsidP="00F94FE8">
      <w:pPr>
        <w:spacing w:after="0" w:line="240" w:lineRule="auto"/>
        <w:rPr>
          <w:rFonts w:ascii="Times New Roman" w:hAnsi="Times New Roman" w:cs="Times New Roman"/>
          <w:sz w:val="24"/>
          <w:szCs w:val="24"/>
        </w:rPr>
      </w:pPr>
      <w:r w:rsidRPr="006C5D1E">
        <w:rPr>
          <w:rFonts w:ascii="Times New Roman" w:hAnsi="Times New Roman" w:cs="Times New Roman"/>
          <w:noProof/>
          <w:sz w:val="24"/>
          <w:szCs w:val="24"/>
        </w:rPr>
        <w:drawing>
          <wp:inline distT="0" distB="0" distL="0" distR="0" wp14:anchorId="75BDFACF" wp14:editId="144BDE39">
            <wp:extent cx="3581400" cy="2415540"/>
            <wp:effectExtent l="0" t="0" r="0" b="3810"/>
            <wp:docPr id="72844" name="Рисунок 72844" descr="C:\Users\User\AppData\Local\Microsoft\Windows\INetCache\Content.MSO\E5EB78F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C:\Users\User\AppData\Local\Microsoft\Windows\INetCache\Content.MSO\E5EB78F7.tmp"/>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3581400" cy="2415540"/>
                    </a:xfrm>
                    <a:prstGeom prst="rect">
                      <a:avLst/>
                    </a:prstGeom>
                    <a:noFill/>
                    <a:ln>
                      <a:noFill/>
                    </a:ln>
                  </pic:spPr>
                </pic:pic>
              </a:graphicData>
            </a:graphic>
          </wp:inline>
        </w:drawing>
      </w:r>
    </w:p>
    <w:p w14:paraId="3576CFC4" w14:textId="77777777" w:rsidR="00F94FE8" w:rsidRPr="006C5D1E" w:rsidRDefault="00F94FE8" w:rsidP="00F94FE8">
      <w:pPr>
        <w:spacing w:after="0" w:line="240" w:lineRule="auto"/>
        <w:rPr>
          <w:rFonts w:ascii="Times New Roman" w:hAnsi="Times New Roman" w:cs="Times New Roman"/>
          <w:sz w:val="24"/>
          <w:szCs w:val="24"/>
        </w:rPr>
      </w:pPr>
    </w:p>
    <w:p w14:paraId="2A0D556A" w14:textId="77777777" w:rsidR="00F94FE8" w:rsidRPr="006C5D1E" w:rsidRDefault="00F94FE8" w:rsidP="00F94FE8">
      <w:pPr>
        <w:spacing w:after="0" w:line="240" w:lineRule="auto"/>
        <w:jc w:val="center"/>
        <w:rPr>
          <w:rFonts w:ascii="Times New Roman" w:hAnsi="Times New Roman" w:cs="Times New Roman"/>
          <w:b/>
          <w:sz w:val="24"/>
          <w:szCs w:val="24"/>
        </w:rPr>
      </w:pPr>
      <w:r w:rsidRPr="006C5D1E">
        <w:rPr>
          <w:rFonts w:ascii="Times New Roman" w:hAnsi="Times New Roman" w:cs="Times New Roman"/>
          <w:b/>
          <w:sz w:val="24"/>
          <w:szCs w:val="24"/>
        </w:rPr>
        <w:t>Практическая работа №13</w:t>
      </w:r>
    </w:p>
    <w:p w14:paraId="5C929AB9"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b/>
          <w:color w:val="000000"/>
          <w:sz w:val="24"/>
          <w:szCs w:val="24"/>
        </w:rPr>
      </w:pPr>
      <w:r w:rsidRPr="006C5D1E">
        <w:rPr>
          <w:rFonts w:ascii="Times New Roman" w:eastAsia="Times New Roman" w:hAnsi="Times New Roman" w:cs="Times New Roman"/>
          <w:b/>
          <w:color w:val="000000"/>
          <w:sz w:val="24"/>
          <w:szCs w:val="24"/>
        </w:rPr>
        <w:t>Тема: "Проектирование малых мостов"</w:t>
      </w:r>
    </w:p>
    <w:p w14:paraId="7F46958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Проектирование малых мостов включает в себя следующие вопросы: установление исходных данных для проектирования; вычисление расчетного расхода </w:t>
      </w:r>
      <w:r w:rsidRPr="006C5D1E">
        <w:rPr>
          <w:rFonts w:ascii="Times New Roman" w:eastAsia="Times New Roman" w:hAnsi="Times New Roman" w:cs="Times New Roman"/>
          <w:i/>
          <w:iCs/>
          <w:color w:val="000000"/>
          <w:sz w:val="24"/>
          <w:szCs w:val="24"/>
        </w:rPr>
        <w:t>Q</w:t>
      </w:r>
      <w:r w:rsidRPr="006C5D1E">
        <w:rPr>
          <w:rFonts w:ascii="Times New Roman" w:eastAsia="Times New Roman" w:hAnsi="Times New Roman" w:cs="Times New Roman"/>
          <w:i/>
          <w:iCs/>
          <w:color w:val="000000"/>
          <w:sz w:val="24"/>
          <w:szCs w:val="24"/>
          <w:vertAlign w:val="subscript"/>
        </w:rPr>
        <w:t>p</w:t>
      </w:r>
      <w:r w:rsidRPr="006C5D1E">
        <w:rPr>
          <w:rFonts w:ascii="Times New Roman" w:eastAsia="Times New Roman" w:hAnsi="Times New Roman" w:cs="Times New Roman"/>
          <w:color w:val="000000"/>
          <w:sz w:val="24"/>
          <w:szCs w:val="24"/>
        </w:rPr>
        <w:t>; определение глубины воды перед мостом; определение отверстия и длины моста; определение минимальной высоты моста.</w:t>
      </w:r>
    </w:p>
    <w:p w14:paraId="51E35294"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Первые два вопроса рассмотрены в предыдущей работе.</w:t>
      </w:r>
    </w:p>
    <w:p w14:paraId="18E3DF6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В данной работе рассматривается вариант расчета моста при свободном истечении воды.</w:t>
      </w:r>
    </w:p>
    <w:p w14:paraId="78FDE12E"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i/>
          <w:iCs/>
          <w:color w:val="000000"/>
          <w:sz w:val="24"/>
          <w:szCs w:val="24"/>
        </w:rPr>
        <w:t> </w:t>
      </w:r>
    </w:p>
    <w:p w14:paraId="3EB4AA7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i/>
          <w:iCs/>
          <w:color w:val="000000"/>
          <w:sz w:val="24"/>
          <w:szCs w:val="24"/>
        </w:rPr>
        <w:t>1.              Определение глубины воды перед мостом.</w:t>
      </w:r>
      <w:r w:rsidRPr="006C5D1E">
        <w:rPr>
          <w:rFonts w:ascii="Times New Roman" w:eastAsia="Times New Roman" w:hAnsi="Times New Roman" w:cs="Times New Roman"/>
          <w:b/>
          <w:bCs/>
          <w:color w:val="000000"/>
          <w:sz w:val="24"/>
          <w:szCs w:val="24"/>
        </w:rPr>
        <w:t> </w:t>
      </w:r>
      <w:r w:rsidRPr="006C5D1E">
        <w:rPr>
          <w:rFonts w:ascii="Times New Roman" w:eastAsia="Times New Roman" w:hAnsi="Times New Roman" w:cs="Times New Roman"/>
          <w:color w:val="000000"/>
          <w:sz w:val="24"/>
          <w:szCs w:val="24"/>
        </w:rPr>
        <w:t>Глубина воды перед мостом (</w:t>
      </w:r>
      <w:r w:rsidRPr="006C5D1E">
        <w:rPr>
          <w:rFonts w:ascii="Times New Roman" w:eastAsia="Times New Roman" w:hAnsi="Times New Roman" w:cs="Times New Roman"/>
          <w:i/>
          <w:iCs/>
          <w:color w:val="000000"/>
          <w:sz w:val="24"/>
          <w:szCs w:val="24"/>
        </w:rPr>
        <w:t>Н</w:t>
      </w:r>
      <w:r w:rsidRPr="006C5D1E">
        <w:rPr>
          <w:rFonts w:ascii="Times New Roman" w:eastAsia="Times New Roman" w:hAnsi="Times New Roman" w:cs="Times New Roman"/>
          <w:color w:val="000000"/>
          <w:sz w:val="24"/>
          <w:szCs w:val="24"/>
        </w:rPr>
        <w:t>) зависит от скорости протекания потока под мостом. Скорости потока под малыми мостами, как правило, превышают допустимые скорости для грунтов русла. Поэтому для предотвращения размыва русла под мостом принимают желаемый тип укрепления и возможную в данных условиях глубину потока перед мостом. По таблице 11.1 устанавливают допускаемую скорость для принятого типа укрепления </w:t>
      </w:r>
      <w:r w:rsidRPr="006C5D1E">
        <w:rPr>
          <w:rFonts w:ascii="Times New Roman" w:eastAsia="Times New Roman" w:hAnsi="Times New Roman" w:cs="Times New Roman"/>
          <w:i/>
          <w:iCs/>
          <w:color w:val="000000"/>
          <w:sz w:val="24"/>
          <w:szCs w:val="24"/>
        </w:rPr>
        <w:t>V</w:t>
      </w:r>
      <w:r w:rsidRPr="006C5D1E">
        <w:rPr>
          <w:rFonts w:ascii="Times New Roman" w:eastAsia="Times New Roman" w:hAnsi="Times New Roman" w:cs="Times New Roman"/>
          <w:i/>
          <w:iCs/>
          <w:color w:val="000000"/>
          <w:sz w:val="24"/>
          <w:szCs w:val="24"/>
          <w:vertAlign w:val="subscript"/>
        </w:rPr>
        <w:t>доп</w:t>
      </w:r>
      <w:r w:rsidRPr="006C5D1E">
        <w:rPr>
          <w:rFonts w:ascii="Times New Roman" w:eastAsia="Times New Roman" w:hAnsi="Times New Roman" w:cs="Times New Roman"/>
          <w:color w:val="000000"/>
          <w:sz w:val="24"/>
          <w:szCs w:val="24"/>
        </w:rPr>
        <w:t>. Наибольшая скорость под мостом будет в сжатом сечении потока </w:t>
      </w:r>
      <w:r w:rsidRPr="006C5D1E">
        <w:rPr>
          <w:rFonts w:ascii="Times New Roman" w:eastAsia="Times New Roman" w:hAnsi="Times New Roman" w:cs="Times New Roman"/>
          <w:i/>
          <w:iCs/>
          <w:color w:val="000000"/>
          <w:sz w:val="24"/>
          <w:szCs w:val="24"/>
        </w:rPr>
        <w:t>V</w:t>
      </w:r>
      <w:r w:rsidRPr="006C5D1E">
        <w:rPr>
          <w:rFonts w:ascii="Times New Roman" w:eastAsia="Times New Roman" w:hAnsi="Times New Roman" w:cs="Times New Roman"/>
          <w:i/>
          <w:iCs/>
          <w:color w:val="000000"/>
          <w:sz w:val="24"/>
          <w:szCs w:val="24"/>
          <w:vertAlign w:val="subscript"/>
        </w:rPr>
        <w:t>с</w:t>
      </w:r>
      <w:r w:rsidRPr="006C5D1E">
        <w:rPr>
          <w:rFonts w:ascii="Times New Roman" w:eastAsia="Times New Roman" w:hAnsi="Times New Roman" w:cs="Times New Roman"/>
          <w:color w:val="000000"/>
          <w:sz w:val="24"/>
          <w:szCs w:val="24"/>
        </w:rPr>
        <w:t>. Ее принимают на 10 % больше</w:t>
      </w:r>
    </w:p>
    <w:p w14:paraId="33FC1103"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i/>
          <w:iCs/>
          <w:color w:val="000000"/>
          <w:sz w:val="24"/>
          <w:szCs w:val="24"/>
        </w:rPr>
        <w:t>V</w:t>
      </w:r>
      <w:r w:rsidRPr="006C5D1E">
        <w:rPr>
          <w:rFonts w:ascii="Times New Roman" w:eastAsia="Times New Roman" w:hAnsi="Times New Roman" w:cs="Times New Roman"/>
          <w:i/>
          <w:iCs/>
          <w:color w:val="000000"/>
          <w:sz w:val="24"/>
          <w:szCs w:val="24"/>
          <w:vertAlign w:val="subscript"/>
        </w:rPr>
        <w:t>доп</w:t>
      </w:r>
      <w:r w:rsidRPr="006C5D1E">
        <w:rPr>
          <w:rFonts w:ascii="Times New Roman" w:eastAsia="Times New Roman" w:hAnsi="Times New Roman" w:cs="Times New Roman"/>
          <w:color w:val="000000"/>
          <w:sz w:val="24"/>
          <w:szCs w:val="24"/>
        </w:rPr>
        <w:t>:</w:t>
      </w:r>
    </w:p>
    <w:p w14:paraId="68257701"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V</w:t>
      </w:r>
      <w:r w:rsidRPr="006C5D1E">
        <w:rPr>
          <w:rFonts w:ascii="Times New Roman" w:eastAsia="Times New Roman" w:hAnsi="Times New Roman" w:cs="Times New Roman"/>
          <w:i/>
          <w:iCs/>
          <w:color w:val="000000"/>
          <w:sz w:val="24"/>
          <w:szCs w:val="24"/>
          <w:vertAlign w:val="subscript"/>
        </w:rPr>
        <w:t>c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1,1 V</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vertAlign w:val="subscript"/>
        </w:rPr>
        <w:t>доп </w:t>
      </w:r>
      <w:r w:rsidRPr="006C5D1E">
        <w:rPr>
          <w:rFonts w:ascii="Times New Roman" w:eastAsia="Times New Roman" w:hAnsi="Times New Roman" w:cs="Times New Roman"/>
          <w:color w:val="000000"/>
          <w:sz w:val="24"/>
          <w:szCs w:val="24"/>
        </w:rPr>
        <w:t>,                                                                                             (11.1)</w:t>
      </w:r>
    </w:p>
    <w:p w14:paraId="0053562E"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Глубина воды перед мостом:</w:t>
      </w:r>
    </w:p>
    <w:p w14:paraId="181DDD02" w14:textId="20FF13E6" w:rsidR="00F94FE8" w:rsidRPr="006C5D1E" w:rsidRDefault="007858C9" w:rsidP="00F94FE8">
      <w:pPr>
        <w:shd w:val="clear" w:color="auto" w:fill="FFFFFF"/>
        <w:spacing w:after="150" w:line="240" w:lineRule="auto"/>
        <w:jc w:val="center"/>
        <w:rPr>
          <w:rFonts w:ascii="Times New Roman" w:eastAsia="Times New Roman" w:hAnsi="Times New Roman" w:cs="Times New Roman"/>
          <w:color w:val="000000"/>
          <w:sz w:val="24"/>
          <w:szCs w:val="24"/>
        </w:rPr>
      </w:pPr>
      <w:r>
        <w:rPr>
          <w:noProof/>
        </w:rPr>
        <mc:AlternateContent>
          <mc:Choice Requires="wps">
            <w:drawing>
              <wp:inline distT="0" distB="0" distL="0" distR="0" wp14:anchorId="0D1CC776" wp14:editId="16A3B262">
                <wp:extent cx="220980" cy="22860"/>
                <wp:effectExtent l="0" t="0" r="0" b="0"/>
                <wp:docPr id="2043726667"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20980" cy="22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AC81082" id="AutoShape 1" o:spid="_x0000_s1026" style="width:17.4pt;height:1.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" filled="f" stroked="f">
                <o:lock v:ext="edit" aspectratio="t"/>
                <w10:anchorlock/>
              </v:rect>
            </w:pict>
          </mc:Fallback>
        </mc:AlternateContent>
      </w:r>
      <w:r w:rsidR="00F94FE8" w:rsidRPr="006C5D1E">
        <w:rPr>
          <w:rFonts w:ascii="Times New Roman" w:eastAsia="Times New Roman" w:hAnsi="Times New Roman" w:cs="Times New Roman"/>
          <w:i/>
          <w:iCs/>
          <w:color w:val="000000"/>
          <w:sz w:val="24"/>
          <w:szCs w:val="24"/>
        </w:rPr>
        <w:t>Vс2</w:t>
      </w:r>
    </w:p>
    <w:p w14:paraId="4CB4555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Н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i/>
          <w:iCs/>
          <w:color w:val="000000"/>
          <w:sz w:val="24"/>
          <w:szCs w:val="24"/>
        </w:rPr>
        <w:t>1,46 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                                                                                             (11.2)</w:t>
      </w:r>
    </w:p>
    <w:p w14:paraId="3D3ADAFB"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i/>
          <w:iCs/>
          <w:color w:val="000000"/>
          <w:sz w:val="24"/>
          <w:szCs w:val="24"/>
        </w:rPr>
        <w:t>g</w:t>
      </w:r>
    </w:p>
    <w:p w14:paraId="15EF9C3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где     </w:t>
      </w:r>
      <w:r w:rsidRPr="006C5D1E">
        <w:rPr>
          <w:rFonts w:ascii="Times New Roman" w:eastAsia="Times New Roman" w:hAnsi="Times New Roman" w:cs="Times New Roman"/>
          <w:i/>
          <w:iCs/>
          <w:color w:val="000000"/>
          <w:sz w:val="24"/>
          <w:szCs w:val="24"/>
        </w:rPr>
        <w:t>g</w:t>
      </w:r>
      <w:r w:rsidRPr="006C5D1E">
        <w:rPr>
          <w:rFonts w:ascii="Times New Roman" w:eastAsia="Times New Roman" w:hAnsi="Times New Roman" w:cs="Times New Roman"/>
          <w:color w:val="000000"/>
          <w:sz w:val="24"/>
          <w:szCs w:val="24"/>
        </w:rPr>
        <w:t> – ускорение свободного падения (9,81 м/с</w:t>
      </w:r>
      <w:r w:rsidRPr="006C5D1E">
        <w:rPr>
          <w:rFonts w:ascii="Times New Roman" w:eastAsia="Times New Roman" w:hAnsi="Times New Roman" w:cs="Times New Roman"/>
          <w:color w:val="000000"/>
          <w:sz w:val="24"/>
          <w:szCs w:val="24"/>
          <w:vertAlign w:val="superscript"/>
        </w:rPr>
        <w:t>2</w:t>
      </w:r>
      <w:r w:rsidRPr="006C5D1E">
        <w:rPr>
          <w:rFonts w:ascii="Times New Roman" w:eastAsia="Times New Roman" w:hAnsi="Times New Roman" w:cs="Times New Roman"/>
          <w:color w:val="000000"/>
          <w:sz w:val="24"/>
          <w:szCs w:val="24"/>
        </w:rPr>
        <w:t>).</w:t>
      </w:r>
    </w:p>
    <w:p w14:paraId="244892F8"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Таблица 11.1 – Допускаемые скорости течения для укреплений</w:t>
      </w:r>
    </w:p>
    <w:tbl>
      <w:tblPr>
        <w:tblW w:w="9825" w:type="dxa"/>
        <w:shd w:val="clear" w:color="auto" w:fill="FFFFFF"/>
        <w:tblCellMar>
          <w:left w:w="0" w:type="dxa"/>
          <w:right w:w="0" w:type="dxa"/>
        </w:tblCellMar>
        <w:tblLook w:val="04A0" w:firstRow="1" w:lastRow="0" w:firstColumn="1" w:lastColumn="0" w:noHBand="0" w:noVBand="1"/>
      </w:tblPr>
      <w:tblGrid>
        <w:gridCol w:w="4596"/>
        <w:gridCol w:w="1213"/>
        <w:gridCol w:w="1004"/>
        <w:gridCol w:w="1004"/>
        <w:gridCol w:w="1004"/>
        <w:gridCol w:w="1004"/>
      </w:tblGrid>
      <w:tr w:rsidR="00F94FE8" w:rsidRPr="006C5D1E" w14:paraId="3821268F" w14:textId="77777777" w:rsidTr="00EC17B7">
        <w:tc>
          <w:tcPr>
            <w:tcW w:w="4605" w:type="dxa"/>
            <w:vMerge w:val="restart"/>
            <w:shd w:val="clear" w:color="auto" w:fill="FFFFFF"/>
            <w:vAlign w:val="center"/>
            <w:hideMark/>
          </w:tcPr>
          <w:p w14:paraId="0F3AF54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Тип укрепления</w:t>
            </w:r>
          </w:p>
        </w:tc>
        <w:tc>
          <w:tcPr>
            <w:tcW w:w="1215" w:type="dxa"/>
            <w:vMerge w:val="restart"/>
            <w:shd w:val="clear" w:color="auto" w:fill="FFFFFF"/>
            <w:vAlign w:val="center"/>
            <w:hideMark/>
          </w:tcPr>
          <w:p w14:paraId="63E0A60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Размер камня, см</w:t>
            </w:r>
          </w:p>
        </w:tc>
        <w:tc>
          <w:tcPr>
            <w:tcW w:w="4005" w:type="dxa"/>
            <w:gridSpan w:val="4"/>
            <w:shd w:val="clear" w:color="auto" w:fill="FFFFFF"/>
            <w:hideMark/>
          </w:tcPr>
          <w:p w14:paraId="3C4EDA8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Допускаемые скорости течения, м/с при средней глубине потока, м</w:t>
            </w:r>
          </w:p>
        </w:tc>
      </w:tr>
      <w:tr w:rsidR="00F94FE8" w:rsidRPr="006C5D1E" w14:paraId="71EDA36A" w14:textId="77777777" w:rsidTr="00EC17B7">
        <w:tc>
          <w:tcPr>
            <w:tcW w:w="0" w:type="auto"/>
            <w:vMerge/>
            <w:shd w:val="clear" w:color="auto" w:fill="FFFFFF"/>
            <w:vAlign w:val="center"/>
            <w:hideMark/>
          </w:tcPr>
          <w:p w14:paraId="6AD10F6B"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0" w:type="auto"/>
            <w:vMerge/>
            <w:shd w:val="clear" w:color="auto" w:fill="FFFFFF"/>
            <w:vAlign w:val="center"/>
            <w:hideMark/>
          </w:tcPr>
          <w:p w14:paraId="7149630B"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1005" w:type="dxa"/>
            <w:shd w:val="clear" w:color="auto" w:fill="FFFFFF"/>
            <w:hideMark/>
          </w:tcPr>
          <w:p w14:paraId="2769A1D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0,4</w:t>
            </w:r>
          </w:p>
        </w:tc>
        <w:tc>
          <w:tcPr>
            <w:tcW w:w="1005" w:type="dxa"/>
            <w:shd w:val="clear" w:color="auto" w:fill="FFFFFF"/>
            <w:hideMark/>
          </w:tcPr>
          <w:p w14:paraId="1A72B74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1,0</w:t>
            </w:r>
          </w:p>
        </w:tc>
        <w:tc>
          <w:tcPr>
            <w:tcW w:w="1005" w:type="dxa"/>
            <w:shd w:val="clear" w:color="auto" w:fill="FFFFFF"/>
            <w:hideMark/>
          </w:tcPr>
          <w:p w14:paraId="3DED260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2,0</w:t>
            </w:r>
          </w:p>
        </w:tc>
        <w:tc>
          <w:tcPr>
            <w:tcW w:w="1005" w:type="dxa"/>
            <w:shd w:val="clear" w:color="auto" w:fill="FFFFFF"/>
            <w:hideMark/>
          </w:tcPr>
          <w:p w14:paraId="4DD7FC0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3,0</w:t>
            </w:r>
          </w:p>
        </w:tc>
      </w:tr>
      <w:tr w:rsidR="00F94FE8" w:rsidRPr="006C5D1E" w14:paraId="7B4EF260" w14:textId="77777777" w:rsidTr="00EC17B7">
        <w:tc>
          <w:tcPr>
            <w:tcW w:w="4605" w:type="dxa"/>
            <w:shd w:val="clear" w:color="auto" w:fill="FFFFFF"/>
            <w:hideMark/>
          </w:tcPr>
          <w:p w14:paraId="44A2FCCA"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Одерновка плашмя</w:t>
            </w:r>
          </w:p>
        </w:tc>
        <w:tc>
          <w:tcPr>
            <w:tcW w:w="1215" w:type="dxa"/>
            <w:shd w:val="clear" w:color="auto" w:fill="FFFFFF"/>
            <w:hideMark/>
          </w:tcPr>
          <w:p w14:paraId="3BC89EC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w:t>
            </w:r>
          </w:p>
        </w:tc>
        <w:tc>
          <w:tcPr>
            <w:tcW w:w="1005" w:type="dxa"/>
            <w:shd w:val="clear" w:color="auto" w:fill="FFFFFF"/>
            <w:hideMark/>
          </w:tcPr>
          <w:p w14:paraId="1A8050D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0,9</w:t>
            </w:r>
          </w:p>
        </w:tc>
        <w:tc>
          <w:tcPr>
            <w:tcW w:w="1005" w:type="dxa"/>
            <w:shd w:val="clear" w:color="auto" w:fill="FFFFFF"/>
            <w:hideMark/>
          </w:tcPr>
          <w:p w14:paraId="47AA67C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1,1</w:t>
            </w:r>
          </w:p>
        </w:tc>
        <w:tc>
          <w:tcPr>
            <w:tcW w:w="1005" w:type="dxa"/>
            <w:shd w:val="clear" w:color="auto" w:fill="FFFFFF"/>
            <w:hideMark/>
          </w:tcPr>
          <w:p w14:paraId="6F5C1A0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1,3</w:t>
            </w:r>
          </w:p>
        </w:tc>
        <w:tc>
          <w:tcPr>
            <w:tcW w:w="1005" w:type="dxa"/>
            <w:shd w:val="clear" w:color="auto" w:fill="FFFFFF"/>
            <w:hideMark/>
          </w:tcPr>
          <w:p w14:paraId="3B605FF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1,4</w:t>
            </w:r>
          </w:p>
        </w:tc>
      </w:tr>
      <w:tr w:rsidR="00F94FE8" w:rsidRPr="006C5D1E" w14:paraId="559A0DA2" w14:textId="77777777" w:rsidTr="00EC17B7">
        <w:tc>
          <w:tcPr>
            <w:tcW w:w="4605" w:type="dxa"/>
            <w:shd w:val="clear" w:color="auto" w:fill="FFFFFF"/>
            <w:hideMark/>
          </w:tcPr>
          <w:p w14:paraId="1EB5570C"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в стенку</w:t>
            </w:r>
          </w:p>
        </w:tc>
        <w:tc>
          <w:tcPr>
            <w:tcW w:w="1215" w:type="dxa"/>
            <w:shd w:val="clear" w:color="auto" w:fill="FFFFFF"/>
            <w:hideMark/>
          </w:tcPr>
          <w:p w14:paraId="2DD918B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w:t>
            </w:r>
          </w:p>
        </w:tc>
        <w:tc>
          <w:tcPr>
            <w:tcW w:w="1005" w:type="dxa"/>
            <w:shd w:val="clear" w:color="auto" w:fill="FFFFFF"/>
            <w:hideMark/>
          </w:tcPr>
          <w:p w14:paraId="7C96D90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1,5</w:t>
            </w:r>
          </w:p>
        </w:tc>
        <w:tc>
          <w:tcPr>
            <w:tcW w:w="1005" w:type="dxa"/>
            <w:shd w:val="clear" w:color="auto" w:fill="FFFFFF"/>
            <w:hideMark/>
          </w:tcPr>
          <w:p w14:paraId="421107F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1,8</w:t>
            </w:r>
          </w:p>
        </w:tc>
        <w:tc>
          <w:tcPr>
            <w:tcW w:w="1005" w:type="dxa"/>
            <w:shd w:val="clear" w:color="auto" w:fill="FFFFFF"/>
            <w:hideMark/>
          </w:tcPr>
          <w:p w14:paraId="226B2C2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2,0</w:t>
            </w:r>
          </w:p>
        </w:tc>
        <w:tc>
          <w:tcPr>
            <w:tcW w:w="1005" w:type="dxa"/>
            <w:shd w:val="clear" w:color="auto" w:fill="FFFFFF"/>
            <w:hideMark/>
          </w:tcPr>
          <w:p w14:paraId="048AA2F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2,2</w:t>
            </w:r>
          </w:p>
        </w:tc>
      </w:tr>
      <w:tr w:rsidR="00F94FE8" w:rsidRPr="006C5D1E" w14:paraId="4A6D0C86" w14:textId="77777777" w:rsidTr="00EC17B7">
        <w:tc>
          <w:tcPr>
            <w:tcW w:w="4605" w:type="dxa"/>
            <w:shd w:val="clear" w:color="auto" w:fill="FFFFFF"/>
            <w:hideMark/>
          </w:tcPr>
          <w:p w14:paraId="1209D306"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Каменная наброска из булыжника с галькой</w:t>
            </w:r>
          </w:p>
        </w:tc>
        <w:tc>
          <w:tcPr>
            <w:tcW w:w="1215" w:type="dxa"/>
            <w:shd w:val="clear" w:color="auto" w:fill="FFFFFF"/>
            <w:vAlign w:val="center"/>
            <w:hideMark/>
          </w:tcPr>
          <w:p w14:paraId="1DF1587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7,5</w:t>
            </w:r>
          </w:p>
        </w:tc>
        <w:tc>
          <w:tcPr>
            <w:tcW w:w="1005" w:type="dxa"/>
            <w:shd w:val="clear" w:color="auto" w:fill="FFFFFF"/>
            <w:vAlign w:val="center"/>
            <w:hideMark/>
          </w:tcPr>
          <w:p w14:paraId="4EDC559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2,0</w:t>
            </w:r>
          </w:p>
        </w:tc>
        <w:tc>
          <w:tcPr>
            <w:tcW w:w="1005" w:type="dxa"/>
            <w:shd w:val="clear" w:color="auto" w:fill="FFFFFF"/>
            <w:vAlign w:val="center"/>
            <w:hideMark/>
          </w:tcPr>
          <w:p w14:paraId="75CBE20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2,4</w:t>
            </w:r>
          </w:p>
        </w:tc>
        <w:tc>
          <w:tcPr>
            <w:tcW w:w="1005" w:type="dxa"/>
            <w:shd w:val="clear" w:color="auto" w:fill="FFFFFF"/>
            <w:vAlign w:val="center"/>
            <w:hideMark/>
          </w:tcPr>
          <w:p w14:paraId="29AA5F5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2,8</w:t>
            </w:r>
          </w:p>
        </w:tc>
        <w:tc>
          <w:tcPr>
            <w:tcW w:w="1005" w:type="dxa"/>
            <w:shd w:val="clear" w:color="auto" w:fill="FFFFFF"/>
            <w:vAlign w:val="center"/>
            <w:hideMark/>
          </w:tcPr>
          <w:p w14:paraId="0819375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3,1</w:t>
            </w:r>
          </w:p>
        </w:tc>
      </w:tr>
      <w:tr w:rsidR="00F94FE8" w:rsidRPr="006C5D1E" w14:paraId="37B8DA40" w14:textId="77777777" w:rsidTr="00EC17B7">
        <w:tc>
          <w:tcPr>
            <w:tcW w:w="4605" w:type="dxa"/>
            <w:shd w:val="clear" w:color="auto" w:fill="FFFFFF"/>
            <w:hideMark/>
          </w:tcPr>
          <w:p w14:paraId="54865D8D"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Грунты, укрепленные битумом</w:t>
            </w:r>
          </w:p>
        </w:tc>
        <w:tc>
          <w:tcPr>
            <w:tcW w:w="1215" w:type="dxa"/>
            <w:shd w:val="clear" w:color="auto" w:fill="FFFFFF"/>
            <w:hideMark/>
          </w:tcPr>
          <w:p w14:paraId="41BFC12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w:t>
            </w:r>
          </w:p>
        </w:tc>
        <w:tc>
          <w:tcPr>
            <w:tcW w:w="1005" w:type="dxa"/>
            <w:shd w:val="clear" w:color="auto" w:fill="FFFFFF"/>
            <w:hideMark/>
          </w:tcPr>
          <w:p w14:paraId="7461508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2,3</w:t>
            </w:r>
          </w:p>
        </w:tc>
        <w:tc>
          <w:tcPr>
            <w:tcW w:w="1005" w:type="dxa"/>
            <w:shd w:val="clear" w:color="auto" w:fill="FFFFFF"/>
            <w:hideMark/>
          </w:tcPr>
          <w:p w14:paraId="545B2BB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2,7</w:t>
            </w:r>
          </w:p>
        </w:tc>
        <w:tc>
          <w:tcPr>
            <w:tcW w:w="1005" w:type="dxa"/>
            <w:shd w:val="clear" w:color="auto" w:fill="FFFFFF"/>
            <w:hideMark/>
          </w:tcPr>
          <w:p w14:paraId="48A8582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3,0</w:t>
            </w:r>
          </w:p>
        </w:tc>
        <w:tc>
          <w:tcPr>
            <w:tcW w:w="1005" w:type="dxa"/>
            <w:shd w:val="clear" w:color="auto" w:fill="FFFFFF"/>
            <w:hideMark/>
          </w:tcPr>
          <w:p w14:paraId="7D4AC01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3,3</w:t>
            </w:r>
          </w:p>
        </w:tc>
      </w:tr>
      <w:tr w:rsidR="00F94FE8" w:rsidRPr="006C5D1E" w14:paraId="7CD1C1F9" w14:textId="77777777" w:rsidTr="00EC17B7">
        <w:tc>
          <w:tcPr>
            <w:tcW w:w="4605" w:type="dxa"/>
            <w:shd w:val="clear" w:color="auto" w:fill="FFFFFF"/>
            <w:hideMark/>
          </w:tcPr>
          <w:p w14:paraId="49998844"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Одиночное мощение на щебне</w:t>
            </w:r>
          </w:p>
        </w:tc>
        <w:tc>
          <w:tcPr>
            <w:tcW w:w="1215" w:type="dxa"/>
            <w:shd w:val="clear" w:color="auto" w:fill="FFFFFF"/>
            <w:hideMark/>
          </w:tcPr>
          <w:p w14:paraId="220D695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15</w:t>
            </w:r>
          </w:p>
        </w:tc>
        <w:tc>
          <w:tcPr>
            <w:tcW w:w="1005" w:type="dxa"/>
            <w:shd w:val="clear" w:color="auto" w:fill="FFFFFF"/>
            <w:hideMark/>
          </w:tcPr>
          <w:p w14:paraId="778E801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2,5</w:t>
            </w:r>
          </w:p>
        </w:tc>
        <w:tc>
          <w:tcPr>
            <w:tcW w:w="1005" w:type="dxa"/>
            <w:shd w:val="clear" w:color="auto" w:fill="FFFFFF"/>
            <w:hideMark/>
          </w:tcPr>
          <w:p w14:paraId="30D43A7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3,0</w:t>
            </w:r>
          </w:p>
        </w:tc>
        <w:tc>
          <w:tcPr>
            <w:tcW w:w="1005" w:type="dxa"/>
            <w:shd w:val="clear" w:color="auto" w:fill="FFFFFF"/>
            <w:hideMark/>
          </w:tcPr>
          <w:p w14:paraId="58D3878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3,5</w:t>
            </w:r>
          </w:p>
        </w:tc>
        <w:tc>
          <w:tcPr>
            <w:tcW w:w="1005" w:type="dxa"/>
            <w:shd w:val="clear" w:color="auto" w:fill="FFFFFF"/>
            <w:hideMark/>
          </w:tcPr>
          <w:p w14:paraId="4603048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4,0</w:t>
            </w:r>
          </w:p>
        </w:tc>
      </w:tr>
      <w:tr w:rsidR="00F94FE8" w:rsidRPr="006C5D1E" w14:paraId="5006DD59" w14:textId="77777777" w:rsidTr="00EC17B7">
        <w:tc>
          <w:tcPr>
            <w:tcW w:w="4605" w:type="dxa"/>
            <w:shd w:val="clear" w:color="auto" w:fill="FFFFFF"/>
            <w:hideMark/>
          </w:tcPr>
          <w:p w14:paraId="160B753B"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то же</w:t>
            </w:r>
          </w:p>
        </w:tc>
        <w:tc>
          <w:tcPr>
            <w:tcW w:w="1215" w:type="dxa"/>
            <w:shd w:val="clear" w:color="auto" w:fill="FFFFFF"/>
            <w:hideMark/>
          </w:tcPr>
          <w:p w14:paraId="509D110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20</w:t>
            </w:r>
          </w:p>
        </w:tc>
        <w:tc>
          <w:tcPr>
            <w:tcW w:w="1005" w:type="dxa"/>
            <w:shd w:val="clear" w:color="auto" w:fill="FFFFFF"/>
            <w:hideMark/>
          </w:tcPr>
          <w:p w14:paraId="34A2328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3,0</w:t>
            </w:r>
          </w:p>
        </w:tc>
        <w:tc>
          <w:tcPr>
            <w:tcW w:w="1005" w:type="dxa"/>
            <w:shd w:val="clear" w:color="auto" w:fill="FFFFFF"/>
            <w:hideMark/>
          </w:tcPr>
          <w:p w14:paraId="4D790C6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3,5</w:t>
            </w:r>
          </w:p>
        </w:tc>
        <w:tc>
          <w:tcPr>
            <w:tcW w:w="1005" w:type="dxa"/>
            <w:shd w:val="clear" w:color="auto" w:fill="FFFFFF"/>
            <w:hideMark/>
          </w:tcPr>
          <w:p w14:paraId="37DCCCF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4,0</w:t>
            </w:r>
          </w:p>
        </w:tc>
        <w:tc>
          <w:tcPr>
            <w:tcW w:w="1005" w:type="dxa"/>
            <w:shd w:val="clear" w:color="auto" w:fill="FFFFFF"/>
            <w:hideMark/>
          </w:tcPr>
          <w:p w14:paraId="2CAEFC0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4,5</w:t>
            </w:r>
          </w:p>
        </w:tc>
      </w:tr>
      <w:tr w:rsidR="00F94FE8" w:rsidRPr="006C5D1E" w14:paraId="459B192C" w14:textId="77777777" w:rsidTr="00EC17B7">
        <w:tc>
          <w:tcPr>
            <w:tcW w:w="4605" w:type="dxa"/>
            <w:shd w:val="clear" w:color="auto" w:fill="FFFFFF"/>
            <w:hideMark/>
          </w:tcPr>
          <w:p w14:paraId="32668C81"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то же</w:t>
            </w:r>
          </w:p>
        </w:tc>
        <w:tc>
          <w:tcPr>
            <w:tcW w:w="1215" w:type="dxa"/>
            <w:shd w:val="clear" w:color="auto" w:fill="FFFFFF"/>
            <w:hideMark/>
          </w:tcPr>
          <w:p w14:paraId="2328FD4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25</w:t>
            </w:r>
          </w:p>
        </w:tc>
        <w:tc>
          <w:tcPr>
            <w:tcW w:w="1005" w:type="dxa"/>
            <w:shd w:val="clear" w:color="auto" w:fill="FFFFFF"/>
            <w:hideMark/>
          </w:tcPr>
          <w:p w14:paraId="7689E43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3,5</w:t>
            </w:r>
          </w:p>
        </w:tc>
        <w:tc>
          <w:tcPr>
            <w:tcW w:w="1005" w:type="dxa"/>
            <w:shd w:val="clear" w:color="auto" w:fill="FFFFFF"/>
            <w:hideMark/>
          </w:tcPr>
          <w:p w14:paraId="2304CDC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4,0</w:t>
            </w:r>
          </w:p>
        </w:tc>
        <w:tc>
          <w:tcPr>
            <w:tcW w:w="1005" w:type="dxa"/>
            <w:shd w:val="clear" w:color="auto" w:fill="FFFFFF"/>
            <w:hideMark/>
          </w:tcPr>
          <w:p w14:paraId="0A56FCF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4,5</w:t>
            </w:r>
          </w:p>
        </w:tc>
        <w:tc>
          <w:tcPr>
            <w:tcW w:w="1005" w:type="dxa"/>
            <w:shd w:val="clear" w:color="auto" w:fill="FFFFFF"/>
            <w:hideMark/>
          </w:tcPr>
          <w:p w14:paraId="4633A05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5,0</w:t>
            </w:r>
          </w:p>
        </w:tc>
      </w:tr>
      <w:tr w:rsidR="00F94FE8" w:rsidRPr="006C5D1E" w14:paraId="68798788" w14:textId="77777777" w:rsidTr="00EC17B7">
        <w:tc>
          <w:tcPr>
            <w:tcW w:w="4605" w:type="dxa"/>
            <w:shd w:val="clear" w:color="auto" w:fill="FFFFFF"/>
            <w:hideMark/>
          </w:tcPr>
          <w:p w14:paraId="6A219894"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Одиночное мощение с подбором лица и грубым приколом на щебне</w:t>
            </w:r>
          </w:p>
        </w:tc>
        <w:tc>
          <w:tcPr>
            <w:tcW w:w="1215" w:type="dxa"/>
            <w:shd w:val="clear" w:color="auto" w:fill="FFFFFF"/>
            <w:vAlign w:val="center"/>
            <w:hideMark/>
          </w:tcPr>
          <w:p w14:paraId="25E75FA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20</w:t>
            </w:r>
          </w:p>
        </w:tc>
        <w:tc>
          <w:tcPr>
            <w:tcW w:w="1005" w:type="dxa"/>
            <w:shd w:val="clear" w:color="auto" w:fill="FFFFFF"/>
            <w:vAlign w:val="center"/>
            <w:hideMark/>
          </w:tcPr>
          <w:p w14:paraId="384E37A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3,5</w:t>
            </w:r>
          </w:p>
        </w:tc>
        <w:tc>
          <w:tcPr>
            <w:tcW w:w="1005" w:type="dxa"/>
            <w:shd w:val="clear" w:color="auto" w:fill="FFFFFF"/>
            <w:vAlign w:val="center"/>
            <w:hideMark/>
          </w:tcPr>
          <w:p w14:paraId="2BB8F5C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4,5</w:t>
            </w:r>
          </w:p>
        </w:tc>
        <w:tc>
          <w:tcPr>
            <w:tcW w:w="1005" w:type="dxa"/>
            <w:shd w:val="clear" w:color="auto" w:fill="FFFFFF"/>
            <w:vAlign w:val="center"/>
            <w:hideMark/>
          </w:tcPr>
          <w:p w14:paraId="71B9A86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5,0</w:t>
            </w:r>
          </w:p>
        </w:tc>
        <w:tc>
          <w:tcPr>
            <w:tcW w:w="1005" w:type="dxa"/>
            <w:shd w:val="clear" w:color="auto" w:fill="FFFFFF"/>
            <w:vAlign w:val="center"/>
            <w:hideMark/>
          </w:tcPr>
          <w:p w14:paraId="7A7EAB2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5,5</w:t>
            </w:r>
          </w:p>
        </w:tc>
      </w:tr>
      <w:tr w:rsidR="00F94FE8" w:rsidRPr="006C5D1E" w14:paraId="439A0946" w14:textId="77777777" w:rsidTr="00EC17B7">
        <w:tc>
          <w:tcPr>
            <w:tcW w:w="4605" w:type="dxa"/>
            <w:shd w:val="clear" w:color="auto" w:fill="FFFFFF"/>
            <w:hideMark/>
          </w:tcPr>
          <w:p w14:paraId="19515070"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то же</w:t>
            </w:r>
          </w:p>
        </w:tc>
        <w:tc>
          <w:tcPr>
            <w:tcW w:w="1215" w:type="dxa"/>
            <w:shd w:val="clear" w:color="auto" w:fill="FFFFFF"/>
            <w:hideMark/>
          </w:tcPr>
          <w:p w14:paraId="5F879EF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25</w:t>
            </w:r>
          </w:p>
        </w:tc>
        <w:tc>
          <w:tcPr>
            <w:tcW w:w="1005" w:type="dxa"/>
            <w:shd w:val="clear" w:color="auto" w:fill="FFFFFF"/>
            <w:hideMark/>
          </w:tcPr>
          <w:p w14:paraId="70EA787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4,0</w:t>
            </w:r>
          </w:p>
        </w:tc>
        <w:tc>
          <w:tcPr>
            <w:tcW w:w="1005" w:type="dxa"/>
            <w:shd w:val="clear" w:color="auto" w:fill="FFFFFF"/>
            <w:hideMark/>
          </w:tcPr>
          <w:p w14:paraId="6E1C6E6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4,5</w:t>
            </w:r>
          </w:p>
        </w:tc>
        <w:tc>
          <w:tcPr>
            <w:tcW w:w="1005" w:type="dxa"/>
            <w:shd w:val="clear" w:color="auto" w:fill="FFFFFF"/>
            <w:hideMark/>
          </w:tcPr>
          <w:p w14:paraId="53C46B5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5.5</w:t>
            </w:r>
          </w:p>
        </w:tc>
        <w:tc>
          <w:tcPr>
            <w:tcW w:w="1005" w:type="dxa"/>
            <w:shd w:val="clear" w:color="auto" w:fill="FFFFFF"/>
            <w:hideMark/>
          </w:tcPr>
          <w:p w14:paraId="3155CCA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5,5</w:t>
            </w:r>
          </w:p>
        </w:tc>
      </w:tr>
      <w:tr w:rsidR="00F94FE8" w:rsidRPr="006C5D1E" w14:paraId="6E594571" w14:textId="77777777" w:rsidTr="00EC17B7">
        <w:tc>
          <w:tcPr>
            <w:tcW w:w="4605" w:type="dxa"/>
            <w:shd w:val="clear" w:color="auto" w:fill="FFFFFF"/>
            <w:hideMark/>
          </w:tcPr>
          <w:p w14:paraId="0762A903"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то же</w:t>
            </w:r>
          </w:p>
        </w:tc>
        <w:tc>
          <w:tcPr>
            <w:tcW w:w="1215" w:type="dxa"/>
            <w:shd w:val="clear" w:color="auto" w:fill="FFFFFF"/>
            <w:hideMark/>
          </w:tcPr>
          <w:p w14:paraId="6EFA7EC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30</w:t>
            </w:r>
          </w:p>
        </w:tc>
        <w:tc>
          <w:tcPr>
            <w:tcW w:w="1005" w:type="dxa"/>
            <w:shd w:val="clear" w:color="auto" w:fill="FFFFFF"/>
            <w:hideMark/>
          </w:tcPr>
          <w:p w14:paraId="1ADD817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4,5</w:t>
            </w:r>
          </w:p>
        </w:tc>
        <w:tc>
          <w:tcPr>
            <w:tcW w:w="1005" w:type="dxa"/>
            <w:shd w:val="clear" w:color="auto" w:fill="FFFFFF"/>
            <w:hideMark/>
          </w:tcPr>
          <w:p w14:paraId="3EBC737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5,0</w:t>
            </w:r>
          </w:p>
        </w:tc>
        <w:tc>
          <w:tcPr>
            <w:tcW w:w="1005" w:type="dxa"/>
            <w:shd w:val="clear" w:color="auto" w:fill="FFFFFF"/>
            <w:hideMark/>
          </w:tcPr>
          <w:p w14:paraId="5EA78AA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6,0</w:t>
            </w:r>
          </w:p>
        </w:tc>
        <w:tc>
          <w:tcPr>
            <w:tcW w:w="1005" w:type="dxa"/>
            <w:shd w:val="clear" w:color="auto" w:fill="FFFFFF"/>
            <w:hideMark/>
          </w:tcPr>
          <w:p w14:paraId="5C7E24D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6,0</w:t>
            </w:r>
          </w:p>
        </w:tc>
      </w:tr>
      <w:tr w:rsidR="00F94FE8" w:rsidRPr="006C5D1E" w14:paraId="322734AF" w14:textId="77777777" w:rsidTr="00EC17B7">
        <w:tc>
          <w:tcPr>
            <w:tcW w:w="4605" w:type="dxa"/>
            <w:shd w:val="clear" w:color="auto" w:fill="FFFFFF"/>
            <w:hideMark/>
          </w:tcPr>
          <w:p w14:paraId="71C9F65C"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Двойное мощение из рваного камня на щебне</w:t>
            </w:r>
          </w:p>
        </w:tc>
        <w:tc>
          <w:tcPr>
            <w:tcW w:w="1215" w:type="dxa"/>
            <w:shd w:val="clear" w:color="auto" w:fill="FFFFFF"/>
            <w:vAlign w:val="center"/>
            <w:hideMark/>
          </w:tcPr>
          <w:p w14:paraId="6BFD206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15 – 20</w:t>
            </w:r>
          </w:p>
        </w:tc>
        <w:tc>
          <w:tcPr>
            <w:tcW w:w="1005" w:type="dxa"/>
            <w:shd w:val="clear" w:color="auto" w:fill="FFFFFF"/>
            <w:vAlign w:val="center"/>
            <w:hideMark/>
          </w:tcPr>
          <w:p w14:paraId="68D2034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3,5</w:t>
            </w:r>
          </w:p>
        </w:tc>
        <w:tc>
          <w:tcPr>
            <w:tcW w:w="1005" w:type="dxa"/>
            <w:shd w:val="clear" w:color="auto" w:fill="FFFFFF"/>
            <w:vAlign w:val="center"/>
            <w:hideMark/>
          </w:tcPr>
          <w:p w14:paraId="5BD4F3F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4,5</w:t>
            </w:r>
          </w:p>
        </w:tc>
        <w:tc>
          <w:tcPr>
            <w:tcW w:w="1005" w:type="dxa"/>
            <w:shd w:val="clear" w:color="auto" w:fill="FFFFFF"/>
            <w:vAlign w:val="center"/>
            <w:hideMark/>
          </w:tcPr>
          <w:p w14:paraId="139F380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5,0</w:t>
            </w:r>
          </w:p>
        </w:tc>
        <w:tc>
          <w:tcPr>
            <w:tcW w:w="1005" w:type="dxa"/>
            <w:shd w:val="clear" w:color="auto" w:fill="FFFFFF"/>
            <w:vAlign w:val="center"/>
            <w:hideMark/>
          </w:tcPr>
          <w:p w14:paraId="5E34FEF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5,5</w:t>
            </w:r>
          </w:p>
        </w:tc>
      </w:tr>
      <w:tr w:rsidR="00F94FE8" w:rsidRPr="006C5D1E" w14:paraId="253C4719" w14:textId="77777777" w:rsidTr="00EC17B7">
        <w:tc>
          <w:tcPr>
            <w:tcW w:w="4605" w:type="dxa"/>
            <w:shd w:val="clear" w:color="auto" w:fill="FFFFFF"/>
            <w:hideMark/>
          </w:tcPr>
          <w:p w14:paraId="251CF252"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Бутовая кладка из известняка</w:t>
            </w:r>
          </w:p>
        </w:tc>
        <w:tc>
          <w:tcPr>
            <w:tcW w:w="1215" w:type="dxa"/>
            <w:shd w:val="clear" w:color="auto" w:fill="FFFFFF"/>
            <w:hideMark/>
          </w:tcPr>
          <w:p w14:paraId="6288F7F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w:t>
            </w:r>
          </w:p>
        </w:tc>
        <w:tc>
          <w:tcPr>
            <w:tcW w:w="1005" w:type="dxa"/>
            <w:shd w:val="clear" w:color="auto" w:fill="FFFFFF"/>
            <w:hideMark/>
          </w:tcPr>
          <w:p w14:paraId="3B9DF08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3,0</w:t>
            </w:r>
          </w:p>
        </w:tc>
        <w:tc>
          <w:tcPr>
            <w:tcW w:w="1005" w:type="dxa"/>
            <w:shd w:val="clear" w:color="auto" w:fill="FFFFFF"/>
            <w:hideMark/>
          </w:tcPr>
          <w:p w14:paraId="352192E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3,5</w:t>
            </w:r>
          </w:p>
        </w:tc>
        <w:tc>
          <w:tcPr>
            <w:tcW w:w="1005" w:type="dxa"/>
            <w:shd w:val="clear" w:color="auto" w:fill="FFFFFF"/>
            <w:hideMark/>
          </w:tcPr>
          <w:p w14:paraId="640CBD2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4,0</w:t>
            </w:r>
          </w:p>
        </w:tc>
        <w:tc>
          <w:tcPr>
            <w:tcW w:w="1005" w:type="dxa"/>
            <w:shd w:val="clear" w:color="auto" w:fill="FFFFFF"/>
            <w:hideMark/>
          </w:tcPr>
          <w:p w14:paraId="57C1148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4,5</w:t>
            </w:r>
          </w:p>
        </w:tc>
      </w:tr>
      <w:tr w:rsidR="00F94FE8" w:rsidRPr="006C5D1E" w14:paraId="17A800EE" w14:textId="77777777" w:rsidTr="00EC17B7">
        <w:tc>
          <w:tcPr>
            <w:tcW w:w="4605" w:type="dxa"/>
            <w:shd w:val="clear" w:color="auto" w:fill="FFFFFF"/>
            <w:hideMark/>
          </w:tcPr>
          <w:p w14:paraId="14804055"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Бетон марки 150</w:t>
            </w:r>
          </w:p>
        </w:tc>
        <w:tc>
          <w:tcPr>
            <w:tcW w:w="1215" w:type="dxa"/>
            <w:shd w:val="clear" w:color="auto" w:fill="FFFFFF"/>
            <w:hideMark/>
          </w:tcPr>
          <w:p w14:paraId="1730C3D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w:t>
            </w:r>
          </w:p>
        </w:tc>
        <w:tc>
          <w:tcPr>
            <w:tcW w:w="1005" w:type="dxa"/>
            <w:shd w:val="clear" w:color="auto" w:fill="FFFFFF"/>
            <w:hideMark/>
          </w:tcPr>
          <w:p w14:paraId="44D5C31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6,0</w:t>
            </w:r>
          </w:p>
        </w:tc>
        <w:tc>
          <w:tcPr>
            <w:tcW w:w="1005" w:type="dxa"/>
            <w:shd w:val="clear" w:color="auto" w:fill="FFFFFF"/>
            <w:hideMark/>
          </w:tcPr>
          <w:p w14:paraId="57AABEE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7,0</w:t>
            </w:r>
          </w:p>
        </w:tc>
        <w:tc>
          <w:tcPr>
            <w:tcW w:w="1005" w:type="dxa"/>
            <w:shd w:val="clear" w:color="auto" w:fill="FFFFFF"/>
            <w:hideMark/>
          </w:tcPr>
          <w:p w14:paraId="4C6A3A1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8,0</w:t>
            </w:r>
          </w:p>
        </w:tc>
        <w:tc>
          <w:tcPr>
            <w:tcW w:w="1005" w:type="dxa"/>
            <w:shd w:val="clear" w:color="auto" w:fill="FFFFFF"/>
            <w:hideMark/>
          </w:tcPr>
          <w:p w14:paraId="2243A1E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9,0</w:t>
            </w:r>
          </w:p>
        </w:tc>
      </w:tr>
      <w:tr w:rsidR="00F94FE8" w:rsidRPr="006C5D1E" w14:paraId="27538AFB" w14:textId="77777777" w:rsidTr="00EC17B7">
        <w:tc>
          <w:tcPr>
            <w:tcW w:w="4605" w:type="dxa"/>
            <w:shd w:val="clear" w:color="auto" w:fill="FFFFFF"/>
            <w:hideMark/>
          </w:tcPr>
          <w:p w14:paraId="2338594B"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Бутовая кладка из камня крепких пород</w:t>
            </w:r>
          </w:p>
        </w:tc>
        <w:tc>
          <w:tcPr>
            <w:tcW w:w="1215" w:type="dxa"/>
            <w:shd w:val="clear" w:color="auto" w:fill="FFFFFF"/>
            <w:hideMark/>
          </w:tcPr>
          <w:p w14:paraId="43C659E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w:t>
            </w:r>
          </w:p>
        </w:tc>
        <w:tc>
          <w:tcPr>
            <w:tcW w:w="1005" w:type="dxa"/>
            <w:shd w:val="clear" w:color="auto" w:fill="FFFFFF"/>
            <w:hideMark/>
          </w:tcPr>
          <w:p w14:paraId="2B72D91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6,5</w:t>
            </w:r>
          </w:p>
        </w:tc>
        <w:tc>
          <w:tcPr>
            <w:tcW w:w="1005" w:type="dxa"/>
            <w:shd w:val="clear" w:color="auto" w:fill="FFFFFF"/>
            <w:hideMark/>
          </w:tcPr>
          <w:p w14:paraId="6FFF24B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8,0</w:t>
            </w:r>
          </w:p>
        </w:tc>
        <w:tc>
          <w:tcPr>
            <w:tcW w:w="1005" w:type="dxa"/>
            <w:shd w:val="clear" w:color="auto" w:fill="FFFFFF"/>
            <w:hideMark/>
          </w:tcPr>
          <w:p w14:paraId="2A3066C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10,0</w:t>
            </w:r>
          </w:p>
        </w:tc>
        <w:tc>
          <w:tcPr>
            <w:tcW w:w="1005" w:type="dxa"/>
            <w:shd w:val="clear" w:color="auto" w:fill="FFFFFF"/>
            <w:hideMark/>
          </w:tcPr>
          <w:p w14:paraId="1DE2F81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12,0</w:t>
            </w:r>
          </w:p>
        </w:tc>
      </w:tr>
      <w:tr w:rsidR="00F94FE8" w:rsidRPr="006C5D1E" w14:paraId="3A90EBA2" w14:textId="77777777" w:rsidTr="00EC17B7">
        <w:tc>
          <w:tcPr>
            <w:tcW w:w="4605" w:type="dxa"/>
            <w:shd w:val="clear" w:color="auto" w:fill="FFFFFF"/>
            <w:hideMark/>
          </w:tcPr>
          <w:p w14:paraId="4B077AC0"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Бетонные лотки</w:t>
            </w:r>
          </w:p>
        </w:tc>
        <w:tc>
          <w:tcPr>
            <w:tcW w:w="1215" w:type="dxa"/>
            <w:shd w:val="clear" w:color="auto" w:fill="FFFFFF"/>
            <w:hideMark/>
          </w:tcPr>
          <w:p w14:paraId="78FD011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w:t>
            </w:r>
          </w:p>
        </w:tc>
        <w:tc>
          <w:tcPr>
            <w:tcW w:w="1005" w:type="dxa"/>
            <w:shd w:val="clear" w:color="auto" w:fill="FFFFFF"/>
            <w:hideMark/>
          </w:tcPr>
          <w:p w14:paraId="1D2004C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12,0</w:t>
            </w:r>
          </w:p>
        </w:tc>
        <w:tc>
          <w:tcPr>
            <w:tcW w:w="1005" w:type="dxa"/>
            <w:shd w:val="clear" w:color="auto" w:fill="FFFFFF"/>
            <w:hideMark/>
          </w:tcPr>
          <w:p w14:paraId="706356D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14,0</w:t>
            </w:r>
          </w:p>
        </w:tc>
        <w:tc>
          <w:tcPr>
            <w:tcW w:w="1005" w:type="dxa"/>
            <w:shd w:val="clear" w:color="auto" w:fill="FFFFFF"/>
            <w:hideMark/>
          </w:tcPr>
          <w:p w14:paraId="2E08A56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16,0</w:t>
            </w:r>
          </w:p>
        </w:tc>
        <w:tc>
          <w:tcPr>
            <w:tcW w:w="1005" w:type="dxa"/>
            <w:shd w:val="clear" w:color="auto" w:fill="FFFFFF"/>
            <w:hideMark/>
          </w:tcPr>
          <w:p w14:paraId="1CBDDB4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18,0</w:t>
            </w:r>
          </w:p>
        </w:tc>
      </w:tr>
    </w:tbl>
    <w:p w14:paraId="64AC875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49D0ADC8"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i/>
          <w:iCs/>
          <w:color w:val="000000"/>
          <w:sz w:val="24"/>
          <w:szCs w:val="24"/>
        </w:rPr>
        <w:t>2.              Определение отверстия моста. </w:t>
      </w:r>
      <w:r w:rsidRPr="006C5D1E">
        <w:rPr>
          <w:rFonts w:ascii="Times New Roman" w:eastAsia="Times New Roman" w:hAnsi="Times New Roman" w:cs="Times New Roman"/>
          <w:color w:val="000000"/>
          <w:sz w:val="24"/>
          <w:szCs w:val="24"/>
        </w:rPr>
        <w:t>Отверстие моста зависит от расчетного расхода </w:t>
      </w:r>
      <w:r w:rsidRPr="006C5D1E">
        <w:rPr>
          <w:rFonts w:ascii="Times New Roman" w:eastAsia="Times New Roman" w:hAnsi="Times New Roman" w:cs="Times New Roman"/>
          <w:i/>
          <w:iCs/>
          <w:color w:val="000000"/>
          <w:sz w:val="24"/>
          <w:szCs w:val="24"/>
        </w:rPr>
        <w:t>Q</w:t>
      </w:r>
      <w:r w:rsidRPr="006C5D1E">
        <w:rPr>
          <w:rFonts w:ascii="Times New Roman" w:eastAsia="Times New Roman" w:hAnsi="Times New Roman" w:cs="Times New Roman"/>
          <w:i/>
          <w:iCs/>
          <w:color w:val="000000"/>
          <w:sz w:val="24"/>
          <w:szCs w:val="24"/>
          <w:vertAlign w:val="subscript"/>
        </w:rPr>
        <w:t>p</w:t>
      </w:r>
      <w:r w:rsidRPr="006C5D1E">
        <w:rPr>
          <w:rFonts w:ascii="Times New Roman" w:eastAsia="Times New Roman" w:hAnsi="Times New Roman" w:cs="Times New Roman"/>
          <w:color w:val="000000"/>
          <w:sz w:val="24"/>
          <w:szCs w:val="24"/>
        </w:rPr>
        <w:t> и схемы протекания воды под мостом.</w:t>
      </w:r>
    </w:p>
    <w:p w14:paraId="65A7ACB1"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В большинстве случаев отверстия малых мостов рассчитывают по схеме свободного истечения. Только при очень большой глубине потока за мостом, когда </w:t>
      </w:r>
      <w:r w:rsidRPr="006C5D1E">
        <w:rPr>
          <w:rFonts w:ascii="Times New Roman" w:eastAsia="Times New Roman" w:hAnsi="Times New Roman" w:cs="Times New Roman"/>
          <w:i/>
          <w:iCs/>
          <w:color w:val="000000"/>
          <w:sz w:val="24"/>
          <w:szCs w:val="24"/>
        </w:rPr>
        <w:t>h</w:t>
      </w:r>
      <w:r w:rsidRPr="006C5D1E">
        <w:rPr>
          <w:rFonts w:ascii="Times New Roman" w:eastAsia="Times New Roman" w:hAnsi="Times New Roman" w:cs="Times New Roman"/>
          <w:i/>
          <w:iCs/>
          <w:color w:val="000000"/>
          <w:sz w:val="24"/>
          <w:szCs w:val="24"/>
          <w:vertAlign w:val="subscript"/>
        </w:rPr>
        <w:t>б</w:t>
      </w:r>
      <w:r w:rsidRPr="006C5D1E">
        <w:rPr>
          <w:rFonts w:ascii="Times New Roman" w:eastAsia="Times New Roman" w:hAnsi="Times New Roman" w:cs="Times New Roman"/>
          <w:i/>
          <w:iCs/>
          <w:color w:val="000000"/>
          <w:sz w:val="24"/>
          <w:szCs w:val="24"/>
        </w:rPr>
        <w:t>&gt;0,7Н</w:t>
      </w:r>
      <w:r w:rsidRPr="006C5D1E">
        <w:rPr>
          <w:rFonts w:ascii="Times New Roman" w:eastAsia="Times New Roman" w:hAnsi="Times New Roman" w:cs="Times New Roman"/>
          <w:color w:val="000000"/>
          <w:sz w:val="24"/>
          <w:szCs w:val="24"/>
        </w:rPr>
        <w:t>, расчет ведут по схеме несвободного течения.</w:t>
      </w:r>
    </w:p>
    <w:p w14:paraId="6C98F6BD"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Расчетное отверстие моста:</w:t>
      </w:r>
    </w:p>
    <w:p w14:paraId="433E94D7"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i/>
          <w:iCs/>
          <w:color w:val="000000"/>
          <w:sz w:val="24"/>
          <w:szCs w:val="24"/>
        </w:rPr>
        <w:t>Q</w:t>
      </w:r>
      <w:r w:rsidRPr="006C5D1E">
        <w:rPr>
          <w:rFonts w:ascii="Times New Roman" w:eastAsia="Times New Roman" w:hAnsi="Times New Roman" w:cs="Times New Roman"/>
          <w:i/>
          <w:iCs/>
          <w:color w:val="000000"/>
          <w:sz w:val="24"/>
          <w:szCs w:val="24"/>
          <w:vertAlign w:val="superscript"/>
        </w:rPr>
        <w:t>p</w:t>
      </w:r>
    </w:p>
    <w:p w14:paraId="52E0D06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b </w:t>
      </w:r>
      <w:r w:rsidRPr="006C5D1E">
        <w:rPr>
          <w:rFonts w:ascii="Times New Roman" w:eastAsia="Times New Roman" w:hAnsi="Times New Roman" w:cs="Times New Roman"/>
          <w:color w:val="000000"/>
          <w:sz w:val="24"/>
          <w:szCs w:val="24"/>
          <w:vertAlign w:val="subscript"/>
        </w:rPr>
        <w:sym w:font="Symbol" w:char="F03D"/>
      </w:r>
      <w:r w:rsidRPr="006C5D1E">
        <w:rPr>
          <w:rFonts w:ascii="Times New Roman" w:eastAsia="Times New Roman" w:hAnsi="Times New Roman" w:cs="Times New Roman"/>
          <w:color w:val="000000"/>
          <w:sz w:val="24"/>
          <w:szCs w:val="24"/>
        </w:rPr>
        <w:t>.                                                                                                         (11.3)</w:t>
      </w:r>
    </w:p>
    <w:p w14:paraId="15A7C029" w14:textId="1751EC13" w:rsidR="00F94FE8" w:rsidRPr="006C5D1E" w:rsidRDefault="007858C9" w:rsidP="00F94FE8">
      <w:pPr>
        <w:shd w:val="clear" w:color="auto" w:fill="FFFFFF"/>
        <w:spacing w:after="150" w:line="240" w:lineRule="auto"/>
        <w:jc w:val="center"/>
        <w:rPr>
          <w:rFonts w:ascii="Times New Roman" w:eastAsia="Times New Roman" w:hAnsi="Times New Roman" w:cs="Times New Roman"/>
          <w:color w:val="000000"/>
          <w:sz w:val="24"/>
          <w:szCs w:val="24"/>
        </w:rPr>
      </w:pPr>
      <w:r>
        <w:rPr>
          <w:noProof/>
        </w:rPr>
        <mc:AlternateContent>
          <mc:Choice Requires="wps">
            <w:drawing>
              <wp:inline distT="0" distB="0" distL="0" distR="0" wp14:anchorId="3070576B" wp14:editId="546DE75E">
                <wp:extent cx="693420" cy="243840"/>
                <wp:effectExtent l="0" t="0" r="1905" b="3810"/>
                <wp:docPr id="519471848" name="AutoShap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93420" cy="243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6B62F1D" id="AutoShape 2" o:spid="_x0000_s1026" style="width:54.6pt;height:19.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" filled="f" stroked="f">
                <o:lock v:ext="edit" aspectratio="t"/>
                <w10:anchorlock/>
              </v:rect>
            </w:pict>
          </mc:Fallback>
        </mc:AlternateContent>
      </w:r>
      <w:r w:rsidR="00F94FE8" w:rsidRPr="006C5D1E">
        <w:rPr>
          <w:rFonts w:ascii="Times New Roman" w:eastAsia="Times New Roman" w:hAnsi="Times New Roman" w:cs="Times New Roman"/>
          <w:i/>
          <w:iCs/>
          <w:color w:val="000000"/>
          <w:sz w:val="24"/>
          <w:szCs w:val="24"/>
        </w:rPr>
        <w:t>1,33 H </w:t>
      </w:r>
      <w:r w:rsidR="00F94FE8" w:rsidRPr="006C5D1E">
        <w:rPr>
          <w:rFonts w:ascii="Times New Roman" w:eastAsia="Times New Roman" w:hAnsi="Times New Roman" w:cs="Times New Roman"/>
          <w:i/>
          <w:iCs/>
          <w:color w:val="000000"/>
          <w:sz w:val="24"/>
          <w:szCs w:val="24"/>
          <w:vertAlign w:val="superscript"/>
        </w:rPr>
        <w:t>3</w:t>
      </w:r>
    </w:p>
    <w:p w14:paraId="5F8395F9"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Отверстие моста измеряется для схемы свободного истечения по поверхности потока.</w:t>
      </w:r>
    </w:p>
    <w:p w14:paraId="561D4A52"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Расчетное отверстие моста округляют до ближайшего типового пролетного строения – таблица 11.2. Если один расчетный типовой пролет </w:t>
      </w:r>
      <w:r w:rsidRPr="006C5D1E">
        <w:rPr>
          <w:rFonts w:ascii="Times New Roman" w:eastAsia="Times New Roman" w:hAnsi="Times New Roman" w:cs="Times New Roman"/>
          <w:i/>
          <w:iCs/>
          <w:color w:val="000000"/>
          <w:sz w:val="24"/>
          <w:szCs w:val="24"/>
        </w:rPr>
        <w:t>l</w:t>
      </w:r>
      <w:r w:rsidRPr="006C5D1E">
        <w:rPr>
          <w:rFonts w:ascii="Times New Roman" w:eastAsia="Times New Roman" w:hAnsi="Times New Roman" w:cs="Times New Roman"/>
          <w:i/>
          <w:iCs/>
          <w:color w:val="000000"/>
          <w:sz w:val="24"/>
          <w:szCs w:val="24"/>
          <w:vertAlign w:val="subscript"/>
        </w:rPr>
        <w:t>р</w:t>
      </w:r>
      <w:r w:rsidRPr="006C5D1E">
        <w:rPr>
          <w:rFonts w:ascii="Times New Roman" w:eastAsia="Times New Roman" w:hAnsi="Times New Roman" w:cs="Times New Roman"/>
          <w:color w:val="000000"/>
          <w:sz w:val="24"/>
          <w:szCs w:val="24"/>
        </w:rPr>
        <w:t> не перекрывает расчетное отверстие, принимают два или более пролета.</w:t>
      </w:r>
    </w:p>
    <w:p w14:paraId="3CB915F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Отверстие будет:</w:t>
      </w:r>
    </w:p>
    <w:p w14:paraId="238C66F8"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i/>
          <w:iCs/>
          <w:color w:val="000000"/>
          <w:sz w:val="24"/>
          <w:szCs w:val="24"/>
        </w:rPr>
        <w:t>b</w:t>
      </w:r>
      <w:r w:rsidRPr="006C5D1E">
        <w:rPr>
          <w:rFonts w:ascii="Times New Roman" w:eastAsia="Times New Roman" w:hAnsi="Times New Roman" w:cs="Times New Roman"/>
          <w:i/>
          <w:iCs/>
          <w:color w:val="000000"/>
          <w:sz w:val="24"/>
          <w:szCs w:val="24"/>
          <w:vertAlign w:val="subscript"/>
        </w:rPr>
        <w:t>м</w:t>
      </w:r>
      <w:r w:rsidRPr="006C5D1E">
        <w:rPr>
          <w:rFonts w:ascii="Times New Roman" w:eastAsia="Times New Roman" w:hAnsi="Times New Roman" w:cs="Times New Roman"/>
          <w:color w:val="000000"/>
          <w:sz w:val="24"/>
          <w:szCs w:val="24"/>
        </w:rPr>
        <w:t> = </w:t>
      </w:r>
      <w:r w:rsidRPr="006C5D1E">
        <w:rPr>
          <w:rFonts w:ascii="Times New Roman" w:eastAsia="Times New Roman" w:hAnsi="Times New Roman" w:cs="Times New Roman"/>
          <w:i/>
          <w:iCs/>
          <w:color w:val="000000"/>
          <w:sz w:val="24"/>
          <w:szCs w:val="24"/>
        </w:rPr>
        <w:t>l</w:t>
      </w:r>
      <w:r w:rsidRPr="006C5D1E">
        <w:rPr>
          <w:rFonts w:ascii="Times New Roman" w:eastAsia="Times New Roman" w:hAnsi="Times New Roman" w:cs="Times New Roman"/>
          <w:i/>
          <w:iCs/>
          <w:color w:val="000000"/>
          <w:sz w:val="24"/>
          <w:szCs w:val="24"/>
          <w:vertAlign w:val="subscript"/>
        </w:rPr>
        <w:t>р</w:t>
      </w:r>
      <w:r w:rsidRPr="006C5D1E">
        <w:rPr>
          <w:rFonts w:ascii="Times New Roman" w:eastAsia="Times New Roman" w:hAnsi="Times New Roman" w:cs="Times New Roman"/>
          <w:color w:val="000000"/>
          <w:sz w:val="24"/>
          <w:szCs w:val="24"/>
        </w:rPr>
        <w:t> – для однопролетного моста;</w:t>
      </w:r>
    </w:p>
    <w:p w14:paraId="5C570172"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i/>
          <w:iCs/>
          <w:color w:val="000000"/>
          <w:sz w:val="24"/>
          <w:szCs w:val="24"/>
        </w:rPr>
        <w:t>b</w:t>
      </w:r>
      <w:r w:rsidRPr="006C5D1E">
        <w:rPr>
          <w:rFonts w:ascii="Times New Roman" w:eastAsia="Times New Roman" w:hAnsi="Times New Roman" w:cs="Times New Roman"/>
          <w:i/>
          <w:iCs/>
          <w:color w:val="000000"/>
          <w:sz w:val="24"/>
          <w:szCs w:val="24"/>
          <w:vertAlign w:val="subscript"/>
        </w:rPr>
        <w:t>м</w:t>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l</w:t>
      </w:r>
      <w:r w:rsidRPr="006C5D1E">
        <w:rPr>
          <w:rFonts w:ascii="Times New Roman" w:eastAsia="Times New Roman" w:hAnsi="Times New Roman" w:cs="Times New Roman"/>
          <w:i/>
          <w:iCs/>
          <w:color w:val="000000"/>
          <w:sz w:val="24"/>
          <w:szCs w:val="24"/>
          <w:vertAlign w:val="subscript"/>
        </w:rPr>
        <w:t>р1</w:t>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 l</w:t>
      </w:r>
      <w:r w:rsidRPr="006C5D1E">
        <w:rPr>
          <w:rFonts w:ascii="Times New Roman" w:eastAsia="Times New Roman" w:hAnsi="Times New Roman" w:cs="Times New Roman"/>
          <w:i/>
          <w:iCs/>
          <w:color w:val="000000"/>
          <w:sz w:val="24"/>
          <w:szCs w:val="24"/>
          <w:vertAlign w:val="subscript"/>
        </w:rPr>
        <w:t>р2</w:t>
      </w:r>
      <w:r w:rsidRPr="006C5D1E">
        <w:rPr>
          <w:rFonts w:ascii="Times New Roman" w:eastAsia="Times New Roman" w:hAnsi="Times New Roman" w:cs="Times New Roman"/>
          <w:color w:val="000000"/>
          <w:sz w:val="24"/>
          <w:szCs w:val="24"/>
        </w:rPr>
        <w:t> – для двухпролетного моста.</w:t>
      </w:r>
    </w:p>
    <w:p w14:paraId="10DF6BF3"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663D1494" w14:textId="77777777" w:rsidR="00F94FE8" w:rsidRPr="006C5D1E" w:rsidRDefault="00F94FE8" w:rsidP="00F94FE8">
      <w:pPr>
        <w:shd w:val="clear" w:color="auto" w:fill="FFFFFF"/>
        <w:spacing w:after="150" w:line="240" w:lineRule="auto"/>
        <w:jc w:val="right"/>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Таблица 11.2 – Основные размеры типовых пролетных строений мостов</w:t>
      </w:r>
    </w:p>
    <w:tbl>
      <w:tblPr>
        <w:tblW w:w="9720" w:type="dxa"/>
        <w:shd w:val="clear" w:color="auto" w:fill="FFFFFF"/>
        <w:tblCellMar>
          <w:left w:w="0" w:type="dxa"/>
          <w:right w:w="0" w:type="dxa"/>
        </w:tblCellMar>
        <w:tblLook w:val="04A0" w:firstRow="1" w:lastRow="0" w:firstColumn="1" w:lastColumn="0" w:noHBand="0" w:noVBand="1"/>
      </w:tblPr>
      <w:tblGrid>
        <w:gridCol w:w="1185"/>
        <w:gridCol w:w="3960"/>
        <w:gridCol w:w="1500"/>
        <w:gridCol w:w="1320"/>
        <w:gridCol w:w="1755"/>
      </w:tblGrid>
      <w:tr w:rsidR="00F94FE8" w:rsidRPr="006C5D1E" w14:paraId="11BFEBF1" w14:textId="77777777" w:rsidTr="00EC17B7">
        <w:tc>
          <w:tcPr>
            <w:tcW w:w="1185" w:type="dxa"/>
            <w:shd w:val="clear" w:color="auto" w:fill="FFFFFF"/>
            <w:hideMark/>
          </w:tcPr>
          <w:p w14:paraId="504B60A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Серия типового проекта</w:t>
            </w:r>
          </w:p>
        </w:tc>
        <w:tc>
          <w:tcPr>
            <w:tcW w:w="3960" w:type="dxa"/>
            <w:shd w:val="clear" w:color="auto" w:fill="FFFFFF"/>
            <w:vAlign w:val="center"/>
            <w:hideMark/>
          </w:tcPr>
          <w:p w14:paraId="76C806A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Наименование проекта</w:t>
            </w:r>
          </w:p>
        </w:tc>
        <w:tc>
          <w:tcPr>
            <w:tcW w:w="1500" w:type="dxa"/>
            <w:shd w:val="clear" w:color="auto" w:fill="FFFFFF"/>
            <w:hideMark/>
          </w:tcPr>
          <w:p w14:paraId="72B393D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Длина пролетного строения, м</w:t>
            </w:r>
          </w:p>
        </w:tc>
        <w:tc>
          <w:tcPr>
            <w:tcW w:w="1320" w:type="dxa"/>
            <w:shd w:val="clear" w:color="auto" w:fill="FFFFFF"/>
            <w:vAlign w:val="center"/>
            <w:hideMark/>
          </w:tcPr>
          <w:p w14:paraId="6E3BD6C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Расчетный пролет, м</w:t>
            </w:r>
          </w:p>
        </w:tc>
        <w:tc>
          <w:tcPr>
            <w:tcW w:w="1755" w:type="dxa"/>
            <w:shd w:val="clear" w:color="auto" w:fill="FFFFFF"/>
            <w:vAlign w:val="center"/>
            <w:hideMark/>
          </w:tcPr>
          <w:p w14:paraId="08AA8BC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Строительная высота, </w:t>
            </w:r>
            <w:r w:rsidRPr="006C5D1E">
              <w:rPr>
                <w:rFonts w:ascii="Times New Roman" w:eastAsia="Times New Roman" w:hAnsi="Times New Roman" w:cs="Times New Roman"/>
                <w:i/>
                <w:iCs/>
                <w:color w:val="000000"/>
                <w:sz w:val="24"/>
                <w:szCs w:val="24"/>
              </w:rPr>
              <w:t>h</w:t>
            </w:r>
            <w:r w:rsidRPr="006C5D1E">
              <w:rPr>
                <w:rFonts w:ascii="Times New Roman" w:eastAsia="Times New Roman" w:hAnsi="Times New Roman" w:cs="Times New Roman"/>
                <w:i/>
                <w:iCs/>
                <w:color w:val="000000"/>
                <w:sz w:val="24"/>
                <w:szCs w:val="24"/>
                <w:vertAlign w:val="subscript"/>
              </w:rPr>
              <w:t>кон</w:t>
            </w:r>
            <w:r w:rsidRPr="006C5D1E">
              <w:rPr>
                <w:rFonts w:ascii="Times New Roman" w:eastAsia="Times New Roman" w:hAnsi="Times New Roman" w:cs="Times New Roman"/>
                <w:color w:val="000000"/>
                <w:sz w:val="24"/>
                <w:szCs w:val="24"/>
              </w:rPr>
              <w:t>, м</w:t>
            </w:r>
          </w:p>
        </w:tc>
      </w:tr>
      <w:tr w:rsidR="00F94FE8" w:rsidRPr="006C5D1E" w14:paraId="36184C94" w14:textId="77777777" w:rsidTr="00EC17B7">
        <w:tc>
          <w:tcPr>
            <w:tcW w:w="1185" w:type="dxa"/>
            <w:vMerge w:val="restart"/>
            <w:shd w:val="clear" w:color="auto" w:fill="FFFFFF"/>
            <w:vAlign w:val="center"/>
            <w:hideMark/>
          </w:tcPr>
          <w:p w14:paraId="0ACB2FF5"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3.503-12</w:t>
            </w:r>
          </w:p>
        </w:tc>
        <w:tc>
          <w:tcPr>
            <w:tcW w:w="3960" w:type="dxa"/>
            <w:vMerge w:val="restart"/>
            <w:shd w:val="clear" w:color="auto" w:fill="FFFFFF"/>
            <w:hideMark/>
          </w:tcPr>
          <w:p w14:paraId="2FFB6E58"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Унифицированные сборные пролетные строения из предварительно напряженного железобетона (пустотные плиты, армированные стержневой арматурой)</w:t>
            </w:r>
          </w:p>
        </w:tc>
        <w:tc>
          <w:tcPr>
            <w:tcW w:w="1500" w:type="dxa"/>
            <w:shd w:val="clear" w:color="auto" w:fill="FFFFFF"/>
            <w:hideMark/>
          </w:tcPr>
          <w:p w14:paraId="5BC5037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6,00</w:t>
            </w:r>
          </w:p>
        </w:tc>
        <w:tc>
          <w:tcPr>
            <w:tcW w:w="1320" w:type="dxa"/>
            <w:shd w:val="clear" w:color="auto" w:fill="FFFFFF"/>
            <w:hideMark/>
          </w:tcPr>
          <w:p w14:paraId="3023538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5,60</w:t>
            </w:r>
          </w:p>
        </w:tc>
        <w:tc>
          <w:tcPr>
            <w:tcW w:w="1755" w:type="dxa"/>
            <w:shd w:val="clear" w:color="auto" w:fill="FFFFFF"/>
            <w:hideMark/>
          </w:tcPr>
          <w:p w14:paraId="56487E0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0,42</w:t>
            </w:r>
          </w:p>
        </w:tc>
      </w:tr>
      <w:tr w:rsidR="00F94FE8" w:rsidRPr="006C5D1E" w14:paraId="4269480C" w14:textId="77777777" w:rsidTr="00EC17B7">
        <w:tc>
          <w:tcPr>
            <w:tcW w:w="0" w:type="auto"/>
            <w:vMerge/>
            <w:shd w:val="clear" w:color="auto" w:fill="FFFFFF"/>
            <w:vAlign w:val="center"/>
            <w:hideMark/>
          </w:tcPr>
          <w:p w14:paraId="5D3EA8C6"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0" w:type="auto"/>
            <w:vMerge/>
            <w:shd w:val="clear" w:color="auto" w:fill="FFFFFF"/>
            <w:vAlign w:val="center"/>
            <w:hideMark/>
          </w:tcPr>
          <w:p w14:paraId="47DD9A0F"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1500" w:type="dxa"/>
            <w:shd w:val="clear" w:color="auto" w:fill="FFFFFF"/>
            <w:hideMark/>
          </w:tcPr>
          <w:p w14:paraId="1B6BFB0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9,00</w:t>
            </w:r>
          </w:p>
        </w:tc>
        <w:tc>
          <w:tcPr>
            <w:tcW w:w="1320" w:type="dxa"/>
            <w:shd w:val="clear" w:color="auto" w:fill="FFFFFF"/>
            <w:hideMark/>
          </w:tcPr>
          <w:p w14:paraId="188A239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8,60</w:t>
            </w:r>
          </w:p>
        </w:tc>
        <w:tc>
          <w:tcPr>
            <w:tcW w:w="1755" w:type="dxa"/>
            <w:shd w:val="clear" w:color="auto" w:fill="FFFFFF"/>
            <w:hideMark/>
          </w:tcPr>
          <w:p w14:paraId="068549B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0,57</w:t>
            </w:r>
          </w:p>
        </w:tc>
      </w:tr>
      <w:tr w:rsidR="00F94FE8" w:rsidRPr="006C5D1E" w14:paraId="40F174A5" w14:textId="77777777" w:rsidTr="00EC17B7">
        <w:tc>
          <w:tcPr>
            <w:tcW w:w="0" w:type="auto"/>
            <w:vMerge/>
            <w:shd w:val="clear" w:color="auto" w:fill="FFFFFF"/>
            <w:vAlign w:val="center"/>
            <w:hideMark/>
          </w:tcPr>
          <w:p w14:paraId="5BFDBD0A"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0" w:type="auto"/>
            <w:vMerge/>
            <w:shd w:val="clear" w:color="auto" w:fill="FFFFFF"/>
            <w:vAlign w:val="center"/>
            <w:hideMark/>
          </w:tcPr>
          <w:p w14:paraId="304A09D1"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1500" w:type="dxa"/>
            <w:shd w:val="clear" w:color="auto" w:fill="FFFFFF"/>
            <w:hideMark/>
          </w:tcPr>
          <w:p w14:paraId="236760F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12,00</w:t>
            </w:r>
          </w:p>
        </w:tc>
        <w:tc>
          <w:tcPr>
            <w:tcW w:w="1320" w:type="dxa"/>
            <w:shd w:val="clear" w:color="auto" w:fill="FFFFFF"/>
            <w:hideMark/>
          </w:tcPr>
          <w:p w14:paraId="4FFF5C2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11,40</w:t>
            </w:r>
          </w:p>
        </w:tc>
        <w:tc>
          <w:tcPr>
            <w:tcW w:w="1755" w:type="dxa"/>
            <w:shd w:val="clear" w:color="auto" w:fill="FFFFFF"/>
            <w:hideMark/>
          </w:tcPr>
          <w:p w14:paraId="127F83D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0,72</w:t>
            </w:r>
          </w:p>
        </w:tc>
      </w:tr>
      <w:tr w:rsidR="00F94FE8" w:rsidRPr="006C5D1E" w14:paraId="63D74A6F" w14:textId="77777777" w:rsidTr="00EC17B7">
        <w:tc>
          <w:tcPr>
            <w:tcW w:w="0" w:type="auto"/>
            <w:vMerge/>
            <w:shd w:val="clear" w:color="auto" w:fill="FFFFFF"/>
            <w:vAlign w:val="center"/>
            <w:hideMark/>
          </w:tcPr>
          <w:p w14:paraId="0A14B7DC"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0" w:type="auto"/>
            <w:vMerge/>
            <w:shd w:val="clear" w:color="auto" w:fill="FFFFFF"/>
            <w:vAlign w:val="center"/>
            <w:hideMark/>
          </w:tcPr>
          <w:p w14:paraId="57DE2533"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1500" w:type="dxa"/>
            <w:shd w:val="clear" w:color="auto" w:fill="FFFFFF"/>
            <w:hideMark/>
          </w:tcPr>
          <w:p w14:paraId="0045EAC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15,00</w:t>
            </w:r>
          </w:p>
        </w:tc>
        <w:tc>
          <w:tcPr>
            <w:tcW w:w="1320" w:type="dxa"/>
            <w:shd w:val="clear" w:color="auto" w:fill="FFFFFF"/>
            <w:hideMark/>
          </w:tcPr>
          <w:p w14:paraId="154D62B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14,40</w:t>
            </w:r>
          </w:p>
        </w:tc>
        <w:tc>
          <w:tcPr>
            <w:tcW w:w="1755" w:type="dxa"/>
            <w:shd w:val="clear" w:color="auto" w:fill="FFFFFF"/>
            <w:hideMark/>
          </w:tcPr>
          <w:p w14:paraId="54D0A85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0,72</w:t>
            </w:r>
          </w:p>
        </w:tc>
      </w:tr>
      <w:tr w:rsidR="00F94FE8" w:rsidRPr="006C5D1E" w14:paraId="0B72CAEC" w14:textId="77777777" w:rsidTr="00EC17B7">
        <w:tc>
          <w:tcPr>
            <w:tcW w:w="0" w:type="auto"/>
            <w:vMerge/>
            <w:shd w:val="clear" w:color="auto" w:fill="FFFFFF"/>
            <w:vAlign w:val="center"/>
            <w:hideMark/>
          </w:tcPr>
          <w:p w14:paraId="554F6A27"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0" w:type="auto"/>
            <w:vMerge/>
            <w:shd w:val="clear" w:color="auto" w:fill="FFFFFF"/>
            <w:vAlign w:val="center"/>
            <w:hideMark/>
          </w:tcPr>
          <w:p w14:paraId="62A82E3C"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1500" w:type="dxa"/>
            <w:shd w:val="clear" w:color="auto" w:fill="FFFFFF"/>
            <w:hideMark/>
          </w:tcPr>
          <w:p w14:paraId="6902AC5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18,00</w:t>
            </w:r>
          </w:p>
        </w:tc>
        <w:tc>
          <w:tcPr>
            <w:tcW w:w="1320" w:type="dxa"/>
            <w:shd w:val="clear" w:color="auto" w:fill="FFFFFF"/>
            <w:hideMark/>
          </w:tcPr>
          <w:p w14:paraId="269B02D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17,40</w:t>
            </w:r>
          </w:p>
        </w:tc>
        <w:tc>
          <w:tcPr>
            <w:tcW w:w="1755" w:type="dxa"/>
            <w:shd w:val="clear" w:color="auto" w:fill="FFFFFF"/>
            <w:hideMark/>
          </w:tcPr>
          <w:p w14:paraId="23C9B00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0,87</w:t>
            </w:r>
          </w:p>
        </w:tc>
      </w:tr>
      <w:tr w:rsidR="00F94FE8" w:rsidRPr="006C5D1E" w14:paraId="01BCC030" w14:textId="77777777" w:rsidTr="00EC17B7">
        <w:tc>
          <w:tcPr>
            <w:tcW w:w="1185" w:type="dxa"/>
            <w:vMerge w:val="restart"/>
            <w:shd w:val="clear" w:color="auto" w:fill="FFFFFF"/>
            <w:vAlign w:val="center"/>
            <w:hideMark/>
          </w:tcPr>
          <w:p w14:paraId="4DDF730F"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3.503-14</w:t>
            </w:r>
          </w:p>
        </w:tc>
        <w:tc>
          <w:tcPr>
            <w:tcW w:w="3960" w:type="dxa"/>
            <w:vMerge w:val="restart"/>
            <w:shd w:val="clear" w:color="auto" w:fill="FFFFFF"/>
            <w:vAlign w:val="center"/>
            <w:hideMark/>
          </w:tcPr>
          <w:p w14:paraId="104DF08D"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Сборные железобетонные пролетные строения для автодорожных мостов</w:t>
            </w:r>
          </w:p>
        </w:tc>
        <w:tc>
          <w:tcPr>
            <w:tcW w:w="1500" w:type="dxa"/>
            <w:shd w:val="clear" w:color="auto" w:fill="FFFFFF"/>
            <w:hideMark/>
          </w:tcPr>
          <w:p w14:paraId="19120C7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12,00</w:t>
            </w:r>
          </w:p>
        </w:tc>
        <w:tc>
          <w:tcPr>
            <w:tcW w:w="1320" w:type="dxa"/>
            <w:shd w:val="clear" w:color="auto" w:fill="FFFFFF"/>
            <w:hideMark/>
          </w:tcPr>
          <w:p w14:paraId="64760B3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11,40</w:t>
            </w:r>
          </w:p>
        </w:tc>
        <w:tc>
          <w:tcPr>
            <w:tcW w:w="1755" w:type="dxa"/>
            <w:shd w:val="clear" w:color="auto" w:fill="FFFFFF"/>
            <w:hideMark/>
          </w:tcPr>
          <w:p w14:paraId="1F9A690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1,02</w:t>
            </w:r>
          </w:p>
        </w:tc>
      </w:tr>
      <w:tr w:rsidR="00F94FE8" w:rsidRPr="006C5D1E" w14:paraId="397527EC" w14:textId="77777777" w:rsidTr="00EC17B7">
        <w:tc>
          <w:tcPr>
            <w:tcW w:w="0" w:type="auto"/>
            <w:vMerge/>
            <w:shd w:val="clear" w:color="auto" w:fill="FFFFFF"/>
            <w:vAlign w:val="center"/>
            <w:hideMark/>
          </w:tcPr>
          <w:p w14:paraId="4125A836"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0" w:type="auto"/>
            <w:vMerge/>
            <w:shd w:val="clear" w:color="auto" w:fill="FFFFFF"/>
            <w:vAlign w:val="center"/>
            <w:hideMark/>
          </w:tcPr>
          <w:p w14:paraId="5CB2F0FD"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1500" w:type="dxa"/>
            <w:shd w:val="clear" w:color="auto" w:fill="FFFFFF"/>
            <w:hideMark/>
          </w:tcPr>
          <w:p w14:paraId="57D414C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15,00</w:t>
            </w:r>
          </w:p>
        </w:tc>
        <w:tc>
          <w:tcPr>
            <w:tcW w:w="1320" w:type="dxa"/>
            <w:shd w:val="clear" w:color="auto" w:fill="FFFFFF"/>
            <w:hideMark/>
          </w:tcPr>
          <w:p w14:paraId="7E2E856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14,40</w:t>
            </w:r>
          </w:p>
        </w:tc>
        <w:tc>
          <w:tcPr>
            <w:tcW w:w="1755" w:type="dxa"/>
            <w:shd w:val="clear" w:color="auto" w:fill="FFFFFF"/>
            <w:hideMark/>
          </w:tcPr>
          <w:p w14:paraId="59C0186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1,02</w:t>
            </w:r>
          </w:p>
        </w:tc>
      </w:tr>
      <w:tr w:rsidR="00F94FE8" w:rsidRPr="006C5D1E" w14:paraId="2E63178B" w14:textId="77777777" w:rsidTr="00EC17B7">
        <w:tc>
          <w:tcPr>
            <w:tcW w:w="0" w:type="auto"/>
            <w:vMerge/>
            <w:shd w:val="clear" w:color="auto" w:fill="FFFFFF"/>
            <w:vAlign w:val="center"/>
            <w:hideMark/>
          </w:tcPr>
          <w:p w14:paraId="5E894FEA"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0" w:type="auto"/>
            <w:vMerge/>
            <w:shd w:val="clear" w:color="auto" w:fill="FFFFFF"/>
            <w:vAlign w:val="center"/>
            <w:hideMark/>
          </w:tcPr>
          <w:p w14:paraId="54CBB346"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1500" w:type="dxa"/>
            <w:shd w:val="clear" w:color="auto" w:fill="FFFFFF"/>
            <w:hideMark/>
          </w:tcPr>
          <w:p w14:paraId="25A97A8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18,00</w:t>
            </w:r>
          </w:p>
        </w:tc>
        <w:tc>
          <w:tcPr>
            <w:tcW w:w="1320" w:type="dxa"/>
            <w:shd w:val="clear" w:color="auto" w:fill="FFFFFF"/>
            <w:hideMark/>
          </w:tcPr>
          <w:p w14:paraId="71CDFDF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17,40</w:t>
            </w:r>
          </w:p>
        </w:tc>
        <w:tc>
          <w:tcPr>
            <w:tcW w:w="1755" w:type="dxa"/>
            <w:shd w:val="clear" w:color="auto" w:fill="FFFFFF"/>
            <w:hideMark/>
          </w:tcPr>
          <w:p w14:paraId="069572D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1,17</w:t>
            </w:r>
          </w:p>
        </w:tc>
      </w:tr>
      <w:tr w:rsidR="00F94FE8" w:rsidRPr="006C5D1E" w14:paraId="045AF40F" w14:textId="77777777" w:rsidTr="00EC17B7">
        <w:tc>
          <w:tcPr>
            <w:tcW w:w="0" w:type="auto"/>
            <w:vMerge/>
            <w:shd w:val="clear" w:color="auto" w:fill="FFFFFF"/>
            <w:vAlign w:val="center"/>
            <w:hideMark/>
          </w:tcPr>
          <w:p w14:paraId="2A8AF1E2"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0" w:type="auto"/>
            <w:vMerge/>
            <w:shd w:val="clear" w:color="auto" w:fill="FFFFFF"/>
            <w:vAlign w:val="center"/>
            <w:hideMark/>
          </w:tcPr>
          <w:p w14:paraId="2F6E4265"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1500" w:type="dxa"/>
            <w:shd w:val="clear" w:color="auto" w:fill="FFFFFF"/>
            <w:hideMark/>
          </w:tcPr>
          <w:p w14:paraId="33F5E79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11,36</w:t>
            </w:r>
          </w:p>
        </w:tc>
        <w:tc>
          <w:tcPr>
            <w:tcW w:w="1320" w:type="dxa"/>
            <w:shd w:val="clear" w:color="auto" w:fill="FFFFFF"/>
            <w:hideMark/>
          </w:tcPr>
          <w:p w14:paraId="7BC38AD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10,76</w:t>
            </w:r>
          </w:p>
        </w:tc>
        <w:tc>
          <w:tcPr>
            <w:tcW w:w="1755" w:type="dxa"/>
            <w:shd w:val="clear" w:color="auto" w:fill="FFFFFF"/>
            <w:hideMark/>
          </w:tcPr>
          <w:p w14:paraId="17B1356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1,02</w:t>
            </w:r>
          </w:p>
        </w:tc>
      </w:tr>
      <w:tr w:rsidR="00F94FE8" w:rsidRPr="006C5D1E" w14:paraId="73BE02C8" w14:textId="77777777" w:rsidTr="00EC17B7">
        <w:tc>
          <w:tcPr>
            <w:tcW w:w="0" w:type="auto"/>
            <w:vMerge/>
            <w:shd w:val="clear" w:color="auto" w:fill="FFFFFF"/>
            <w:vAlign w:val="center"/>
            <w:hideMark/>
          </w:tcPr>
          <w:p w14:paraId="3051A10B"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0" w:type="auto"/>
            <w:vMerge/>
            <w:shd w:val="clear" w:color="auto" w:fill="FFFFFF"/>
            <w:vAlign w:val="center"/>
            <w:hideMark/>
          </w:tcPr>
          <w:p w14:paraId="469BE24F"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1500" w:type="dxa"/>
            <w:shd w:val="clear" w:color="auto" w:fill="FFFFFF"/>
            <w:hideMark/>
          </w:tcPr>
          <w:p w14:paraId="6545DD3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14,06</w:t>
            </w:r>
          </w:p>
        </w:tc>
        <w:tc>
          <w:tcPr>
            <w:tcW w:w="1320" w:type="dxa"/>
            <w:shd w:val="clear" w:color="auto" w:fill="FFFFFF"/>
            <w:hideMark/>
          </w:tcPr>
          <w:p w14:paraId="4443A19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13,46</w:t>
            </w:r>
          </w:p>
        </w:tc>
        <w:tc>
          <w:tcPr>
            <w:tcW w:w="1755" w:type="dxa"/>
            <w:shd w:val="clear" w:color="auto" w:fill="FFFFFF"/>
            <w:hideMark/>
          </w:tcPr>
          <w:p w14:paraId="719B73F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1,02</w:t>
            </w:r>
          </w:p>
        </w:tc>
      </w:tr>
      <w:tr w:rsidR="00F94FE8" w:rsidRPr="006C5D1E" w14:paraId="16B326B7" w14:textId="77777777" w:rsidTr="00EC17B7">
        <w:tc>
          <w:tcPr>
            <w:tcW w:w="0" w:type="auto"/>
            <w:vMerge/>
            <w:shd w:val="clear" w:color="auto" w:fill="FFFFFF"/>
            <w:vAlign w:val="center"/>
            <w:hideMark/>
          </w:tcPr>
          <w:p w14:paraId="5B7DAA51"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0" w:type="auto"/>
            <w:vMerge/>
            <w:shd w:val="clear" w:color="auto" w:fill="FFFFFF"/>
            <w:vAlign w:val="center"/>
            <w:hideMark/>
          </w:tcPr>
          <w:p w14:paraId="7EFBC269"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1500" w:type="dxa"/>
            <w:shd w:val="clear" w:color="auto" w:fill="FFFFFF"/>
            <w:hideMark/>
          </w:tcPr>
          <w:p w14:paraId="1B5E1FF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16,6</w:t>
            </w:r>
          </w:p>
        </w:tc>
        <w:tc>
          <w:tcPr>
            <w:tcW w:w="1320" w:type="dxa"/>
            <w:shd w:val="clear" w:color="auto" w:fill="FFFFFF"/>
            <w:hideMark/>
          </w:tcPr>
          <w:p w14:paraId="04FC4CA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16,16</w:t>
            </w:r>
          </w:p>
        </w:tc>
        <w:tc>
          <w:tcPr>
            <w:tcW w:w="1755" w:type="dxa"/>
            <w:shd w:val="clear" w:color="auto" w:fill="FFFFFF"/>
            <w:hideMark/>
          </w:tcPr>
          <w:p w14:paraId="5E16407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1,17</w:t>
            </w:r>
          </w:p>
        </w:tc>
      </w:tr>
      <w:tr w:rsidR="00F94FE8" w:rsidRPr="006C5D1E" w14:paraId="068B3444" w14:textId="77777777" w:rsidTr="00EC17B7">
        <w:tc>
          <w:tcPr>
            <w:tcW w:w="1185" w:type="dxa"/>
            <w:vMerge w:val="restart"/>
            <w:shd w:val="clear" w:color="auto" w:fill="FFFFFF"/>
            <w:vAlign w:val="center"/>
            <w:hideMark/>
          </w:tcPr>
          <w:p w14:paraId="71E0F107"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3.503-29</w:t>
            </w:r>
          </w:p>
        </w:tc>
        <w:tc>
          <w:tcPr>
            <w:tcW w:w="3960" w:type="dxa"/>
            <w:vMerge w:val="restart"/>
            <w:shd w:val="clear" w:color="auto" w:fill="FFFFFF"/>
            <w:hideMark/>
          </w:tcPr>
          <w:p w14:paraId="5D8B7C5F"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Сборные железобетонные плитные мосты</w:t>
            </w:r>
          </w:p>
        </w:tc>
        <w:tc>
          <w:tcPr>
            <w:tcW w:w="1500" w:type="dxa"/>
            <w:shd w:val="clear" w:color="auto" w:fill="FFFFFF"/>
            <w:hideMark/>
          </w:tcPr>
          <w:p w14:paraId="4B2F38D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6,00</w:t>
            </w:r>
          </w:p>
        </w:tc>
        <w:tc>
          <w:tcPr>
            <w:tcW w:w="1320" w:type="dxa"/>
            <w:shd w:val="clear" w:color="auto" w:fill="FFFFFF"/>
            <w:hideMark/>
          </w:tcPr>
          <w:p w14:paraId="6DA4019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5,68</w:t>
            </w:r>
          </w:p>
        </w:tc>
        <w:tc>
          <w:tcPr>
            <w:tcW w:w="1755" w:type="dxa"/>
            <w:shd w:val="clear" w:color="auto" w:fill="FFFFFF"/>
            <w:hideMark/>
          </w:tcPr>
          <w:p w14:paraId="47DD0EB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0,42</w:t>
            </w:r>
          </w:p>
        </w:tc>
      </w:tr>
      <w:tr w:rsidR="00F94FE8" w:rsidRPr="006C5D1E" w14:paraId="288DE967" w14:textId="77777777" w:rsidTr="00EC17B7">
        <w:tc>
          <w:tcPr>
            <w:tcW w:w="0" w:type="auto"/>
            <w:vMerge/>
            <w:shd w:val="clear" w:color="auto" w:fill="FFFFFF"/>
            <w:vAlign w:val="center"/>
            <w:hideMark/>
          </w:tcPr>
          <w:p w14:paraId="2560D2BF"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0" w:type="auto"/>
            <w:vMerge/>
            <w:shd w:val="clear" w:color="auto" w:fill="FFFFFF"/>
            <w:vAlign w:val="center"/>
            <w:hideMark/>
          </w:tcPr>
          <w:p w14:paraId="0E81AC27"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1500" w:type="dxa"/>
            <w:shd w:val="clear" w:color="auto" w:fill="FFFFFF"/>
            <w:hideMark/>
          </w:tcPr>
          <w:p w14:paraId="1FB6019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9,00</w:t>
            </w:r>
          </w:p>
        </w:tc>
        <w:tc>
          <w:tcPr>
            <w:tcW w:w="1320" w:type="dxa"/>
            <w:shd w:val="clear" w:color="auto" w:fill="FFFFFF"/>
            <w:hideMark/>
          </w:tcPr>
          <w:p w14:paraId="2467411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8,68</w:t>
            </w:r>
          </w:p>
        </w:tc>
        <w:tc>
          <w:tcPr>
            <w:tcW w:w="1755" w:type="dxa"/>
            <w:shd w:val="clear" w:color="auto" w:fill="FFFFFF"/>
            <w:hideMark/>
          </w:tcPr>
          <w:p w14:paraId="2838DD4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0,57</w:t>
            </w:r>
          </w:p>
        </w:tc>
      </w:tr>
    </w:tbl>
    <w:p w14:paraId="673FCA84"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1549095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Определяется глубина подпертой воды </w:t>
      </w:r>
      <w:r w:rsidRPr="006C5D1E">
        <w:rPr>
          <w:rFonts w:ascii="Times New Roman" w:eastAsia="Times New Roman" w:hAnsi="Times New Roman" w:cs="Times New Roman"/>
          <w:i/>
          <w:iCs/>
          <w:color w:val="000000"/>
          <w:sz w:val="24"/>
          <w:szCs w:val="24"/>
        </w:rPr>
        <w:t>Н</w:t>
      </w:r>
      <w:r w:rsidRPr="006C5D1E">
        <w:rPr>
          <w:rFonts w:ascii="Times New Roman" w:eastAsia="Times New Roman" w:hAnsi="Times New Roman" w:cs="Times New Roman"/>
          <w:i/>
          <w:iCs/>
          <w:color w:val="000000"/>
          <w:sz w:val="24"/>
          <w:szCs w:val="24"/>
          <w:vertAlign w:val="subscript"/>
        </w:rPr>
        <w:t>м</w:t>
      </w:r>
      <w:r w:rsidRPr="006C5D1E">
        <w:rPr>
          <w:rFonts w:ascii="Times New Roman" w:eastAsia="Times New Roman" w:hAnsi="Times New Roman" w:cs="Times New Roman"/>
          <w:color w:val="000000"/>
          <w:sz w:val="24"/>
          <w:szCs w:val="24"/>
        </w:rPr>
        <w:t> и скорость </w:t>
      </w:r>
      <w:r w:rsidRPr="006C5D1E">
        <w:rPr>
          <w:rFonts w:ascii="Times New Roman" w:eastAsia="Times New Roman" w:hAnsi="Times New Roman" w:cs="Times New Roman"/>
          <w:i/>
          <w:iCs/>
          <w:color w:val="000000"/>
          <w:sz w:val="24"/>
          <w:szCs w:val="24"/>
        </w:rPr>
        <w:t>V</w:t>
      </w:r>
      <w:r w:rsidRPr="006C5D1E">
        <w:rPr>
          <w:rFonts w:ascii="Times New Roman" w:eastAsia="Times New Roman" w:hAnsi="Times New Roman" w:cs="Times New Roman"/>
          <w:i/>
          <w:iCs/>
          <w:color w:val="000000"/>
          <w:sz w:val="24"/>
          <w:szCs w:val="24"/>
          <w:vertAlign w:val="subscript"/>
        </w:rPr>
        <w:t>м</w:t>
      </w:r>
      <w:r w:rsidRPr="006C5D1E">
        <w:rPr>
          <w:rFonts w:ascii="Times New Roman" w:eastAsia="Times New Roman" w:hAnsi="Times New Roman" w:cs="Times New Roman"/>
          <w:color w:val="000000"/>
          <w:sz w:val="24"/>
          <w:szCs w:val="24"/>
        </w:rPr>
        <w:t> для типового пролета по формулам:</w:t>
      </w:r>
    </w:p>
    <w:p w14:paraId="2DF80AD9"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i/>
          <w:iCs/>
          <w:color w:val="000000"/>
          <w:sz w:val="24"/>
          <w:szCs w:val="24"/>
        </w:rPr>
        <w:t>2</w:t>
      </w:r>
    </w:p>
    <w:p w14:paraId="1FC5022C"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E6"/>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Qp          </w:t>
      </w:r>
      <w:r w:rsidRPr="006C5D1E">
        <w:rPr>
          <w:rFonts w:ascii="Times New Roman" w:eastAsia="Times New Roman" w:hAnsi="Times New Roman" w:cs="Times New Roman"/>
          <w:color w:val="000000"/>
          <w:sz w:val="24"/>
          <w:szCs w:val="24"/>
        </w:rPr>
        <w:sym w:font="Symbol" w:char="F0F6"/>
      </w:r>
    </w:p>
    <w:p w14:paraId="63F11591" w14:textId="128680BA" w:rsidR="00F94FE8" w:rsidRPr="006C5D1E" w:rsidRDefault="007858C9" w:rsidP="00F94FE8">
      <w:pPr>
        <w:shd w:val="clear" w:color="auto" w:fill="FFFFFF"/>
        <w:spacing w:after="150" w:line="240" w:lineRule="auto"/>
        <w:rPr>
          <w:rFonts w:ascii="Times New Roman" w:eastAsia="Times New Roman" w:hAnsi="Times New Roman" w:cs="Times New Roman"/>
          <w:color w:val="000000"/>
          <w:sz w:val="24"/>
          <w:szCs w:val="24"/>
        </w:rPr>
      </w:pPr>
      <w:r>
        <w:rPr>
          <w:noProof/>
        </w:rPr>
        <mc:AlternateContent>
          <mc:Choice Requires="wps">
            <w:drawing>
              <wp:inline distT="0" distB="0" distL="0" distR="0" wp14:anchorId="140E405C" wp14:editId="75171B7D">
                <wp:extent cx="998220" cy="1219200"/>
                <wp:effectExtent l="0" t="0" r="1905" b="0"/>
                <wp:docPr id="1180665117"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98220" cy="1219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8F2529A" id="AutoShape 3" o:spid="_x0000_s1026" style="width:78.6pt;height:9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" filled="f" stroked="f">
                <o:lock v:ext="edit" aspectratio="t"/>
                <w10:anchorlock/>
              </v:rect>
            </w:pict>
          </mc:Fallback>
        </mc:AlternateContent>
      </w:r>
      <w:r w:rsidR="00F94FE8" w:rsidRPr="006C5D1E">
        <w:rPr>
          <w:rFonts w:ascii="Times New Roman" w:eastAsia="Times New Roman" w:hAnsi="Times New Roman" w:cs="Times New Roman"/>
          <w:color w:val="000000"/>
          <w:sz w:val="24"/>
          <w:szCs w:val="24"/>
        </w:rPr>
        <w:t>                                                              </w:t>
      </w:r>
      <w:r w:rsidR="00F94FE8" w:rsidRPr="006C5D1E">
        <w:rPr>
          <w:rFonts w:ascii="Times New Roman" w:eastAsia="Times New Roman" w:hAnsi="Times New Roman" w:cs="Times New Roman"/>
          <w:i/>
          <w:iCs/>
          <w:color w:val="000000"/>
          <w:sz w:val="24"/>
          <w:szCs w:val="24"/>
        </w:rPr>
        <w:t>Hм </w:t>
      </w:r>
      <w:r w:rsidR="00F94FE8" w:rsidRPr="006C5D1E">
        <w:rPr>
          <w:rFonts w:ascii="Times New Roman" w:eastAsia="Times New Roman" w:hAnsi="Times New Roman" w:cs="Times New Roman"/>
          <w:color w:val="000000"/>
          <w:sz w:val="24"/>
          <w:szCs w:val="24"/>
        </w:rPr>
        <w:sym w:font="Symbol" w:char="F03D"/>
      </w:r>
      <w:r w:rsidR="00F94FE8" w:rsidRPr="006C5D1E">
        <w:rPr>
          <w:rFonts w:ascii="Times New Roman" w:eastAsia="Times New Roman" w:hAnsi="Times New Roman" w:cs="Times New Roman"/>
          <w:color w:val="000000"/>
          <w:sz w:val="24"/>
          <w:szCs w:val="24"/>
        </w:rPr>
        <w:t> </w:t>
      </w:r>
      <w:r w:rsidR="00F94FE8" w:rsidRPr="006C5D1E">
        <w:rPr>
          <w:rFonts w:ascii="Times New Roman" w:eastAsia="Times New Roman" w:hAnsi="Times New Roman" w:cs="Times New Roman"/>
          <w:i/>
          <w:iCs/>
          <w:color w:val="000000"/>
          <w:sz w:val="24"/>
          <w:szCs w:val="24"/>
        </w:rPr>
        <w:t>3 </w:t>
      </w:r>
      <w:r w:rsidR="00F94FE8" w:rsidRPr="006C5D1E">
        <w:rPr>
          <w:rFonts w:ascii="Times New Roman" w:eastAsia="Times New Roman" w:hAnsi="Times New Roman" w:cs="Times New Roman"/>
          <w:color w:val="000000"/>
          <w:sz w:val="24"/>
          <w:szCs w:val="24"/>
        </w:rPr>
        <w:sym w:font="Symbol" w:char="F0E7"/>
      </w:r>
      <w:r w:rsidR="00F94FE8" w:rsidRPr="006C5D1E">
        <w:rPr>
          <w:rFonts w:ascii="Times New Roman" w:eastAsia="Times New Roman" w:hAnsi="Times New Roman" w:cs="Times New Roman"/>
          <w:i/>
          <w:iCs/>
          <w:color w:val="000000"/>
          <w:sz w:val="24"/>
          <w:szCs w:val="24"/>
        </w:rPr>
        <w:t>1,35 b</w:t>
      </w:r>
      <w:r w:rsidR="00F94FE8" w:rsidRPr="006C5D1E">
        <w:rPr>
          <w:rFonts w:ascii="Times New Roman" w:eastAsia="Times New Roman" w:hAnsi="Times New Roman" w:cs="Times New Roman"/>
          <w:color w:val="000000"/>
          <w:sz w:val="24"/>
          <w:szCs w:val="24"/>
        </w:rPr>
        <w:sym w:font="Symbol" w:char="F0D7"/>
      </w:r>
      <w:r w:rsidR="00F94FE8" w:rsidRPr="006C5D1E">
        <w:rPr>
          <w:rFonts w:ascii="Times New Roman" w:eastAsia="Times New Roman" w:hAnsi="Times New Roman" w:cs="Times New Roman"/>
          <w:color w:val="000000"/>
          <w:sz w:val="24"/>
          <w:szCs w:val="24"/>
        </w:rPr>
        <w:t> </w:t>
      </w:r>
      <w:r w:rsidR="00F94FE8" w:rsidRPr="006C5D1E">
        <w:rPr>
          <w:rFonts w:ascii="Times New Roman" w:eastAsia="Times New Roman" w:hAnsi="Times New Roman" w:cs="Times New Roman"/>
          <w:i/>
          <w:iCs/>
          <w:color w:val="000000"/>
          <w:sz w:val="24"/>
          <w:szCs w:val="24"/>
        </w:rPr>
        <w:t>м </w:t>
      </w:r>
      <w:r w:rsidR="00F94FE8" w:rsidRPr="006C5D1E">
        <w:rPr>
          <w:rFonts w:ascii="Times New Roman" w:eastAsia="Times New Roman" w:hAnsi="Times New Roman" w:cs="Times New Roman"/>
          <w:color w:val="000000"/>
          <w:sz w:val="24"/>
          <w:szCs w:val="24"/>
        </w:rPr>
        <w:sym w:font="Symbol" w:char="F0F7"/>
      </w:r>
      <w:r w:rsidR="00F94FE8" w:rsidRPr="006C5D1E">
        <w:rPr>
          <w:rFonts w:ascii="Times New Roman" w:eastAsia="Times New Roman" w:hAnsi="Times New Roman" w:cs="Times New Roman"/>
          <w:color w:val="000000"/>
          <w:sz w:val="24"/>
          <w:szCs w:val="24"/>
        </w:rPr>
        <w:sym w:font="Symbol" w:char="F0F8"/>
      </w:r>
      <w:r w:rsidR="00F94FE8" w:rsidRPr="006C5D1E">
        <w:rPr>
          <w:rFonts w:ascii="Times New Roman" w:eastAsia="Times New Roman" w:hAnsi="Times New Roman" w:cs="Times New Roman"/>
          <w:color w:val="000000"/>
          <w:sz w:val="24"/>
          <w:szCs w:val="24"/>
        </w:rPr>
        <w:t xml:space="preserve"> ,                                                                                          (11.4)</w:t>
      </w:r>
    </w:p>
    <w:p w14:paraId="32D555BC"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sym w:font="Symbol" w:char="F0E8"/>
      </w:r>
    </w:p>
    <w:p w14:paraId="3D46E304"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g H</w:t>
      </w:r>
      <w:r w:rsidRPr="006C5D1E">
        <w:rPr>
          <w:rFonts w:ascii="Times New Roman" w:eastAsia="Times New Roman" w:hAnsi="Times New Roman" w:cs="Times New Roman"/>
          <w:color w:val="000000"/>
          <w:sz w:val="24"/>
          <w:szCs w:val="24"/>
          <w:vertAlign w:val="superscript"/>
        </w:rPr>
        <w:sym w:font="Symbol" w:char="F0D7"/>
      </w:r>
      <w:r w:rsidRPr="006C5D1E">
        <w:rPr>
          <w:rFonts w:ascii="Times New Roman" w:eastAsia="Times New Roman" w:hAnsi="Times New Roman" w:cs="Times New Roman"/>
          <w:color w:val="000000"/>
          <w:sz w:val="24"/>
          <w:szCs w:val="24"/>
          <w:vertAlign w:val="superscript"/>
        </w:rPr>
        <w:t> </w:t>
      </w:r>
      <w:r w:rsidRPr="006C5D1E">
        <w:rPr>
          <w:rFonts w:ascii="Times New Roman" w:eastAsia="Times New Roman" w:hAnsi="Times New Roman" w:cs="Times New Roman"/>
          <w:i/>
          <w:iCs/>
          <w:color w:val="000000"/>
          <w:sz w:val="24"/>
          <w:szCs w:val="24"/>
          <w:vertAlign w:val="superscript"/>
        </w:rPr>
        <w:t>м</w:t>
      </w:r>
    </w:p>
    <w:p w14:paraId="637FE27F"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V</w:t>
      </w:r>
      <w:r w:rsidRPr="006C5D1E">
        <w:rPr>
          <w:rFonts w:ascii="Times New Roman" w:eastAsia="Times New Roman" w:hAnsi="Times New Roman" w:cs="Times New Roman"/>
          <w:i/>
          <w:iCs/>
          <w:color w:val="000000"/>
          <w:sz w:val="24"/>
          <w:szCs w:val="24"/>
          <w:vertAlign w:val="subscript"/>
        </w:rPr>
        <w:t>м </w:t>
      </w:r>
      <w:r w:rsidRPr="006C5D1E">
        <w:rPr>
          <w:rFonts w:ascii="Times New Roman" w:eastAsia="Times New Roman" w:hAnsi="Times New Roman" w:cs="Times New Roman"/>
          <w:color w:val="000000"/>
          <w:sz w:val="24"/>
          <w:szCs w:val="24"/>
          <w:vertAlign w:val="subscript"/>
        </w:rPr>
        <w:sym w:font="Symbol" w:char="F03D"/>
      </w:r>
      <w:r w:rsidRPr="006C5D1E">
        <w:rPr>
          <w:rFonts w:ascii="Times New Roman" w:eastAsia="Times New Roman" w:hAnsi="Times New Roman" w:cs="Times New Roman"/>
          <w:color w:val="000000"/>
          <w:sz w:val="24"/>
          <w:szCs w:val="24"/>
          <w:vertAlign w:val="subscript"/>
        </w:rPr>
        <w:t>               </w:t>
      </w:r>
      <w:r w:rsidRPr="006C5D1E">
        <w:rPr>
          <w:rFonts w:ascii="Times New Roman" w:eastAsia="Times New Roman" w:hAnsi="Times New Roman" w:cs="Times New Roman"/>
          <w:color w:val="000000"/>
          <w:sz w:val="24"/>
          <w:szCs w:val="24"/>
        </w:rPr>
        <w:t>.                                                                                         (11.5)</w:t>
      </w:r>
    </w:p>
    <w:p w14:paraId="3C211E5E"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i/>
          <w:iCs/>
          <w:color w:val="000000"/>
          <w:sz w:val="24"/>
          <w:szCs w:val="24"/>
        </w:rPr>
        <w:t>1,45</w:t>
      </w:r>
    </w:p>
    <w:p w14:paraId="5D96DC21"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По найденной скорости определяют критическую глубину </w:t>
      </w:r>
      <w:r w:rsidRPr="006C5D1E">
        <w:rPr>
          <w:rFonts w:ascii="Times New Roman" w:eastAsia="Times New Roman" w:hAnsi="Times New Roman" w:cs="Times New Roman"/>
          <w:i/>
          <w:iCs/>
          <w:color w:val="000000"/>
          <w:sz w:val="24"/>
          <w:szCs w:val="24"/>
        </w:rPr>
        <w:t>h</w:t>
      </w:r>
      <w:r w:rsidRPr="006C5D1E">
        <w:rPr>
          <w:rFonts w:ascii="Times New Roman" w:eastAsia="Times New Roman" w:hAnsi="Times New Roman" w:cs="Times New Roman"/>
          <w:i/>
          <w:iCs/>
          <w:color w:val="000000"/>
          <w:sz w:val="24"/>
          <w:szCs w:val="24"/>
          <w:vertAlign w:val="subscript"/>
        </w:rPr>
        <w:t>кр</w:t>
      </w:r>
      <w:r w:rsidRPr="006C5D1E">
        <w:rPr>
          <w:rFonts w:ascii="Times New Roman" w:eastAsia="Times New Roman" w:hAnsi="Times New Roman" w:cs="Times New Roman"/>
          <w:color w:val="000000"/>
          <w:sz w:val="24"/>
          <w:szCs w:val="24"/>
        </w:rPr>
        <w:t>, которая установится перед мостом:</w:t>
      </w:r>
    </w:p>
    <w:p w14:paraId="7F87D1F9"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i/>
          <w:iCs/>
          <w:color w:val="000000"/>
          <w:sz w:val="24"/>
          <w:szCs w:val="24"/>
          <w:vertAlign w:val="superscript"/>
        </w:rPr>
        <w:t>V</w:t>
      </w:r>
      <w:r w:rsidRPr="006C5D1E">
        <w:rPr>
          <w:rFonts w:ascii="Times New Roman" w:eastAsia="Times New Roman" w:hAnsi="Times New Roman" w:cs="Times New Roman"/>
          <w:i/>
          <w:iCs/>
          <w:color w:val="000000"/>
          <w:sz w:val="24"/>
          <w:szCs w:val="24"/>
          <w:u w:val="single"/>
        </w:rPr>
        <w:t>м</w:t>
      </w:r>
      <w:r w:rsidRPr="006C5D1E">
        <w:rPr>
          <w:rFonts w:ascii="Times New Roman" w:eastAsia="Times New Roman" w:hAnsi="Times New Roman" w:cs="Times New Roman"/>
          <w:i/>
          <w:iCs/>
          <w:color w:val="000000"/>
          <w:sz w:val="24"/>
          <w:szCs w:val="24"/>
        </w:rPr>
        <w:t>2</w:t>
      </w:r>
    </w:p>
    <w:p w14:paraId="188F448E"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i/>
          <w:iCs/>
          <w:color w:val="000000"/>
          <w:sz w:val="24"/>
          <w:szCs w:val="24"/>
        </w:rPr>
        <w:t>h</w:t>
      </w:r>
      <w:r w:rsidRPr="006C5D1E">
        <w:rPr>
          <w:rFonts w:ascii="Times New Roman" w:eastAsia="Times New Roman" w:hAnsi="Times New Roman" w:cs="Times New Roman"/>
          <w:i/>
          <w:iCs/>
          <w:color w:val="000000"/>
          <w:sz w:val="24"/>
          <w:szCs w:val="24"/>
          <w:vertAlign w:val="subscript"/>
        </w:rPr>
        <w:t>кр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                                                      (11.6) </w:t>
      </w:r>
      <w:r w:rsidRPr="006C5D1E">
        <w:rPr>
          <w:rFonts w:ascii="Times New Roman" w:eastAsia="Times New Roman" w:hAnsi="Times New Roman" w:cs="Times New Roman"/>
          <w:i/>
          <w:iCs/>
          <w:color w:val="000000"/>
          <w:sz w:val="24"/>
          <w:szCs w:val="24"/>
        </w:rPr>
        <w:t>g</w:t>
      </w:r>
    </w:p>
    <w:p w14:paraId="4B45C23E"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Если </w:t>
      </w:r>
      <w:r w:rsidRPr="006C5D1E">
        <w:rPr>
          <w:rFonts w:ascii="Times New Roman" w:eastAsia="Times New Roman" w:hAnsi="Times New Roman" w:cs="Times New Roman"/>
          <w:i/>
          <w:iCs/>
          <w:color w:val="000000"/>
          <w:sz w:val="24"/>
          <w:szCs w:val="24"/>
        </w:rPr>
        <w:t>h</w:t>
      </w:r>
      <w:r w:rsidRPr="006C5D1E">
        <w:rPr>
          <w:rFonts w:ascii="Times New Roman" w:eastAsia="Times New Roman" w:hAnsi="Times New Roman" w:cs="Times New Roman"/>
          <w:i/>
          <w:iCs/>
          <w:color w:val="000000"/>
          <w:sz w:val="24"/>
          <w:szCs w:val="24"/>
          <w:vertAlign w:val="subscript"/>
        </w:rPr>
        <w:t>б</w:t>
      </w:r>
      <w:r w:rsidRPr="006C5D1E">
        <w:rPr>
          <w:rFonts w:ascii="Times New Roman" w:eastAsia="Times New Roman" w:hAnsi="Times New Roman" w:cs="Times New Roman"/>
          <w:color w:val="000000"/>
          <w:sz w:val="24"/>
          <w:szCs w:val="24"/>
        </w:rPr>
        <w:t> &lt; </w:t>
      </w:r>
      <w:r w:rsidRPr="006C5D1E">
        <w:rPr>
          <w:rFonts w:ascii="Times New Roman" w:eastAsia="Times New Roman" w:hAnsi="Times New Roman" w:cs="Times New Roman"/>
          <w:i/>
          <w:iCs/>
          <w:color w:val="000000"/>
          <w:sz w:val="24"/>
          <w:szCs w:val="24"/>
        </w:rPr>
        <w:t>h</w:t>
      </w:r>
      <w:r w:rsidRPr="006C5D1E">
        <w:rPr>
          <w:rFonts w:ascii="Times New Roman" w:eastAsia="Times New Roman" w:hAnsi="Times New Roman" w:cs="Times New Roman"/>
          <w:i/>
          <w:iCs/>
          <w:color w:val="000000"/>
          <w:sz w:val="24"/>
          <w:szCs w:val="24"/>
          <w:vertAlign w:val="subscript"/>
        </w:rPr>
        <w:t>кр</w:t>
      </w:r>
      <w:r w:rsidRPr="006C5D1E">
        <w:rPr>
          <w:rFonts w:ascii="Times New Roman" w:eastAsia="Times New Roman" w:hAnsi="Times New Roman" w:cs="Times New Roman"/>
          <w:color w:val="000000"/>
          <w:sz w:val="24"/>
          <w:szCs w:val="24"/>
        </w:rPr>
        <w:t>, то водослив не затоплен и произведенный расчет справедлив для данного сооружения, если </w:t>
      </w:r>
      <w:r w:rsidRPr="006C5D1E">
        <w:rPr>
          <w:rFonts w:ascii="Times New Roman" w:eastAsia="Times New Roman" w:hAnsi="Times New Roman" w:cs="Times New Roman"/>
          <w:i/>
          <w:iCs/>
          <w:color w:val="000000"/>
          <w:sz w:val="24"/>
          <w:szCs w:val="24"/>
        </w:rPr>
        <w:t>h</w:t>
      </w:r>
      <w:r w:rsidRPr="006C5D1E">
        <w:rPr>
          <w:rFonts w:ascii="Times New Roman" w:eastAsia="Times New Roman" w:hAnsi="Times New Roman" w:cs="Times New Roman"/>
          <w:i/>
          <w:iCs/>
          <w:color w:val="000000"/>
          <w:sz w:val="24"/>
          <w:szCs w:val="24"/>
          <w:vertAlign w:val="subscript"/>
        </w:rPr>
        <w:t>б</w:t>
      </w:r>
      <w:r w:rsidRPr="006C5D1E">
        <w:rPr>
          <w:rFonts w:ascii="Times New Roman" w:eastAsia="Times New Roman" w:hAnsi="Times New Roman" w:cs="Times New Roman"/>
          <w:color w:val="000000"/>
          <w:sz w:val="24"/>
          <w:szCs w:val="24"/>
        </w:rPr>
        <w:t> &gt; </w:t>
      </w:r>
      <w:r w:rsidRPr="006C5D1E">
        <w:rPr>
          <w:rFonts w:ascii="Times New Roman" w:eastAsia="Times New Roman" w:hAnsi="Times New Roman" w:cs="Times New Roman"/>
          <w:i/>
          <w:iCs/>
          <w:color w:val="000000"/>
          <w:sz w:val="24"/>
          <w:szCs w:val="24"/>
        </w:rPr>
        <w:t>h</w:t>
      </w:r>
      <w:r w:rsidRPr="006C5D1E">
        <w:rPr>
          <w:rFonts w:ascii="Times New Roman" w:eastAsia="Times New Roman" w:hAnsi="Times New Roman" w:cs="Times New Roman"/>
          <w:i/>
          <w:iCs/>
          <w:color w:val="000000"/>
          <w:sz w:val="24"/>
          <w:szCs w:val="24"/>
          <w:vertAlign w:val="subscript"/>
        </w:rPr>
        <w:t>кр</w:t>
      </w:r>
      <w:r w:rsidRPr="006C5D1E">
        <w:rPr>
          <w:rFonts w:ascii="Times New Roman" w:eastAsia="Times New Roman" w:hAnsi="Times New Roman" w:cs="Times New Roman"/>
          <w:color w:val="000000"/>
          <w:sz w:val="24"/>
          <w:szCs w:val="24"/>
        </w:rPr>
        <w:t>, необходимо задаться другим типом укрепления и повторить расчет.</w:t>
      </w:r>
    </w:p>
    <w:p w14:paraId="4E39A960"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i/>
          <w:iCs/>
          <w:color w:val="000000"/>
          <w:sz w:val="24"/>
          <w:szCs w:val="24"/>
        </w:rPr>
        <w:t>3. Определение минимальной высоты моста.</w:t>
      </w:r>
      <w:r w:rsidRPr="006C5D1E">
        <w:rPr>
          <w:rFonts w:ascii="Times New Roman" w:eastAsia="Times New Roman" w:hAnsi="Times New Roman" w:cs="Times New Roman"/>
          <w:b/>
          <w:bCs/>
          <w:color w:val="000000"/>
          <w:sz w:val="24"/>
          <w:szCs w:val="24"/>
        </w:rPr>
        <w:t> </w:t>
      </w:r>
      <w:r w:rsidRPr="006C5D1E">
        <w:rPr>
          <w:rFonts w:ascii="Times New Roman" w:eastAsia="Times New Roman" w:hAnsi="Times New Roman" w:cs="Times New Roman"/>
          <w:color w:val="000000"/>
          <w:sz w:val="24"/>
          <w:szCs w:val="24"/>
        </w:rPr>
        <w:t>Минимальная высота моста складывается из строительной высоты принятого типового пролетного строения </w:t>
      </w:r>
      <w:r w:rsidRPr="006C5D1E">
        <w:rPr>
          <w:rFonts w:ascii="Times New Roman" w:eastAsia="Times New Roman" w:hAnsi="Times New Roman" w:cs="Times New Roman"/>
          <w:i/>
          <w:iCs/>
          <w:color w:val="000000"/>
          <w:sz w:val="24"/>
          <w:szCs w:val="24"/>
        </w:rPr>
        <w:t>h</w:t>
      </w:r>
      <w:r w:rsidRPr="006C5D1E">
        <w:rPr>
          <w:rFonts w:ascii="Times New Roman" w:eastAsia="Times New Roman" w:hAnsi="Times New Roman" w:cs="Times New Roman"/>
          <w:i/>
          <w:iCs/>
          <w:color w:val="000000"/>
          <w:sz w:val="24"/>
          <w:szCs w:val="24"/>
          <w:vertAlign w:val="subscript"/>
        </w:rPr>
        <w:t>кон</w:t>
      </w:r>
      <w:r w:rsidRPr="006C5D1E">
        <w:rPr>
          <w:rFonts w:ascii="Times New Roman" w:eastAsia="Times New Roman" w:hAnsi="Times New Roman" w:cs="Times New Roman"/>
          <w:color w:val="000000"/>
          <w:sz w:val="24"/>
          <w:szCs w:val="24"/>
        </w:rPr>
        <w:t>, глубины воды под мостом и минимального возвышения низа пролетного строения над уровнем подпертой воды под мостом </w:t>
      </w:r>
      <w:r w:rsidRPr="006C5D1E">
        <w:rPr>
          <w:rFonts w:ascii="Times New Roman" w:eastAsia="Times New Roman" w:hAnsi="Times New Roman" w:cs="Times New Roman"/>
          <w:i/>
          <w:iCs/>
          <w:color w:val="000000"/>
          <w:sz w:val="24"/>
          <w:szCs w:val="24"/>
        </w:rPr>
        <w:t>Δ</w:t>
      </w:r>
      <w:r w:rsidRPr="006C5D1E">
        <w:rPr>
          <w:rFonts w:ascii="Times New Roman" w:eastAsia="Times New Roman" w:hAnsi="Times New Roman" w:cs="Times New Roman"/>
          <w:color w:val="000000"/>
          <w:sz w:val="24"/>
          <w:szCs w:val="24"/>
        </w:rPr>
        <w:t>.</w:t>
      </w:r>
    </w:p>
    <w:p w14:paraId="1523B473"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Минимальная высота моста:</w:t>
      </w:r>
    </w:p>
    <w:p w14:paraId="15CE5AD3"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H</w:t>
      </w:r>
      <w:r w:rsidRPr="006C5D1E">
        <w:rPr>
          <w:rFonts w:ascii="Times New Roman" w:eastAsia="Times New Roman" w:hAnsi="Times New Roman" w:cs="Times New Roman"/>
          <w:i/>
          <w:iCs/>
          <w:color w:val="000000"/>
          <w:sz w:val="24"/>
          <w:szCs w:val="24"/>
          <w:vertAlign w:val="subscript"/>
        </w:rPr>
        <w:t>м.min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i/>
          <w:iCs/>
          <w:color w:val="000000"/>
          <w:sz w:val="24"/>
          <w:szCs w:val="24"/>
        </w:rPr>
        <w:t>0,88 H</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sym w:font="Symbol" w:char="F044"/>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i/>
          <w:iCs/>
          <w:color w:val="000000"/>
          <w:sz w:val="24"/>
          <w:szCs w:val="24"/>
        </w:rPr>
        <w:t>h</w:t>
      </w:r>
      <w:r w:rsidRPr="006C5D1E">
        <w:rPr>
          <w:rFonts w:ascii="Times New Roman" w:eastAsia="Times New Roman" w:hAnsi="Times New Roman" w:cs="Times New Roman"/>
          <w:i/>
          <w:iCs/>
          <w:color w:val="000000"/>
          <w:sz w:val="24"/>
          <w:szCs w:val="24"/>
          <w:vertAlign w:val="subscript"/>
        </w:rPr>
        <w:t>кон </w:t>
      </w:r>
      <w:r w:rsidRPr="006C5D1E">
        <w:rPr>
          <w:rFonts w:ascii="Times New Roman" w:eastAsia="Times New Roman" w:hAnsi="Times New Roman" w:cs="Times New Roman"/>
          <w:color w:val="000000"/>
          <w:sz w:val="24"/>
          <w:szCs w:val="24"/>
        </w:rPr>
        <w:t>,                                                                              (11.7)</w:t>
      </w:r>
    </w:p>
    <w:p w14:paraId="287F093A"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где </w:t>
      </w:r>
      <w:r w:rsidRPr="006C5D1E">
        <w:rPr>
          <w:rFonts w:ascii="Times New Roman" w:eastAsia="Times New Roman" w:hAnsi="Times New Roman" w:cs="Times New Roman"/>
          <w:i/>
          <w:iCs/>
          <w:color w:val="000000"/>
          <w:sz w:val="24"/>
          <w:szCs w:val="24"/>
        </w:rPr>
        <w:t>0,88</w:t>
      </w:r>
      <w:r w:rsidRPr="006C5D1E">
        <w:rPr>
          <w:rFonts w:ascii="Times New Roman" w:eastAsia="Times New Roman" w:hAnsi="Times New Roman" w:cs="Times New Roman"/>
          <w:color w:val="000000"/>
          <w:sz w:val="24"/>
          <w:szCs w:val="24"/>
        </w:rPr>
        <w:t> – коэффициент, учитывающий понижение уровня воды при входе потока под мост;</w:t>
      </w:r>
    </w:p>
    <w:p w14:paraId="2C91AEDE"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i/>
          <w:iCs/>
          <w:color w:val="000000"/>
          <w:sz w:val="24"/>
          <w:szCs w:val="24"/>
        </w:rPr>
        <w:t>Δ</w:t>
      </w:r>
      <w:r w:rsidRPr="006C5D1E">
        <w:rPr>
          <w:rFonts w:ascii="Times New Roman" w:eastAsia="Times New Roman" w:hAnsi="Times New Roman" w:cs="Times New Roman"/>
          <w:color w:val="000000"/>
          <w:sz w:val="24"/>
          <w:szCs w:val="24"/>
        </w:rPr>
        <w:t> – зазор от воды до низа пролетного строения принимают равным 0,5 при ледоходе – 0,75, при корчеходе – 1,0; </w:t>
      </w:r>
      <w:r w:rsidRPr="006C5D1E">
        <w:rPr>
          <w:rFonts w:ascii="Times New Roman" w:eastAsia="Times New Roman" w:hAnsi="Times New Roman" w:cs="Times New Roman"/>
          <w:i/>
          <w:iCs/>
          <w:color w:val="000000"/>
          <w:sz w:val="24"/>
          <w:szCs w:val="24"/>
        </w:rPr>
        <w:t>h</w:t>
      </w:r>
      <w:r w:rsidRPr="006C5D1E">
        <w:rPr>
          <w:rFonts w:ascii="Times New Roman" w:eastAsia="Times New Roman" w:hAnsi="Times New Roman" w:cs="Times New Roman"/>
          <w:i/>
          <w:iCs/>
          <w:color w:val="000000"/>
          <w:sz w:val="24"/>
          <w:szCs w:val="24"/>
          <w:vertAlign w:val="subscript"/>
        </w:rPr>
        <w:t>кон</w:t>
      </w:r>
      <w:r w:rsidRPr="006C5D1E">
        <w:rPr>
          <w:rFonts w:ascii="Times New Roman" w:eastAsia="Times New Roman" w:hAnsi="Times New Roman" w:cs="Times New Roman"/>
          <w:color w:val="000000"/>
          <w:sz w:val="24"/>
          <w:szCs w:val="24"/>
        </w:rPr>
        <w:t> – строительная высота пролетного строения.</w:t>
      </w:r>
    </w:p>
    <w:p w14:paraId="6BEE4859"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Из условия возвышения поверхности покрытия над УПВ минимальная высота насыпи у моста:</w:t>
      </w:r>
    </w:p>
    <w:p w14:paraId="2F5A6609"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lang w:val="en-US"/>
        </w:rPr>
      </w:pP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lang w:val="en-US"/>
        </w:rPr>
        <w:t>H</w:t>
      </w:r>
      <w:r w:rsidRPr="006C5D1E">
        <w:rPr>
          <w:rFonts w:ascii="Times New Roman" w:eastAsia="Times New Roman" w:hAnsi="Times New Roman" w:cs="Times New Roman"/>
          <w:i/>
          <w:iCs/>
          <w:color w:val="000000"/>
          <w:sz w:val="24"/>
          <w:szCs w:val="24"/>
          <w:vertAlign w:val="subscript"/>
        </w:rPr>
        <w:t>м</w:t>
      </w:r>
      <w:r w:rsidRPr="006C5D1E">
        <w:rPr>
          <w:rFonts w:ascii="Times New Roman" w:eastAsia="Times New Roman" w:hAnsi="Times New Roman" w:cs="Times New Roman"/>
          <w:i/>
          <w:iCs/>
          <w:color w:val="000000"/>
          <w:sz w:val="24"/>
          <w:szCs w:val="24"/>
          <w:vertAlign w:val="subscript"/>
          <w:lang w:val="en-US"/>
        </w:rPr>
        <w:t>.min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lang w:val="en-US"/>
        </w:rPr>
        <w:t> </w:t>
      </w:r>
      <w:r w:rsidRPr="006C5D1E">
        <w:rPr>
          <w:rFonts w:ascii="Times New Roman" w:eastAsia="Times New Roman" w:hAnsi="Times New Roman" w:cs="Times New Roman"/>
          <w:i/>
          <w:iCs/>
          <w:color w:val="000000"/>
          <w:sz w:val="24"/>
          <w:szCs w:val="24"/>
          <w:lang w:val="en-US"/>
        </w:rPr>
        <w:t>H </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lang w:val="en-US"/>
        </w:rPr>
        <w:t> </w:t>
      </w:r>
      <w:r w:rsidRPr="006C5D1E">
        <w:rPr>
          <w:rFonts w:ascii="Times New Roman" w:eastAsia="Times New Roman" w:hAnsi="Times New Roman" w:cs="Times New Roman"/>
          <w:i/>
          <w:iCs/>
          <w:color w:val="000000"/>
          <w:sz w:val="24"/>
          <w:szCs w:val="24"/>
          <w:lang w:val="en-US"/>
        </w:rPr>
        <w:t>h</w:t>
      </w:r>
      <w:r w:rsidRPr="006C5D1E">
        <w:rPr>
          <w:rFonts w:ascii="Times New Roman" w:eastAsia="Times New Roman" w:hAnsi="Times New Roman" w:cs="Times New Roman"/>
          <w:i/>
          <w:iCs/>
          <w:color w:val="000000"/>
          <w:sz w:val="24"/>
          <w:szCs w:val="24"/>
          <w:vertAlign w:val="subscript"/>
        </w:rPr>
        <w:t>в</w:t>
      </w:r>
      <w:r w:rsidRPr="006C5D1E">
        <w:rPr>
          <w:rFonts w:ascii="Times New Roman" w:eastAsia="Times New Roman" w:hAnsi="Times New Roman" w:cs="Times New Roman"/>
          <w:i/>
          <w:iCs/>
          <w:color w:val="000000"/>
          <w:sz w:val="24"/>
          <w:szCs w:val="24"/>
          <w:vertAlign w:val="subscript"/>
          <w:lang w:val="en-US"/>
        </w:rPr>
        <w:t> </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i/>
          <w:iCs/>
          <w:color w:val="000000"/>
          <w:sz w:val="24"/>
          <w:szCs w:val="24"/>
          <w:lang w:val="en-US"/>
        </w:rPr>
        <w:t>C i</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lang w:val="en-US"/>
        </w:rPr>
        <w:t> </w:t>
      </w:r>
      <w:r w:rsidRPr="006C5D1E">
        <w:rPr>
          <w:rFonts w:ascii="Times New Roman" w:eastAsia="Times New Roman" w:hAnsi="Times New Roman" w:cs="Times New Roman"/>
          <w:i/>
          <w:iCs/>
          <w:color w:val="000000"/>
          <w:sz w:val="24"/>
          <w:szCs w:val="24"/>
          <w:vertAlign w:val="subscript"/>
          <w:lang w:val="en-US"/>
        </w:rPr>
        <w:t>0 </w:t>
      </w:r>
      <w:r w:rsidRPr="006C5D1E">
        <w:rPr>
          <w:rFonts w:ascii="Times New Roman" w:eastAsia="Times New Roman" w:hAnsi="Times New Roman" w:cs="Times New Roman"/>
          <w:color w:val="000000"/>
          <w:sz w:val="24"/>
          <w:szCs w:val="24"/>
          <w:lang w:val="en-US"/>
        </w:rPr>
        <w:t>,                                                                                         (11.8)</w:t>
      </w:r>
    </w:p>
    <w:p w14:paraId="3A0929BB"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где    </w:t>
      </w:r>
      <w:r w:rsidRPr="006C5D1E">
        <w:rPr>
          <w:rFonts w:ascii="Times New Roman" w:eastAsia="Times New Roman" w:hAnsi="Times New Roman" w:cs="Times New Roman"/>
          <w:i/>
          <w:iCs/>
          <w:color w:val="000000"/>
          <w:sz w:val="24"/>
          <w:szCs w:val="24"/>
        </w:rPr>
        <w:t>h</w:t>
      </w:r>
      <w:r w:rsidRPr="006C5D1E">
        <w:rPr>
          <w:rFonts w:ascii="Times New Roman" w:eastAsia="Times New Roman" w:hAnsi="Times New Roman" w:cs="Times New Roman"/>
          <w:i/>
          <w:iCs/>
          <w:color w:val="000000"/>
          <w:sz w:val="24"/>
          <w:szCs w:val="24"/>
          <w:vertAlign w:val="subscript"/>
        </w:rPr>
        <w:t>в</w:t>
      </w:r>
      <w:r w:rsidRPr="006C5D1E">
        <w:rPr>
          <w:rFonts w:ascii="Times New Roman" w:eastAsia="Times New Roman" w:hAnsi="Times New Roman" w:cs="Times New Roman"/>
          <w:color w:val="000000"/>
          <w:sz w:val="24"/>
          <w:szCs w:val="24"/>
        </w:rPr>
        <w:t> – возвышение поверхности покрытия над УПВ (таблица 11.3).</w:t>
      </w:r>
    </w:p>
    <w:p w14:paraId="0C92C932"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763D49F8"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Таблица 11.3 – Наименьшее возвышение поверхности покрытия</w:t>
      </w:r>
    </w:p>
    <w:tbl>
      <w:tblPr>
        <w:tblW w:w="9330" w:type="dxa"/>
        <w:shd w:val="clear" w:color="auto" w:fill="FFFFFF"/>
        <w:tblCellMar>
          <w:left w:w="0" w:type="dxa"/>
          <w:right w:w="0" w:type="dxa"/>
        </w:tblCellMar>
        <w:tblLook w:val="04A0" w:firstRow="1" w:lastRow="0" w:firstColumn="1" w:lastColumn="0" w:noHBand="0" w:noVBand="1"/>
      </w:tblPr>
      <w:tblGrid>
        <w:gridCol w:w="4035"/>
        <w:gridCol w:w="1320"/>
        <w:gridCol w:w="1320"/>
        <w:gridCol w:w="1320"/>
        <w:gridCol w:w="1335"/>
      </w:tblGrid>
      <w:tr w:rsidR="00F94FE8" w:rsidRPr="006C5D1E" w14:paraId="0424411F" w14:textId="77777777" w:rsidTr="00EC17B7">
        <w:tc>
          <w:tcPr>
            <w:tcW w:w="4035" w:type="dxa"/>
            <w:vMerge w:val="restart"/>
            <w:shd w:val="clear" w:color="auto" w:fill="FFFFFF"/>
            <w:vAlign w:val="center"/>
            <w:hideMark/>
          </w:tcPr>
          <w:p w14:paraId="284BA1E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Грунт рабочего слоя</w:t>
            </w:r>
          </w:p>
        </w:tc>
        <w:tc>
          <w:tcPr>
            <w:tcW w:w="5295" w:type="dxa"/>
            <w:gridSpan w:val="4"/>
            <w:shd w:val="clear" w:color="auto" w:fill="FFFFFF"/>
            <w:hideMark/>
          </w:tcPr>
          <w:p w14:paraId="788E3F6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Наименьшее возвышение поверхности покрытия, (м) в пределах дорожно-климатических зон</w:t>
            </w:r>
          </w:p>
        </w:tc>
      </w:tr>
      <w:tr w:rsidR="00F94FE8" w:rsidRPr="006C5D1E" w14:paraId="556E5B5E" w14:textId="77777777" w:rsidTr="00EC17B7">
        <w:tc>
          <w:tcPr>
            <w:tcW w:w="0" w:type="auto"/>
            <w:vMerge/>
            <w:shd w:val="clear" w:color="auto" w:fill="FFFFFF"/>
            <w:vAlign w:val="center"/>
            <w:hideMark/>
          </w:tcPr>
          <w:p w14:paraId="7DE2F3F0"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1320" w:type="dxa"/>
            <w:shd w:val="clear" w:color="auto" w:fill="FFFFFF"/>
            <w:hideMark/>
          </w:tcPr>
          <w:p w14:paraId="06B5287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II</w:t>
            </w:r>
          </w:p>
        </w:tc>
        <w:tc>
          <w:tcPr>
            <w:tcW w:w="1320" w:type="dxa"/>
            <w:shd w:val="clear" w:color="auto" w:fill="FFFFFF"/>
            <w:hideMark/>
          </w:tcPr>
          <w:p w14:paraId="6EDD1A0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III</w:t>
            </w:r>
          </w:p>
        </w:tc>
        <w:tc>
          <w:tcPr>
            <w:tcW w:w="1320" w:type="dxa"/>
            <w:shd w:val="clear" w:color="auto" w:fill="FFFFFF"/>
            <w:hideMark/>
          </w:tcPr>
          <w:p w14:paraId="333CEB2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IV</w:t>
            </w:r>
          </w:p>
        </w:tc>
        <w:tc>
          <w:tcPr>
            <w:tcW w:w="1320" w:type="dxa"/>
            <w:shd w:val="clear" w:color="auto" w:fill="FFFFFF"/>
            <w:hideMark/>
          </w:tcPr>
          <w:p w14:paraId="43169C1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V</w:t>
            </w:r>
          </w:p>
        </w:tc>
      </w:tr>
      <w:tr w:rsidR="00F94FE8" w:rsidRPr="006C5D1E" w14:paraId="599FDB90" w14:textId="77777777" w:rsidTr="00EC17B7">
        <w:tc>
          <w:tcPr>
            <w:tcW w:w="4035" w:type="dxa"/>
            <w:shd w:val="clear" w:color="auto" w:fill="FFFFFF"/>
            <w:hideMark/>
          </w:tcPr>
          <w:p w14:paraId="05B41685"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Песок мелкий, супесь легкая крупная, супесь легкая</w:t>
            </w:r>
          </w:p>
        </w:tc>
        <w:tc>
          <w:tcPr>
            <w:tcW w:w="1320" w:type="dxa"/>
            <w:shd w:val="clear" w:color="auto" w:fill="FFFFFF"/>
            <w:hideMark/>
          </w:tcPr>
          <w:p w14:paraId="68D098F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u w:val="single"/>
              </w:rPr>
              <w:t>1,1</w:t>
            </w:r>
          </w:p>
          <w:p w14:paraId="25896C3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0,9</w:t>
            </w:r>
          </w:p>
        </w:tc>
        <w:tc>
          <w:tcPr>
            <w:tcW w:w="1320" w:type="dxa"/>
            <w:shd w:val="clear" w:color="auto" w:fill="FFFFFF"/>
            <w:hideMark/>
          </w:tcPr>
          <w:p w14:paraId="24083E3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u w:val="single"/>
              </w:rPr>
              <w:t>0,9</w:t>
            </w:r>
          </w:p>
          <w:p w14:paraId="6B47701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0,7</w:t>
            </w:r>
          </w:p>
        </w:tc>
        <w:tc>
          <w:tcPr>
            <w:tcW w:w="1320" w:type="dxa"/>
            <w:shd w:val="clear" w:color="auto" w:fill="FFFFFF"/>
            <w:hideMark/>
          </w:tcPr>
          <w:p w14:paraId="2EA4E1D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u w:val="single"/>
              </w:rPr>
              <w:t>0,75</w:t>
            </w:r>
          </w:p>
          <w:p w14:paraId="06792F7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tc>
        <w:tc>
          <w:tcPr>
            <w:tcW w:w="1320" w:type="dxa"/>
            <w:shd w:val="clear" w:color="auto" w:fill="FFFFFF"/>
            <w:hideMark/>
          </w:tcPr>
          <w:p w14:paraId="721E450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u w:val="single"/>
              </w:rPr>
              <w:t>0,5</w:t>
            </w:r>
          </w:p>
          <w:p w14:paraId="0E4A760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0,3</w:t>
            </w:r>
          </w:p>
        </w:tc>
      </w:tr>
      <w:tr w:rsidR="00F94FE8" w:rsidRPr="006C5D1E" w14:paraId="2A143BA6" w14:textId="77777777" w:rsidTr="00EC17B7">
        <w:tc>
          <w:tcPr>
            <w:tcW w:w="4035" w:type="dxa"/>
            <w:shd w:val="clear" w:color="auto" w:fill="FFFFFF"/>
            <w:vAlign w:val="center"/>
            <w:hideMark/>
          </w:tcPr>
          <w:p w14:paraId="64B71367"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Песок пылеватый, супесь пылеватая</w:t>
            </w:r>
          </w:p>
        </w:tc>
        <w:tc>
          <w:tcPr>
            <w:tcW w:w="1320" w:type="dxa"/>
            <w:shd w:val="clear" w:color="auto" w:fill="FFFFFF"/>
            <w:hideMark/>
          </w:tcPr>
          <w:p w14:paraId="5E704C6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u w:val="single"/>
              </w:rPr>
              <w:t>1,5</w:t>
            </w:r>
          </w:p>
          <w:p w14:paraId="1530F50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1,2</w:t>
            </w:r>
          </w:p>
        </w:tc>
        <w:tc>
          <w:tcPr>
            <w:tcW w:w="1320" w:type="dxa"/>
            <w:shd w:val="clear" w:color="auto" w:fill="FFFFFF"/>
            <w:hideMark/>
          </w:tcPr>
          <w:p w14:paraId="1234B19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u w:val="single"/>
              </w:rPr>
              <w:t>1,2</w:t>
            </w:r>
          </w:p>
          <w:p w14:paraId="0A8D892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1,0</w:t>
            </w:r>
          </w:p>
        </w:tc>
        <w:tc>
          <w:tcPr>
            <w:tcW w:w="1320" w:type="dxa"/>
            <w:shd w:val="clear" w:color="auto" w:fill="FFFFFF"/>
            <w:hideMark/>
          </w:tcPr>
          <w:p w14:paraId="72D29552" w14:textId="041145C3" w:rsidR="00F94FE8" w:rsidRPr="006C5D1E" w:rsidRDefault="007858C9" w:rsidP="00EC17B7">
            <w:pPr>
              <w:spacing w:after="150" w:line="240" w:lineRule="auto"/>
              <w:rPr>
                <w:rFonts w:ascii="Times New Roman" w:eastAsia="Times New Roman" w:hAnsi="Times New Roman" w:cs="Times New Roman"/>
                <w:color w:val="000000"/>
                <w:sz w:val="24"/>
                <w:szCs w:val="24"/>
              </w:rPr>
            </w:pPr>
            <w:r>
              <w:rPr>
                <w:noProof/>
              </w:rPr>
              <mc:AlternateContent>
                <mc:Choice Requires="wps">
                  <w:drawing>
                    <wp:inline distT="0" distB="0" distL="0" distR="0" wp14:anchorId="19F27531" wp14:editId="78C6F77C">
                      <wp:extent cx="259080" cy="861060"/>
                      <wp:effectExtent l="0" t="0" r="0" b="0"/>
                      <wp:docPr id="1262502617" name="AutoShape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59080" cy="861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1CD314E" id="AutoShape 4" o:spid="_x0000_s1026" style="width:20.4pt;height:67.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" filled="f" stroked="f">
                      <o:lock v:ext="edit" aspectratio="t"/>
                      <w10:anchorlock/>
                    </v:rect>
                  </w:pict>
                </mc:Fallback>
              </mc:AlternateContent>
            </w:r>
          </w:p>
        </w:tc>
        <w:tc>
          <w:tcPr>
            <w:tcW w:w="1320" w:type="dxa"/>
            <w:shd w:val="clear" w:color="auto" w:fill="FFFFFF"/>
            <w:hideMark/>
          </w:tcPr>
          <w:p w14:paraId="13B75EE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u w:val="single"/>
              </w:rPr>
              <w:t>0,8</w:t>
            </w:r>
          </w:p>
          <w:p w14:paraId="7CC198E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0,5</w:t>
            </w:r>
          </w:p>
        </w:tc>
      </w:tr>
      <w:tr w:rsidR="00F94FE8" w:rsidRPr="006C5D1E" w14:paraId="2FA25D97" w14:textId="77777777" w:rsidTr="00EC17B7">
        <w:tc>
          <w:tcPr>
            <w:tcW w:w="4035" w:type="dxa"/>
            <w:shd w:val="clear" w:color="auto" w:fill="FFFFFF"/>
            <w:hideMark/>
          </w:tcPr>
          <w:p w14:paraId="654125D8"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Суглинок легкий, суглинок тяжелый, глины</w:t>
            </w:r>
          </w:p>
        </w:tc>
        <w:tc>
          <w:tcPr>
            <w:tcW w:w="1320" w:type="dxa"/>
            <w:shd w:val="clear" w:color="auto" w:fill="FFFFFF"/>
            <w:hideMark/>
          </w:tcPr>
          <w:p w14:paraId="0F55C7C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u w:val="single"/>
              </w:rPr>
              <w:t>2,2</w:t>
            </w:r>
          </w:p>
          <w:p w14:paraId="68DEF8B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1,6</w:t>
            </w:r>
          </w:p>
        </w:tc>
        <w:tc>
          <w:tcPr>
            <w:tcW w:w="1320" w:type="dxa"/>
            <w:shd w:val="clear" w:color="auto" w:fill="FFFFFF"/>
            <w:hideMark/>
          </w:tcPr>
          <w:p w14:paraId="4CF9286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u w:val="single"/>
              </w:rPr>
              <w:t>1,8</w:t>
            </w:r>
          </w:p>
          <w:p w14:paraId="0D8FC4A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1,4</w:t>
            </w:r>
          </w:p>
        </w:tc>
        <w:tc>
          <w:tcPr>
            <w:tcW w:w="1320" w:type="dxa"/>
            <w:shd w:val="clear" w:color="auto" w:fill="FFFFFF"/>
            <w:hideMark/>
          </w:tcPr>
          <w:p w14:paraId="5F78B860"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tc>
        <w:tc>
          <w:tcPr>
            <w:tcW w:w="1320" w:type="dxa"/>
            <w:shd w:val="clear" w:color="auto" w:fill="FFFFFF"/>
            <w:hideMark/>
          </w:tcPr>
          <w:p w14:paraId="3546161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u w:val="single"/>
              </w:rPr>
              <w:t>1,1</w:t>
            </w:r>
          </w:p>
          <w:p w14:paraId="5CC93FD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0,8</w:t>
            </w:r>
          </w:p>
        </w:tc>
      </w:tr>
      <w:tr w:rsidR="00F94FE8" w:rsidRPr="006C5D1E" w14:paraId="4B6956D9" w14:textId="77777777" w:rsidTr="00EC17B7">
        <w:tc>
          <w:tcPr>
            <w:tcW w:w="4035" w:type="dxa"/>
            <w:shd w:val="clear" w:color="auto" w:fill="FFFFFF"/>
            <w:hideMark/>
          </w:tcPr>
          <w:p w14:paraId="02ED3ED4"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Супесь тяжелая пылеватая, суглинок легкий пылеватый, суглинок тяжелый пылеватый</w:t>
            </w:r>
          </w:p>
        </w:tc>
        <w:tc>
          <w:tcPr>
            <w:tcW w:w="1320" w:type="dxa"/>
            <w:shd w:val="clear" w:color="auto" w:fill="FFFFFF"/>
            <w:vAlign w:val="center"/>
            <w:hideMark/>
          </w:tcPr>
          <w:p w14:paraId="628FFDB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u w:val="single"/>
              </w:rPr>
              <w:t>2,4</w:t>
            </w:r>
          </w:p>
          <w:p w14:paraId="49063AB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1,8</w:t>
            </w:r>
          </w:p>
        </w:tc>
        <w:tc>
          <w:tcPr>
            <w:tcW w:w="1320" w:type="dxa"/>
            <w:shd w:val="clear" w:color="auto" w:fill="FFFFFF"/>
            <w:vAlign w:val="center"/>
            <w:hideMark/>
          </w:tcPr>
          <w:p w14:paraId="0F0857E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u w:val="single"/>
              </w:rPr>
              <w:t>2,1</w:t>
            </w:r>
          </w:p>
          <w:p w14:paraId="4E20FA5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1,5</w:t>
            </w:r>
          </w:p>
        </w:tc>
        <w:tc>
          <w:tcPr>
            <w:tcW w:w="1320" w:type="dxa"/>
            <w:shd w:val="clear" w:color="auto" w:fill="FFFFFF"/>
            <w:vAlign w:val="center"/>
            <w:hideMark/>
          </w:tcPr>
          <w:p w14:paraId="6230584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u w:val="single"/>
              </w:rPr>
              <w:t>1,8</w:t>
            </w:r>
          </w:p>
          <w:p w14:paraId="73B8A8D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1,3</w:t>
            </w:r>
          </w:p>
        </w:tc>
        <w:tc>
          <w:tcPr>
            <w:tcW w:w="1320" w:type="dxa"/>
            <w:shd w:val="clear" w:color="auto" w:fill="FFFFFF"/>
            <w:vAlign w:val="center"/>
            <w:hideMark/>
          </w:tcPr>
          <w:p w14:paraId="0E32074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u w:val="single"/>
              </w:rPr>
              <w:t>1,2</w:t>
            </w:r>
          </w:p>
          <w:p w14:paraId="304E6AF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0,8</w:t>
            </w:r>
          </w:p>
        </w:tc>
      </w:tr>
    </w:tbl>
    <w:p w14:paraId="23359E9F"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5B1300CB"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Примечания: Над чертой – возвышение поверхности покрытия над уровнем грунтовых вод, верховодки или длительно (более 30 суток) стоящих поверхностных вод, под чертой – то же, над поверхностью земли на участках с необеспеченным поверхностным стоком или над уровнем кратковременно (менее 30 суток) стоящих поверхностных вод.</w:t>
      </w:r>
    </w:p>
    <w:p w14:paraId="03124D1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i/>
          <w:iCs/>
          <w:color w:val="000000"/>
          <w:sz w:val="24"/>
          <w:szCs w:val="24"/>
        </w:rPr>
        <w:t> </w:t>
      </w:r>
    </w:p>
    <w:p w14:paraId="7023D03B"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i/>
          <w:iCs/>
          <w:color w:val="000000"/>
          <w:sz w:val="24"/>
          <w:szCs w:val="24"/>
        </w:rPr>
        <w:t>С</w:t>
      </w:r>
      <w:r w:rsidRPr="006C5D1E">
        <w:rPr>
          <w:rFonts w:ascii="Times New Roman" w:eastAsia="Times New Roman" w:hAnsi="Times New Roman" w:cs="Times New Roman"/>
          <w:color w:val="000000"/>
          <w:sz w:val="24"/>
          <w:szCs w:val="24"/>
        </w:rPr>
        <w:t> – ширина обочины, м; </w:t>
      </w:r>
      <w:r w:rsidRPr="006C5D1E">
        <w:rPr>
          <w:rFonts w:ascii="Times New Roman" w:eastAsia="Times New Roman" w:hAnsi="Times New Roman" w:cs="Times New Roman"/>
          <w:i/>
          <w:iCs/>
          <w:color w:val="000000"/>
          <w:sz w:val="24"/>
          <w:szCs w:val="24"/>
        </w:rPr>
        <w:t>i</w:t>
      </w:r>
      <w:r w:rsidRPr="006C5D1E">
        <w:rPr>
          <w:rFonts w:ascii="Times New Roman" w:eastAsia="Times New Roman" w:hAnsi="Times New Roman" w:cs="Times New Roman"/>
          <w:i/>
          <w:iCs/>
          <w:color w:val="000000"/>
          <w:sz w:val="24"/>
          <w:szCs w:val="24"/>
          <w:vertAlign w:val="subscript"/>
        </w:rPr>
        <w:t>0</w:t>
      </w:r>
      <w:r w:rsidRPr="006C5D1E">
        <w:rPr>
          <w:rFonts w:ascii="Times New Roman" w:eastAsia="Times New Roman" w:hAnsi="Times New Roman" w:cs="Times New Roman"/>
          <w:color w:val="000000"/>
          <w:sz w:val="24"/>
          <w:szCs w:val="24"/>
        </w:rPr>
        <w:t> – поперечный уклон обочины, м.</w:t>
      </w:r>
    </w:p>
    <w:p w14:paraId="28F84AB8"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585732CF"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i/>
          <w:iCs/>
          <w:color w:val="000000"/>
          <w:sz w:val="24"/>
          <w:szCs w:val="24"/>
        </w:rPr>
        <w:t>4. Определение длины моста.</w:t>
      </w:r>
      <w:r w:rsidRPr="006C5D1E">
        <w:rPr>
          <w:rFonts w:ascii="Times New Roman" w:eastAsia="Times New Roman" w:hAnsi="Times New Roman" w:cs="Times New Roman"/>
          <w:b/>
          <w:bCs/>
          <w:color w:val="000000"/>
          <w:sz w:val="24"/>
          <w:szCs w:val="24"/>
        </w:rPr>
        <w:t> </w:t>
      </w:r>
      <w:r w:rsidRPr="006C5D1E">
        <w:rPr>
          <w:rFonts w:ascii="Times New Roman" w:eastAsia="Times New Roman" w:hAnsi="Times New Roman" w:cs="Times New Roman"/>
          <w:color w:val="000000"/>
          <w:sz w:val="24"/>
          <w:szCs w:val="24"/>
        </w:rPr>
        <w:t>Длина моста зависит от числа пролетов, их длины и типа береговых опор. При свайных опорах с заборными стенками  длина моста:</w:t>
      </w:r>
    </w:p>
    <w:p w14:paraId="2445115B"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L</w:t>
      </w:r>
      <w:r w:rsidRPr="006C5D1E">
        <w:rPr>
          <w:rFonts w:ascii="Times New Roman" w:eastAsia="Times New Roman" w:hAnsi="Times New Roman" w:cs="Times New Roman"/>
          <w:i/>
          <w:iCs/>
          <w:color w:val="000000"/>
          <w:sz w:val="24"/>
          <w:szCs w:val="24"/>
          <w:vertAlign w:val="subscript"/>
        </w:rPr>
        <w:t>м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sym w:font="Symbol" w:char="F053"/>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53"/>
      </w:r>
      <w:r w:rsidRPr="006C5D1E">
        <w:rPr>
          <w:rFonts w:ascii="Times New Roman" w:eastAsia="Times New Roman" w:hAnsi="Times New Roman" w:cs="Times New Roman"/>
          <w:i/>
          <w:iCs/>
          <w:color w:val="000000"/>
          <w:sz w:val="24"/>
          <w:szCs w:val="24"/>
        </w:rPr>
        <w:t>l</w:t>
      </w:r>
      <w:r w:rsidRPr="006C5D1E">
        <w:rPr>
          <w:rFonts w:ascii="Times New Roman" w:eastAsia="Times New Roman" w:hAnsi="Times New Roman" w:cs="Times New Roman"/>
          <w:i/>
          <w:iCs/>
          <w:color w:val="000000"/>
          <w:sz w:val="24"/>
          <w:szCs w:val="24"/>
          <w:vertAlign w:val="subscript"/>
        </w:rPr>
        <w:t>пр </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a</w:t>
      </w:r>
      <w:r w:rsidRPr="006C5D1E">
        <w:rPr>
          <w:rFonts w:ascii="Times New Roman" w:eastAsia="Times New Roman" w:hAnsi="Times New Roman" w:cs="Times New Roman"/>
          <w:color w:val="000000"/>
          <w:sz w:val="24"/>
          <w:szCs w:val="24"/>
        </w:rPr>
        <w:t>,                                                                                              (11.9)</w:t>
      </w:r>
    </w:p>
    <w:p w14:paraId="08B7A7F4"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xml:space="preserve">где </w:t>
      </w:r>
      <w:r w:rsidRPr="006C5D1E">
        <w:rPr>
          <w:rFonts w:ascii="Times New Roman" w:eastAsia="Times New Roman" w:hAnsi="Times New Roman" w:cs="Times New Roman"/>
          <w:color w:val="000000"/>
          <w:sz w:val="24"/>
          <w:szCs w:val="24"/>
        </w:rPr>
        <w:sym w:font="Symbol" w:char="F053"/>
      </w:r>
      <w:r w:rsidRPr="006C5D1E">
        <w:rPr>
          <w:rFonts w:ascii="Times New Roman" w:eastAsia="Times New Roman" w:hAnsi="Times New Roman" w:cs="Times New Roman"/>
          <w:i/>
          <w:iCs/>
          <w:color w:val="000000"/>
          <w:sz w:val="24"/>
          <w:szCs w:val="24"/>
        </w:rPr>
        <w:t>l</w:t>
      </w:r>
      <w:r w:rsidRPr="006C5D1E">
        <w:rPr>
          <w:rFonts w:ascii="Times New Roman" w:eastAsia="Times New Roman" w:hAnsi="Times New Roman" w:cs="Times New Roman"/>
          <w:i/>
          <w:iCs/>
          <w:color w:val="000000"/>
          <w:sz w:val="24"/>
          <w:szCs w:val="24"/>
          <w:vertAlign w:val="subscript"/>
        </w:rPr>
        <w:t>пр</w:t>
      </w:r>
      <w:r w:rsidRPr="006C5D1E">
        <w:rPr>
          <w:rFonts w:ascii="Times New Roman" w:eastAsia="Times New Roman" w:hAnsi="Times New Roman" w:cs="Times New Roman"/>
          <w:color w:val="000000"/>
          <w:sz w:val="24"/>
          <w:szCs w:val="24"/>
        </w:rPr>
        <w:t> – сумма длин пролетных строений, перекрывающих пролеты</w:t>
      </w:r>
    </w:p>
    <w:p w14:paraId="08B2F198"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моста;</w:t>
      </w:r>
    </w:p>
    <w:p w14:paraId="53EAFF4D"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sym w:font="Symbol" w:char="F053"/>
      </w:r>
      <w:r w:rsidRPr="006C5D1E">
        <w:rPr>
          <w:rFonts w:ascii="Times New Roman" w:eastAsia="Times New Roman" w:hAnsi="Times New Roman" w:cs="Times New Roman"/>
          <w:i/>
          <w:iCs/>
          <w:color w:val="000000"/>
          <w:sz w:val="24"/>
          <w:szCs w:val="24"/>
        </w:rPr>
        <w:t>a</w:t>
      </w:r>
      <w:r w:rsidRPr="006C5D1E">
        <w:rPr>
          <w:rFonts w:ascii="Times New Roman" w:eastAsia="Times New Roman" w:hAnsi="Times New Roman" w:cs="Times New Roman"/>
          <w:color w:val="000000"/>
          <w:sz w:val="24"/>
          <w:szCs w:val="24"/>
        </w:rPr>
        <w:t> – сумма зазоров между соседними пролетными строениями, принимается равной 0,05 м.</w:t>
      </w:r>
    </w:p>
    <w:p w14:paraId="795117D1"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При свайных опорах с конусами для расчетного отверстия моста </w:t>
      </w:r>
      <w:r w:rsidRPr="006C5D1E">
        <w:rPr>
          <w:rFonts w:ascii="Times New Roman" w:eastAsia="Times New Roman" w:hAnsi="Times New Roman" w:cs="Times New Roman"/>
          <w:i/>
          <w:iCs/>
          <w:color w:val="000000"/>
          <w:sz w:val="24"/>
          <w:szCs w:val="24"/>
        </w:rPr>
        <w:t>b</w:t>
      </w:r>
      <w:r w:rsidRPr="006C5D1E">
        <w:rPr>
          <w:rFonts w:ascii="Times New Roman" w:eastAsia="Times New Roman" w:hAnsi="Times New Roman" w:cs="Times New Roman"/>
          <w:color w:val="000000"/>
          <w:sz w:val="24"/>
          <w:szCs w:val="24"/>
        </w:rPr>
        <w:t> расчетная длина моста зависит от его высоты </w:t>
      </w:r>
      <w:r w:rsidRPr="006C5D1E">
        <w:rPr>
          <w:rFonts w:ascii="Times New Roman" w:eastAsia="Times New Roman" w:hAnsi="Times New Roman" w:cs="Times New Roman"/>
          <w:i/>
          <w:iCs/>
          <w:color w:val="000000"/>
          <w:sz w:val="24"/>
          <w:szCs w:val="24"/>
        </w:rPr>
        <w:t>Н</w:t>
      </w:r>
      <w:r w:rsidRPr="006C5D1E">
        <w:rPr>
          <w:rFonts w:ascii="Times New Roman" w:eastAsia="Times New Roman" w:hAnsi="Times New Roman" w:cs="Times New Roman"/>
          <w:color w:val="000000"/>
          <w:sz w:val="24"/>
          <w:szCs w:val="24"/>
        </w:rPr>
        <w:t> и определяется по формуле:</w:t>
      </w:r>
    </w:p>
    <w:p w14:paraId="370BADE1"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L</w:t>
      </w:r>
      <w:r w:rsidRPr="006C5D1E">
        <w:rPr>
          <w:rFonts w:ascii="Times New Roman" w:eastAsia="Times New Roman" w:hAnsi="Times New Roman" w:cs="Times New Roman"/>
          <w:i/>
          <w:iCs/>
          <w:color w:val="000000"/>
          <w:sz w:val="24"/>
          <w:szCs w:val="24"/>
          <w:vertAlign w:val="subscript"/>
        </w:rPr>
        <w:t>p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i/>
          <w:iCs/>
          <w:color w:val="000000"/>
          <w:sz w:val="24"/>
          <w:szCs w:val="24"/>
        </w:rPr>
        <w:t>b </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2 1</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,5( H</w:t>
      </w:r>
      <w:r w:rsidRPr="006C5D1E">
        <w:rPr>
          <w:rFonts w:ascii="Times New Roman" w:eastAsia="Times New Roman" w:hAnsi="Times New Roman" w:cs="Times New Roman"/>
          <w:i/>
          <w:iCs/>
          <w:color w:val="000000"/>
          <w:sz w:val="24"/>
          <w:szCs w:val="24"/>
          <w:vertAlign w:val="subscript"/>
        </w:rPr>
        <w:t>м </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h )</w:t>
      </w:r>
      <w:r w:rsidRPr="006C5D1E">
        <w:rPr>
          <w:rFonts w:ascii="Times New Roman" w:eastAsia="Times New Roman" w:hAnsi="Times New Roman" w:cs="Times New Roman"/>
          <w:i/>
          <w:iCs/>
          <w:color w:val="000000"/>
          <w:sz w:val="24"/>
          <w:szCs w:val="24"/>
          <w:vertAlign w:val="subscript"/>
        </w:rPr>
        <w:t>c </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sym w:font="Symbol" w:char="F053"/>
      </w:r>
      <w:r w:rsidRPr="006C5D1E">
        <w:rPr>
          <w:rFonts w:ascii="Times New Roman" w:eastAsia="Times New Roman" w:hAnsi="Times New Roman" w:cs="Times New Roman"/>
          <w:i/>
          <w:iCs/>
          <w:color w:val="000000"/>
          <w:sz w:val="24"/>
          <w:szCs w:val="24"/>
        </w:rPr>
        <w:t>d </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2g</w:t>
      </w:r>
      <w:r w:rsidRPr="006C5D1E">
        <w:rPr>
          <w:rFonts w:ascii="Times New Roman" w:eastAsia="Times New Roman" w:hAnsi="Times New Roman" w:cs="Times New Roman"/>
          <w:color w:val="000000"/>
          <w:sz w:val="24"/>
          <w:szCs w:val="24"/>
        </w:rPr>
        <w:t>,                                                                    (11.10)</w:t>
      </w:r>
    </w:p>
    <w:p w14:paraId="561A5B71"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где </w:t>
      </w:r>
      <w:r w:rsidRPr="006C5D1E">
        <w:rPr>
          <w:rFonts w:ascii="Times New Roman" w:eastAsia="Times New Roman" w:hAnsi="Times New Roman" w:cs="Times New Roman"/>
          <w:i/>
          <w:iCs/>
          <w:color w:val="000000"/>
          <w:sz w:val="24"/>
          <w:szCs w:val="24"/>
        </w:rPr>
        <w:t>h</w:t>
      </w:r>
      <w:r w:rsidRPr="006C5D1E">
        <w:rPr>
          <w:rFonts w:ascii="Times New Roman" w:eastAsia="Times New Roman" w:hAnsi="Times New Roman" w:cs="Times New Roman"/>
          <w:i/>
          <w:iCs/>
          <w:color w:val="000000"/>
          <w:sz w:val="24"/>
          <w:szCs w:val="24"/>
          <w:vertAlign w:val="subscript"/>
        </w:rPr>
        <w:t>с</w:t>
      </w:r>
      <w:r w:rsidRPr="006C5D1E">
        <w:rPr>
          <w:rFonts w:ascii="Times New Roman" w:eastAsia="Times New Roman" w:hAnsi="Times New Roman" w:cs="Times New Roman"/>
          <w:color w:val="000000"/>
          <w:sz w:val="24"/>
          <w:szCs w:val="24"/>
        </w:rPr>
        <w:t> – глубина воды под мостом при свободном протекании потока; </w:t>
      </w:r>
      <w:r w:rsidRPr="006C5D1E">
        <w:rPr>
          <w:rFonts w:ascii="Times New Roman" w:eastAsia="Times New Roman" w:hAnsi="Times New Roman" w:cs="Times New Roman"/>
          <w:i/>
          <w:iCs/>
          <w:color w:val="000000"/>
          <w:sz w:val="24"/>
          <w:szCs w:val="24"/>
        </w:rPr>
        <w:t>h</w:t>
      </w:r>
      <w:r w:rsidRPr="006C5D1E">
        <w:rPr>
          <w:rFonts w:ascii="Times New Roman" w:eastAsia="Times New Roman" w:hAnsi="Times New Roman" w:cs="Times New Roman"/>
          <w:i/>
          <w:iCs/>
          <w:color w:val="000000"/>
          <w:sz w:val="24"/>
          <w:szCs w:val="24"/>
          <w:vertAlign w:val="subscript"/>
        </w:rPr>
        <w:t>с</w:t>
      </w:r>
      <w:r w:rsidRPr="006C5D1E">
        <w:rPr>
          <w:rFonts w:ascii="Times New Roman" w:eastAsia="Times New Roman" w:hAnsi="Times New Roman" w:cs="Times New Roman"/>
          <w:color w:val="000000"/>
          <w:sz w:val="24"/>
          <w:szCs w:val="24"/>
        </w:rPr>
        <w:t>=</w:t>
      </w:r>
      <w:r w:rsidRPr="006C5D1E">
        <w:rPr>
          <w:rFonts w:ascii="Times New Roman" w:eastAsia="Times New Roman" w:hAnsi="Times New Roman" w:cs="Times New Roman"/>
          <w:i/>
          <w:iCs/>
          <w:color w:val="000000"/>
          <w:sz w:val="24"/>
          <w:szCs w:val="24"/>
        </w:rPr>
        <w:t>0,5∙Н</w:t>
      </w:r>
      <w:r w:rsidRPr="006C5D1E">
        <w:rPr>
          <w:rFonts w:ascii="Times New Roman" w:eastAsia="Times New Roman" w:hAnsi="Times New Roman" w:cs="Times New Roman"/>
          <w:color w:val="000000"/>
          <w:sz w:val="24"/>
          <w:szCs w:val="24"/>
        </w:rPr>
        <w:t>;</w:t>
      </w:r>
    </w:p>
    <w:p w14:paraId="4C32DB90"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sym w:font="Symbol" w:char="F053"/>
      </w:r>
      <w:r w:rsidRPr="006C5D1E">
        <w:rPr>
          <w:rFonts w:ascii="Times New Roman" w:eastAsia="Times New Roman" w:hAnsi="Times New Roman" w:cs="Times New Roman"/>
          <w:i/>
          <w:iCs/>
          <w:color w:val="000000"/>
          <w:sz w:val="24"/>
          <w:szCs w:val="24"/>
        </w:rPr>
        <w:t>d</w:t>
      </w:r>
      <w:r w:rsidRPr="006C5D1E">
        <w:rPr>
          <w:rFonts w:ascii="Times New Roman" w:eastAsia="Times New Roman" w:hAnsi="Times New Roman" w:cs="Times New Roman"/>
          <w:color w:val="000000"/>
          <w:sz w:val="24"/>
          <w:szCs w:val="24"/>
        </w:rPr>
        <w:t> – сумма ширины промежуточных опор; при свайных опорах</w:t>
      </w:r>
    </w:p>
    <w:p w14:paraId="561DF129"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ширину опор принимают </w:t>
      </w:r>
      <w:r w:rsidRPr="006C5D1E">
        <w:rPr>
          <w:rFonts w:ascii="Times New Roman" w:eastAsia="Times New Roman" w:hAnsi="Times New Roman" w:cs="Times New Roman"/>
          <w:i/>
          <w:iCs/>
          <w:color w:val="000000"/>
          <w:sz w:val="24"/>
          <w:szCs w:val="24"/>
        </w:rPr>
        <w:t>d</w:t>
      </w:r>
      <w:r w:rsidRPr="006C5D1E">
        <w:rPr>
          <w:rFonts w:ascii="Times New Roman" w:eastAsia="Times New Roman" w:hAnsi="Times New Roman" w:cs="Times New Roman"/>
          <w:color w:val="000000"/>
          <w:sz w:val="24"/>
          <w:szCs w:val="24"/>
        </w:rPr>
        <w:t> = 0,35 м; при опорах-стенках </w:t>
      </w:r>
      <w:r w:rsidRPr="006C5D1E">
        <w:rPr>
          <w:rFonts w:ascii="Times New Roman" w:eastAsia="Times New Roman" w:hAnsi="Times New Roman" w:cs="Times New Roman"/>
          <w:i/>
          <w:iCs/>
          <w:color w:val="000000"/>
          <w:sz w:val="24"/>
          <w:szCs w:val="24"/>
        </w:rPr>
        <w:t>d</w:t>
      </w:r>
      <w:r w:rsidRPr="006C5D1E">
        <w:rPr>
          <w:rFonts w:ascii="Times New Roman" w:eastAsia="Times New Roman" w:hAnsi="Times New Roman" w:cs="Times New Roman"/>
          <w:color w:val="000000"/>
          <w:sz w:val="24"/>
          <w:szCs w:val="24"/>
        </w:rPr>
        <w:t> = 0,40 м; </w:t>
      </w:r>
      <w:r w:rsidRPr="006C5D1E">
        <w:rPr>
          <w:rFonts w:ascii="Times New Roman" w:eastAsia="Times New Roman" w:hAnsi="Times New Roman" w:cs="Times New Roman"/>
          <w:i/>
          <w:iCs/>
          <w:color w:val="000000"/>
          <w:sz w:val="24"/>
          <w:szCs w:val="24"/>
        </w:rPr>
        <w:t>g</w:t>
      </w:r>
      <w:r w:rsidRPr="006C5D1E">
        <w:rPr>
          <w:rFonts w:ascii="Times New Roman" w:eastAsia="Times New Roman" w:hAnsi="Times New Roman" w:cs="Times New Roman"/>
          <w:color w:val="000000"/>
          <w:sz w:val="24"/>
          <w:szCs w:val="24"/>
        </w:rPr>
        <w:t> – расстояние между вершиной конуса и началом или концом моста; </w:t>
      </w:r>
      <w:r w:rsidRPr="006C5D1E">
        <w:rPr>
          <w:rFonts w:ascii="Times New Roman" w:eastAsia="Times New Roman" w:hAnsi="Times New Roman" w:cs="Times New Roman"/>
          <w:i/>
          <w:iCs/>
          <w:color w:val="000000"/>
          <w:sz w:val="24"/>
          <w:szCs w:val="24"/>
        </w:rPr>
        <w:t>g</w:t>
      </w:r>
      <w:r w:rsidRPr="006C5D1E">
        <w:rPr>
          <w:rFonts w:ascii="Times New Roman" w:eastAsia="Times New Roman" w:hAnsi="Times New Roman" w:cs="Times New Roman"/>
          <w:color w:val="000000"/>
          <w:sz w:val="24"/>
          <w:szCs w:val="24"/>
        </w:rPr>
        <w:t> = 32,5 см.</w:t>
      </w:r>
    </w:p>
    <w:p w14:paraId="55B9A788"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По рассчитанной длине моста принимают число типовых пролетов и окончательно устанавливают длину моста.</w:t>
      </w:r>
    </w:p>
    <w:p w14:paraId="4E5CECFD"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5DFC84EB"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Вопросы и задания</w:t>
      </w:r>
    </w:p>
    <w:p w14:paraId="3B841180"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              Какие вопросы и в какой последовательности решаются при проектировании малых мостов?</w:t>
      </w:r>
    </w:p>
    <w:p w14:paraId="54A02514"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              Как определяется типовой вариант пролетного строения моста?</w:t>
      </w:r>
    </w:p>
    <w:p w14:paraId="1EBB5858"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              Как определяется минимальная высота моста?</w:t>
      </w:r>
    </w:p>
    <w:p w14:paraId="1438E6E9" w14:textId="77777777" w:rsidR="00F94FE8" w:rsidRPr="006C5D1E" w:rsidRDefault="00F94FE8" w:rsidP="00F94FE8">
      <w:pPr>
        <w:spacing w:after="0" w:line="240" w:lineRule="auto"/>
        <w:rPr>
          <w:rFonts w:ascii="Times New Roman" w:hAnsi="Times New Roman" w:cs="Times New Roman"/>
          <w:sz w:val="24"/>
          <w:szCs w:val="24"/>
        </w:rPr>
      </w:pPr>
    </w:p>
    <w:p w14:paraId="65FF424C" w14:textId="77777777" w:rsidR="00F94FE8" w:rsidRPr="006C5D1E" w:rsidRDefault="00F94FE8" w:rsidP="00F94FE8">
      <w:pPr>
        <w:spacing w:after="0" w:line="240" w:lineRule="auto"/>
        <w:rPr>
          <w:rFonts w:ascii="Times New Roman" w:hAnsi="Times New Roman" w:cs="Times New Roman"/>
          <w:sz w:val="24"/>
          <w:szCs w:val="24"/>
        </w:rPr>
      </w:pPr>
    </w:p>
    <w:p w14:paraId="0C9F4CA8" w14:textId="77777777" w:rsidR="00F94FE8" w:rsidRPr="006C5D1E" w:rsidRDefault="00F94FE8" w:rsidP="00F94FE8">
      <w:pPr>
        <w:spacing w:after="0" w:line="240" w:lineRule="auto"/>
        <w:rPr>
          <w:rFonts w:ascii="Times New Roman" w:hAnsi="Times New Roman" w:cs="Times New Roman"/>
          <w:sz w:val="24"/>
          <w:szCs w:val="24"/>
        </w:rPr>
      </w:pPr>
    </w:p>
    <w:p w14:paraId="564C83D9" w14:textId="77777777" w:rsidR="00F94FE8" w:rsidRPr="006C5D1E" w:rsidRDefault="00F94FE8" w:rsidP="00F94FE8">
      <w:pPr>
        <w:spacing w:after="0" w:line="240" w:lineRule="auto"/>
        <w:jc w:val="center"/>
        <w:rPr>
          <w:rFonts w:ascii="Times New Roman" w:hAnsi="Times New Roman" w:cs="Times New Roman"/>
          <w:b/>
          <w:sz w:val="24"/>
          <w:szCs w:val="24"/>
        </w:rPr>
      </w:pPr>
      <w:r w:rsidRPr="006C5D1E">
        <w:rPr>
          <w:rFonts w:ascii="Times New Roman" w:hAnsi="Times New Roman" w:cs="Times New Roman"/>
          <w:b/>
          <w:sz w:val="24"/>
          <w:szCs w:val="24"/>
        </w:rPr>
        <w:t>Практическая работа №14</w:t>
      </w:r>
    </w:p>
    <w:p w14:paraId="506B0C39" w14:textId="77777777" w:rsidR="00F94FE8" w:rsidRPr="006C5D1E" w:rsidRDefault="00F94FE8" w:rsidP="00F94FE8">
      <w:pPr>
        <w:pStyle w:val="af2"/>
        <w:shd w:val="clear" w:color="auto" w:fill="FFFFFF"/>
        <w:spacing w:before="0" w:beforeAutospacing="0" w:after="0" w:afterAutospacing="0"/>
        <w:jc w:val="center"/>
        <w:rPr>
          <w:b/>
          <w:color w:val="000000"/>
        </w:rPr>
      </w:pPr>
      <w:r w:rsidRPr="006C5D1E">
        <w:rPr>
          <w:b/>
          <w:color w:val="000000"/>
        </w:rPr>
        <w:t>Тема: «Нанесение продольного профиля»</w:t>
      </w:r>
    </w:p>
    <w:p w14:paraId="35C0D23B" w14:textId="77777777" w:rsidR="00F94FE8" w:rsidRPr="006C5D1E" w:rsidRDefault="00F94FE8" w:rsidP="00F94FE8">
      <w:pPr>
        <w:pStyle w:val="af2"/>
        <w:shd w:val="clear" w:color="auto" w:fill="FFFFFF"/>
        <w:spacing w:before="0" w:beforeAutospacing="0" w:after="0" w:afterAutospacing="0"/>
        <w:jc w:val="center"/>
        <w:rPr>
          <w:b/>
          <w:color w:val="000000"/>
        </w:rPr>
      </w:pPr>
    </w:p>
    <w:p w14:paraId="414DEE03" w14:textId="77777777" w:rsidR="00F94FE8" w:rsidRPr="006C5D1E" w:rsidRDefault="00F94FE8" w:rsidP="00F94FE8">
      <w:pPr>
        <w:pStyle w:val="af2"/>
        <w:shd w:val="clear" w:color="auto" w:fill="FFFFFF"/>
        <w:spacing w:before="0" w:beforeAutospacing="0" w:after="150" w:afterAutospacing="0"/>
        <w:rPr>
          <w:b/>
          <w:i/>
          <w:color w:val="000000"/>
        </w:rPr>
      </w:pPr>
      <w:r w:rsidRPr="006C5D1E">
        <w:rPr>
          <w:b/>
          <w:i/>
          <w:color w:val="000000"/>
        </w:rPr>
        <w:t>Исходные данные:</w:t>
      </w:r>
    </w:p>
    <w:p w14:paraId="65B0B4FD" w14:textId="77777777" w:rsidR="00F94FE8" w:rsidRPr="006C5D1E" w:rsidRDefault="00F94FE8" w:rsidP="00F94FE8">
      <w:pPr>
        <w:pStyle w:val="af2"/>
        <w:shd w:val="clear" w:color="auto" w:fill="FFFFFF"/>
        <w:spacing w:before="0" w:beforeAutospacing="0" w:after="150" w:afterAutospacing="0"/>
        <w:rPr>
          <w:color w:val="000000"/>
        </w:rPr>
      </w:pPr>
      <w:r w:rsidRPr="006C5D1E">
        <w:rPr>
          <w:color w:val="000000"/>
        </w:rPr>
        <w:t xml:space="preserve">пикетажная книжка, обработанный журнал нивелирования трассы, ведомость прямых и кривых. </w:t>
      </w:r>
    </w:p>
    <w:p w14:paraId="471C4E30" w14:textId="77777777" w:rsidR="00F94FE8" w:rsidRPr="006C5D1E" w:rsidRDefault="00F94FE8" w:rsidP="00F94FE8">
      <w:pPr>
        <w:pStyle w:val="af2"/>
        <w:shd w:val="clear" w:color="auto" w:fill="FFFFFF"/>
        <w:spacing w:before="0" w:beforeAutospacing="0" w:after="150" w:afterAutospacing="0"/>
        <w:rPr>
          <w:color w:val="000000"/>
        </w:rPr>
      </w:pPr>
      <w:r w:rsidRPr="006C5D1E">
        <w:rPr>
          <w:color w:val="000000"/>
        </w:rPr>
        <w:t>Продольный профиль составляется на миллиметровой бумаге в карандаше. Горизонтальный масштаб продольного профиля – 1:5000, вертикальный – 1:500.</w:t>
      </w:r>
    </w:p>
    <w:p w14:paraId="23F06014" w14:textId="77777777" w:rsidR="00F94FE8" w:rsidRPr="006C5D1E" w:rsidRDefault="00F94FE8" w:rsidP="00F94FE8">
      <w:pPr>
        <w:pStyle w:val="af2"/>
        <w:shd w:val="clear" w:color="auto" w:fill="FFFFFF"/>
        <w:spacing w:before="0" w:beforeAutospacing="0" w:after="150" w:afterAutospacing="0"/>
        <w:rPr>
          <w:b/>
          <w:color w:val="000000"/>
        </w:rPr>
      </w:pPr>
      <w:r w:rsidRPr="006C5D1E">
        <w:rPr>
          <w:b/>
          <w:color w:val="000000"/>
        </w:rPr>
        <w:t>Ход работы :</w:t>
      </w:r>
    </w:p>
    <w:p w14:paraId="57A2B488" w14:textId="77777777" w:rsidR="00F94FE8" w:rsidRPr="006C5D1E" w:rsidRDefault="00F94FE8" w:rsidP="00F94FE8">
      <w:pPr>
        <w:pStyle w:val="af2"/>
        <w:shd w:val="clear" w:color="auto" w:fill="FFFFFF"/>
        <w:spacing w:before="0" w:beforeAutospacing="0" w:after="150" w:afterAutospacing="0"/>
        <w:rPr>
          <w:color w:val="000000"/>
        </w:rPr>
      </w:pPr>
      <w:r w:rsidRPr="006C5D1E">
        <w:rPr>
          <w:color w:val="000000"/>
        </w:rPr>
        <w:t>Построение начинают с вычерчивания сетки профиля. Форма, размеры и названия граф сетки показаны на рисунке 1. Общая компоновка графической части задания приведена на рисунке 7.</w:t>
      </w:r>
    </w:p>
    <w:p w14:paraId="17F4BA5F" w14:textId="77777777" w:rsidR="00F94FE8" w:rsidRPr="006C5D1E" w:rsidRDefault="00F94FE8" w:rsidP="00F94FE8">
      <w:pPr>
        <w:pStyle w:val="af2"/>
        <w:shd w:val="clear" w:color="auto" w:fill="FFFFFF"/>
        <w:spacing w:before="0" w:beforeAutospacing="0" w:after="150" w:afterAutospacing="0"/>
        <w:rPr>
          <w:color w:val="000000"/>
        </w:rPr>
      </w:pPr>
      <w:r w:rsidRPr="006C5D1E">
        <w:rPr>
          <w:color w:val="000000"/>
        </w:rPr>
        <w:t>Нижнюю линию сетки профиля необходимо проводить, отступив 3-4 см от края листа миллиметровой бумаги. Остальные горизонтальные линии сетки проводятся через расстояния, указанные в левой части рисунка 1. Для профиля трассы длиной 1 км в масштабе 1:5000 длина линии составит 270 мм. Из них 65 мм отводится для надписей названий граф сетки, 5 мм – на разрыв с сеткой профиля и 200 мм – на сам профиль. Необходимо проследить, чтобы первая вертикальная линия профиля была проведена на сантиметровом делении миллиметровой бумаги. Заполнение граф сетки выполняется в следующей последовательности:</w:t>
      </w:r>
    </w:p>
    <w:p w14:paraId="229E96BF" w14:textId="77777777" w:rsidR="00F94FE8" w:rsidRPr="006C5D1E" w:rsidRDefault="00F94FE8" w:rsidP="00F94FE8">
      <w:pPr>
        <w:pStyle w:val="af2"/>
        <w:shd w:val="clear" w:color="auto" w:fill="FFFFFF"/>
        <w:spacing w:before="0" w:beforeAutospacing="0" w:after="150" w:afterAutospacing="0"/>
        <w:rPr>
          <w:color w:val="000000"/>
        </w:rPr>
      </w:pPr>
      <w:r w:rsidRPr="006C5D1E">
        <w:rPr>
          <w:color w:val="000000"/>
        </w:rPr>
        <w:t>1.                   Заполняется графа «расстояния». Для этого в масштабе 1:5000 откладываются отрезки, соответствующие расстояниям между пикетами. В нашем случае, так как расстояния между пикетами – 100 м, то откладываются отрезки по 2 см. Они отмечаются вертикальными линиями, названия пикетов подписываются в строке «пикеты» ниже строки «расстояния». Между пикетами в горизонтальном масштабе откладываются отрезки, равные расстояниям между плюсовыми точками, которые берутся из журнала нивелирования трассы. Как и пикеты, они отмечаются вертикальными линиями. Такими точками являются: ПК-3+10, ПК-3+25, ПК-3+50, ПК-3+66, ПК-4+60. Расстояния между плюсовыми точками и смежными пикетами подписываются в метрах между вертикальными линиями (см. рис. 1). Сумма подписанных между двумя соседними пикетами расстояний должна быть равна 100 м.</w:t>
      </w:r>
    </w:p>
    <w:p w14:paraId="3909D4C2" w14:textId="77777777" w:rsidR="00F94FE8" w:rsidRPr="006C5D1E" w:rsidRDefault="00F94FE8" w:rsidP="00F94FE8">
      <w:pPr>
        <w:pStyle w:val="af2"/>
        <w:shd w:val="clear" w:color="auto" w:fill="FFFFFF"/>
        <w:spacing w:before="0" w:beforeAutospacing="0" w:after="150" w:afterAutospacing="0"/>
        <w:rPr>
          <w:color w:val="000000"/>
        </w:rPr>
      </w:pPr>
      <w:r w:rsidRPr="006C5D1E">
        <w:rPr>
          <w:color w:val="000000"/>
        </w:rPr>
        <w:t>2.                   Такими же вертикальными линиями пикеты и плюсовые точки повторяются в графе «отражение пикетов», но без подписей пикетов и расстояний между плюсовыми точками. </w:t>
      </w:r>
    </w:p>
    <w:p w14:paraId="4933F93B" w14:textId="77777777" w:rsidR="00F94FE8" w:rsidRPr="006C5D1E" w:rsidRDefault="00F94FE8" w:rsidP="00F94FE8">
      <w:pPr>
        <w:pStyle w:val="af2"/>
        <w:shd w:val="clear" w:color="auto" w:fill="FFFFFF"/>
        <w:spacing w:before="0" w:beforeAutospacing="0" w:after="150" w:afterAutospacing="0"/>
        <w:rPr>
          <w:color w:val="000000"/>
        </w:rPr>
      </w:pPr>
      <w:r w:rsidRPr="006C5D1E">
        <w:rPr>
          <w:color w:val="000000"/>
        </w:rPr>
        <w:t>3.                   В графу «отметки земли» записываются округленные до сантиметров отметки (высоты) пикетов и плюсовых точек, которые берутся из журнала нивелирования трассы. </w:t>
      </w:r>
    </w:p>
    <w:p w14:paraId="69ED35B5" w14:textId="77777777" w:rsidR="00F94FE8" w:rsidRPr="006C5D1E" w:rsidRDefault="00F94FE8" w:rsidP="00F94FE8">
      <w:pPr>
        <w:pStyle w:val="af2"/>
        <w:shd w:val="clear" w:color="auto" w:fill="FFFFFF"/>
        <w:spacing w:before="0" w:beforeAutospacing="0" w:after="150" w:afterAutospacing="0"/>
        <w:rPr>
          <w:color w:val="000000"/>
        </w:rPr>
      </w:pPr>
      <w:r w:rsidRPr="006C5D1E">
        <w:rPr>
          <w:color w:val="000000"/>
        </w:rPr>
        <w:t>4.                   По данным пикетажного журнала в графу «план трассы» в масштабе 1:5000, наносят результаты съемки в полосе 50 м по обе стороны от трассы. Значения размеров контуров и плюсовых обозначений не наносятся.</w:t>
      </w:r>
    </w:p>
    <w:p w14:paraId="4C324276" w14:textId="77777777" w:rsidR="00F94FE8" w:rsidRPr="006C5D1E" w:rsidRDefault="00F94FE8" w:rsidP="00F94FE8">
      <w:pPr>
        <w:pStyle w:val="af2"/>
        <w:shd w:val="clear" w:color="auto" w:fill="FFFFFF"/>
        <w:spacing w:before="0" w:beforeAutospacing="0" w:after="150" w:afterAutospacing="0"/>
        <w:rPr>
          <w:color w:val="000000"/>
        </w:rPr>
      </w:pPr>
      <w:r w:rsidRPr="006C5D1E">
        <w:rPr>
          <w:color w:val="000000"/>
        </w:rPr>
        <w:t>Горизонтальная линия, проходящая посредине графы, соответствует спрямленной трассе. На трассе стрелками вправо и влево показываются вершины углов поворота. Вершины углов поворота </w:t>
      </w:r>
    </w:p>
    <w:p w14:paraId="3F2C7D50" w14:textId="77777777" w:rsidR="00F94FE8" w:rsidRPr="006C5D1E" w:rsidRDefault="00F94FE8" w:rsidP="00F94FE8">
      <w:pPr>
        <w:pStyle w:val="af2"/>
        <w:shd w:val="clear" w:color="auto" w:fill="FFFFFF"/>
        <w:spacing w:before="0" w:beforeAutospacing="0" w:after="150" w:afterAutospacing="0"/>
        <w:rPr>
          <w:color w:val="000000"/>
        </w:rPr>
      </w:pPr>
      <w:r w:rsidRPr="006C5D1E">
        <w:rPr>
          <w:rFonts w:eastAsiaTheme="minorEastAsia"/>
          <w:noProof/>
        </w:rPr>
        <w:drawing>
          <wp:inline distT="0" distB="0" distL="0" distR="0" wp14:anchorId="4C9424D4" wp14:editId="6A55A597">
            <wp:extent cx="5394960" cy="3261360"/>
            <wp:effectExtent l="0" t="0" r="0" b="0"/>
            <wp:docPr id="72851" name="Рисунок 72851" descr="C:\Users\User\AppData\Local\Microsoft\Windows\INetCache\Content.MSO\7C4CDDB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AppData\Local\Microsoft\Windows\INetCache\Content.MSO\7C4CDDB9.tmp"/>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394960" cy="3261360"/>
                    </a:xfrm>
                    <a:prstGeom prst="rect">
                      <a:avLst/>
                    </a:prstGeom>
                    <a:noFill/>
                    <a:ln>
                      <a:noFill/>
                    </a:ln>
                  </pic:spPr>
                </pic:pic>
              </a:graphicData>
            </a:graphic>
          </wp:inline>
        </w:drawing>
      </w:r>
    </w:p>
    <w:p w14:paraId="28D034BD" w14:textId="77777777" w:rsidR="00F94FE8" w:rsidRPr="006C5D1E" w:rsidRDefault="00F94FE8" w:rsidP="00F94FE8">
      <w:pPr>
        <w:pStyle w:val="af2"/>
        <w:shd w:val="clear" w:color="auto" w:fill="FFFFFF"/>
        <w:spacing w:before="0" w:beforeAutospacing="0" w:after="150" w:afterAutospacing="0"/>
        <w:rPr>
          <w:color w:val="000000"/>
        </w:rPr>
      </w:pPr>
      <w:r w:rsidRPr="006C5D1E">
        <w:rPr>
          <w:color w:val="000000"/>
        </w:rPr>
        <w:t>Рис. 1. Фрагмент продольного профиля трассы</w:t>
      </w:r>
    </w:p>
    <w:p w14:paraId="568405DC" w14:textId="77777777" w:rsidR="00F94FE8" w:rsidRPr="006C5D1E" w:rsidRDefault="00F94FE8" w:rsidP="00F94FE8">
      <w:pPr>
        <w:pStyle w:val="af2"/>
        <w:shd w:val="clear" w:color="auto" w:fill="FFFFFF"/>
        <w:spacing w:before="0" w:beforeAutospacing="0" w:after="150" w:afterAutospacing="0"/>
        <w:rPr>
          <w:color w:val="000000"/>
        </w:rPr>
      </w:pPr>
      <w:r w:rsidRPr="006C5D1E">
        <w:rPr>
          <w:color w:val="000000"/>
        </w:rPr>
        <w:t>располагают по пикетажному значению середины соответствующих кривых. Стрелки указывают изменение направления трассы (поворот вправо или влево). Подписываются названия вершин углов поворота.</w:t>
      </w:r>
    </w:p>
    <w:p w14:paraId="21E1A28A" w14:textId="77777777" w:rsidR="00F94FE8" w:rsidRPr="006C5D1E" w:rsidRDefault="00F94FE8" w:rsidP="00F94FE8">
      <w:pPr>
        <w:pStyle w:val="af2"/>
        <w:shd w:val="clear" w:color="auto" w:fill="FFFFFF"/>
        <w:spacing w:before="0" w:beforeAutospacing="0" w:after="150" w:afterAutospacing="0"/>
        <w:rPr>
          <w:color w:val="000000"/>
        </w:rPr>
      </w:pPr>
      <w:r w:rsidRPr="006C5D1E">
        <w:rPr>
          <w:color w:val="000000"/>
        </w:rPr>
        <w:t>5.                   Пользуясь ведомостью прямых и кривых, заполняется графа «прямые и кривые». Точки начала и конца кривой располагаются в соответствии с их пикетажными значениями. Кривая обозначается дугой вверх, если трасса поворачивает направо, дугой вниз, если – налево. Высота дуги – 5 мм. Для каждой кривой выписываются ее элементы, угол поворота, радиус, тангенс, длина кривой, домер и биссектриса.</w:t>
      </w:r>
    </w:p>
    <w:p w14:paraId="682544E6" w14:textId="77777777" w:rsidR="00F94FE8" w:rsidRPr="006C5D1E" w:rsidRDefault="00F94FE8" w:rsidP="00F94FE8">
      <w:pPr>
        <w:pStyle w:val="af2"/>
        <w:shd w:val="clear" w:color="auto" w:fill="FFFFFF"/>
        <w:spacing w:before="0" w:beforeAutospacing="0" w:after="150" w:afterAutospacing="0"/>
        <w:rPr>
          <w:color w:val="000000"/>
        </w:rPr>
      </w:pPr>
      <w:r w:rsidRPr="006C5D1E">
        <w:rPr>
          <w:color w:val="000000"/>
        </w:rPr>
        <w:t>Из точек начала и конца кривых восстанавливают перпендикуляры до графы «расстояния». Слева на полученных линиях записывают их плюсовое значение (расстояние от предыдущего пикета). Например, если пикетажное значение начала кривой: ПК-0+94.52, то слева на перпендикуляре пишется 94.52 (см. рис. 1 – графа «прямые и кривые»). Значения румбов и длин прямых вставок берутся из ведомости прямых и кривых и записываются соответственно над линией трассы и под линией. </w:t>
      </w:r>
    </w:p>
    <w:p w14:paraId="78D1114E" w14:textId="77777777" w:rsidR="00F94FE8" w:rsidRPr="006C5D1E" w:rsidRDefault="00F94FE8" w:rsidP="00F94FE8">
      <w:pPr>
        <w:pStyle w:val="af2"/>
        <w:shd w:val="clear" w:color="auto" w:fill="FFFFFF"/>
        <w:spacing w:before="0" w:beforeAutospacing="0" w:after="150" w:afterAutospacing="0"/>
        <w:rPr>
          <w:color w:val="000000"/>
        </w:rPr>
      </w:pPr>
      <w:r w:rsidRPr="006C5D1E">
        <w:rPr>
          <w:color w:val="000000"/>
        </w:rPr>
        <w:t>6.                   В строке «километры» вниз вычерчиваются отрезки, перпендикулярные к линии трассы, которые показывают положение километров на трассе (в нашем случае на ПК-0 и ПК-10). На концах отрезков вычерчиваются кружки диаметром 5 мм, правая половина которых закрашивается. Значения километров подписываются цифрами высотой – 4 мм.</w:t>
      </w:r>
    </w:p>
    <w:p w14:paraId="0791D0CE" w14:textId="77777777" w:rsidR="00F94FE8" w:rsidRPr="006C5D1E" w:rsidRDefault="00F94FE8" w:rsidP="00F94FE8">
      <w:pPr>
        <w:pStyle w:val="af2"/>
        <w:shd w:val="clear" w:color="auto" w:fill="FFFFFF"/>
        <w:spacing w:before="0" w:beforeAutospacing="0" w:after="150" w:afterAutospacing="0"/>
        <w:rPr>
          <w:color w:val="000000"/>
        </w:rPr>
      </w:pPr>
      <w:r w:rsidRPr="006C5D1E">
        <w:rPr>
          <w:color w:val="000000"/>
        </w:rPr>
        <w:t>7.                   Графа «грунты» заполняется по данным геологических исследований. В нашем случае это следующие данные: </w:t>
      </w:r>
    </w:p>
    <w:p w14:paraId="00041EDF" w14:textId="77777777" w:rsidR="00F94FE8" w:rsidRPr="006C5D1E" w:rsidRDefault="00F94FE8" w:rsidP="00F94FE8">
      <w:pPr>
        <w:pStyle w:val="af2"/>
        <w:shd w:val="clear" w:color="auto" w:fill="FFFFFF"/>
        <w:spacing w:before="0" w:beforeAutospacing="0" w:after="150" w:afterAutospacing="0"/>
        <w:rPr>
          <w:color w:val="000000"/>
        </w:rPr>
      </w:pPr>
      <w:r w:rsidRPr="006C5D1E">
        <w:rPr>
          <w:color w:val="000000"/>
        </w:rPr>
        <w:t>-  ПК-0 – ПК-2 + 40 – суглинок;</w:t>
      </w:r>
    </w:p>
    <w:p w14:paraId="3920EEAF" w14:textId="77777777" w:rsidR="00F94FE8" w:rsidRPr="006C5D1E" w:rsidRDefault="00F94FE8" w:rsidP="00F94FE8">
      <w:pPr>
        <w:pStyle w:val="af2"/>
        <w:shd w:val="clear" w:color="auto" w:fill="FFFFFF"/>
        <w:spacing w:before="0" w:beforeAutospacing="0" w:after="150" w:afterAutospacing="0"/>
        <w:rPr>
          <w:color w:val="000000"/>
        </w:rPr>
      </w:pPr>
      <w:r w:rsidRPr="006C5D1E">
        <w:rPr>
          <w:color w:val="000000"/>
        </w:rPr>
        <w:t>-  ПК-2 + 40 – ПК-4 + 60 – супесь; - ПК-4 + 60 – ПК-10 – суглинок.</w:t>
      </w:r>
    </w:p>
    <w:p w14:paraId="3F7186B8" w14:textId="77777777" w:rsidR="00F94FE8" w:rsidRPr="006C5D1E" w:rsidRDefault="00F94FE8" w:rsidP="00F94FE8">
      <w:pPr>
        <w:pStyle w:val="af2"/>
        <w:shd w:val="clear" w:color="auto" w:fill="FFFFFF"/>
        <w:spacing w:before="0" w:beforeAutospacing="0" w:after="150" w:afterAutospacing="0"/>
        <w:rPr>
          <w:color w:val="000000"/>
        </w:rPr>
      </w:pPr>
      <w:r w:rsidRPr="006C5D1E">
        <w:rPr>
          <w:color w:val="000000"/>
        </w:rPr>
        <w:t>8.                   Для построения профиля трассы линейного сооружения выбирается основание профиля или линия условного горизонта. </w:t>
      </w:r>
    </w:p>
    <w:p w14:paraId="014A0BB4" w14:textId="77777777" w:rsidR="00F94FE8" w:rsidRPr="006C5D1E" w:rsidRDefault="00F94FE8" w:rsidP="00F94FE8">
      <w:pPr>
        <w:pStyle w:val="af2"/>
        <w:shd w:val="clear" w:color="auto" w:fill="FFFFFF"/>
        <w:spacing w:before="0" w:beforeAutospacing="0" w:after="150" w:afterAutospacing="0"/>
        <w:rPr>
          <w:color w:val="000000"/>
        </w:rPr>
      </w:pPr>
      <w:r w:rsidRPr="006C5D1E">
        <w:rPr>
          <w:color w:val="000000"/>
        </w:rPr>
        <w:t>Обычно за линию условного горизонта принимается верхняя горизонтальная линия сетки профиля. Отметку линии условного горизонта при вертикальном масштабе 1:500 удобно выбрать кратной 10 м так, чтобы самая низкая точка продольного профиля располагалась над линией условного горизонта не ближе 5 см. </w:t>
      </w:r>
    </w:p>
    <w:p w14:paraId="10AF971D" w14:textId="77777777" w:rsidR="00F94FE8" w:rsidRPr="006C5D1E" w:rsidRDefault="00F94FE8" w:rsidP="00F94FE8">
      <w:pPr>
        <w:pStyle w:val="af2"/>
        <w:shd w:val="clear" w:color="auto" w:fill="FFFFFF"/>
        <w:spacing w:before="0" w:beforeAutospacing="0" w:after="150" w:afterAutospacing="0"/>
        <w:rPr>
          <w:color w:val="000000"/>
        </w:rPr>
      </w:pPr>
      <w:r w:rsidRPr="006C5D1E">
        <w:rPr>
          <w:color w:val="000000"/>
        </w:rPr>
        <w:t>Самыми низкими точками профиля являются точки уреза воды реки Соя, это плюсовые точки ПК-3 +25 и ПК-3 +50. Для примера, рассматриваемого в методических указаниях, их отметки равны 41.91. В масштабе 1:500 в 5 см содержится 25 м, следовательно, за линию условного горизонта можно принять линию с отметкой не более 17.00 м, но, учитывая необходимость ее кратности 10 м, за отметку линии условного горизонта принимается отметка</w:t>
      </w:r>
    </w:p>
    <w:p w14:paraId="3B44F925" w14:textId="77777777" w:rsidR="00F94FE8" w:rsidRPr="006C5D1E" w:rsidRDefault="00F94FE8" w:rsidP="00F94FE8">
      <w:pPr>
        <w:pStyle w:val="af2"/>
        <w:shd w:val="clear" w:color="auto" w:fill="FFFFFF"/>
        <w:spacing w:before="0" w:beforeAutospacing="0" w:after="150" w:afterAutospacing="0"/>
        <w:rPr>
          <w:color w:val="000000"/>
        </w:rPr>
      </w:pPr>
      <w:r w:rsidRPr="006C5D1E">
        <w:rPr>
          <w:color w:val="000000"/>
        </w:rPr>
        <w:t>10.00 м.</w:t>
      </w:r>
    </w:p>
    <w:p w14:paraId="6016DBF7" w14:textId="77777777" w:rsidR="00F94FE8" w:rsidRPr="006C5D1E" w:rsidRDefault="00F94FE8" w:rsidP="00F94FE8">
      <w:pPr>
        <w:pStyle w:val="af2"/>
        <w:shd w:val="clear" w:color="auto" w:fill="FFFFFF"/>
        <w:spacing w:before="0" w:beforeAutospacing="0" w:after="150" w:afterAutospacing="0"/>
        <w:rPr>
          <w:color w:val="000000"/>
        </w:rPr>
      </w:pPr>
      <w:r w:rsidRPr="006C5D1E">
        <w:rPr>
          <w:color w:val="000000"/>
        </w:rPr>
        <w:t>Для построения профиля, соответствующего положению каждого пикета и плюсовой точки, в этих точках восстанавливают перпендикуляры от линии условного горизонта. На перпендикулярах в масштабе 1:500 откладывают отрезки, равные разности отметок пикетов и плюсовых точек и отметки линии условного горизонта. Так, чтобы на профиле показать ПК-0, отметка которого H</w:t>
      </w:r>
      <w:r w:rsidRPr="006C5D1E">
        <w:rPr>
          <w:color w:val="000000"/>
          <w:vertAlign w:val="subscript"/>
        </w:rPr>
        <w:t>ПК-0 </w:t>
      </w:r>
      <w:r w:rsidRPr="006C5D1E">
        <w:rPr>
          <w:color w:val="000000"/>
        </w:rPr>
        <w:t>= 47.01 м, необходимо от линии условного горизонта в масштабе 1:500 (в 1 мм – 0.5 м) отложить отрезок, соответствующий высоте 37.01 м, что составляет 74 мм или 7.40 см. Чтобы показать ПК-1, имеющий отметку H</w:t>
      </w:r>
      <w:r w:rsidRPr="006C5D1E">
        <w:rPr>
          <w:color w:val="000000"/>
          <w:vertAlign w:val="subscript"/>
        </w:rPr>
        <w:t>ПК-1 </w:t>
      </w:r>
      <w:r w:rsidRPr="006C5D1E">
        <w:rPr>
          <w:color w:val="000000"/>
        </w:rPr>
        <w:t>= 48.20 м, откладываем 38.20 м или 76.4 мм. Таким образом на профиль наносятся все точки, расположенные по оси будущего линейного сооружения, высоты которых определены при нивелировании.</w:t>
      </w:r>
    </w:p>
    <w:p w14:paraId="68017AE1" w14:textId="77777777" w:rsidR="00F94FE8" w:rsidRPr="006C5D1E" w:rsidRDefault="00F94FE8" w:rsidP="00F94FE8">
      <w:pPr>
        <w:pStyle w:val="af2"/>
        <w:shd w:val="clear" w:color="auto" w:fill="FFFFFF"/>
        <w:spacing w:before="0" w:beforeAutospacing="0" w:after="150" w:afterAutospacing="0"/>
        <w:rPr>
          <w:color w:val="000000"/>
        </w:rPr>
      </w:pPr>
      <w:r w:rsidRPr="006C5D1E">
        <w:rPr>
          <w:color w:val="000000"/>
        </w:rPr>
        <w:t>Соединив верхние точки, отложенных отрезков прямыми линиями, получим продольный профиль трассы.</w:t>
      </w:r>
    </w:p>
    <w:p w14:paraId="1BD3F603" w14:textId="77777777" w:rsidR="00F94FE8" w:rsidRPr="006C5D1E" w:rsidRDefault="00F94FE8" w:rsidP="00F94FE8">
      <w:pPr>
        <w:pStyle w:val="af2"/>
        <w:shd w:val="clear" w:color="auto" w:fill="FFFFFF"/>
        <w:spacing w:before="0" w:beforeAutospacing="0" w:after="150" w:afterAutospacing="0"/>
        <w:rPr>
          <w:color w:val="000000"/>
        </w:rPr>
      </w:pPr>
      <w:r w:rsidRPr="006C5D1E">
        <w:rPr>
          <w:color w:val="000000"/>
        </w:rPr>
        <w:t>9.                   Над полученным профилем, согласно привязке к пикетажу трассы, приводится информация о местоположении реперов №1 и №2. Для этого, отступив от линии профиля вверх 1 см, проводят вертикальную линию. Слева вдоль линии пишется пикетажное расположение репера, справа – расположение относительно трассы, вправо или влево от трассы и на каком расстоянии. Информация о расположении реперов берется из пикетажной книжки. На горизонтальной линии записывается номер репера и его отметка (см. рис. 1 и рис. 7).</w:t>
      </w:r>
    </w:p>
    <w:p w14:paraId="2D9196A0" w14:textId="77777777" w:rsidR="00F94FE8" w:rsidRPr="006C5D1E" w:rsidRDefault="00F94FE8" w:rsidP="00F94FE8">
      <w:pPr>
        <w:pStyle w:val="af2"/>
        <w:shd w:val="clear" w:color="auto" w:fill="FFFFFF"/>
        <w:spacing w:before="0" w:beforeAutospacing="0" w:after="150" w:afterAutospacing="0"/>
        <w:rPr>
          <w:color w:val="000000"/>
        </w:rPr>
      </w:pPr>
      <w:r w:rsidRPr="006C5D1E">
        <w:rPr>
          <w:color w:val="000000"/>
        </w:rPr>
        <w:t>Для рассматриваемого в методических указаниях варианта информация о реперах будет выглядеть следующим образом</w:t>
      </w:r>
    </w:p>
    <w:p w14:paraId="454C412E" w14:textId="77777777" w:rsidR="00F94FE8" w:rsidRPr="006C5D1E" w:rsidRDefault="00F94FE8" w:rsidP="00F94FE8">
      <w:pPr>
        <w:pStyle w:val="af2"/>
        <w:shd w:val="clear" w:color="auto" w:fill="FFFFFF"/>
        <w:spacing w:before="0" w:beforeAutospacing="0" w:after="150" w:afterAutospacing="0"/>
        <w:rPr>
          <w:color w:val="000000"/>
        </w:rPr>
      </w:pPr>
      <w:r w:rsidRPr="006C5D1E">
        <w:rPr>
          <w:color w:val="000000"/>
        </w:rPr>
        <w:t xml:space="preserve"> Rp.1 - 48,213           Rp.2 - 54,728</w:t>
      </w:r>
    </w:p>
    <w:p w14:paraId="196D5F60" w14:textId="77777777" w:rsidR="00F94FE8" w:rsidRPr="006C5D1E" w:rsidRDefault="00F94FE8" w:rsidP="00F94FE8">
      <w:pPr>
        <w:spacing w:after="0" w:line="240" w:lineRule="auto"/>
        <w:rPr>
          <w:rFonts w:ascii="Times New Roman" w:hAnsi="Times New Roman" w:cs="Times New Roman"/>
          <w:sz w:val="24"/>
          <w:szCs w:val="24"/>
        </w:rPr>
      </w:pPr>
    </w:p>
    <w:p w14:paraId="13F09B4D" w14:textId="77777777" w:rsidR="00F94FE8" w:rsidRPr="006C5D1E" w:rsidRDefault="00F94FE8" w:rsidP="00F94FE8">
      <w:pPr>
        <w:spacing w:after="0" w:line="240" w:lineRule="auto"/>
        <w:jc w:val="center"/>
        <w:rPr>
          <w:rFonts w:ascii="Times New Roman" w:hAnsi="Times New Roman" w:cs="Times New Roman"/>
          <w:b/>
          <w:sz w:val="24"/>
          <w:szCs w:val="24"/>
        </w:rPr>
      </w:pPr>
      <w:r w:rsidRPr="006C5D1E">
        <w:rPr>
          <w:rFonts w:ascii="Times New Roman" w:hAnsi="Times New Roman" w:cs="Times New Roman"/>
          <w:b/>
          <w:sz w:val="24"/>
          <w:szCs w:val="24"/>
        </w:rPr>
        <w:t>Практическая работа№15</w:t>
      </w:r>
    </w:p>
    <w:p w14:paraId="1082A002" w14:textId="77777777" w:rsidR="00F94FE8" w:rsidRPr="006C5D1E" w:rsidRDefault="00F94FE8" w:rsidP="00F94FE8">
      <w:pPr>
        <w:shd w:val="clear" w:color="auto" w:fill="FFFFFF"/>
        <w:spacing w:before="150" w:after="150" w:line="300" w:lineRule="atLeast"/>
        <w:jc w:val="center"/>
        <w:outlineLvl w:val="4"/>
        <w:rPr>
          <w:rFonts w:ascii="Times New Roman" w:eastAsia="Times New Roman" w:hAnsi="Times New Roman" w:cs="Times New Roman"/>
          <w:b/>
          <w:bCs/>
          <w:color w:val="000000"/>
          <w:sz w:val="24"/>
          <w:szCs w:val="24"/>
        </w:rPr>
      </w:pPr>
      <w:r w:rsidRPr="006C5D1E">
        <w:rPr>
          <w:rFonts w:ascii="Times New Roman" w:eastAsia="Times New Roman" w:hAnsi="Times New Roman" w:cs="Times New Roman"/>
          <w:b/>
          <w:bCs/>
          <w:color w:val="000000"/>
          <w:sz w:val="24"/>
          <w:szCs w:val="24"/>
        </w:rPr>
        <w:t>Тема: Нанесение проектной линии на продольный профиль</w:t>
      </w:r>
    </w:p>
    <w:p w14:paraId="7E4127B1"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Проектная линия – это линия на профиле местности, соединяющая точки, расположенные в местах, соответствующих плановому и высотному положению характерных точек сооружения (точки изменения проектного уклона).</w:t>
      </w:r>
    </w:p>
    <w:p w14:paraId="249CAFA2"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Построение проектной линии выполняется с учетом технических и экономических требований, обеспечивающих нормальную работу построенного сооружения, в следующей последовательности:</w:t>
      </w:r>
    </w:p>
    <w:p w14:paraId="2A0A96EB"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 Рассчитываются проектные отметки характерных точек проектной линии сооружения (см. рис. 3). При этом учитывается существующий уклон местности и технические требования на уклоны отдельных элементов сооружения.</w:t>
      </w:r>
    </w:p>
    <w:p w14:paraId="734C90A2"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При выполнении расчетно-графической работы строится продольный профиль условного линейного сооружения, это может быть дорога, водопровод, канализация, поэтому проектные отметки рассчитываются не с учетом нормативных требований для сооружения, а по системе заданной преподавателем.</w:t>
      </w:r>
    </w:p>
    <w:p w14:paraId="5B5579D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noProof/>
          <w:color w:val="000000"/>
          <w:sz w:val="24"/>
          <w:szCs w:val="24"/>
        </w:rPr>
        <w:drawing>
          <wp:inline distT="0" distB="0" distL="0" distR="0" wp14:anchorId="72BE841E" wp14:editId="11DF732E">
            <wp:extent cx="4427220" cy="2849880"/>
            <wp:effectExtent l="0" t="0" r="0" b="0"/>
            <wp:docPr id="72858" name="Рисунок 6" descr="http://spo.kbadk.ru/pluginfile.php/1390/mod_book/chapter/8866/image1_0af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po.kbadk.ru/pluginfile.php/1390/mod_book/chapter/8866/image1_0afc.gif"/>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4427220" cy="2849880"/>
                    </a:xfrm>
                    <a:prstGeom prst="rect">
                      <a:avLst/>
                    </a:prstGeom>
                    <a:noFill/>
                    <a:ln>
                      <a:noFill/>
                    </a:ln>
                  </pic:spPr>
                </pic:pic>
              </a:graphicData>
            </a:graphic>
          </wp:inline>
        </w:drawing>
      </w:r>
    </w:p>
    <w:p w14:paraId="792FB844" w14:textId="77777777" w:rsidR="00F94FE8" w:rsidRPr="006C5D1E" w:rsidRDefault="00F94FE8" w:rsidP="00F94FE8">
      <w:pPr>
        <w:shd w:val="clear" w:color="auto" w:fill="FFFFFF"/>
        <w:spacing w:after="0" w:line="240" w:lineRule="auto"/>
        <w:rPr>
          <w:rFonts w:ascii="Times New Roman" w:eastAsia="Times New Roman" w:hAnsi="Times New Roman" w:cs="Times New Roman"/>
          <w:color w:val="000000"/>
          <w:sz w:val="24"/>
          <w:szCs w:val="24"/>
        </w:rPr>
      </w:pPr>
    </w:p>
    <w:p w14:paraId="36BD0B61"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Рис. 3. 1,2,3,4,5,6 – характерные точки проектной линии трассы</w:t>
      </w:r>
    </w:p>
    <w:p w14:paraId="0D6A59B0"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Так в примере, рассматриваемом в методических указаниях, за характерные точки приняты: ПК-0, -3, -4, -6, -10, проектные отметки которых для всех вариантов заданий вычисляются следующим образом:</w:t>
      </w:r>
    </w:p>
    <w:p w14:paraId="43FF796C"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H'ПК-0 = HПК-0 + 0.50,</w:t>
      </w:r>
    </w:p>
    <w:p w14:paraId="3AE1FED3"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H'ПК-3 = HПК-3 ,</w:t>
      </w:r>
    </w:p>
    <w:p w14:paraId="0AF9AF49"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H'ПК-4 = HПК-3 ,             </w:t>
      </w:r>
    </w:p>
    <w:p w14:paraId="27C633B3"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H'ПК-6 = HПК-6 ,</w:t>
      </w:r>
    </w:p>
    <w:p w14:paraId="79BA2BFF"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H'ПК-10 = HПК-10 + 0.20.</w:t>
      </w:r>
    </w:p>
    <w:p w14:paraId="7636CAE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где H' – проектные отметки точек, H</w:t>
      </w:r>
      <w:r w:rsidRPr="006C5D1E">
        <w:rPr>
          <w:rFonts w:ascii="Times New Roman" w:eastAsia="Times New Roman" w:hAnsi="Times New Roman" w:cs="Times New Roman"/>
          <w:color w:val="000000"/>
          <w:sz w:val="24"/>
          <w:szCs w:val="24"/>
          <w:vertAlign w:val="subscript"/>
        </w:rPr>
        <w:t> </w:t>
      </w:r>
      <w:r w:rsidRPr="006C5D1E">
        <w:rPr>
          <w:rFonts w:ascii="Times New Roman" w:eastAsia="Times New Roman" w:hAnsi="Times New Roman" w:cs="Times New Roman"/>
          <w:color w:val="000000"/>
          <w:sz w:val="24"/>
          <w:szCs w:val="24"/>
        </w:rPr>
        <w:t>– отметки земли.</w:t>
      </w:r>
    </w:p>
    <w:p w14:paraId="2F12BDBC"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В рассматриваемом примере проектные отметки характерных точек проектной линии, рассчитанные таким образом, будут следующие:</w:t>
      </w:r>
    </w:p>
    <w:p w14:paraId="7D05A99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H'</w:t>
      </w:r>
      <w:r w:rsidRPr="006C5D1E">
        <w:rPr>
          <w:rFonts w:ascii="Times New Roman" w:eastAsia="Times New Roman" w:hAnsi="Times New Roman" w:cs="Times New Roman"/>
          <w:color w:val="000000"/>
          <w:sz w:val="24"/>
          <w:szCs w:val="24"/>
          <w:vertAlign w:val="subscript"/>
        </w:rPr>
        <w:t>ПК-0</w:t>
      </w:r>
      <w:r w:rsidRPr="006C5D1E">
        <w:rPr>
          <w:rFonts w:ascii="Times New Roman" w:eastAsia="Times New Roman" w:hAnsi="Times New Roman" w:cs="Times New Roman"/>
          <w:color w:val="000000"/>
          <w:sz w:val="24"/>
          <w:szCs w:val="24"/>
        </w:rPr>
        <w:t> = 47.01 + 0.50=47.51,</w:t>
      </w:r>
    </w:p>
    <w:p w14:paraId="5D47ECF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H'</w:t>
      </w:r>
      <w:r w:rsidRPr="006C5D1E">
        <w:rPr>
          <w:rFonts w:ascii="Times New Roman" w:eastAsia="Times New Roman" w:hAnsi="Times New Roman" w:cs="Times New Roman"/>
          <w:color w:val="000000"/>
          <w:sz w:val="24"/>
          <w:szCs w:val="24"/>
          <w:vertAlign w:val="subscript"/>
        </w:rPr>
        <w:t>ПК-3</w:t>
      </w:r>
      <w:r w:rsidRPr="006C5D1E">
        <w:rPr>
          <w:rFonts w:ascii="Times New Roman" w:eastAsia="Times New Roman" w:hAnsi="Times New Roman" w:cs="Times New Roman"/>
          <w:color w:val="000000"/>
          <w:sz w:val="24"/>
          <w:szCs w:val="24"/>
        </w:rPr>
        <w:t> = 43.66,</w:t>
      </w:r>
    </w:p>
    <w:p w14:paraId="2B5A4A72"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H'</w:t>
      </w:r>
      <w:r w:rsidRPr="006C5D1E">
        <w:rPr>
          <w:rFonts w:ascii="Times New Roman" w:eastAsia="Times New Roman" w:hAnsi="Times New Roman" w:cs="Times New Roman"/>
          <w:color w:val="000000"/>
          <w:sz w:val="24"/>
          <w:szCs w:val="24"/>
          <w:vertAlign w:val="subscript"/>
        </w:rPr>
        <w:t>ПК-4</w:t>
      </w:r>
      <w:r w:rsidRPr="006C5D1E">
        <w:rPr>
          <w:rFonts w:ascii="Times New Roman" w:eastAsia="Times New Roman" w:hAnsi="Times New Roman" w:cs="Times New Roman"/>
          <w:color w:val="000000"/>
          <w:sz w:val="24"/>
          <w:szCs w:val="24"/>
        </w:rPr>
        <w:t> = 43.66,                      </w:t>
      </w:r>
    </w:p>
    <w:p w14:paraId="41E6D04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H'</w:t>
      </w:r>
      <w:r w:rsidRPr="006C5D1E">
        <w:rPr>
          <w:rFonts w:ascii="Times New Roman" w:eastAsia="Times New Roman" w:hAnsi="Times New Roman" w:cs="Times New Roman"/>
          <w:color w:val="000000"/>
          <w:sz w:val="24"/>
          <w:szCs w:val="24"/>
          <w:vertAlign w:val="subscript"/>
        </w:rPr>
        <w:t>ПК-6</w:t>
      </w:r>
      <w:r w:rsidRPr="006C5D1E">
        <w:rPr>
          <w:rFonts w:ascii="Times New Roman" w:eastAsia="Times New Roman" w:hAnsi="Times New Roman" w:cs="Times New Roman"/>
          <w:color w:val="000000"/>
          <w:sz w:val="24"/>
          <w:szCs w:val="24"/>
        </w:rPr>
        <w:t> = 52.10,</w:t>
      </w:r>
    </w:p>
    <w:p w14:paraId="4ED11DF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H'</w:t>
      </w:r>
      <w:r w:rsidRPr="006C5D1E">
        <w:rPr>
          <w:rFonts w:ascii="Times New Roman" w:eastAsia="Times New Roman" w:hAnsi="Times New Roman" w:cs="Times New Roman"/>
          <w:color w:val="000000"/>
          <w:sz w:val="24"/>
          <w:szCs w:val="24"/>
          <w:vertAlign w:val="subscript"/>
        </w:rPr>
        <w:t>ПК-10</w:t>
      </w:r>
      <w:r w:rsidRPr="006C5D1E">
        <w:rPr>
          <w:rFonts w:ascii="Times New Roman" w:eastAsia="Times New Roman" w:hAnsi="Times New Roman" w:cs="Times New Roman"/>
          <w:color w:val="000000"/>
          <w:sz w:val="24"/>
          <w:szCs w:val="24"/>
        </w:rPr>
        <w:t> =54.67+0.20=54.87.</w:t>
      </w:r>
    </w:p>
    <w:p w14:paraId="4777755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Значения проектных отметок записываются в графу «проектные отметки» сетки продольного профиля (см. рис. 1 или рис. 7).</w:t>
      </w:r>
    </w:p>
    <w:p w14:paraId="4CDD073C"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Точки проектной линии по полученным проектным отметкам наносятся на продольный профиль аналогично тому, как это выполнено при нанесении точек продольного профиля и описано в пункте 8 последовательности составления продольного профиля.</w:t>
      </w:r>
    </w:p>
    <w:p w14:paraId="566B5BF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 По проектным отметкам рассчитываются проектные уклоны по формуле:</w:t>
      </w:r>
    </w:p>
    <w:p w14:paraId="6FB40465"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(H'n+1 − H )'n</w:t>
      </w:r>
    </w:p>
    <w:p w14:paraId="68198595" w14:textId="0C4F034D"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i</w:t>
      </w:r>
      <w:r w:rsidRPr="006C5D1E">
        <w:rPr>
          <w:rFonts w:ascii="Times New Roman" w:eastAsia="Times New Roman" w:hAnsi="Times New Roman" w:cs="Times New Roman"/>
          <w:color w:val="000000"/>
          <w:sz w:val="24"/>
          <w:szCs w:val="24"/>
        </w:rPr>
        <w:t>'n−(n+1) = </w:t>
      </w:r>
      <w:r w:rsidR="007858C9">
        <w:rPr>
          <w:noProof/>
        </w:rPr>
        <mc:AlternateContent>
          <mc:Choice Requires="wps">
            <w:drawing>
              <wp:inline distT="0" distB="0" distL="0" distR="0" wp14:anchorId="042764AB" wp14:editId="78706E93">
                <wp:extent cx="716280" cy="22860"/>
                <wp:effectExtent l="0" t="0" r="0" b="0"/>
                <wp:docPr id="151279779"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716280" cy="22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98DA6E7" id="AutoShape 7" o:spid="_x0000_s1026" style="width:56.4pt;height:1.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" filled="f" stroked="f">
                <o:lock v:ext="edit" aspectratio="t"/>
                <w10:anchorlock/>
              </v:rect>
            </w:pict>
          </mc:Fallback>
        </mc:AlternateContent>
      </w:r>
      <w:r w:rsidRPr="006C5D1E">
        <w:rPr>
          <w:rFonts w:ascii="Times New Roman" w:eastAsia="Times New Roman" w:hAnsi="Times New Roman" w:cs="Times New Roman"/>
          <w:color w:val="000000"/>
          <w:sz w:val="24"/>
          <w:szCs w:val="24"/>
        </w:rPr>
        <w:t>,                                    (1)</w:t>
      </w:r>
    </w:p>
    <w:p w14:paraId="36269EBD"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i/>
          <w:iCs/>
          <w:color w:val="000000"/>
          <w:sz w:val="24"/>
          <w:szCs w:val="24"/>
          <w:vertAlign w:val="superscript"/>
        </w:rPr>
        <w:t>d</w:t>
      </w:r>
      <w:r w:rsidRPr="006C5D1E">
        <w:rPr>
          <w:rFonts w:ascii="Times New Roman" w:eastAsia="Times New Roman" w:hAnsi="Times New Roman" w:cs="Times New Roman"/>
          <w:color w:val="000000"/>
          <w:sz w:val="24"/>
          <w:szCs w:val="24"/>
        </w:rPr>
        <w:t>n−(n+1)</w:t>
      </w:r>
    </w:p>
    <w:p w14:paraId="02A48AEF"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где </w:t>
      </w:r>
      <w:r w:rsidRPr="006C5D1E">
        <w:rPr>
          <w:rFonts w:ascii="Times New Roman" w:eastAsia="Times New Roman" w:hAnsi="Times New Roman" w:cs="Times New Roman"/>
          <w:i/>
          <w:iCs/>
          <w:color w:val="000000"/>
          <w:sz w:val="24"/>
          <w:szCs w:val="24"/>
        </w:rPr>
        <w:t>i </w:t>
      </w:r>
      <w:r w:rsidRPr="006C5D1E">
        <w:rPr>
          <w:rFonts w:ascii="Times New Roman" w:eastAsia="Times New Roman" w:hAnsi="Times New Roman" w:cs="Times New Roman"/>
          <w:color w:val="000000"/>
          <w:sz w:val="24"/>
          <w:szCs w:val="24"/>
          <w:vertAlign w:val="superscript"/>
        </w:rPr>
        <w:t>'</w:t>
      </w:r>
      <w:r w:rsidRPr="006C5D1E">
        <w:rPr>
          <w:rFonts w:ascii="Times New Roman" w:eastAsia="Times New Roman" w:hAnsi="Times New Roman" w:cs="Times New Roman"/>
          <w:color w:val="000000"/>
          <w:sz w:val="24"/>
          <w:szCs w:val="24"/>
          <w:vertAlign w:val="subscript"/>
        </w:rPr>
        <w:t>n (n+1)− </w:t>
      </w:r>
      <w:r w:rsidRPr="006C5D1E">
        <w:rPr>
          <w:rFonts w:ascii="Times New Roman" w:eastAsia="Times New Roman" w:hAnsi="Times New Roman" w:cs="Times New Roman"/>
          <w:color w:val="000000"/>
          <w:sz w:val="24"/>
          <w:szCs w:val="24"/>
        </w:rPr>
        <w:t>−проектный уклон; H</w:t>
      </w:r>
      <w:r w:rsidRPr="006C5D1E">
        <w:rPr>
          <w:rFonts w:ascii="Times New Roman" w:eastAsia="Times New Roman" w:hAnsi="Times New Roman" w:cs="Times New Roman"/>
          <w:color w:val="000000"/>
          <w:sz w:val="24"/>
          <w:szCs w:val="24"/>
          <w:vertAlign w:val="superscript"/>
        </w:rPr>
        <w:t>'</w:t>
      </w:r>
      <w:r w:rsidRPr="006C5D1E">
        <w:rPr>
          <w:rFonts w:ascii="Times New Roman" w:eastAsia="Times New Roman" w:hAnsi="Times New Roman" w:cs="Times New Roman"/>
          <w:color w:val="000000"/>
          <w:sz w:val="24"/>
          <w:szCs w:val="24"/>
          <w:vertAlign w:val="subscript"/>
        </w:rPr>
        <w:t>n </w:t>
      </w:r>
      <w:r w:rsidRPr="006C5D1E">
        <w:rPr>
          <w:rFonts w:ascii="Times New Roman" w:eastAsia="Times New Roman" w:hAnsi="Times New Roman" w:cs="Times New Roman"/>
          <w:color w:val="000000"/>
          <w:sz w:val="24"/>
          <w:szCs w:val="24"/>
        </w:rPr>
        <w:t>−проектная отметка начала участка проектной линии, имеющего один уклон; H</w:t>
      </w:r>
      <w:r w:rsidRPr="006C5D1E">
        <w:rPr>
          <w:rFonts w:ascii="Times New Roman" w:eastAsia="Times New Roman" w:hAnsi="Times New Roman" w:cs="Times New Roman"/>
          <w:color w:val="000000"/>
          <w:sz w:val="24"/>
          <w:szCs w:val="24"/>
          <w:vertAlign w:val="superscript"/>
        </w:rPr>
        <w:t>'</w:t>
      </w:r>
      <w:r w:rsidRPr="006C5D1E">
        <w:rPr>
          <w:rFonts w:ascii="Times New Roman" w:eastAsia="Times New Roman" w:hAnsi="Times New Roman" w:cs="Times New Roman"/>
          <w:color w:val="000000"/>
          <w:sz w:val="24"/>
          <w:szCs w:val="24"/>
          <w:vertAlign w:val="subscript"/>
        </w:rPr>
        <w:t>n+1 </w:t>
      </w:r>
      <w:r w:rsidRPr="006C5D1E">
        <w:rPr>
          <w:rFonts w:ascii="Times New Roman" w:eastAsia="Times New Roman" w:hAnsi="Times New Roman" w:cs="Times New Roman"/>
          <w:color w:val="000000"/>
          <w:sz w:val="24"/>
          <w:szCs w:val="24"/>
        </w:rPr>
        <w:t>−проектная отметка конца участка проектной линии, имеющего один уклон; </w:t>
      </w:r>
      <w:r w:rsidRPr="006C5D1E">
        <w:rPr>
          <w:rFonts w:ascii="Times New Roman" w:eastAsia="Times New Roman" w:hAnsi="Times New Roman" w:cs="Times New Roman"/>
          <w:i/>
          <w:iCs/>
          <w:color w:val="000000"/>
          <w:sz w:val="24"/>
          <w:szCs w:val="24"/>
          <w:vertAlign w:val="superscript"/>
        </w:rPr>
        <w:t>d</w:t>
      </w:r>
      <w:r w:rsidRPr="006C5D1E">
        <w:rPr>
          <w:rFonts w:ascii="Times New Roman" w:eastAsia="Times New Roman" w:hAnsi="Times New Roman" w:cs="Times New Roman"/>
          <w:color w:val="000000"/>
          <w:sz w:val="24"/>
          <w:szCs w:val="24"/>
          <w:vertAlign w:val="subscript"/>
        </w:rPr>
        <w:t>n−(n+1) </w:t>
      </w:r>
      <w:r w:rsidRPr="006C5D1E">
        <w:rPr>
          <w:rFonts w:ascii="Times New Roman" w:eastAsia="Times New Roman" w:hAnsi="Times New Roman" w:cs="Times New Roman"/>
          <w:color w:val="000000"/>
          <w:sz w:val="24"/>
          <w:szCs w:val="24"/>
        </w:rPr>
        <w:t>−горизонтальное проложение участка проектной линии, имеющего один уклон (см. рис. 4).</w:t>
      </w:r>
    </w:p>
    <w:p w14:paraId="7D72B73B"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p>
    <w:p w14:paraId="34EC4C6C" w14:textId="77777777" w:rsidR="00F94FE8" w:rsidRPr="006C5D1E" w:rsidRDefault="00F94FE8" w:rsidP="00F94FE8">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color w:val="000000"/>
          <w:sz w:val="24"/>
          <w:szCs w:val="24"/>
        </w:rPr>
        <w:br/>
      </w:r>
    </w:p>
    <w:p w14:paraId="683C8AB2" w14:textId="77777777" w:rsidR="00F94FE8" w:rsidRPr="006C5D1E" w:rsidRDefault="00F94FE8" w:rsidP="00F94FE8">
      <w:pPr>
        <w:spacing w:after="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color w:val="000000"/>
          <w:sz w:val="24"/>
          <w:szCs w:val="24"/>
          <w:shd w:val="clear" w:color="auto" w:fill="FFFFFF"/>
        </w:rPr>
        <w:t> </w:t>
      </w:r>
    </w:p>
    <w:p w14:paraId="75A1C918"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Рис. 4. Расчёт проектного уклона</w:t>
      </w:r>
    </w:p>
    <w:p w14:paraId="5AAC964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Для рассчитанных в примере проектных отметок проектные уклоны будут получены следующим образом:</w:t>
      </w:r>
    </w:p>
    <w:p w14:paraId="2A0E05AD"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i/>
          <w:iCs/>
          <w:color w:val="000000"/>
          <w:sz w:val="24"/>
          <w:szCs w:val="24"/>
        </w:rPr>
        <w:t>i</w:t>
      </w:r>
      <w:r w:rsidRPr="006C5D1E">
        <w:rPr>
          <w:rFonts w:ascii="Times New Roman" w:eastAsia="Times New Roman" w:hAnsi="Times New Roman" w:cs="Times New Roman"/>
          <w:color w:val="000000"/>
          <w:sz w:val="24"/>
          <w:szCs w:val="24"/>
        </w:rPr>
        <w:t>'</w:t>
      </w:r>
      <w:r w:rsidRPr="006C5D1E">
        <w:rPr>
          <w:rFonts w:ascii="Times New Roman" w:eastAsia="Times New Roman" w:hAnsi="Times New Roman" w:cs="Times New Roman"/>
          <w:color w:val="000000"/>
          <w:sz w:val="24"/>
          <w:szCs w:val="24"/>
          <w:vertAlign w:val="subscript"/>
        </w:rPr>
        <w:t>ПК-0−ПК-3 </w:t>
      </w:r>
      <w:r w:rsidRPr="006C5D1E">
        <w:rPr>
          <w:rFonts w:ascii="Times New Roman" w:eastAsia="Times New Roman" w:hAnsi="Times New Roman" w:cs="Times New Roman"/>
          <w:color w:val="000000"/>
          <w:sz w:val="24"/>
          <w:szCs w:val="24"/>
        </w:rPr>
        <w:t>= (43.66−47.51)/300</w:t>
      </w:r>
      <w:r w:rsidRPr="006C5D1E">
        <w:rPr>
          <w:rFonts w:ascii="Times New Roman" w:eastAsia="Times New Roman" w:hAnsi="Times New Roman" w:cs="Times New Roman"/>
          <w:i/>
          <w:iCs/>
          <w:color w:val="000000"/>
          <w:sz w:val="24"/>
          <w:szCs w:val="24"/>
        </w:rPr>
        <w:t>м</w:t>
      </w:r>
      <w:r w:rsidRPr="006C5D1E">
        <w:rPr>
          <w:rFonts w:ascii="Times New Roman" w:eastAsia="Times New Roman" w:hAnsi="Times New Roman" w:cs="Times New Roman"/>
          <w:color w:val="000000"/>
          <w:sz w:val="24"/>
          <w:szCs w:val="24"/>
        </w:rPr>
        <w:t>=−0.0128; </w:t>
      </w:r>
      <w:r w:rsidRPr="006C5D1E">
        <w:rPr>
          <w:rFonts w:ascii="Times New Roman" w:eastAsia="Times New Roman" w:hAnsi="Times New Roman" w:cs="Times New Roman"/>
          <w:i/>
          <w:iCs/>
          <w:color w:val="000000"/>
          <w:sz w:val="24"/>
          <w:szCs w:val="24"/>
        </w:rPr>
        <w:t>i</w:t>
      </w:r>
      <w:r w:rsidRPr="006C5D1E">
        <w:rPr>
          <w:rFonts w:ascii="Times New Roman" w:eastAsia="Times New Roman" w:hAnsi="Times New Roman" w:cs="Times New Roman"/>
          <w:color w:val="000000"/>
          <w:sz w:val="24"/>
          <w:szCs w:val="24"/>
        </w:rPr>
        <w:t>'</w:t>
      </w:r>
      <w:r w:rsidRPr="006C5D1E">
        <w:rPr>
          <w:rFonts w:ascii="Times New Roman" w:eastAsia="Times New Roman" w:hAnsi="Times New Roman" w:cs="Times New Roman"/>
          <w:color w:val="000000"/>
          <w:sz w:val="24"/>
          <w:szCs w:val="24"/>
          <w:vertAlign w:val="subscript"/>
        </w:rPr>
        <w:t>ПК-3−ПК-4 </w:t>
      </w:r>
      <w:r w:rsidRPr="006C5D1E">
        <w:rPr>
          <w:rFonts w:ascii="Times New Roman" w:eastAsia="Times New Roman" w:hAnsi="Times New Roman" w:cs="Times New Roman"/>
          <w:color w:val="000000"/>
          <w:sz w:val="24"/>
          <w:szCs w:val="24"/>
        </w:rPr>
        <w:t>= (43.66−43.66)/100</w:t>
      </w:r>
      <w:r w:rsidRPr="006C5D1E">
        <w:rPr>
          <w:rFonts w:ascii="Times New Roman" w:eastAsia="Times New Roman" w:hAnsi="Times New Roman" w:cs="Times New Roman"/>
          <w:i/>
          <w:iCs/>
          <w:color w:val="000000"/>
          <w:sz w:val="24"/>
          <w:szCs w:val="24"/>
        </w:rPr>
        <w:t>м</w:t>
      </w:r>
      <w:r w:rsidRPr="006C5D1E">
        <w:rPr>
          <w:rFonts w:ascii="Times New Roman" w:eastAsia="Times New Roman" w:hAnsi="Times New Roman" w:cs="Times New Roman"/>
          <w:color w:val="000000"/>
          <w:sz w:val="24"/>
          <w:szCs w:val="24"/>
        </w:rPr>
        <w:t>= 0.0000; </w:t>
      </w:r>
      <w:r w:rsidRPr="006C5D1E">
        <w:rPr>
          <w:rFonts w:ascii="Times New Roman" w:eastAsia="Times New Roman" w:hAnsi="Times New Roman" w:cs="Times New Roman"/>
          <w:i/>
          <w:iCs/>
          <w:color w:val="000000"/>
          <w:sz w:val="24"/>
          <w:szCs w:val="24"/>
        </w:rPr>
        <w:t>i</w:t>
      </w:r>
      <w:r w:rsidRPr="006C5D1E">
        <w:rPr>
          <w:rFonts w:ascii="Times New Roman" w:eastAsia="Times New Roman" w:hAnsi="Times New Roman" w:cs="Times New Roman"/>
          <w:color w:val="000000"/>
          <w:sz w:val="24"/>
          <w:szCs w:val="24"/>
        </w:rPr>
        <w:t>'</w:t>
      </w:r>
      <w:r w:rsidRPr="006C5D1E">
        <w:rPr>
          <w:rFonts w:ascii="Times New Roman" w:eastAsia="Times New Roman" w:hAnsi="Times New Roman" w:cs="Times New Roman"/>
          <w:color w:val="000000"/>
          <w:sz w:val="24"/>
          <w:szCs w:val="24"/>
          <w:vertAlign w:val="subscript"/>
        </w:rPr>
        <w:t>ПК-4−ПК-6 </w:t>
      </w:r>
      <w:r w:rsidRPr="006C5D1E">
        <w:rPr>
          <w:rFonts w:ascii="Times New Roman" w:eastAsia="Times New Roman" w:hAnsi="Times New Roman" w:cs="Times New Roman"/>
          <w:color w:val="000000"/>
          <w:sz w:val="24"/>
          <w:szCs w:val="24"/>
        </w:rPr>
        <w:t>= (52.10−43.66)/ 200</w:t>
      </w:r>
      <w:r w:rsidRPr="006C5D1E">
        <w:rPr>
          <w:rFonts w:ascii="Times New Roman" w:eastAsia="Times New Roman" w:hAnsi="Times New Roman" w:cs="Times New Roman"/>
          <w:i/>
          <w:iCs/>
          <w:color w:val="000000"/>
          <w:sz w:val="24"/>
          <w:szCs w:val="24"/>
        </w:rPr>
        <w:t>м</w:t>
      </w:r>
      <w:r w:rsidRPr="006C5D1E">
        <w:rPr>
          <w:rFonts w:ascii="Times New Roman" w:eastAsia="Times New Roman" w:hAnsi="Times New Roman" w:cs="Times New Roman"/>
          <w:color w:val="000000"/>
          <w:sz w:val="24"/>
          <w:szCs w:val="24"/>
        </w:rPr>
        <w:t>= 0.0422; </w:t>
      </w:r>
      <w:r w:rsidRPr="006C5D1E">
        <w:rPr>
          <w:rFonts w:ascii="Times New Roman" w:eastAsia="Times New Roman" w:hAnsi="Times New Roman" w:cs="Times New Roman"/>
          <w:i/>
          <w:iCs/>
          <w:color w:val="000000"/>
          <w:sz w:val="24"/>
          <w:szCs w:val="24"/>
        </w:rPr>
        <w:t>i</w:t>
      </w:r>
      <w:r w:rsidRPr="006C5D1E">
        <w:rPr>
          <w:rFonts w:ascii="Times New Roman" w:eastAsia="Times New Roman" w:hAnsi="Times New Roman" w:cs="Times New Roman"/>
          <w:color w:val="000000"/>
          <w:sz w:val="24"/>
          <w:szCs w:val="24"/>
        </w:rPr>
        <w:t>'</w:t>
      </w:r>
      <w:r w:rsidRPr="006C5D1E">
        <w:rPr>
          <w:rFonts w:ascii="Times New Roman" w:eastAsia="Times New Roman" w:hAnsi="Times New Roman" w:cs="Times New Roman"/>
          <w:color w:val="000000"/>
          <w:sz w:val="24"/>
          <w:szCs w:val="24"/>
          <w:vertAlign w:val="subscript"/>
        </w:rPr>
        <w:t>ПК-6−ПК-10 </w:t>
      </w:r>
      <w:r w:rsidRPr="006C5D1E">
        <w:rPr>
          <w:rFonts w:ascii="Times New Roman" w:eastAsia="Times New Roman" w:hAnsi="Times New Roman" w:cs="Times New Roman"/>
          <w:color w:val="000000"/>
          <w:sz w:val="24"/>
          <w:szCs w:val="24"/>
        </w:rPr>
        <w:t>= (54.87−52.10)/400</w:t>
      </w:r>
      <w:r w:rsidRPr="006C5D1E">
        <w:rPr>
          <w:rFonts w:ascii="Times New Roman" w:eastAsia="Times New Roman" w:hAnsi="Times New Roman" w:cs="Times New Roman"/>
          <w:i/>
          <w:iCs/>
          <w:color w:val="000000"/>
          <w:sz w:val="24"/>
          <w:szCs w:val="24"/>
        </w:rPr>
        <w:t>м</w:t>
      </w:r>
      <w:r w:rsidRPr="006C5D1E">
        <w:rPr>
          <w:rFonts w:ascii="Times New Roman" w:eastAsia="Times New Roman" w:hAnsi="Times New Roman" w:cs="Times New Roman"/>
          <w:color w:val="000000"/>
          <w:sz w:val="24"/>
          <w:szCs w:val="24"/>
        </w:rPr>
        <w:t>= 0.00692.</w:t>
      </w:r>
    </w:p>
    <w:p w14:paraId="76FC7631"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Результаты расчета проектных уклонов заносятся в графу «проектные уклоны» сетки продольного профиля следующим образом:</w:t>
      </w:r>
    </w:p>
    <w:p w14:paraId="4E4F266B"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в местах, соответствующих плановому положению характерных точек проектной линии прочерчиваются вертикальные линии;</w:t>
      </w:r>
    </w:p>
    <w:p w14:paraId="4D81B102"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между вертикальными линиями по диагонали проводятся прямые линии, наклон которых соответствует направлению проектного уклона на данном участке проектной линии, если уклон равен 0, то проводится горизонтальная линия;</w:t>
      </w:r>
    </w:p>
    <w:p w14:paraId="0370874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над линиями подписываются значения вычисленных проектных уклонов в тысячных долях, т. е. если уклон на участке ПК-0 – ПК-3 равен –0.0128, то над линией необходимо написать 12.8 без указания знака, т. к. направление уклона этого участка показывает сама линия, проведенная по диагонали из верхнего левого угла в правый нижний;</w:t>
      </w:r>
    </w:p>
    <w:p w14:paraId="0F02515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под линиями подписываются значения горизонтальных проложений участков. </w:t>
      </w:r>
    </w:p>
    <w:p w14:paraId="66F71FF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 Рассчитываются проектные отметки всех точек продольного профиля.</w:t>
      </w:r>
    </w:p>
    <w:p w14:paraId="31922AC3"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Вычисления выполняются по формуле: </w:t>
      </w:r>
    </w:p>
    <w:p w14:paraId="4F7F411F" w14:textId="77777777" w:rsidR="00F94FE8" w:rsidRPr="00236C45"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xml:space="preserve">                                                      </w:t>
      </w:r>
      <w:r w:rsidRPr="00863DBE">
        <w:rPr>
          <w:rFonts w:ascii="Times New Roman" w:eastAsia="Times New Roman" w:hAnsi="Times New Roman" w:cs="Times New Roman"/>
          <w:color w:val="000000"/>
          <w:sz w:val="24"/>
          <w:szCs w:val="24"/>
          <w:lang w:val="en-US"/>
        </w:rPr>
        <w:t>H</w:t>
      </w:r>
      <w:r w:rsidRPr="00236C45">
        <w:rPr>
          <w:rFonts w:ascii="Times New Roman" w:eastAsia="Times New Roman" w:hAnsi="Times New Roman" w:cs="Times New Roman"/>
          <w:color w:val="000000"/>
          <w:sz w:val="24"/>
          <w:szCs w:val="24"/>
        </w:rPr>
        <w:t>'</w:t>
      </w:r>
      <w:r w:rsidRPr="00863DBE">
        <w:rPr>
          <w:rFonts w:ascii="Times New Roman" w:eastAsia="Times New Roman" w:hAnsi="Times New Roman" w:cs="Times New Roman"/>
          <w:color w:val="000000"/>
          <w:sz w:val="24"/>
          <w:szCs w:val="24"/>
          <w:lang w:val="en-US"/>
        </w:rPr>
        <w:t>n</w:t>
      </w:r>
      <w:r w:rsidRPr="00236C45">
        <w:rPr>
          <w:rFonts w:ascii="Times New Roman" w:eastAsia="Times New Roman" w:hAnsi="Times New Roman" w:cs="Times New Roman"/>
          <w:color w:val="000000"/>
          <w:sz w:val="24"/>
          <w:szCs w:val="24"/>
        </w:rPr>
        <w:t xml:space="preserve"> = </w:t>
      </w:r>
      <w:r w:rsidRPr="00863DBE">
        <w:rPr>
          <w:rFonts w:ascii="Times New Roman" w:eastAsia="Times New Roman" w:hAnsi="Times New Roman" w:cs="Times New Roman"/>
          <w:color w:val="000000"/>
          <w:sz w:val="24"/>
          <w:szCs w:val="24"/>
          <w:lang w:val="en-US"/>
        </w:rPr>
        <w:t>H</w:t>
      </w:r>
      <w:r w:rsidRPr="00236C45">
        <w:rPr>
          <w:rFonts w:ascii="Times New Roman" w:eastAsia="Times New Roman" w:hAnsi="Times New Roman" w:cs="Times New Roman"/>
          <w:color w:val="000000"/>
          <w:sz w:val="24"/>
          <w:szCs w:val="24"/>
        </w:rPr>
        <w:t>'0 +</w:t>
      </w:r>
      <w:r w:rsidRPr="00863DBE">
        <w:rPr>
          <w:rFonts w:ascii="Times New Roman" w:eastAsia="Times New Roman" w:hAnsi="Times New Roman" w:cs="Times New Roman"/>
          <w:i/>
          <w:iCs/>
          <w:color w:val="000000"/>
          <w:sz w:val="24"/>
          <w:szCs w:val="24"/>
          <w:lang w:val="en-US"/>
        </w:rPr>
        <w:t>i </w:t>
      </w:r>
      <w:r w:rsidRPr="00236C45">
        <w:rPr>
          <w:rFonts w:ascii="Times New Roman" w:eastAsia="Times New Roman" w:hAnsi="Times New Roman" w:cs="Times New Roman"/>
          <w:color w:val="000000"/>
          <w:sz w:val="24"/>
          <w:szCs w:val="24"/>
        </w:rPr>
        <w:t>'0−</w:t>
      </w:r>
      <w:r w:rsidRPr="00863DBE">
        <w:rPr>
          <w:rFonts w:ascii="Times New Roman" w:eastAsia="Times New Roman" w:hAnsi="Times New Roman" w:cs="Times New Roman"/>
          <w:color w:val="000000"/>
          <w:sz w:val="24"/>
          <w:szCs w:val="24"/>
          <w:lang w:val="en-US"/>
        </w:rPr>
        <w:t>k</w:t>
      </w:r>
      <w:r w:rsidRPr="00236C45">
        <w:rPr>
          <w:rFonts w:ascii="Times New Roman" w:eastAsia="Times New Roman" w:hAnsi="Times New Roman" w:cs="Times New Roman"/>
          <w:color w:val="000000"/>
          <w:sz w:val="24"/>
          <w:szCs w:val="24"/>
        </w:rPr>
        <w:t xml:space="preserve"> </w:t>
      </w:r>
      <w:r w:rsidRPr="00236C45">
        <w:rPr>
          <w:rFonts w:ascii="Cambria Math" w:eastAsia="Times New Roman" w:hAnsi="Cambria Math" w:cs="Cambria Math"/>
          <w:color w:val="000000"/>
          <w:sz w:val="24"/>
          <w:szCs w:val="24"/>
        </w:rPr>
        <w:t>⋅</w:t>
      </w:r>
      <w:r w:rsidRPr="00863DBE">
        <w:rPr>
          <w:rFonts w:ascii="Times New Roman" w:eastAsia="Times New Roman" w:hAnsi="Times New Roman" w:cs="Times New Roman"/>
          <w:i/>
          <w:iCs/>
          <w:color w:val="000000"/>
          <w:sz w:val="24"/>
          <w:szCs w:val="24"/>
          <w:lang w:val="en-US"/>
        </w:rPr>
        <w:t>d</w:t>
      </w:r>
      <w:r w:rsidRPr="00236C45">
        <w:rPr>
          <w:rFonts w:ascii="Times New Roman" w:eastAsia="Times New Roman" w:hAnsi="Times New Roman" w:cs="Times New Roman"/>
          <w:color w:val="000000"/>
          <w:sz w:val="24"/>
          <w:szCs w:val="24"/>
        </w:rPr>
        <w:t>0−</w:t>
      </w:r>
      <w:r w:rsidRPr="00863DBE">
        <w:rPr>
          <w:rFonts w:ascii="Times New Roman" w:eastAsia="Times New Roman" w:hAnsi="Times New Roman" w:cs="Times New Roman"/>
          <w:color w:val="000000"/>
          <w:sz w:val="24"/>
          <w:szCs w:val="24"/>
          <w:lang w:val="en-US"/>
        </w:rPr>
        <w:t>n</w:t>
      </w:r>
      <w:r w:rsidRPr="00236C45">
        <w:rPr>
          <w:rFonts w:ascii="Times New Roman" w:eastAsia="Times New Roman" w:hAnsi="Times New Roman" w:cs="Times New Roman"/>
          <w:color w:val="000000"/>
          <w:sz w:val="24"/>
          <w:szCs w:val="24"/>
        </w:rPr>
        <w:t xml:space="preserve"> ,</w:t>
      </w:r>
      <w:r w:rsidRPr="00863DBE">
        <w:rPr>
          <w:rFonts w:ascii="Times New Roman" w:eastAsia="Times New Roman" w:hAnsi="Times New Roman" w:cs="Times New Roman"/>
          <w:color w:val="000000"/>
          <w:sz w:val="24"/>
          <w:szCs w:val="24"/>
          <w:lang w:val="en-US"/>
        </w:rPr>
        <w:t>                                </w:t>
      </w:r>
      <w:r w:rsidRPr="00236C45">
        <w:rPr>
          <w:rFonts w:ascii="Times New Roman" w:eastAsia="Times New Roman" w:hAnsi="Times New Roman" w:cs="Times New Roman"/>
          <w:color w:val="000000"/>
          <w:sz w:val="24"/>
          <w:szCs w:val="24"/>
        </w:rPr>
        <w:t xml:space="preserve"> (2)</w:t>
      </w:r>
    </w:p>
    <w:p w14:paraId="5FF22AA3"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где H</w:t>
      </w:r>
      <w:r w:rsidRPr="006C5D1E">
        <w:rPr>
          <w:rFonts w:ascii="Times New Roman" w:eastAsia="Times New Roman" w:hAnsi="Times New Roman" w:cs="Times New Roman"/>
          <w:color w:val="000000"/>
          <w:sz w:val="24"/>
          <w:szCs w:val="24"/>
          <w:vertAlign w:val="superscript"/>
        </w:rPr>
        <w:t>'</w:t>
      </w:r>
      <w:r w:rsidRPr="006C5D1E">
        <w:rPr>
          <w:rFonts w:ascii="Times New Roman" w:eastAsia="Times New Roman" w:hAnsi="Times New Roman" w:cs="Times New Roman"/>
          <w:color w:val="000000"/>
          <w:sz w:val="24"/>
          <w:szCs w:val="24"/>
          <w:vertAlign w:val="subscript"/>
        </w:rPr>
        <w:t>n </w:t>
      </w:r>
      <w:r w:rsidRPr="006C5D1E">
        <w:rPr>
          <w:rFonts w:ascii="Times New Roman" w:eastAsia="Times New Roman" w:hAnsi="Times New Roman" w:cs="Times New Roman"/>
          <w:color w:val="000000"/>
          <w:sz w:val="24"/>
          <w:szCs w:val="24"/>
        </w:rPr>
        <w:t>−проектная отметка n-ой точки (см. рис. 5); H</w:t>
      </w:r>
      <w:r w:rsidRPr="006C5D1E">
        <w:rPr>
          <w:rFonts w:ascii="Times New Roman" w:eastAsia="Times New Roman" w:hAnsi="Times New Roman" w:cs="Times New Roman"/>
          <w:color w:val="000000"/>
          <w:sz w:val="24"/>
          <w:szCs w:val="24"/>
          <w:vertAlign w:val="superscript"/>
        </w:rPr>
        <w:t>'</w:t>
      </w:r>
      <w:r w:rsidRPr="006C5D1E">
        <w:rPr>
          <w:rFonts w:ascii="Times New Roman" w:eastAsia="Times New Roman" w:hAnsi="Times New Roman" w:cs="Times New Roman"/>
          <w:color w:val="000000"/>
          <w:sz w:val="24"/>
          <w:szCs w:val="24"/>
          <w:vertAlign w:val="subscript"/>
        </w:rPr>
        <w:t>0 </w:t>
      </w:r>
      <w:r w:rsidRPr="006C5D1E">
        <w:rPr>
          <w:rFonts w:ascii="Times New Roman" w:eastAsia="Times New Roman" w:hAnsi="Times New Roman" w:cs="Times New Roman"/>
          <w:color w:val="000000"/>
          <w:sz w:val="24"/>
          <w:szCs w:val="24"/>
        </w:rPr>
        <w:t>−проектная отметка начальной точки участка проектной линии с проектным уклоном </w:t>
      </w:r>
      <w:r w:rsidRPr="006C5D1E">
        <w:rPr>
          <w:rFonts w:ascii="Times New Roman" w:eastAsia="Times New Roman" w:hAnsi="Times New Roman" w:cs="Times New Roman"/>
          <w:i/>
          <w:iCs/>
          <w:color w:val="000000"/>
          <w:sz w:val="24"/>
          <w:szCs w:val="24"/>
        </w:rPr>
        <w:t>i</w:t>
      </w:r>
      <w:r w:rsidRPr="006C5D1E">
        <w:rPr>
          <w:rFonts w:ascii="Times New Roman" w:eastAsia="Times New Roman" w:hAnsi="Times New Roman" w:cs="Times New Roman"/>
          <w:color w:val="000000"/>
          <w:sz w:val="24"/>
          <w:szCs w:val="24"/>
        </w:rPr>
        <w:t>'</w:t>
      </w:r>
      <w:r w:rsidRPr="006C5D1E">
        <w:rPr>
          <w:rFonts w:ascii="Times New Roman" w:eastAsia="Times New Roman" w:hAnsi="Times New Roman" w:cs="Times New Roman"/>
          <w:color w:val="000000"/>
          <w:sz w:val="24"/>
          <w:szCs w:val="24"/>
          <w:vertAlign w:val="subscript"/>
        </w:rPr>
        <w:t>0−k </w:t>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i</w:t>
      </w:r>
      <w:r w:rsidRPr="006C5D1E">
        <w:rPr>
          <w:rFonts w:ascii="Times New Roman" w:eastAsia="Times New Roman" w:hAnsi="Times New Roman" w:cs="Times New Roman"/>
          <w:color w:val="000000"/>
          <w:sz w:val="24"/>
          <w:szCs w:val="24"/>
        </w:rPr>
        <w:t>'</w:t>
      </w:r>
      <w:r w:rsidRPr="006C5D1E">
        <w:rPr>
          <w:rFonts w:ascii="Times New Roman" w:eastAsia="Times New Roman" w:hAnsi="Times New Roman" w:cs="Times New Roman"/>
          <w:color w:val="000000"/>
          <w:sz w:val="24"/>
          <w:szCs w:val="24"/>
          <w:vertAlign w:val="subscript"/>
        </w:rPr>
        <w:t>0−k </w:t>
      </w:r>
      <w:r w:rsidRPr="006C5D1E">
        <w:rPr>
          <w:rFonts w:ascii="Times New Roman" w:eastAsia="Times New Roman" w:hAnsi="Times New Roman" w:cs="Times New Roman"/>
          <w:color w:val="000000"/>
          <w:sz w:val="24"/>
          <w:szCs w:val="24"/>
        </w:rPr>
        <w:t>−проектный уклон между точками «0» и «к» проектной линии; </w:t>
      </w:r>
      <w:r w:rsidRPr="006C5D1E">
        <w:rPr>
          <w:rFonts w:ascii="Times New Roman" w:eastAsia="Times New Roman" w:hAnsi="Times New Roman" w:cs="Times New Roman"/>
          <w:i/>
          <w:iCs/>
          <w:color w:val="000000"/>
          <w:sz w:val="24"/>
          <w:szCs w:val="24"/>
        </w:rPr>
        <w:t>d</w:t>
      </w:r>
      <w:r w:rsidRPr="006C5D1E">
        <w:rPr>
          <w:rFonts w:ascii="Times New Roman" w:eastAsia="Times New Roman" w:hAnsi="Times New Roman" w:cs="Times New Roman"/>
          <w:color w:val="000000"/>
          <w:sz w:val="24"/>
          <w:szCs w:val="24"/>
          <w:vertAlign w:val="subscript"/>
        </w:rPr>
        <w:t>0−n </w:t>
      </w:r>
      <w:r w:rsidRPr="006C5D1E">
        <w:rPr>
          <w:rFonts w:ascii="Times New Roman" w:eastAsia="Times New Roman" w:hAnsi="Times New Roman" w:cs="Times New Roman"/>
          <w:color w:val="000000"/>
          <w:sz w:val="24"/>
          <w:szCs w:val="24"/>
        </w:rPr>
        <w:t>−горизонтальное проложение от начальной точки участка до n-ой точки.</w:t>
      </w:r>
    </w:p>
    <w:p w14:paraId="685A8A0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H'</w:t>
      </w:r>
      <w:r w:rsidRPr="006C5D1E">
        <w:rPr>
          <w:rFonts w:ascii="Times New Roman" w:eastAsia="Times New Roman" w:hAnsi="Times New Roman" w:cs="Times New Roman"/>
          <w:color w:val="000000"/>
          <w:sz w:val="24"/>
          <w:szCs w:val="24"/>
          <w:vertAlign w:val="subscript"/>
        </w:rPr>
        <w:t>k</w:t>
      </w:r>
    </w:p>
    <w:p w14:paraId="746E0E13"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p>
    <w:p w14:paraId="3D1EDF72"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646EEBA8"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Рис. 5. Вычисление высот промежуточных точек</w:t>
      </w:r>
    </w:p>
    <w:p w14:paraId="0E5384AB"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Так, например, для точки ПК-1, расположенной на участке проектной линии с уклоном </w:t>
      </w:r>
      <w:r w:rsidRPr="006C5D1E">
        <w:rPr>
          <w:rFonts w:ascii="Times New Roman" w:eastAsia="Times New Roman" w:hAnsi="Times New Roman" w:cs="Times New Roman"/>
          <w:i/>
          <w:iCs/>
          <w:color w:val="000000"/>
          <w:sz w:val="24"/>
          <w:szCs w:val="24"/>
        </w:rPr>
        <w:t>i'</w:t>
      </w:r>
      <w:r w:rsidRPr="006C5D1E">
        <w:rPr>
          <w:rFonts w:ascii="Times New Roman" w:eastAsia="Times New Roman" w:hAnsi="Times New Roman" w:cs="Times New Roman"/>
          <w:color w:val="000000"/>
          <w:sz w:val="24"/>
          <w:szCs w:val="24"/>
          <w:vertAlign w:val="subscript"/>
        </w:rPr>
        <w:t>ПК-0–ПК-3</w:t>
      </w:r>
      <w:r w:rsidRPr="006C5D1E">
        <w:rPr>
          <w:rFonts w:ascii="Times New Roman" w:eastAsia="Times New Roman" w:hAnsi="Times New Roman" w:cs="Times New Roman"/>
          <w:color w:val="000000"/>
          <w:sz w:val="24"/>
          <w:szCs w:val="24"/>
        </w:rPr>
        <w:t> = –0.0128, проектная отметка будет вычислена следующим образом:</w:t>
      </w:r>
    </w:p>
    <w:p w14:paraId="35155888"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H'ПК-1= H'ПК-0 + '</w:t>
      </w:r>
      <w:r w:rsidRPr="006C5D1E">
        <w:rPr>
          <w:rFonts w:ascii="Times New Roman" w:eastAsia="Times New Roman" w:hAnsi="Times New Roman" w:cs="Times New Roman"/>
          <w:i/>
          <w:iCs/>
          <w:color w:val="000000"/>
          <w:sz w:val="24"/>
          <w:szCs w:val="24"/>
        </w:rPr>
        <w:t>i </w:t>
      </w:r>
      <w:r w:rsidRPr="006C5D1E">
        <w:rPr>
          <w:rFonts w:ascii="Times New Roman" w:eastAsia="Times New Roman" w:hAnsi="Times New Roman" w:cs="Times New Roman"/>
          <w:color w:val="000000"/>
          <w:sz w:val="24"/>
          <w:szCs w:val="24"/>
        </w:rPr>
        <w:t>ПК-0-ПК-3</w:t>
      </w:r>
      <w:r w:rsidRPr="006C5D1E">
        <w:rPr>
          <w:rFonts w:ascii="Cambria Math" w:eastAsia="Times New Roman" w:hAnsi="Cambria Math" w:cs="Cambria Math"/>
          <w:color w:val="000000"/>
          <w:sz w:val="24"/>
          <w:szCs w:val="24"/>
        </w:rPr>
        <w:t>⋅</w:t>
      </w:r>
      <w:r w:rsidRPr="006C5D1E">
        <w:rPr>
          <w:rFonts w:ascii="Times New Roman" w:eastAsia="Times New Roman" w:hAnsi="Times New Roman" w:cs="Times New Roman"/>
          <w:i/>
          <w:iCs/>
          <w:color w:val="000000"/>
          <w:sz w:val="24"/>
          <w:szCs w:val="24"/>
        </w:rPr>
        <w:t>d</w:t>
      </w:r>
      <w:r w:rsidRPr="006C5D1E">
        <w:rPr>
          <w:rFonts w:ascii="Times New Roman" w:eastAsia="Times New Roman" w:hAnsi="Times New Roman" w:cs="Times New Roman"/>
          <w:color w:val="000000"/>
          <w:sz w:val="24"/>
          <w:szCs w:val="24"/>
        </w:rPr>
        <w:t> ПК-0-ПК-1 =47.51+ −( 0.0128) 100 = 46.23</w:t>
      </w:r>
      <w:r w:rsidRPr="006C5D1E">
        <w:rPr>
          <w:rFonts w:ascii="Cambria Math" w:eastAsia="Times New Roman" w:hAnsi="Cambria Math" w:cs="Cambria Math"/>
          <w:color w:val="000000"/>
          <w:sz w:val="24"/>
          <w:szCs w:val="24"/>
        </w:rPr>
        <w:t>⋅</w:t>
      </w:r>
    </w:p>
    <w:p w14:paraId="0EF22D08"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Вычисленные проектные отметки всех точек продольного профиля записываются в графу «проектные отметки».</w:t>
      </w:r>
    </w:p>
    <w:p w14:paraId="7BB6344A"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 Вычисление рабочих отметок.</w:t>
      </w:r>
    </w:p>
    <w:p w14:paraId="1800F76B"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Рабочая отметка – это разность между проектной отметкой и отметкой земли одной и той же точки:</w:t>
      </w:r>
    </w:p>
    <w:p w14:paraId="7820732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h</w:t>
      </w:r>
      <w:r w:rsidRPr="006C5D1E">
        <w:rPr>
          <w:rFonts w:ascii="Times New Roman" w:eastAsia="Times New Roman" w:hAnsi="Times New Roman" w:cs="Times New Roman"/>
          <w:color w:val="000000"/>
          <w:sz w:val="24"/>
          <w:szCs w:val="24"/>
        </w:rPr>
        <w:t>'</w:t>
      </w:r>
      <w:r w:rsidRPr="006C5D1E">
        <w:rPr>
          <w:rFonts w:ascii="Times New Roman" w:eastAsia="Times New Roman" w:hAnsi="Times New Roman" w:cs="Times New Roman"/>
          <w:color w:val="000000"/>
          <w:sz w:val="24"/>
          <w:szCs w:val="24"/>
          <w:vertAlign w:val="subscript"/>
        </w:rPr>
        <w:t>n </w:t>
      </w:r>
      <w:r w:rsidRPr="006C5D1E">
        <w:rPr>
          <w:rFonts w:ascii="Times New Roman" w:eastAsia="Times New Roman" w:hAnsi="Times New Roman" w:cs="Times New Roman"/>
          <w:color w:val="000000"/>
          <w:sz w:val="24"/>
          <w:szCs w:val="24"/>
        </w:rPr>
        <w:t>= H'</w:t>
      </w:r>
      <w:r w:rsidRPr="006C5D1E">
        <w:rPr>
          <w:rFonts w:ascii="Times New Roman" w:eastAsia="Times New Roman" w:hAnsi="Times New Roman" w:cs="Times New Roman"/>
          <w:color w:val="000000"/>
          <w:sz w:val="24"/>
          <w:szCs w:val="24"/>
          <w:vertAlign w:val="subscript"/>
        </w:rPr>
        <w:t>n </w:t>
      </w:r>
      <w:r w:rsidRPr="006C5D1E">
        <w:rPr>
          <w:rFonts w:ascii="Times New Roman" w:eastAsia="Times New Roman" w:hAnsi="Times New Roman" w:cs="Times New Roman"/>
          <w:color w:val="000000"/>
          <w:sz w:val="24"/>
          <w:szCs w:val="24"/>
        </w:rPr>
        <w:t>−H ,</w:t>
      </w:r>
      <w:r w:rsidRPr="006C5D1E">
        <w:rPr>
          <w:rFonts w:ascii="Times New Roman" w:eastAsia="Times New Roman" w:hAnsi="Times New Roman" w:cs="Times New Roman"/>
          <w:color w:val="000000"/>
          <w:sz w:val="24"/>
          <w:szCs w:val="24"/>
          <w:vertAlign w:val="subscript"/>
        </w:rPr>
        <w:t>n                                                                  </w:t>
      </w:r>
      <w:r w:rsidRPr="006C5D1E">
        <w:rPr>
          <w:rFonts w:ascii="Times New Roman" w:eastAsia="Times New Roman" w:hAnsi="Times New Roman" w:cs="Times New Roman"/>
          <w:color w:val="000000"/>
          <w:sz w:val="24"/>
          <w:szCs w:val="24"/>
        </w:rPr>
        <w:t>(3)</w:t>
      </w:r>
    </w:p>
    <w:p w14:paraId="0FEE6A40"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где </w:t>
      </w:r>
      <w:r w:rsidRPr="006C5D1E">
        <w:rPr>
          <w:rFonts w:ascii="Times New Roman" w:eastAsia="Times New Roman" w:hAnsi="Times New Roman" w:cs="Times New Roman"/>
          <w:i/>
          <w:iCs/>
          <w:color w:val="000000"/>
          <w:sz w:val="24"/>
          <w:szCs w:val="24"/>
        </w:rPr>
        <w:t>h</w:t>
      </w:r>
      <w:r w:rsidRPr="006C5D1E">
        <w:rPr>
          <w:rFonts w:ascii="Times New Roman" w:eastAsia="Times New Roman" w:hAnsi="Times New Roman" w:cs="Times New Roman"/>
          <w:color w:val="000000"/>
          <w:sz w:val="24"/>
          <w:szCs w:val="24"/>
        </w:rPr>
        <w:t>'</w:t>
      </w:r>
      <w:r w:rsidRPr="006C5D1E">
        <w:rPr>
          <w:rFonts w:ascii="Times New Roman" w:eastAsia="Times New Roman" w:hAnsi="Times New Roman" w:cs="Times New Roman"/>
          <w:color w:val="000000"/>
          <w:sz w:val="24"/>
          <w:szCs w:val="24"/>
          <w:vertAlign w:val="subscript"/>
        </w:rPr>
        <w:t>n </w:t>
      </w:r>
      <w:r w:rsidRPr="006C5D1E">
        <w:rPr>
          <w:rFonts w:ascii="Times New Roman" w:eastAsia="Times New Roman" w:hAnsi="Times New Roman" w:cs="Times New Roman"/>
          <w:color w:val="000000"/>
          <w:sz w:val="24"/>
          <w:szCs w:val="24"/>
        </w:rPr>
        <w:t>−рабочая отметка n-ой точки; H'</w:t>
      </w:r>
      <w:r w:rsidRPr="006C5D1E">
        <w:rPr>
          <w:rFonts w:ascii="Times New Roman" w:eastAsia="Times New Roman" w:hAnsi="Times New Roman" w:cs="Times New Roman"/>
          <w:color w:val="000000"/>
          <w:sz w:val="24"/>
          <w:szCs w:val="24"/>
          <w:vertAlign w:val="subscript"/>
        </w:rPr>
        <w:t>n </w:t>
      </w:r>
      <w:r w:rsidRPr="006C5D1E">
        <w:rPr>
          <w:rFonts w:ascii="Times New Roman" w:eastAsia="Times New Roman" w:hAnsi="Times New Roman" w:cs="Times New Roman"/>
          <w:color w:val="000000"/>
          <w:sz w:val="24"/>
          <w:szCs w:val="24"/>
        </w:rPr>
        <w:t>−проектная отметка n-ой точки; H</w:t>
      </w:r>
      <w:r w:rsidRPr="006C5D1E">
        <w:rPr>
          <w:rFonts w:ascii="Times New Roman" w:eastAsia="Times New Roman" w:hAnsi="Times New Roman" w:cs="Times New Roman"/>
          <w:color w:val="000000"/>
          <w:sz w:val="24"/>
          <w:szCs w:val="24"/>
          <w:vertAlign w:val="subscript"/>
        </w:rPr>
        <w:t>n </w:t>
      </w:r>
      <w:r w:rsidRPr="006C5D1E">
        <w:rPr>
          <w:rFonts w:ascii="Times New Roman" w:eastAsia="Times New Roman" w:hAnsi="Times New Roman" w:cs="Times New Roman"/>
          <w:color w:val="000000"/>
          <w:sz w:val="24"/>
          <w:szCs w:val="24"/>
        </w:rPr>
        <w:t>−отметка земли n-ой точки.</w:t>
      </w:r>
    </w:p>
    <w:p w14:paraId="486ECD0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Рабочая отметка точки ПК-1, вычисленная по этой формуле получится: </w:t>
      </w:r>
    </w:p>
    <w:p w14:paraId="5DBC4CB9"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i/>
          <w:iCs/>
          <w:color w:val="000000"/>
          <w:sz w:val="24"/>
          <w:szCs w:val="24"/>
        </w:rPr>
        <w:t>h</w:t>
      </w:r>
      <w:r w:rsidRPr="006C5D1E">
        <w:rPr>
          <w:rFonts w:ascii="Times New Roman" w:eastAsia="Times New Roman" w:hAnsi="Times New Roman" w:cs="Times New Roman"/>
          <w:color w:val="000000"/>
          <w:sz w:val="24"/>
          <w:szCs w:val="24"/>
        </w:rPr>
        <w:t>'ПК-1 = H'ПК-1 −HПК-1 = 46.23−48.20 =1.97</w:t>
      </w:r>
    </w:p>
    <w:p w14:paraId="1BD8447A"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Положительные рабочие отметки подписываются над линией продольного профиля (см. рис. 1). Это означает, что для достижения проектных отметок в этих точках при выполнении строительных работ их необходимо поднимать, например, подсыпать грунт, на величину рабочей отметки.</w:t>
      </w:r>
    </w:p>
    <w:p w14:paraId="52C7CC0B"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Отрицательные рабочие отметки подписываются под линией продольного профиля, и это означает, что для достижения проектных отметок в этих точках при выполнении строительных работ их необходимо опускать, например, срезать грунт, на величину рабочей отметки.</w:t>
      </w:r>
    </w:p>
    <w:p w14:paraId="55EBA60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 Определение положения точек нулевых работ.</w:t>
      </w:r>
    </w:p>
    <w:p w14:paraId="4C4D20D3"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Точка пересечения проектной линии с поверхностью земли (линией профиля) называется точкой нулевых работ. </w:t>
      </w:r>
    </w:p>
    <w:p w14:paraId="45F1270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Изменение знака рабочих отметок на участке между характерными точками трассы говорит о наличии точки нулевых работ, положение которой определяется путем вычисления расстояний до неё от ближайших точек. Положение ближайших точек на трассе известно – это могут быть пикеты или плюсовые точки.</w:t>
      </w:r>
    </w:p>
    <w:p w14:paraId="4F73125B"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0C940C98"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p>
    <w:p w14:paraId="26B3ED66"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Рис. 6. Вычисление расстояний до точек нулевых работ</w:t>
      </w:r>
    </w:p>
    <w:p w14:paraId="5FA7352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На рисунке 6: </w:t>
      </w:r>
      <w:r w:rsidRPr="006C5D1E">
        <w:rPr>
          <w:rFonts w:ascii="Times New Roman" w:eastAsia="Times New Roman" w:hAnsi="Times New Roman" w:cs="Times New Roman"/>
          <w:i/>
          <w:iCs/>
          <w:color w:val="000000"/>
          <w:sz w:val="24"/>
          <w:szCs w:val="24"/>
        </w:rPr>
        <w:t>А</w:t>
      </w:r>
      <w:r w:rsidRPr="006C5D1E">
        <w:rPr>
          <w:rFonts w:ascii="Times New Roman" w:eastAsia="Times New Roman" w:hAnsi="Times New Roman" w:cs="Times New Roman"/>
          <w:color w:val="000000"/>
          <w:sz w:val="24"/>
          <w:szCs w:val="24"/>
        </w:rPr>
        <w:t> и </w:t>
      </w:r>
      <w:r w:rsidRPr="006C5D1E">
        <w:rPr>
          <w:rFonts w:ascii="Times New Roman" w:eastAsia="Times New Roman" w:hAnsi="Times New Roman" w:cs="Times New Roman"/>
          <w:i/>
          <w:iCs/>
          <w:color w:val="000000"/>
          <w:sz w:val="24"/>
          <w:szCs w:val="24"/>
        </w:rPr>
        <w:t>В</w:t>
      </w:r>
      <w:r w:rsidRPr="006C5D1E">
        <w:rPr>
          <w:rFonts w:ascii="Times New Roman" w:eastAsia="Times New Roman" w:hAnsi="Times New Roman" w:cs="Times New Roman"/>
          <w:color w:val="000000"/>
          <w:sz w:val="24"/>
          <w:szCs w:val="24"/>
        </w:rPr>
        <w:t> – это точки, положение которых на трассе известно; H</w:t>
      </w:r>
      <w:r w:rsidRPr="006C5D1E">
        <w:rPr>
          <w:rFonts w:ascii="Times New Roman" w:eastAsia="Times New Roman" w:hAnsi="Times New Roman" w:cs="Times New Roman"/>
          <w:color w:val="000000"/>
          <w:sz w:val="24"/>
          <w:szCs w:val="24"/>
          <w:vertAlign w:val="subscript"/>
        </w:rPr>
        <w:t>A</w:t>
      </w:r>
      <w:r w:rsidRPr="006C5D1E">
        <w:rPr>
          <w:rFonts w:ascii="Times New Roman" w:eastAsia="Times New Roman" w:hAnsi="Times New Roman" w:cs="Times New Roman"/>
          <w:color w:val="000000"/>
          <w:sz w:val="24"/>
          <w:szCs w:val="24"/>
        </w:rPr>
        <w:t>, H</w:t>
      </w:r>
      <w:r w:rsidRPr="006C5D1E">
        <w:rPr>
          <w:rFonts w:ascii="Times New Roman" w:eastAsia="Times New Roman" w:hAnsi="Times New Roman" w:cs="Times New Roman"/>
          <w:color w:val="000000"/>
          <w:sz w:val="24"/>
          <w:szCs w:val="24"/>
          <w:vertAlign w:val="subscript"/>
        </w:rPr>
        <w:t>B</w:t>
      </w:r>
      <w:r w:rsidRPr="006C5D1E">
        <w:rPr>
          <w:rFonts w:ascii="Times New Roman" w:eastAsia="Times New Roman" w:hAnsi="Times New Roman" w:cs="Times New Roman"/>
          <w:color w:val="000000"/>
          <w:sz w:val="24"/>
          <w:szCs w:val="24"/>
        </w:rPr>
        <w:t> – фактические отметки точек А и В; H</w:t>
      </w:r>
      <w:r w:rsidRPr="006C5D1E">
        <w:rPr>
          <w:rFonts w:ascii="Times New Roman" w:eastAsia="Times New Roman" w:hAnsi="Times New Roman" w:cs="Times New Roman"/>
          <w:color w:val="000000"/>
          <w:sz w:val="24"/>
          <w:szCs w:val="24"/>
          <w:vertAlign w:val="superscript"/>
        </w:rPr>
        <w:t>‘</w:t>
      </w:r>
      <w:r w:rsidRPr="006C5D1E">
        <w:rPr>
          <w:rFonts w:ascii="Times New Roman" w:eastAsia="Times New Roman" w:hAnsi="Times New Roman" w:cs="Times New Roman"/>
          <w:color w:val="000000"/>
          <w:sz w:val="24"/>
          <w:szCs w:val="24"/>
          <w:vertAlign w:val="subscript"/>
        </w:rPr>
        <w:t>A</w:t>
      </w:r>
      <w:r w:rsidRPr="006C5D1E">
        <w:rPr>
          <w:rFonts w:ascii="Times New Roman" w:eastAsia="Times New Roman" w:hAnsi="Times New Roman" w:cs="Times New Roman"/>
          <w:color w:val="000000"/>
          <w:sz w:val="24"/>
          <w:szCs w:val="24"/>
        </w:rPr>
        <w:t>, H</w:t>
      </w:r>
      <w:r w:rsidRPr="006C5D1E">
        <w:rPr>
          <w:rFonts w:ascii="Times New Roman" w:eastAsia="Times New Roman" w:hAnsi="Times New Roman" w:cs="Times New Roman"/>
          <w:color w:val="000000"/>
          <w:sz w:val="24"/>
          <w:szCs w:val="24"/>
          <w:vertAlign w:val="superscript"/>
        </w:rPr>
        <w:t>‘</w:t>
      </w:r>
      <w:r w:rsidRPr="006C5D1E">
        <w:rPr>
          <w:rFonts w:ascii="Times New Roman" w:eastAsia="Times New Roman" w:hAnsi="Times New Roman" w:cs="Times New Roman"/>
          <w:color w:val="000000"/>
          <w:sz w:val="24"/>
          <w:szCs w:val="24"/>
          <w:vertAlign w:val="subscript"/>
        </w:rPr>
        <w:t>B</w:t>
      </w:r>
      <w:r w:rsidRPr="006C5D1E">
        <w:rPr>
          <w:rFonts w:ascii="Times New Roman" w:eastAsia="Times New Roman" w:hAnsi="Times New Roman" w:cs="Times New Roman"/>
          <w:color w:val="000000"/>
          <w:sz w:val="24"/>
          <w:szCs w:val="24"/>
        </w:rPr>
        <w:t> – проектные отметки точек А и В; </w:t>
      </w:r>
      <w:r w:rsidRPr="006C5D1E">
        <w:rPr>
          <w:rFonts w:ascii="Times New Roman" w:eastAsia="Times New Roman" w:hAnsi="Times New Roman" w:cs="Times New Roman"/>
          <w:i/>
          <w:iCs/>
          <w:color w:val="000000"/>
          <w:sz w:val="24"/>
          <w:szCs w:val="24"/>
        </w:rPr>
        <w:t>x</w:t>
      </w:r>
      <w:r w:rsidRPr="006C5D1E">
        <w:rPr>
          <w:rFonts w:ascii="Times New Roman" w:eastAsia="Times New Roman" w:hAnsi="Times New Roman" w:cs="Times New Roman"/>
          <w:i/>
          <w:iCs/>
          <w:color w:val="000000"/>
          <w:sz w:val="24"/>
          <w:szCs w:val="24"/>
          <w:vertAlign w:val="subscript"/>
        </w:rPr>
        <w:t>А</w:t>
      </w:r>
      <w:r w:rsidRPr="006C5D1E">
        <w:rPr>
          <w:rFonts w:ascii="Times New Roman" w:eastAsia="Times New Roman" w:hAnsi="Times New Roman" w:cs="Times New Roman"/>
          <w:color w:val="000000"/>
          <w:sz w:val="24"/>
          <w:szCs w:val="24"/>
        </w:rPr>
        <w:t> и </w:t>
      </w:r>
      <w:r w:rsidRPr="006C5D1E">
        <w:rPr>
          <w:rFonts w:ascii="Times New Roman" w:eastAsia="Times New Roman" w:hAnsi="Times New Roman" w:cs="Times New Roman"/>
          <w:i/>
          <w:iCs/>
          <w:color w:val="000000"/>
          <w:sz w:val="24"/>
          <w:szCs w:val="24"/>
        </w:rPr>
        <w:t>x</w:t>
      </w:r>
      <w:r w:rsidRPr="006C5D1E">
        <w:rPr>
          <w:rFonts w:ascii="Times New Roman" w:eastAsia="Times New Roman" w:hAnsi="Times New Roman" w:cs="Times New Roman"/>
          <w:i/>
          <w:iCs/>
          <w:color w:val="000000"/>
          <w:sz w:val="24"/>
          <w:szCs w:val="24"/>
          <w:vertAlign w:val="subscript"/>
        </w:rPr>
        <w:t>В</w:t>
      </w:r>
      <w:r w:rsidRPr="006C5D1E">
        <w:rPr>
          <w:rFonts w:ascii="Times New Roman" w:eastAsia="Times New Roman" w:hAnsi="Times New Roman" w:cs="Times New Roman"/>
          <w:color w:val="000000"/>
          <w:sz w:val="24"/>
          <w:szCs w:val="24"/>
        </w:rPr>
        <w:t> – расстояния соответственно от точек А и В до точки нулевых работ; </w:t>
      </w:r>
      <w:r w:rsidRPr="006C5D1E">
        <w:rPr>
          <w:rFonts w:ascii="Times New Roman" w:eastAsia="Times New Roman" w:hAnsi="Times New Roman" w:cs="Times New Roman"/>
          <w:i/>
          <w:iCs/>
          <w:color w:val="000000"/>
          <w:sz w:val="24"/>
          <w:szCs w:val="24"/>
        </w:rPr>
        <w:t>d</w:t>
      </w:r>
      <w:r w:rsidRPr="006C5D1E">
        <w:rPr>
          <w:rFonts w:ascii="Times New Roman" w:eastAsia="Times New Roman" w:hAnsi="Times New Roman" w:cs="Times New Roman"/>
          <w:color w:val="000000"/>
          <w:sz w:val="24"/>
          <w:szCs w:val="24"/>
        </w:rPr>
        <w:t> – расстояние между точками А и В; </w:t>
      </w:r>
      <w:r w:rsidRPr="006C5D1E">
        <w:rPr>
          <w:rFonts w:ascii="Times New Roman" w:eastAsia="Times New Roman" w:hAnsi="Times New Roman" w:cs="Times New Roman"/>
          <w:i/>
          <w:iCs/>
          <w:color w:val="000000"/>
          <w:sz w:val="24"/>
          <w:szCs w:val="24"/>
        </w:rPr>
        <w:t>h'</w:t>
      </w:r>
      <w:r w:rsidRPr="006C5D1E">
        <w:rPr>
          <w:rFonts w:ascii="Times New Roman" w:eastAsia="Times New Roman" w:hAnsi="Times New Roman" w:cs="Times New Roman"/>
          <w:i/>
          <w:iCs/>
          <w:color w:val="000000"/>
          <w:sz w:val="24"/>
          <w:szCs w:val="24"/>
          <w:vertAlign w:val="subscript"/>
        </w:rPr>
        <w:t>А</w:t>
      </w:r>
      <w:r w:rsidRPr="006C5D1E">
        <w:rPr>
          <w:rFonts w:ascii="Times New Roman" w:eastAsia="Times New Roman" w:hAnsi="Times New Roman" w:cs="Times New Roman"/>
          <w:i/>
          <w:iCs/>
          <w:color w:val="000000"/>
          <w:sz w:val="24"/>
          <w:szCs w:val="24"/>
        </w:rPr>
        <w:t> </w:t>
      </w:r>
      <w:r w:rsidRPr="006C5D1E">
        <w:rPr>
          <w:rFonts w:ascii="Times New Roman" w:eastAsia="Times New Roman" w:hAnsi="Times New Roman" w:cs="Times New Roman"/>
          <w:color w:val="000000"/>
          <w:sz w:val="24"/>
          <w:szCs w:val="24"/>
        </w:rPr>
        <w:t>и</w:t>
      </w:r>
      <w:r w:rsidRPr="006C5D1E">
        <w:rPr>
          <w:rFonts w:ascii="Times New Roman" w:eastAsia="Times New Roman" w:hAnsi="Times New Roman" w:cs="Times New Roman"/>
          <w:i/>
          <w:iCs/>
          <w:color w:val="000000"/>
          <w:sz w:val="24"/>
          <w:szCs w:val="24"/>
        </w:rPr>
        <w:t> h'</w:t>
      </w:r>
      <w:r w:rsidRPr="006C5D1E">
        <w:rPr>
          <w:rFonts w:ascii="Times New Roman" w:eastAsia="Times New Roman" w:hAnsi="Times New Roman" w:cs="Times New Roman"/>
          <w:i/>
          <w:iCs/>
          <w:color w:val="000000"/>
          <w:sz w:val="24"/>
          <w:szCs w:val="24"/>
          <w:vertAlign w:val="subscript"/>
        </w:rPr>
        <w:t>В</w:t>
      </w:r>
      <w:r w:rsidRPr="006C5D1E">
        <w:rPr>
          <w:rFonts w:ascii="Times New Roman" w:eastAsia="Times New Roman" w:hAnsi="Times New Roman" w:cs="Times New Roman"/>
          <w:color w:val="000000"/>
          <w:sz w:val="24"/>
          <w:szCs w:val="24"/>
        </w:rPr>
        <w:t> – рабочие отметки соответственно точек А и В.</w:t>
      </w:r>
    </w:p>
    <w:p w14:paraId="2CAEDD81"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Расстояния до точек нулевых работ вычисляются по следующим формулам:</w:t>
      </w:r>
    </w:p>
    <w:p w14:paraId="4B746A84"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lang w:val="en-US"/>
        </w:rPr>
      </w:pP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lang w:val="en-US"/>
        </w:rPr>
        <w:t>d h</w:t>
      </w:r>
      <w:r w:rsidRPr="006C5D1E">
        <w:rPr>
          <w:rFonts w:ascii="Times New Roman" w:eastAsia="Times New Roman" w:hAnsi="Times New Roman" w:cs="Times New Roman"/>
          <w:color w:val="000000"/>
          <w:sz w:val="24"/>
          <w:szCs w:val="24"/>
          <w:lang w:val="en-US"/>
        </w:rPr>
        <w:t>· ' </w:t>
      </w:r>
      <w:r w:rsidRPr="006C5D1E">
        <w:rPr>
          <w:rFonts w:ascii="Times New Roman" w:eastAsia="Times New Roman" w:hAnsi="Times New Roman" w:cs="Times New Roman"/>
          <w:color w:val="000000"/>
          <w:sz w:val="24"/>
          <w:szCs w:val="24"/>
          <w:vertAlign w:val="superscript"/>
          <w:lang w:val="en-US"/>
        </w:rPr>
        <w:t>A                                        </w:t>
      </w:r>
      <w:r w:rsidRPr="006C5D1E">
        <w:rPr>
          <w:rFonts w:ascii="Times New Roman" w:eastAsia="Times New Roman" w:hAnsi="Times New Roman" w:cs="Times New Roman"/>
          <w:i/>
          <w:iCs/>
          <w:color w:val="000000"/>
          <w:sz w:val="24"/>
          <w:szCs w:val="24"/>
          <w:lang w:val="en-US"/>
        </w:rPr>
        <w:t>d h</w:t>
      </w:r>
      <w:r w:rsidRPr="006C5D1E">
        <w:rPr>
          <w:rFonts w:ascii="Times New Roman" w:eastAsia="Times New Roman" w:hAnsi="Times New Roman" w:cs="Times New Roman"/>
          <w:color w:val="000000"/>
          <w:sz w:val="24"/>
          <w:szCs w:val="24"/>
          <w:lang w:val="en-US"/>
        </w:rPr>
        <w:t>· ' </w:t>
      </w:r>
      <w:r w:rsidRPr="006C5D1E">
        <w:rPr>
          <w:rFonts w:ascii="Times New Roman" w:eastAsia="Times New Roman" w:hAnsi="Times New Roman" w:cs="Times New Roman"/>
          <w:color w:val="000000"/>
          <w:sz w:val="24"/>
          <w:szCs w:val="24"/>
          <w:vertAlign w:val="superscript"/>
          <w:lang w:val="en-US"/>
        </w:rPr>
        <w:t>B</w:t>
      </w:r>
    </w:p>
    <w:p w14:paraId="4C271CD3" w14:textId="31BAEB2D"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lang w:val="en-US"/>
        </w:rPr>
      </w:pPr>
      <w:r w:rsidRPr="006C5D1E">
        <w:rPr>
          <w:rFonts w:ascii="Times New Roman" w:eastAsia="Times New Roman" w:hAnsi="Times New Roman" w:cs="Times New Roman"/>
          <w:i/>
          <w:iCs/>
          <w:color w:val="000000"/>
          <w:sz w:val="24"/>
          <w:szCs w:val="24"/>
          <w:lang w:val="en-US"/>
        </w:rPr>
        <w:t>x</w:t>
      </w:r>
      <w:r w:rsidRPr="006C5D1E">
        <w:rPr>
          <w:rFonts w:ascii="Times New Roman" w:eastAsia="Times New Roman" w:hAnsi="Times New Roman" w:cs="Times New Roman"/>
          <w:color w:val="000000"/>
          <w:sz w:val="24"/>
          <w:szCs w:val="24"/>
          <w:vertAlign w:val="subscript"/>
          <w:lang w:val="en-US"/>
        </w:rPr>
        <w:t>A</w:t>
      </w:r>
      <w:r w:rsidRPr="006C5D1E">
        <w:rPr>
          <w:rFonts w:ascii="Times New Roman" w:eastAsia="Times New Roman" w:hAnsi="Times New Roman" w:cs="Times New Roman"/>
          <w:color w:val="000000"/>
          <w:sz w:val="24"/>
          <w:szCs w:val="24"/>
          <w:lang w:val="en-US"/>
        </w:rPr>
        <w:t> = </w:t>
      </w:r>
      <w:r w:rsidR="007858C9">
        <w:rPr>
          <w:noProof/>
        </w:rPr>
        <mc:AlternateContent>
          <mc:Choice Requires="wps">
            <w:drawing>
              <wp:inline distT="0" distB="0" distL="0" distR="0" wp14:anchorId="21FF7EF7" wp14:editId="2A664D94">
                <wp:extent cx="563880" cy="22860"/>
                <wp:effectExtent l="0" t="0" r="0" b="0"/>
                <wp:docPr id="197916414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63880" cy="22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45ED8A5" id="AutoShape 9" o:spid="_x0000_s1026" style="width:44.4pt;height:1.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" filled="f" stroked="f">
                <o:lock v:ext="edit" aspectratio="t"/>
                <w10:anchorlock/>
              </v:rect>
            </w:pict>
          </mc:Fallback>
        </mc:AlternateContent>
      </w:r>
      <w:r w:rsidRPr="006C5D1E">
        <w:rPr>
          <w:rFonts w:ascii="Times New Roman" w:eastAsia="Times New Roman" w:hAnsi="Times New Roman" w:cs="Times New Roman"/>
          <w:color w:val="000000"/>
          <w:sz w:val="24"/>
          <w:szCs w:val="24"/>
          <w:lang w:val="en-US"/>
        </w:rPr>
        <w:t>;          </w:t>
      </w:r>
      <w:r w:rsidRPr="006C5D1E">
        <w:rPr>
          <w:rFonts w:ascii="Times New Roman" w:eastAsia="Times New Roman" w:hAnsi="Times New Roman" w:cs="Times New Roman"/>
          <w:i/>
          <w:iCs/>
          <w:color w:val="000000"/>
          <w:sz w:val="24"/>
          <w:szCs w:val="24"/>
          <w:lang w:val="en-US"/>
        </w:rPr>
        <w:t>x</w:t>
      </w:r>
      <w:r w:rsidRPr="006C5D1E">
        <w:rPr>
          <w:rFonts w:ascii="Times New Roman" w:eastAsia="Times New Roman" w:hAnsi="Times New Roman" w:cs="Times New Roman"/>
          <w:color w:val="000000"/>
          <w:sz w:val="24"/>
          <w:szCs w:val="24"/>
          <w:vertAlign w:val="subscript"/>
          <w:lang w:val="en-US"/>
        </w:rPr>
        <w:t>B</w:t>
      </w:r>
      <w:r w:rsidRPr="006C5D1E">
        <w:rPr>
          <w:rFonts w:ascii="Times New Roman" w:eastAsia="Times New Roman" w:hAnsi="Times New Roman" w:cs="Times New Roman"/>
          <w:color w:val="000000"/>
          <w:sz w:val="24"/>
          <w:szCs w:val="24"/>
          <w:lang w:val="en-US"/>
        </w:rPr>
        <w:t> = </w:t>
      </w:r>
      <w:r w:rsidR="007858C9">
        <w:rPr>
          <w:noProof/>
        </w:rPr>
        <mc:AlternateContent>
          <mc:Choice Requires="wps">
            <w:drawing>
              <wp:inline distT="0" distB="0" distL="0" distR="0" wp14:anchorId="42A471B9" wp14:editId="18A7DF69">
                <wp:extent cx="563880" cy="22860"/>
                <wp:effectExtent l="0" t="0" r="0" b="0"/>
                <wp:docPr id="1012673645" name="AutoShape 1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63880" cy="22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0E97E4E" id="AutoShape 10" o:spid="_x0000_s1026" style="width:44.4pt;height:1.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" filled="f" stroked="f">
                <o:lock v:ext="edit" aspectratio="t"/>
                <w10:anchorlock/>
              </v:rect>
            </w:pict>
          </mc:Fallback>
        </mc:AlternateContent>
      </w:r>
      <w:r w:rsidRPr="006C5D1E">
        <w:rPr>
          <w:rFonts w:ascii="Times New Roman" w:eastAsia="Times New Roman" w:hAnsi="Times New Roman" w:cs="Times New Roman"/>
          <w:color w:val="000000"/>
          <w:sz w:val="24"/>
          <w:szCs w:val="24"/>
          <w:lang w:val="en-US"/>
        </w:rPr>
        <w:t> (5) </w:t>
      </w:r>
      <w:r w:rsidRPr="006C5D1E">
        <w:rPr>
          <w:rFonts w:ascii="Times New Roman" w:eastAsia="Times New Roman" w:hAnsi="Times New Roman" w:cs="Times New Roman"/>
          <w:i/>
          <w:iCs/>
          <w:color w:val="000000"/>
          <w:sz w:val="24"/>
          <w:szCs w:val="24"/>
          <w:lang w:val="en-US"/>
        </w:rPr>
        <w:t>h</w:t>
      </w:r>
      <w:r w:rsidRPr="006C5D1E">
        <w:rPr>
          <w:rFonts w:ascii="Times New Roman" w:eastAsia="Times New Roman" w:hAnsi="Times New Roman" w:cs="Times New Roman"/>
          <w:color w:val="000000"/>
          <w:sz w:val="24"/>
          <w:szCs w:val="24"/>
          <w:lang w:val="en-US"/>
        </w:rPr>
        <w:t>' + '</w:t>
      </w:r>
      <w:r w:rsidRPr="006C5D1E">
        <w:rPr>
          <w:rFonts w:ascii="Times New Roman" w:eastAsia="Times New Roman" w:hAnsi="Times New Roman" w:cs="Times New Roman"/>
          <w:color w:val="000000"/>
          <w:sz w:val="24"/>
          <w:szCs w:val="24"/>
          <w:vertAlign w:val="subscript"/>
          <w:lang w:val="en-US"/>
        </w:rPr>
        <w:t>A </w:t>
      </w:r>
      <w:r w:rsidRPr="006C5D1E">
        <w:rPr>
          <w:rFonts w:ascii="Times New Roman" w:eastAsia="Times New Roman" w:hAnsi="Times New Roman" w:cs="Times New Roman"/>
          <w:i/>
          <w:iCs/>
          <w:color w:val="000000"/>
          <w:sz w:val="24"/>
          <w:szCs w:val="24"/>
          <w:lang w:val="en-US"/>
        </w:rPr>
        <w:t>h </w:t>
      </w:r>
      <w:r w:rsidRPr="006C5D1E">
        <w:rPr>
          <w:rFonts w:ascii="Times New Roman" w:eastAsia="Times New Roman" w:hAnsi="Times New Roman" w:cs="Times New Roman"/>
          <w:color w:val="000000"/>
          <w:sz w:val="24"/>
          <w:szCs w:val="24"/>
          <w:vertAlign w:val="subscript"/>
          <w:lang w:val="en-US"/>
        </w:rPr>
        <w:t>B </w:t>
      </w:r>
      <w:r w:rsidRPr="006C5D1E">
        <w:rPr>
          <w:rFonts w:ascii="Times New Roman" w:eastAsia="Times New Roman" w:hAnsi="Times New Roman" w:cs="Times New Roman"/>
          <w:i/>
          <w:iCs/>
          <w:color w:val="000000"/>
          <w:sz w:val="24"/>
          <w:szCs w:val="24"/>
          <w:lang w:val="en-US"/>
        </w:rPr>
        <w:t>h</w:t>
      </w:r>
      <w:r w:rsidRPr="006C5D1E">
        <w:rPr>
          <w:rFonts w:ascii="Times New Roman" w:eastAsia="Times New Roman" w:hAnsi="Times New Roman" w:cs="Times New Roman"/>
          <w:color w:val="000000"/>
          <w:sz w:val="24"/>
          <w:szCs w:val="24"/>
          <w:lang w:val="en-US"/>
        </w:rPr>
        <w:t>' + '</w:t>
      </w:r>
      <w:r w:rsidRPr="006C5D1E">
        <w:rPr>
          <w:rFonts w:ascii="Times New Roman" w:eastAsia="Times New Roman" w:hAnsi="Times New Roman" w:cs="Times New Roman"/>
          <w:color w:val="000000"/>
          <w:sz w:val="24"/>
          <w:szCs w:val="24"/>
          <w:vertAlign w:val="subscript"/>
          <w:lang w:val="en-US"/>
        </w:rPr>
        <w:t>A </w:t>
      </w:r>
      <w:r w:rsidRPr="006C5D1E">
        <w:rPr>
          <w:rFonts w:ascii="Times New Roman" w:eastAsia="Times New Roman" w:hAnsi="Times New Roman" w:cs="Times New Roman"/>
          <w:i/>
          <w:iCs/>
          <w:color w:val="000000"/>
          <w:sz w:val="24"/>
          <w:szCs w:val="24"/>
          <w:lang w:val="en-US"/>
        </w:rPr>
        <w:t>h </w:t>
      </w:r>
      <w:r w:rsidRPr="006C5D1E">
        <w:rPr>
          <w:rFonts w:ascii="Times New Roman" w:eastAsia="Times New Roman" w:hAnsi="Times New Roman" w:cs="Times New Roman"/>
          <w:color w:val="000000"/>
          <w:sz w:val="24"/>
          <w:szCs w:val="24"/>
          <w:vertAlign w:val="subscript"/>
          <w:lang w:val="en-US"/>
        </w:rPr>
        <w:t>B</w:t>
      </w:r>
    </w:p>
    <w:p w14:paraId="1389A073"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Рабочие отметки при вычислении берутся по абсолютной величине. Контролируется правильность вычисления расстояний до точек нулевых работ вычислением их суммы, которая должна быть равна расстоянию между точками А и В, то есть должно выполняться равенство:</w:t>
      </w:r>
    </w:p>
    <w:p w14:paraId="21DD0E6E"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d x</w:t>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color w:val="000000"/>
          <w:sz w:val="24"/>
          <w:szCs w:val="24"/>
          <w:vertAlign w:val="subscript"/>
        </w:rPr>
        <w:t>A </w:t>
      </w:r>
      <w:r w:rsidRPr="006C5D1E">
        <w:rPr>
          <w:rFonts w:ascii="Times New Roman" w:eastAsia="Times New Roman" w:hAnsi="Times New Roman" w:cs="Times New Roman"/>
          <w:color w:val="000000"/>
          <w:sz w:val="24"/>
          <w:szCs w:val="24"/>
        </w:rPr>
        <w:t>+</w:t>
      </w:r>
      <w:r w:rsidRPr="006C5D1E">
        <w:rPr>
          <w:rFonts w:ascii="Times New Roman" w:eastAsia="Times New Roman" w:hAnsi="Times New Roman" w:cs="Times New Roman"/>
          <w:i/>
          <w:iCs/>
          <w:color w:val="000000"/>
          <w:sz w:val="24"/>
          <w:szCs w:val="24"/>
        </w:rPr>
        <w:t>x</w:t>
      </w:r>
      <w:r w:rsidRPr="006C5D1E">
        <w:rPr>
          <w:rFonts w:ascii="Times New Roman" w:eastAsia="Times New Roman" w:hAnsi="Times New Roman" w:cs="Times New Roman"/>
          <w:color w:val="000000"/>
          <w:sz w:val="24"/>
          <w:szCs w:val="24"/>
          <w:vertAlign w:val="subscript"/>
        </w:rPr>
        <w:t>B                                                                           </w:t>
      </w:r>
      <w:r w:rsidRPr="006C5D1E">
        <w:rPr>
          <w:rFonts w:ascii="Times New Roman" w:eastAsia="Times New Roman" w:hAnsi="Times New Roman" w:cs="Times New Roman"/>
          <w:color w:val="000000"/>
          <w:sz w:val="24"/>
          <w:szCs w:val="24"/>
        </w:rPr>
        <w:t>(6)</w:t>
      </w:r>
    </w:p>
    <w:p w14:paraId="387F63B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Для примера рассчитаем положение точки нулевых работ расположенной между ПК-0 и ПК-1. По условию задачи рабочая отметка ПК-0 равна +0.50. Рабочую отметку ПК-1 мы вычислили и она равна –1.97. Вычислим расстояния от ПК-0 и от ПК-1 до точки нулевых работ:</w:t>
      </w:r>
    </w:p>
    <w:p w14:paraId="0A20F71E"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100· 0.50</w:t>
      </w:r>
    </w:p>
    <w:p w14:paraId="2DB4DDA4" w14:textId="5848CD68"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x</w:t>
      </w:r>
      <w:r w:rsidRPr="006C5D1E">
        <w:rPr>
          <w:rFonts w:ascii="Times New Roman" w:eastAsia="Times New Roman" w:hAnsi="Times New Roman" w:cs="Times New Roman"/>
          <w:color w:val="000000"/>
          <w:sz w:val="24"/>
          <w:szCs w:val="24"/>
          <w:vertAlign w:val="subscript"/>
        </w:rPr>
        <w:t>ПК-0</w:t>
      </w:r>
      <w:r w:rsidRPr="006C5D1E">
        <w:rPr>
          <w:rFonts w:ascii="Times New Roman" w:eastAsia="Times New Roman" w:hAnsi="Times New Roman" w:cs="Times New Roman"/>
          <w:color w:val="000000"/>
          <w:sz w:val="24"/>
          <w:szCs w:val="24"/>
        </w:rPr>
        <w:t> = </w:t>
      </w:r>
      <w:r w:rsidR="007858C9">
        <w:rPr>
          <w:noProof/>
        </w:rPr>
        <mc:AlternateContent>
          <mc:Choice Requires="wps">
            <w:drawing>
              <wp:inline distT="0" distB="0" distL="0" distR="0" wp14:anchorId="64CB0C3A" wp14:editId="5089FA01">
                <wp:extent cx="723900" cy="22860"/>
                <wp:effectExtent l="0" t="0" r="0" b="0"/>
                <wp:docPr id="779738747" name="AutoShape 1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723900" cy="22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98B077" id="AutoShape 11" o:spid="_x0000_s1026" style="width:57pt;height:1.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" filled="f" stroked="f">
                <o:lock v:ext="edit" aspectratio="t"/>
                <w10:anchorlock/>
              </v:rect>
            </w:pict>
          </mc:Fallback>
        </mc:AlternateContent>
      </w:r>
      <w:r w:rsidRPr="006C5D1E">
        <w:rPr>
          <w:rFonts w:ascii="Times New Roman" w:eastAsia="Times New Roman" w:hAnsi="Times New Roman" w:cs="Times New Roman"/>
          <w:color w:val="000000"/>
          <w:sz w:val="24"/>
          <w:szCs w:val="24"/>
        </w:rPr>
        <w:t>=20.24;</w:t>
      </w:r>
    </w:p>
    <w:p w14:paraId="0EA7A8B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0.50 + 1.97</w:t>
      </w:r>
    </w:p>
    <w:p w14:paraId="50FFF03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100· 1.97</w:t>
      </w:r>
    </w:p>
    <w:p w14:paraId="05AF13E6" w14:textId="4E20C09E"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x</w:t>
      </w:r>
      <w:r w:rsidRPr="006C5D1E">
        <w:rPr>
          <w:rFonts w:ascii="Times New Roman" w:eastAsia="Times New Roman" w:hAnsi="Times New Roman" w:cs="Times New Roman"/>
          <w:color w:val="000000"/>
          <w:sz w:val="24"/>
          <w:szCs w:val="24"/>
          <w:vertAlign w:val="subscript"/>
        </w:rPr>
        <w:t>ПК-1</w:t>
      </w:r>
      <w:r w:rsidRPr="006C5D1E">
        <w:rPr>
          <w:rFonts w:ascii="Times New Roman" w:eastAsia="Times New Roman" w:hAnsi="Times New Roman" w:cs="Times New Roman"/>
          <w:color w:val="000000"/>
          <w:sz w:val="24"/>
          <w:szCs w:val="24"/>
        </w:rPr>
        <w:t> = </w:t>
      </w:r>
      <w:r w:rsidR="007858C9">
        <w:rPr>
          <w:noProof/>
        </w:rPr>
        <mc:AlternateContent>
          <mc:Choice Requires="wps">
            <w:drawing>
              <wp:inline distT="0" distB="0" distL="0" distR="0" wp14:anchorId="2D0B478E" wp14:editId="0BE43DBA">
                <wp:extent cx="723900" cy="22860"/>
                <wp:effectExtent l="0" t="0" r="0" b="0"/>
                <wp:docPr id="553900829" name="AutoShape 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723900" cy="22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4D7218D" id="AutoShape 12" o:spid="_x0000_s1026" style="width:57pt;height:1.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" filled="f" stroked="f">
                <o:lock v:ext="edit" aspectratio="t"/>
                <w10:anchorlock/>
              </v:rect>
            </w:pict>
          </mc:Fallback>
        </mc:AlternateContent>
      </w:r>
      <w:r w:rsidRPr="006C5D1E">
        <w:rPr>
          <w:rFonts w:ascii="Times New Roman" w:eastAsia="Times New Roman" w:hAnsi="Times New Roman" w:cs="Times New Roman"/>
          <w:color w:val="000000"/>
          <w:sz w:val="24"/>
          <w:szCs w:val="24"/>
        </w:rPr>
        <w:t>=79.76.</w:t>
      </w:r>
    </w:p>
    <w:p w14:paraId="289B0E9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0.50 + 1.97</w:t>
      </w:r>
    </w:p>
    <w:p w14:paraId="5F8B548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Контроль: </w:t>
      </w:r>
      <w:r w:rsidRPr="006C5D1E">
        <w:rPr>
          <w:rFonts w:ascii="Times New Roman" w:eastAsia="Times New Roman" w:hAnsi="Times New Roman" w:cs="Times New Roman"/>
          <w:i/>
          <w:iCs/>
          <w:color w:val="000000"/>
          <w:sz w:val="24"/>
          <w:szCs w:val="24"/>
        </w:rPr>
        <w:t>x</w:t>
      </w:r>
      <w:r w:rsidRPr="006C5D1E">
        <w:rPr>
          <w:rFonts w:ascii="Times New Roman" w:eastAsia="Times New Roman" w:hAnsi="Times New Roman" w:cs="Times New Roman"/>
          <w:color w:val="000000"/>
          <w:sz w:val="24"/>
          <w:szCs w:val="24"/>
          <w:vertAlign w:val="subscript"/>
        </w:rPr>
        <w:t>ПК-0</w:t>
      </w:r>
      <w:r w:rsidRPr="006C5D1E">
        <w:rPr>
          <w:rFonts w:ascii="Times New Roman" w:eastAsia="Times New Roman" w:hAnsi="Times New Roman" w:cs="Times New Roman"/>
          <w:color w:val="000000"/>
          <w:sz w:val="24"/>
          <w:szCs w:val="24"/>
        </w:rPr>
        <w:t>+</w:t>
      </w:r>
      <w:r w:rsidRPr="006C5D1E">
        <w:rPr>
          <w:rFonts w:ascii="Times New Roman" w:eastAsia="Times New Roman" w:hAnsi="Times New Roman" w:cs="Times New Roman"/>
          <w:i/>
          <w:iCs/>
          <w:color w:val="000000"/>
          <w:sz w:val="24"/>
          <w:szCs w:val="24"/>
        </w:rPr>
        <w:t>x</w:t>
      </w:r>
      <w:r w:rsidRPr="006C5D1E">
        <w:rPr>
          <w:rFonts w:ascii="Times New Roman" w:eastAsia="Times New Roman" w:hAnsi="Times New Roman" w:cs="Times New Roman"/>
          <w:color w:val="000000"/>
          <w:sz w:val="24"/>
          <w:szCs w:val="24"/>
          <w:vertAlign w:val="subscript"/>
        </w:rPr>
        <w:t>ПК-1</w:t>
      </w:r>
      <w:r w:rsidRPr="006C5D1E">
        <w:rPr>
          <w:rFonts w:ascii="Times New Roman" w:eastAsia="Times New Roman" w:hAnsi="Times New Roman" w:cs="Times New Roman"/>
          <w:color w:val="000000"/>
          <w:sz w:val="24"/>
          <w:szCs w:val="24"/>
        </w:rPr>
        <w:t>=20.24+79.76=100.00 , то есть выполняется условие </w:t>
      </w:r>
      <w:r w:rsidRPr="006C5D1E">
        <w:rPr>
          <w:rFonts w:ascii="Times New Roman" w:eastAsia="Times New Roman" w:hAnsi="Times New Roman" w:cs="Times New Roman"/>
          <w:i/>
          <w:iCs/>
          <w:color w:val="000000"/>
          <w:sz w:val="24"/>
          <w:szCs w:val="24"/>
        </w:rPr>
        <w:t>d x x</w:t>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color w:val="000000"/>
          <w:sz w:val="24"/>
          <w:szCs w:val="24"/>
          <w:vertAlign w:val="subscript"/>
        </w:rPr>
        <w:t>A </w:t>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color w:val="000000"/>
          <w:sz w:val="24"/>
          <w:szCs w:val="24"/>
          <w:vertAlign w:val="subscript"/>
        </w:rPr>
        <w:t>B </w:t>
      </w:r>
      <w:r w:rsidRPr="006C5D1E">
        <w:rPr>
          <w:rFonts w:ascii="Times New Roman" w:eastAsia="Times New Roman" w:hAnsi="Times New Roman" w:cs="Times New Roman"/>
          <w:color w:val="000000"/>
          <w:sz w:val="24"/>
          <w:szCs w:val="24"/>
        </w:rPr>
        <w:t>.</w:t>
      </w:r>
    </w:p>
    <w:p w14:paraId="7F36962E"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На продольном профиле от точек нулевых работ проводятся пунктирные линии до основания профиля. Между линиями, соответствующими положению точек профиля, от которых определялись расстояния, и пунктирными линиями подписываются значения вычисленных расстояний до 0.01 м (см. рис. 7).</w:t>
      </w:r>
    </w:p>
    <w:p w14:paraId="6C2C6C6D"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hAnsi="Times New Roman" w:cs="Times New Roman"/>
          <w:noProof/>
          <w:sz w:val="24"/>
          <w:szCs w:val="24"/>
        </w:rPr>
        <w:drawing>
          <wp:inline distT="0" distB="0" distL="0" distR="0" wp14:anchorId="775DA5A0" wp14:editId="5EA7E794">
            <wp:extent cx="2743200" cy="2057400"/>
            <wp:effectExtent l="0" t="0" r="0" b="0"/>
            <wp:docPr id="72859" name="Рисунок 72859" descr="C:\Users\User\AppData\Local\Microsoft\Windows\INetCache\Content.MSO\E62106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AppData\Local\Microsoft\Windows\INetCache\Content.MSO\E621067.tmp"/>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7F488C67"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Рис. 7. Общая компоновка работы по построению продольного и поперечных профилей трассы</w:t>
      </w:r>
    </w:p>
    <w:p w14:paraId="1D3F4089" w14:textId="77777777" w:rsidR="00F94FE8" w:rsidRPr="006C5D1E" w:rsidRDefault="00F94FE8" w:rsidP="00F94FE8">
      <w:pPr>
        <w:spacing w:after="0" w:line="240" w:lineRule="auto"/>
        <w:rPr>
          <w:rFonts w:ascii="Times New Roman" w:hAnsi="Times New Roman" w:cs="Times New Roman"/>
          <w:sz w:val="24"/>
          <w:szCs w:val="24"/>
        </w:rPr>
      </w:pPr>
    </w:p>
    <w:p w14:paraId="1E9B77A7" w14:textId="77777777" w:rsidR="00F94FE8" w:rsidRPr="006C5D1E" w:rsidRDefault="00F94FE8" w:rsidP="00F94FE8">
      <w:pPr>
        <w:spacing w:after="0" w:line="240" w:lineRule="auto"/>
        <w:rPr>
          <w:rFonts w:ascii="Times New Roman" w:hAnsi="Times New Roman" w:cs="Times New Roman"/>
          <w:sz w:val="24"/>
          <w:szCs w:val="24"/>
        </w:rPr>
      </w:pPr>
    </w:p>
    <w:p w14:paraId="4D49F7C4"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Практическая работа №16</w:t>
      </w:r>
    </w:p>
    <w:p w14:paraId="29B2F997"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i/>
          <w:iCs/>
          <w:color w:val="000000"/>
          <w:sz w:val="24"/>
          <w:szCs w:val="24"/>
        </w:rPr>
        <w:t>Тема:</w:t>
      </w:r>
      <w:r w:rsidRPr="006C5D1E">
        <w:rPr>
          <w:rFonts w:ascii="Times New Roman" w:eastAsia="Times New Roman" w:hAnsi="Times New Roman" w:cs="Times New Roman"/>
          <w:color w:val="000000"/>
          <w:sz w:val="24"/>
          <w:szCs w:val="24"/>
        </w:rPr>
        <w:t> «Изучение основных элементов земляного полотна. Построение типового поперечного профиля насыпи».</w:t>
      </w:r>
    </w:p>
    <w:p w14:paraId="521DD219"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i/>
          <w:iCs/>
          <w:color w:val="000000"/>
          <w:sz w:val="24"/>
          <w:szCs w:val="24"/>
        </w:rPr>
        <w:t>Цель:</w:t>
      </w:r>
      <w:r w:rsidRPr="006C5D1E">
        <w:rPr>
          <w:rFonts w:ascii="Times New Roman" w:eastAsia="Times New Roman" w:hAnsi="Times New Roman" w:cs="Times New Roman"/>
          <w:color w:val="000000"/>
          <w:sz w:val="24"/>
          <w:szCs w:val="24"/>
        </w:rPr>
        <w:t> Получение практические навыки в построении типового поперечного профиля насыпи.</w:t>
      </w:r>
    </w:p>
    <w:p w14:paraId="5D11E46B"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i/>
          <w:iCs/>
          <w:color w:val="000000"/>
          <w:sz w:val="24"/>
          <w:szCs w:val="24"/>
        </w:rPr>
        <w:t>Порядок выполнения работы : </w:t>
      </w:r>
    </w:p>
    <w:p w14:paraId="1274C6D3"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1.Изучить основные элементы земляного полотна.</w:t>
      </w:r>
    </w:p>
    <w:p w14:paraId="24FC39FC"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2.Изучить основные размеры насыпи и выемки.</w:t>
      </w:r>
    </w:p>
    <w:p w14:paraId="7B494E43"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3.Начертить  типовые поперечные профили насыпи высотой 3.0 м. выемки с  глубиной 4.0 м. в масштабе 1:100 для дороги </w:t>
      </w:r>
      <w:r w:rsidRPr="006C5D1E">
        <w:rPr>
          <w:rFonts w:ascii="Times New Roman" w:eastAsia="Times New Roman" w:hAnsi="Times New Roman" w:cs="Times New Roman"/>
          <w:color w:val="000000"/>
          <w:sz w:val="24"/>
          <w:szCs w:val="24"/>
          <w:lang w:val="en-US"/>
        </w:rPr>
        <w:t>III </w:t>
      </w:r>
      <w:r w:rsidRPr="006C5D1E">
        <w:rPr>
          <w:rFonts w:ascii="Times New Roman" w:eastAsia="Times New Roman" w:hAnsi="Times New Roman" w:cs="Times New Roman"/>
          <w:color w:val="000000"/>
          <w:sz w:val="24"/>
          <w:szCs w:val="24"/>
        </w:rPr>
        <w:t>категории.</w:t>
      </w:r>
    </w:p>
    <w:p w14:paraId="464C58C0"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 Ответить на контрольные вопросы.</w:t>
      </w:r>
    </w:p>
    <w:p w14:paraId="79F593B1"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5D2FD440"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Для характеристики местности в направлениях перпендикулярных к трассе составляют поперечные профили в одинаковом горизонтальном и вертикальном масштабе. </w:t>
      </w:r>
      <w:r w:rsidRPr="006C5D1E">
        <w:rPr>
          <w:rFonts w:ascii="Times New Roman" w:eastAsia="Times New Roman" w:hAnsi="Times New Roman" w:cs="Times New Roman"/>
          <w:b/>
          <w:bCs/>
          <w:color w:val="000000"/>
          <w:sz w:val="24"/>
          <w:szCs w:val="24"/>
        </w:rPr>
        <w:t>Поперечным профилем дороги </w:t>
      </w:r>
      <w:r w:rsidRPr="006C5D1E">
        <w:rPr>
          <w:rFonts w:ascii="Times New Roman" w:eastAsia="Times New Roman" w:hAnsi="Times New Roman" w:cs="Times New Roman"/>
          <w:color w:val="000000"/>
          <w:sz w:val="24"/>
          <w:szCs w:val="24"/>
        </w:rPr>
        <w:t>называется изображение, полученное сечением дороги вертикальной плоскостью, перпендикулярной оси дороги.</w:t>
      </w:r>
    </w:p>
    <w:p w14:paraId="0EEE8B4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Поперечный профиль всегда соответствует какой-то одной, определенной точке дороги. Однако у разных точек дороги могут быть либо одинаковые, либо подобные поперечные профили. Для поперечного профиля в нулевых условиях характерно, что бровки (границы) полотна дороги находятся в одном уровне с поверхностью земли. Для поперечного профиля с насыпью характерно расположение бровок полотна над поверхностью земли. Для поперечного профиля с выемкой характерно расположение бровок полотна ниже поверхности земли.</w:t>
      </w:r>
    </w:p>
    <w:p w14:paraId="70619EBF"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hAnsi="Times New Roman" w:cs="Times New Roman"/>
          <w:noProof/>
          <w:sz w:val="24"/>
          <w:szCs w:val="24"/>
        </w:rPr>
        <w:drawing>
          <wp:inline distT="0" distB="0" distL="0" distR="0" wp14:anchorId="6A6C0DBA" wp14:editId="4E57872A">
            <wp:extent cx="3055620" cy="4823460"/>
            <wp:effectExtent l="0" t="0" r="0" b="0"/>
            <wp:docPr id="72860" name="Рисунок 72860" descr="C:\Users\User\AppData\Local\Microsoft\Windows\INetCache\Content.MSO\B771C3A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AppData\Local\Microsoft\Windows\INetCache\Content.MSO\B771C3AE.tmp"/>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3055620" cy="4823460"/>
                    </a:xfrm>
                    <a:prstGeom prst="rect">
                      <a:avLst/>
                    </a:prstGeom>
                    <a:noFill/>
                    <a:ln>
                      <a:noFill/>
                    </a:ln>
                  </pic:spPr>
                </pic:pic>
              </a:graphicData>
            </a:graphic>
          </wp:inline>
        </w:drawing>
      </w:r>
    </w:p>
    <w:p w14:paraId="6C13E691"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p>
    <w:p w14:paraId="52813924"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p>
    <w:p w14:paraId="427A0CA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На рисунке приведены поперечные профили дороги: а) в нулевых условиях; б) с насыпью; в) с выемкой.</w:t>
      </w:r>
    </w:p>
    <w:p w14:paraId="5F43E55D" w14:textId="77777777" w:rsidR="00F94FE8" w:rsidRPr="006C5D1E" w:rsidRDefault="00F94FE8" w:rsidP="00F94FE8">
      <w:pPr>
        <w:shd w:val="clear" w:color="auto" w:fill="FFFFFF"/>
        <w:spacing w:after="150" w:line="240" w:lineRule="auto"/>
        <w:jc w:val="right"/>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Полоса земли, на которой</w:t>
      </w:r>
    </w:p>
    <w:p w14:paraId="4AC30F4E"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устраивают проезжую часть и обочины, называется </w:t>
      </w:r>
      <w:r w:rsidRPr="006C5D1E">
        <w:rPr>
          <w:rFonts w:ascii="Times New Roman" w:eastAsia="Times New Roman" w:hAnsi="Times New Roman" w:cs="Times New Roman"/>
          <w:b/>
          <w:bCs/>
          <w:color w:val="000000"/>
          <w:sz w:val="24"/>
          <w:szCs w:val="24"/>
        </w:rPr>
        <w:t>земляным полотном</w:t>
      </w:r>
      <w:r w:rsidRPr="006C5D1E">
        <w:rPr>
          <w:rFonts w:ascii="Times New Roman" w:eastAsia="Times New Roman" w:hAnsi="Times New Roman" w:cs="Times New Roman"/>
          <w:color w:val="000000"/>
          <w:sz w:val="24"/>
          <w:szCs w:val="24"/>
        </w:rPr>
        <w:t>. На верхней части земляного полотна находится </w:t>
      </w:r>
      <w:r w:rsidRPr="006C5D1E">
        <w:rPr>
          <w:rFonts w:ascii="Times New Roman" w:eastAsia="Times New Roman" w:hAnsi="Times New Roman" w:cs="Times New Roman"/>
          <w:b/>
          <w:bCs/>
          <w:color w:val="000000"/>
          <w:sz w:val="24"/>
          <w:szCs w:val="24"/>
        </w:rPr>
        <w:t>проезжая часть</w:t>
      </w:r>
      <w:r w:rsidRPr="006C5D1E">
        <w:rPr>
          <w:rFonts w:ascii="Times New Roman" w:eastAsia="Times New Roman" w:hAnsi="Times New Roman" w:cs="Times New Roman"/>
          <w:i/>
          <w:iCs/>
          <w:color w:val="000000"/>
          <w:sz w:val="24"/>
          <w:szCs w:val="24"/>
        </w:rPr>
        <w:t>, </w:t>
      </w:r>
      <w:r w:rsidRPr="006C5D1E">
        <w:rPr>
          <w:rFonts w:ascii="Times New Roman" w:eastAsia="Times New Roman" w:hAnsi="Times New Roman" w:cs="Times New Roman"/>
          <w:color w:val="000000"/>
          <w:sz w:val="24"/>
          <w:szCs w:val="24"/>
        </w:rPr>
        <w:t>т. е. та полоса, на которой устраивают дорожную одежду и непосредственно по которой происходит движение автотранспорта</w:t>
      </w:r>
      <w:r w:rsidRPr="006C5D1E">
        <w:rPr>
          <w:rFonts w:ascii="Times New Roman" w:eastAsia="Times New Roman" w:hAnsi="Times New Roman" w:cs="Times New Roman"/>
          <w:i/>
          <w:iCs/>
          <w:color w:val="000000"/>
          <w:sz w:val="24"/>
          <w:szCs w:val="24"/>
        </w:rPr>
        <w:t>. </w:t>
      </w:r>
      <w:r w:rsidRPr="006C5D1E">
        <w:rPr>
          <w:rFonts w:ascii="Times New Roman" w:eastAsia="Times New Roman" w:hAnsi="Times New Roman" w:cs="Times New Roman"/>
          <w:color w:val="000000"/>
          <w:sz w:val="24"/>
          <w:szCs w:val="24"/>
        </w:rPr>
        <w:t>На автомагистралях проезжую часть устраивают раздельно для обеспечения движения автомобилей в каждом направлении, предусматривая сооружение между ними </w:t>
      </w:r>
      <w:r w:rsidRPr="006C5D1E">
        <w:rPr>
          <w:rFonts w:ascii="Times New Roman" w:eastAsia="Times New Roman" w:hAnsi="Times New Roman" w:cs="Times New Roman"/>
          <w:b/>
          <w:bCs/>
          <w:color w:val="000000"/>
          <w:sz w:val="24"/>
          <w:szCs w:val="24"/>
        </w:rPr>
        <w:t>разделительной полосы.</w:t>
      </w:r>
    </w:p>
    <w:p w14:paraId="382EFA1B"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По бокам к проезжей части примыкают </w:t>
      </w:r>
      <w:r w:rsidRPr="006C5D1E">
        <w:rPr>
          <w:rFonts w:ascii="Times New Roman" w:eastAsia="Times New Roman" w:hAnsi="Times New Roman" w:cs="Times New Roman"/>
          <w:b/>
          <w:bCs/>
          <w:color w:val="000000"/>
          <w:sz w:val="24"/>
          <w:szCs w:val="24"/>
        </w:rPr>
        <w:t>обочины </w:t>
      </w:r>
      <w:r w:rsidRPr="006C5D1E">
        <w:rPr>
          <w:rFonts w:ascii="Times New Roman" w:eastAsia="Times New Roman" w:hAnsi="Times New Roman" w:cs="Times New Roman"/>
          <w:color w:val="000000"/>
          <w:sz w:val="24"/>
          <w:szCs w:val="24"/>
        </w:rPr>
        <w:t>– полосы земляного полотна, предназначенные для временной стоянки автомобилей, размещения дорожно-строительных материалов во время дорожных ремонтных работ и способствующие безопасности движения. Вдоль проезжей части на обочинах устраивают </w:t>
      </w:r>
      <w:r w:rsidRPr="006C5D1E">
        <w:rPr>
          <w:rFonts w:ascii="Times New Roman" w:eastAsia="Times New Roman" w:hAnsi="Times New Roman" w:cs="Times New Roman"/>
          <w:b/>
          <w:bCs/>
          <w:color w:val="000000"/>
          <w:sz w:val="24"/>
          <w:szCs w:val="24"/>
        </w:rPr>
        <w:t>укрепленные полосы</w:t>
      </w:r>
      <w:r w:rsidRPr="006C5D1E">
        <w:rPr>
          <w:rFonts w:ascii="Times New Roman" w:eastAsia="Times New Roman" w:hAnsi="Times New Roman" w:cs="Times New Roman"/>
          <w:i/>
          <w:iCs/>
          <w:color w:val="000000"/>
          <w:sz w:val="24"/>
          <w:szCs w:val="24"/>
        </w:rPr>
        <w:t>, </w:t>
      </w:r>
      <w:r w:rsidRPr="006C5D1E">
        <w:rPr>
          <w:rFonts w:ascii="Times New Roman" w:eastAsia="Times New Roman" w:hAnsi="Times New Roman" w:cs="Times New Roman"/>
          <w:color w:val="000000"/>
          <w:sz w:val="24"/>
          <w:szCs w:val="24"/>
        </w:rPr>
        <w:t>предназначенные для предотвращения разрушения кромки проезжей части при случайных съездах колес автомобилей с проезжей части и позволяющие полностью использовать проезжую часть для проезда автомобилей.</w:t>
      </w:r>
    </w:p>
    <w:p w14:paraId="7D3D9E52"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Для обеспечения стока воды с верхней части земляного полотна, проезжей части и обочинам придают поперечные уклоны в обе стороны от оси дороги к бровкам земляного полотна. При устройстве виражей на закруглениях верхней части полотна автомобильных дорог придают односторонний поперечный уклон, направленный в сторону центра закругления.</w:t>
      </w:r>
    </w:p>
    <w:p w14:paraId="3FEF98B0"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Проезжая часть и обочины примыкают к прилегающей местности правильно спланированными плоскостями – </w:t>
      </w:r>
      <w:r w:rsidRPr="006C5D1E">
        <w:rPr>
          <w:rFonts w:ascii="Times New Roman" w:eastAsia="Times New Roman" w:hAnsi="Times New Roman" w:cs="Times New Roman"/>
          <w:b/>
          <w:bCs/>
          <w:color w:val="000000"/>
          <w:sz w:val="24"/>
          <w:szCs w:val="24"/>
        </w:rPr>
        <w:t>откосами, </w:t>
      </w:r>
      <w:r w:rsidRPr="006C5D1E">
        <w:rPr>
          <w:rFonts w:ascii="Times New Roman" w:eastAsia="Times New Roman" w:hAnsi="Times New Roman" w:cs="Times New Roman"/>
          <w:color w:val="000000"/>
          <w:sz w:val="24"/>
          <w:szCs w:val="24"/>
        </w:rPr>
        <w:t>крутизну которых назначают в зависимости от высоты насыпи или глубины выемки; обеспечения незаносимости дороги снегом; гармоничного сочетания ее с прилегающим ландшафтом; обеспечения безопасности движения устойчивости откосов и экономических соображений. Обычная крутизна откосов насыпей и выемок лежит в пределах от 1:1,5 до 1:4. При разработке земляного полотна в прочных скальных грунтах крутизна откосов может быть увеличена до 1:0,2, а внешних откосов мелких выемок для обеспечения переноса снега наоборот уменьшена до 1:5 и менее.</w:t>
      </w:r>
    </w:p>
    <w:p w14:paraId="65C17D2A"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Поперечные профили земляного полотна автомобильных дорог принимают по типовым проектам. Принципиальные типовые проектные решения поперечных профилей насыпей и выемок представлены на рис. 24.4.</w:t>
      </w:r>
    </w:p>
    <w:p w14:paraId="4AEB9D4F"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Все параметры поперечного профиля земляного полотна нормируются действующими строительными нормами и правилами.</w:t>
      </w:r>
    </w:p>
    <w:p w14:paraId="4BFEAC80"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hAnsi="Times New Roman" w:cs="Times New Roman"/>
          <w:noProof/>
          <w:sz w:val="24"/>
          <w:szCs w:val="24"/>
        </w:rPr>
        <w:drawing>
          <wp:inline distT="0" distB="0" distL="0" distR="0" wp14:anchorId="0EE933FF" wp14:editId="237C7A08">
            <wp:extent cx="4800600" cy="3589020"/>
            <wp:effectExtent l="0" t="0" r="0" b="0"/>
            <wp:docPr id="72861" name="Рисунок 72861" descr="C:\Users\User\AppData\Local\Microsoft\Windows\INetCache\Content.MSO\6C961BE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ser\AppData\Local\Microsoft\Windows\INetCache\Content.MSO\6C961BEC.tmp"/>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4800600" cy="3589020"/>
                    </a:xfrm>
                    <a:prstGeom prst="rect">
                      <a:avLst/>
                    </a:prstGeom>
                    <a:noFill/>
                    <a:ln>
                      <a:noFill/>
                    </a:ln>
                  </pic:spPr>
                </pic:pic>
              </a:graphicData>
            </a:graphic>
          </wp:inline>
        </w:drawing>
      </w:r>
    </w:p>
    <w:p w14:paraId="042C8B50"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p>
    <w:p w14:paraId="3BE92340"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Элементы поперечного профиля автомобильной дороги: а – с одной проезжей частью; б – с двумя проезжими частями и разделительной полосой;</w:t>
      </w:r>
    </w:p>
    <w:p w14:paraId="79FA2803"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 – внешний откос канавы; 2 – краевая укрепительная полоса; 3 – ось дороги; 4 – кромка проезжей части; 5 – бровка насыпи; 6 – внутренний откос; 7 – обочина; 8 – проезжая часть; 9 – земляное полотно; 10 – ось проезжей части; 11 – откос насыпи; 12 – разделительная полоса.</w:t>
      </w:r>
    </w:p>
    <w:p w14:paraId="0CDDEC29"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Разницу между высотой (отметкой) поверхности земли по оси дороги и высотой (отметкой) бровки земляного полотна, определяющую высоту насыпи или глубину выемки, называют </w:t>
      </w:r>
      <w:r w:rsidRPr="006C5D1E">
        <w:rPr>
          <w:rFonts w:ascii="Times New Roman" w:eastAsia="Times New Roman" w:hAnsi="Times New Roman" w:cs="Times New Roman"/>
          <w:b/>
          <w:bCs/>
          <w:color w:val="000000"/>
          <w:sz w:val="24"/>
          <w:szCs w:val="24"/>
        </w:rPr>
        <w:t>рабочей отметкой</w:t>
      </w:r>
      <w:r w:rsidRPr="006C5D1E">
        <w:rPr>
          <w:rFonts w:ascii="Times New Roman" w:eastAsia="Times New Roman" w:hAnsi="Times New Roman" w:cs="Times New Roman"/>
          <w:i/>
          <w:iCs/>
          <w:color w:val="000000"/>
          <w:sz w:val="24"/>
          <w:szCs w:val="24"/>
        </w:rPr>
        <w:t>. </w:t>
      </w:r>
      <w:r w:rsidRPr="006C5D1E">
        <w:rPr>
          <w:rFonts w:ascii="Times New Roman" w:eastAsia="Times New Roman" w:hAnsi="Times New Roman" w:cs="Times New Roman"/>
          <w:color w:val="000000"/>
          <w:sz w:val="24"/>
          <w:szCs w:val="24"/>
        </w:rPr>
        <w:t>На участках закруглений в плане при устройстве виражей рабочие отметки обычно исчисляют по внутренней бровке земляного полотна.</w:t>
      </w:r>
    </w:p>
    <w:p w14:paraId="38B9981E"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i/>
          <w:iCs/>
          <w:color w:val="000000"/>
          <w:sz w:val="24"/>
          <w:szCs w:val="24"/>
        </w:rPr>
        <w:t>Задание к практической работе № 16.</w:t>
      </w:r>
    </w:p>
    <w:p w14:paraId="430D8BB8" w14:textId="77777777" w:rsidR="00F94FE8" w:rsidRPr="006C5D1E" w:rsidRDefault="00F94FE8" w:rsidP="00F94FE8">
      <w:pPr>
        <w:numPr>
          <w:ilvl w:val="0"/>
          <w:numId w:val="88"/>
        </w:numPr>
        <w:shd w:val="clear" w:color="auto" w:fill="FFFFFF"/>
        <w:spacing w:before="100" w:beforeAutospacing="1" w:after="100" w:afterAutospacing="1" w:line="300" w:lineRule="atLeast"/>
        <w:ind w:left="600"/>
        <w:rPr>
          <w:rFonts w:ascii="Times New Roman" w:eastAsia="Times New Roman" w:hAnsi="Times New Roman" w:cs="Times New Roman"/>
          <w:color w:val="000000"/>
          <w:sz w:val="24"/>
          <w:szCs w:val="24"/>
        </w:rPr>
      </w:pPr>
      <w:r w:rsidRPr="006C5D1E">
        <w:rPr>
          <w:rFonts w:ascii="Times New Roman" w:eastAsia="Times New Roman" w:hAnsi="Times New Roman" w:cs="Times New Roman"/>
          <w:i/>
          <w:iCs/>
          <w:color w:val="000000"/>
          <w:sz w:val="24"/>
          <w:szCs w:val="24"/>
        </w:rPr>
        <w:t>Вычертить типовой поперечный профиль насыпи, указать название его элементов и основные размеры.</w:t>
      </w:r>
    </w:p>
    <w:p w14:paraId="79B5DCFE" w14:textId="77777777" w:rsidR="00F94FE8" w:rsidRPr="006C5D1E" w:rsidRDefault="00F94FE8" w:rsidP="00F94FE8">
      <w:pPr>
        <w:numPr>
          <w:ilvl w:val="0"/>
          <w:numId w:val="88"/>
        </w:numPr>
        <w:shd w:val="clear" w:color="auto" w:fill="FFFFFF"/>
        <w:spacing w:before="100" w:beforeAutospacing="1" w:after="100" w:afterAutospacing="1" w:line="300" w:lineRule="atLeast"/>
        <w:ind w:left="600"/>
        <w:rPr>
          <w:rFonts w:ascii="Times New Roman" w:eastAsia="Times New Roman" w:hAnsi="Times New Roman" w:cs="Times New Roman"/>
          <w:color w:val="000000"/>
          <w:sz w:val="24"/>
          <w:szCs w:val="24"/>
        </w:rPr>
      </w:pPr>
      <w:r w:rsidRPr="006C5D1E">
        <w:rPr>
          <w:rFonts w:ascii="Times New Roman" w:eastAsia="Times New Roman" w:hAnsi="Times New Roman" w:cs="Times New Roman"/>
          <w:i/>
          <w:iCs/>
          <w:color w:val="000000"/>
          <w:sz w:val="24"/>
          <w:szCs w:val="24"/>
        </w:rPr>
        <w:t>Вычертить типовой поперечный профиль выемки, указать название его элементов и основные размеры.</w:t>
      </w:r>
    </w:p>
    <w:p w14:paraId="50EC0398"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i/>
          <w:iCs/>
          <w:color w:val="000000"/>
          <w:sz w:val="24"/>
          <w:szCs w:val="24"/>
        </w:rPr>
        <w:t>Контрольные вопросы к защите:</w:t>
      </w:r>
    </w:p>
    <w:p w14:paraId="0952B9DC"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45B0E604" w14:textId="77777777" w:rsidR="00F94FE8" w:rsidRPr="006C5D1E" w:rsidRDefault="00F94FE8" w:rsidP="00F94FE8">
      <w:pPr>
        <w:numPr>
          <w:ilvl w:val="0"/>
          <w:numId w:val="89"/>
        </w:numPr>
        <w:shd w:val="clear" w:color="auto" w:fill="FFFFFF"/>
        <w:spacing w:before="100" w:beforeAutospacing="1" w:after="100" w:afterAutospacing="1" w:line="300" w:lineRule="atLeast"/>
        <w:ind w:left="600"/>
        <w:rPr>
          <w:rFonts w:ascii="Times New Roman" w:eastAsia="Times New Roman" w:hAnsi="Times New Roman" w:cs="Times New Roman"/>
          <w:color w:val="000000"/>
          <w:sz w:val="24"/>
          <w:szCs w:val="24"/>
        </w:rPr>
      </w:pPr>
      <w:r w:rsidRPr="006C5D1E">
        <w:rPr>
          <w:rFonts w:ascii="Times New Roman" w:eastAsia="Times New Roman" w:hAnsi="Times New Roman" w:cs="Times New Roman"/>
          <w:i/>
          <w:iCs/>
          <w:color w:val="000000"/>
          <w:sz w:val="24"/>
          <w:szCs w:val="24"/>
        </w:rPr>
        <w:t>Поперечные профили земляного полотна.</w:t>
      </w:r>
    </w:p>
    <w:p w14:paraId="2E751107" w14:textId="77777777" w:rsidR="00F94FE8" w:rsidRPr="006C5D1E" w:rsidRDefault="00F94FE8" w:rsidP="00F94FE8">
      <w:pPr>
        <w:numPr>
          <w:ilvl w:val="0"/>
          <w:numId w:val="89"/>
        </w:numPr>
        <w:shd w:val="clear" w:color="auto" w:fill="FFFFFF"/>
        <w:spacing w:before="100" w:beforeAutospacing="1" w:after="100" w:afterAutospacing="1" w:line="300" w:lineRule="atLeast"/>
        <w:ind w:left="600"/>
        <w:rPr>
          <w:rFonts w:ascii="Times New Roman" w:eastAsia="Times New Roman" w:hAnsi="Times New Roman" w:cs="Times New Roman"/>
          <w:color w:val="000000"/>
          <w:sz w:val="24"/>
          <w:szCs w:val="24"/>
        </w:rPr>
      </w:pPr>
      <w:r w:rsidRPr="006C5D1E">
        <w:rPr>
          <w:rFonts w:ascii="Times New Roman" w:eastAsia="Times New Roman" w:hAnsi="Times New Roman" w:cs="Times New Roman"/>
          <w:i/>
          <w:iCs/>
          <w:color w:val="000000"/>
          <w:sz w:val="24"/>
          <w:szCs w:val="24"/>
        </w:rPr>
        <w:t>Из каких элементов состоит типовой поперечный профиль насыпи.</w:t>
      </w:r>
    </w:p>
    <w:p w14:paraId="5C1B10C2" w14:textId="77777777" w:rsidR="00F94FE8" w:rsidRPr="006C5D1E" w:rsidRDefault="00F94FE8" w:rsidP="00F94FE8">
      <w:pPr>
        <w:numPr>
          <w:ilvl w:val="0"/>
          <w:numId w:val="89"/>
        </w:numPr>
        <w:shd w:val="clear" w:color="auto" w:fill="FFFFFF"/>
        <w:spacing w:before="100" w:beforeAutospacing="1" w:after="100" w:afterAutospacing="1" w:line="300" w:lineRule="atLeast"/>
        <w:ind w:left="600"/>
        <w:rPr>
          <w:rFonts w:ascii="Times New Roman" w:eastAsia="Times New Roman" w:hAnsi="Times New Roman" w:cs="Times New Roman"/>
          <w:color w:val="000000"/>
          <w:sz w:val="24"/>
          <w:szCs w:val="24"/>
        </w:rPr>
      </w:pPr>
      <w:r w:rsidRPr="006C5D1E">
        <w:rPr>
          <w:rFonts w:ascii="Times New Roman" w:eastAsia="Times New Roman" w:hAnsi="Times New Roman" w:cs="Times New Roman"/>
          <w:i/>
          <w:iCs/>
          <w:color w:val="000000"/>
          <w:sz w:val="24"/>
          <w:szCs w:val="24"/>
        </w:rPr>
        <w:t>Из каких элементов состоит типовой поперечный профиль выемки.</w:t>
      </w:r>
    </w:p>
    <w:p w14:paraId="155ECCCE" w14:textId="77777777" w:rsidR="00F94FE8" w:rsidRPr="006C5D1E" w:rsidRDefault="00F94FE8" w:rsidP="00F94FE8">
      <w:pPr>
        <w:numPr>
          <w:ilvl w:val="0"/>
          <w:numId w:val="89"/>
        </w:numPr>
        <w:shd w:val="clear" w:color="auto" w:fill="FFFFFF"/>
        <w:spacing w:before="100" w:beforeAutospacing="1" w:after="100" w:afterAutospacing="1" w:line="300" w:lineRule="atLeast"/>
        <w:ind w:left="600"/>
        <w:rPr>
          <w:rFonts w:ascii="Times New Roman" w:eastAsia="Times New Roman" w:hAnsi="Times New Roman" w:cs="Times New Roman"/>
          <w:color w:val="000000"/>
          <w:sz w:val="24"/>
          <w:szCs w:val="24"/>
        </w:rPr>
      </w:pPr>
      <w:r w:rsidRPr="006C5D1E">
        <w:rPr>
          <w:rFonts w:ascii="Times New Roman" w:eastAsia="Times New Roman" w:hAnsi="Times New Roman" w:cs="Times New Roman"/>
          <w:i/>
          <w:iCs/>
          <w:color w:val="000000"/>
          <w:sz w:val="24"/>
          <w:szCs w:val="24"/>
        </w:rPr>
        <w:t>Для чего устраивают водоотводные канавы и кюветы.</w:t>
      </w:r>
    </w:p>
    <w:p w14:paraId="70E3A4A5" w14:textId="77777777" w:rsidR="00F94FE8" w:rsidRPr="006C5D1E" w:rsidRDefault="00F94FE8" w:rsidP="00F94FE8">
      <w:pPr>
        <w:numPr>
          <w:ilvl w:val="0"/>
          <w:numId w:val="89"/>
        </w:numPr>
        <w:shd w:val="clear" w:color="auto" w:fill="FFFFFF"/>
        <w:spacing w:before="100" w:beforeAutospacing="1" w:after="100" w:afterAutospacing="1" w:line="300" w:lineRule="atLeast"/>
        <w:ind w:left="600"/>
        <w:rPr>
          <w:rFonts w:ascii="Times New Roman" w:eastAsia="Times New Roman" w:hAnsi="Times New Roman" w:cs="Times New Roman"/>
          <w:color w:val="000000"/>
          <w:sz w:val="24"/>
          <w:szCs w:val="24"/>
        </w:rPr>
      </w:pPr>
      <w:r w:rsidRPr="006C5D1E">
        <w:rPr>
          <w:rFonts w:ascii="Times New Roman" w:eastAsia="Times New Roman" w:hAnsi="Times New Roman" w:cs="Times New Roman"/>
          <w:i/>
          <w:iCs/>
          <w:color w:val="000000"/>
          <w:sz w:val="24"/>
          <w:szCs w:val="24"/>
        </w:rPr>
        <w:t>Искусственные сооружения, виды и назначение.</w:t>
      </w:r>
    </w:p>
    <w:p w14:paraId="6830356A" w14:textId="77777777" w:rsidR="00F94FE8" w:rsidRPr="006C5D1E" w:rsidRDefault="00F94FE8" w:rsidP="00F94FE8">
      <w:pPr>
        <w:numPr>
          <w:ilvl w:val="0"/>
          <w:numId w:val="89"/>
        </w:numPr>
        <w:shd w:val="clear" w:color="auto" w:fill="FFFFFF"/>
        <w:spacing w:before="100" w:beforeAutospacing="1" w:after="100" w:afterAutospacing="1" w:line="300" w:lineRule="atLeast"/>
        <w:ind w:left="600"/>
        <w:rPr>
          <w:rFonts w:ascii="Times New Roman" w:eastAsia="Times New Roman" w:hAnsi="Times New Roman" w:cs="Times New Roman"/>
          <w:color w:val="000000"/>
          <w:sz w:val="24"/>
          <w:szCs w:val="24"/>
        </w:rPr>
      </w:pPr>
      <w:r w:rsidRPr="006C5D1E">
        <w:rPr>
          <w:rFonts w:ascii="Times New Roman" w:eastAsia="Times New Roman" w:hAnsi="Times New Roman" w:cs="Times New Roman"/>
          <w:i/>
          <w:iCs/>
          <w:color w:val="000000"/>
          <w:sz w:val="24"/>
          <w:szCs w:val="24"/>
        </w:rPr>
        <w:t>Земляное полотно, основные требования, предъявляемые к нему.</w:t>
      </w:r>
    </w:p>
    <w:p w14:paraId="1C7E1DDE" w14:textId="77777777" w:rsidR="00F94FE8" w:rsidRPr="006C5D1E" w:rsidRDefault="00F94FE8" w:rsidP="00F94FE8">
      <w:pPr>
        <w:pStyle w:val="5"/>
        <w:shd w:val="clear" w:color="auto" w:fill="FFFFFF"/>
        <w:spacing w:before="150" w:after="150" w:line="300" w:lineRule="atLeast"/>
        <w:jc w:val="center"/>
        <w:rPr>
          <w:color w:val="000000"/>
          <w:sz w:val="24"/>
          <w:szCs w:val="24"/>
        </w:rPr>
      </w:pPr>
    </w:p>
    <w:p w14:paraId="2D4C98E1" w14:textId="77777777" w:rsidR="00F94FE8" w:rsidRPr="006C5D1E" w:rsidRDefault="00F94FE8" w:rsidP="00F94FE8">
      <w:pPr>
        <w:pStyle w:val="5"/>
        <w:shd w:val="clear" w:color="auto" w:fill="FFFFFF"/>
        <w:spacing w:before="150" w:after="150" w:line="300" w:lineRule="atLeast"/>
        <w:jc w:val="center"/>
        <w:rPr>
          <w:color w:val="000000"/>
          <w:sz w:val="24"/>
          <w:szCs w:val="24"/>
        </w:rPr>
      </w:pPr>
      <w:r w:rsidRPr="006C5D1E">
        <w:rPr>
          <w:color w:val="000000"/>
          <w:sz w:val="24"/>
          <w:szCs w:val="24"/>
        </w:rPr>
        <w:t>Практическая работа №17</w:t>
      </w:r>
    </w:p>
    <w:p w14:paraId="6E91B14C" w14:textId="77777777" w:rsidR="00F94FE8" w:rsidRPr="006C5D1E" w:rsidRDefault="00F94FE8" w:rsidP="00F94FE8">
      <w:pPr>
        <w:pStyle w:val="5"/>
        <w:shd w:val="clear" w:color="auto" w:fill="FFFFFF"/>
        <w:spacing w:before="150" w:after="150" w:line="300" w:lineRule="atLeast"/>
        <w:jc w:val="center"/>
        <w:rPr>
          <w:color w:val="000000"/>
          <w:sz w:val="24"/>
          <w:szCs w:val="24"/>
        </w:rPr>
      </w:pPr>
      <w:r w:rsidRPr="006C5D1E">
        <w:rPr>
          <w:color w:val="000000"/>
          <w:sz w:val="24"/>
          <w:szCs w:val="24"/>
        </w:rPr>
        <w:t>Тема: «Проектирование водоотводных устройств»</w:t>
      </w:r>
    </w:p>
    <w:p w14:paraId="664BAE5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Цель работы:</w:t>
      </w:r>
      <w:r w:rsidRPr="006C5D1E">
        <w:rPr>
          <w:rFonts w:ascii="Times New Roman" w:eastAsia="Times New Roman" w:hAnsi="Times New Roman" w:cs="Times New Roman"/>
          <w:color w:val="000000"/>
          <w:sz w:val="24"/>
          <w:szCs w:val="24"/>
        </w:rPr>
        <w:t> Произвести проектирование и расчет боковых и нагорных дорожных канав.</w:t>
      </w:r>
    </w:p>
    <w:p w14:paraId="006C11A8"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Знания и умения приобретаемые студентом при освоении темы занятия:</w:t>
      </w:r>
    </w:p>
    <w:p w14:paraId="4CEE0989"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основные    понятия      о        путях          сообщения и           технологических</w:t>
      </w:r>
    </w:p>
    <w:p w14:paraId="62F0ACC1"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сооружениях, методы их проектирования и эксплуатации;</w:t>
      </w:r>
    </w:p>
    <w:p w14:paraId="46204134"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использование методов проектирования путей сообщения и технологических сооружений, оценки эксплуатационное состояние путей сообщения, систему показателей безопасности путей сообщения.</w:t>
      </w:r>
    </w:p>
    <w:p w14:paraId="5E72409B"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Формируемые компетенции:</w:t>
      </w:r>
    </w:p>
    <w:p w14:paraId="6025568B"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способен осуществлять экспертизу технической документации, надзор и контроль состояния и эксплуатации подвижного состава, объектов транспортной инфраструктуры, выявлять резервы, устанавливать причины неисправностей и недостатков в работе, принимать меры по их устранению и повышению эффективности использования (ПК-5);</w:t>
      </w:r>
    </w:p>
    <w:p w14:paraId="1376035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способен к решению задач определения потребности в: развитии транспортной сети; подвижном составе с учетом организации и технологии перевозок, требований обеспечения безопасности перевозочного процесса (ПК-21);</w:t>
      </w:r>
    </w:p>
    <w:p w14:paraId="316AE93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способен к выполнению анализа состояния транспортной обеспеченности городов и регионов, прогнозированию развития региональных и межрегиональных транспортных систем, определению потребности в развитии транспортной сети, подвижном составе, организации и технологии перевозок (ПК-27); </w:t>
      </w:r>
    </w:p>
    <w:p w14:paraId="6D8196D4"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способен к работе в составе коллектива исполнителей в осуществлении контроля и управления системами организации движения (ПК-35).</w:t>
      </w:r>
    </w:p>
    <w:p w14:paraId="1F843788"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Актуальность темы</w:t>
      </w:r>
      <w:r w:rsidRPr="006C5D1E">
        <w:rPr>
          <w:rFonts w:ascii="Times New Roman" w:eastAsia="Times New Roman" w:hAnsi="Times New Roman" w:cs="Times New Roman"/>
          <w:color w:val="000000"/>
          <w:sz w:val="24"/>
          <w:szCs w:val="24"/>
        </w:rPr>
        <w:t>: выполнение данной работы направлено на изучение и закрепление методов защиты путей сообщения от переувлажнения, посредством притекающего стока.</w:t>
      </w:r>
    </w:p>
    <w:p w14:paraId="2E532144"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Система дорожного водоотвода состоит из ряда сооружений и отдельных конструктивных мероприятий, предназначенных для предотвращения переувлажнения земляного полотна. Система служит для перехвата и отвода воды, поступающей к земляному полотну, или для преграждения доступа воды в верхнюю часть земляного полотна.</w:t>
      </w:r>
    </w:p>
    <w:p w14:paraId="463004C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Наиболее распространенными элементами системы водоотвода являются дорожные канавы, служащие для отвода воды, стекающей во время дождя и таяния снега с поверхности дороги и прилегающей местности.</w:t>
      </w:r>
    </w:p>
    <w:p w14:paraId="3B33D5F4"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i/>
          <w:iCs/>
          <w:color w:val="000000"/>
          <w:sz w:val="24"/>
          <w:szCs w:val="24"/>
        </w:rPr>
        <w:t>1.              Расчетный расход воды. </w:t>
      </w:r>
      <w:r w:rsidRPr="006C5D1E">
        <w:rPr>
          <w:rFonts w:ascii="Times New Roman" w:eastAsia="Times New Roman" w:hAnsi="Times New Roman" w:cs="Times New Roman"/>
          <w:color w:val="000000"/>
          <w:sz w:val="24"/>
          <w:szCs w:val="24"/>
        </w:rPr>
        <w:t>Для проектирования системы водоотвода исходной величиной является расчетный расход воды. Поперечные размеры водоотводных устройств поверхностного водоотвода устанавливается по расчетному расходу заданной нормами вероятности превышения паводка, который можно определить по формуле полного стока:</w:t>
      </w:r>
    </w:p>
    <w:p w14:paraId="4EA3CA0E"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Q</w:t>
      </w:r>
      <w:r w:rsidRPr="006C5D1E">
        <w:rPr>
          <w:rFonts w:ascii="Times New Roman" w:eastAsia="Times New Roman" w:hAnsi="Times New Roman" w:cs="Times New Roman"/>
          <w:i/>
          <w:iCs/>
          <w:color w:val="000000"/>
          <w:sz w:val="24"/>
          <w:szCs w:val="24"/>
          <w:vertAlign w:val="subscript"/>
        </w:rPr>
        <w:t>пc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i/>
          <w:iCs/>
          <w:color w:val="000000"/>
          <w:sz w:val="24"/>
          <w:szCs w:val="24"/>
        </w:rPr>
        <w:t>87,5 a</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vertAlign w:val="subscript"/>
        </w:rPr>
        <w:t>час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i/>
          <w:iCs/>
          <w:color w:val="000000"/>
          <w:sz w:val="24"/>
          <w:szCs w:val="24"/>
        </w:rPr>
        <w:t>F </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sym w:font="Symbol" w:char="F061"/>
      </w:r>
      <w:r w:rsidRPr="006C5D1E">
        <w:rPr>
          <w:rFonts w:ascii="Times New Roman" w:eastAsia="Times New Roman" w:hAnsi="Times New Roman" w:cs="Times New Roman"/>
          <w:color w:val="000000"/>
          <w:sz w:val="24"/>
          <w:szCs w:val="24"/>
        </w:rPr>
        <w:t>,                                                                                         (12.1)</w:t>
      </w:r>
    </w:p>
    <w:p w14:paraId="7C8B61CF"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где </w:t>
      </w:r>
      <w:r w:rsidRPr="006C5D1E">
        <w:rPr>
          <w:rFonts w:ascii="Times New Roman" w:eastAsia="Times New Roman" w:hAnsi="Times New Roman" w:cs="Times New Roman"/>
          <w:i/>
          <w:iCs/>
          <w:color w:val="000000"/>
          <w:sz w:val="24"/>
          <w:szCs w:val="24"/>
        </w:rPr>
        <w:t>a</w:t>
      </w:r>
      <w:r w:rsidRPr="006C5D1E">
        <w:rPr>
          <w:rFonts w:ascii="Times New Roman" w:eastAsia="Times New Roman" w:hAnsi="Times New Roman" w:cs="Times New Roman"/>
          <w:i/>
          <w:iCs/>
          <w:color w:val="000000"/>
          <w:sz w:val="24"/>
          <w:szCs w:val="24"/>
          <w:vertAlign w:val="subscript"/>
        </w:rPr>
        <w:t>час</w:t>
      </w:r>
      <w:r w:rsidRPr="006C5D1E">
        <w:rPr>
          <w:rFonts w:ascii="Times New Roman" w:eastAsia="Times New Roman" w:hAnsi="Times New Roman" w:cs="Times New Roman"/>
          <w:color w:val="000000"/>
          <w:sz w:val="24"/>
          <w:szCs w:val="24"/>
        </w:rPr>
        <w:t> – интенсивность ливня часовой продолжительности (таблица 10.1 практическая работа 10); </w:t>
      </w:r>
      <w:r w:rsidRPr="006C5D1E">
        <w:rPr>
          <w:rFonts w:ascii="Times New Roman" w:eastAsia="Times New Roman" w:hAnsi="Times New Roman" w:cs="Times New Roman"/>
          <w:i/>
          <w:iCs/>
          <w:color w:val="000000"/>
          <w:sz w:val="24"/>
          <w:szCs w:val="24"/>
        </w:rPr>
        <w:t>F</w:t>
      </w:r>
      <w:r w:rsidRPr="006C5D1E">
        <w:rPr>
          <w:rFonts w:ascii="Times New Roman" w:eastAsia="Times New Roman" w:hAnsi="Times New Roman" w:cs="Times New Roman"/>
          <w:color w:val="000000"/>
          <w:sz w:val="24"/>
          <w:szCs w:val="24"/>
        </w:rPr>
        <w:t> – площадь водосбора, км</w:t>
      </w:r>
      <w:r w:rsidRPr="006C5D1E">
        <w:rPr>
          <w:rFonts w:ascii="Times New Roman" w:eastAsia="Times New Roman" w:hAnsi="Times New Roman" w:cs="Times New Roman"/>
          <w:color w:val="000000"/>
          <w:sz w:val="24"/>
          <w:szCs w:val="24"/>
          <w:vertAlign w:val="superscript"/>
        </w:rPr>
        <w:t>2</w:t>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α</w:t>
      </w:r>
      <w:r w:rsidRPr="006C5D1E">
        <w:rPr>
          <w:rFonts w:ascii="Times New Roman" w:eastAsia="Times New Roman" w:hAnsi="Times New Roman" w:cs="Times New Roman"/>
          <w:color w:val="000000"/>
          <w:sz w:val="24"/>
          <w:szCs w:val="24"/>
        </w:rPr>
        <w:t> – коэффициент стока (таблица 10.2 практическая работа 10).</w:t>
      </w:r>
    </w:p>
    <w:p w14:paraId="0A34438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i/>
          <w:iCs/>
          <w:color w:val="000000"/>
          <w:sz w:val="24"/>
          <w:szCs w:val="24"/>
        </w:rPr>
        <w:t>2.              Определение размеров поперечного сечения водоотводных сооружений.</w:t>
      </w:r>
      <w:r w:rsidRPr="006C5D1E">
        <w:rPr>
          <w:rFonts w:ascii="Times New Roman" w:eastAsia="Times New Roman" w:hAnsi="Times New Roman" w:cs="Times New Roman"/>
          <w:b/>
          <w:bCs/>
          <w:color w:val="000000"/>
          <w:sz w:val="24"/>
          <w:szCs w:val="24"/>
        </w:rPr>
        <w:t> </w:t>
      </w:r>
      <w:r w:rsidRPr="006C5D1E">
        <w:rPr>
          <w:rFonts w:ascii="Times New Roman" w:eastAsia="Times New Roman" w:hAnsi="Times New Roman" w:cs="Times New Roman"/>
          <w:color w:val="000000"/>
          <w:sz w:val="24"/>
          <w:szCs w:val="24"/>
        </w:rPr>
        <w:t>Размеры поперечного сечения водоотводного сооружения должны соответствовать расчетному расходу, который может пропустить сооружение, и продольному уклону дна.</w:t>
      </w:r>
    </w:p>
    <w:p w14:paraId="120F594E" w14:textId="77777777" w:rsidR="00F94FE8" w:rsidRPr="006C5D1E" w:rsidRDefault="00F94FE8" w:rsidP="00F94FE8">
      <w:pPr>
        <w:shd w:val="clear" w:color="auto" w:fill="FFFFFF"/>
        <w:spacing w:after="150" w:line="240" w:lineRule="auto"/>
        <w:jc w:val="right"/>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71E1AED8"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Рисунок 12.1 – Схема к определению размеров канавы</w:t>
      </w:r>
    </w:p>
    <w:p w14:paraId="79FD866E"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0E1B34CE"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Если канава имеет трапецеидальную форму поперечного сечения (рисунок 12.1), ее основные размеры определяются в следующей последовательности:</w:t>
      </w:r>
    </w:p>
    <w:p w14:paraId="44C58CA4"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              Площадь живого сечения, м</w:t>
      </w:r>
      <w:r w:rsidRPr="006C5D1E">
        <w:rPr>
          <w:rFonts w:ascii="Times New Roman" w:eastAsia="Times New Roman" w:hAnsi="Times New Roman" w:cs="Times New Roman"/>
          <w:color w:val="000000"/>
          <w:sz w:val="24"/>
          <w:szCs w:val="24"/>
          <w:vertAlign w:val="superscript"/>
        </w:rPr>
        <w:t>2</w:t>
      </w:r>
      <w:r w:rsidRPr="006C5D1E">
        <w:rPr>
          <w:rFonts w:ascii="Times New Roman" w:eastAsia="Times New Roman" w:hAnsi="Times New Roman" w:cs="Times New Roman"/>
          <w:color w:val="000000"/>
          <w:sz w:val="24"/>
          <w:szCs w:val="24"/>
        </w:rPr>
        <w:t>:</w:t>
      </w:r>
    </w:p>
    <w:p w14:paraId="69B14631"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77"/>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h b</w:t>
      </w:r>
      <w:r w:rsidRPr="006C5D1E">
        <w:rPr>
          <w:rFonts w:ascii="Times New Roman" w:eastAsia="Times New Roman" w:hAnsi="Times New Roman" w:cs="Times New Roman"/>
          <w:color w:val="000000"/>
          <w:sz w:val="24"/>
          <w:szCs w:val="24"/>
        </w:rPr>
        <w:sym w:font="Symbol" w:char="F028"/>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mh</w:t>
      </w:r>
      <w:r w:rsidRPr="006C5D1E">
        <w:rPr>
          <w:rFonts w:ascii="Times New Roman" w:eastAsia="Times New Roman" w:hAnsi="Times New Roman" w:cs="Times New Roman"/>
          <w:color w:val="000000"/>
          <w:sz w:val="24"/>
          <w:szCs w:val="24"/>
        </w:rPr>
        <w:sym w:font="Symbol" w:char="F029"/>
      </w:r>
      <w:r w:rsidRPr="006C5D1E">
        <w:rPr>
          <w:rFonts w:ascii="Times New Roman" w:eastAsia="Times New Roman" w:hAnsi="Times New Roman" w:cs="Times New Roman"/>
          <w:color w:val="000000"/>
          <w:sz w:val="24"/>
          <w:szCs w:val="24"/>
        </w:rPr>
        <w:t>,                                                                                             (12.2)</w:t>
      </w:r>
    </w:p>
    <w:p w14:paraId="50DEC51A"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где     </w:t>
      </w:r>
      <w:r w:rsidRPr="006C5D1E">
        <w:rPr>
          <w:rFonts w:ascii="Times New Roman" w:eastAsia="Times New Roman" w:hAnsi="Times New Roman" w:cs="Times New Roman"/>
          <w:i/>
          <w:iCs/>
          <w:color w:val="000000"/>
          <w:sz w:val="24"/>
          <w:szCs w:val="24"/>
        </w:rPr>
        <w:t>h</w:t>
      </w:r>
      <w:r w:rsidRPr="006C5D1E">
        <w:rPr>
          <w:rFonts w:ascii="Times New Roman" w:eastAsia="Times New Roman" w:hAnsi="Times New Roman" w:cs="Times New Roman"/>
          <w:color w:val="000000"/>
          <w:sz w:val="24"/>
          <w:szCs w:val="24"/>
        </w:rPr>
        <w:t> – глубина потока, м; </w:t>
      </w:r>
      <w:r w:rsidRPr="006C5D1E">
        <w:rPr>
          <w:rFonts w:ascii="Times New Roman" w:eastAsia="Times New Roman" w:hAnsi="Times New Roman" w:cs="Times New Roman"/>
          <w:i/>
          <w:iCs/>
          <w:color w:val="000000"/>
          <w:sz w:val="24"/>
          <w:szCs w:val="24"/>
        </w:rPr>
        <w:t>b</w:t>
      </w:r>
      <w:r w:rsidRPr="006C5D1E">
        <w:rPr>
          <w:rFonts w:ascii="Times New Roman" w:eastAsia="Times New Roman" w:hAnsi="Times New Roman" w:cs="Times New Roman"/>
          <w:color w:val="000000"/>
          <w:sz w:val="24"/>
          <w:szCs w:val="24"/>
        </w:rPr>
        <w:t> – ширина дна канавы, м; </w:t>
      </w:r>
      <w:r w:rsidRPr="006C5D1E">
        <w:rPr>
          <w:rFonts w:ascii="Times New Roman" w:eastAsia="Times New Roman" w:hAnsi="Times New Roman" w:cs="Times New Roman"/>
          <w:i/>
          <w:iCs/>
          <w:color w:val="000000"/>
          <w:sz w:val="24"/>
          <w:szCs w:val="24"/>
        </w:rPr>
        <w:t>m</w:t>
      </w:r>
      <w:r w:rsidRPr="006C5D1E">
        <w:rPr>
          <w:rFonts w:ascii="Times New Roman" w:eastAsia="Times New Roman" w:hAnsi="Times New Roman" w:cs="Times New Roman"/>
          <w:color w:val="000000"/>
          <w:sz w:val="24"/>
          <w:szCs w:val="24"/>
        </w:rPr>
        <w:t> – коэффициент заложения.</w:t>
      </w:r>
    </w:p>
    <w:p w14:paraId="0D3C679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              Смоченный периметр, м:</w:t>
      </w:r>
    </w:p>
    <w:p w14:paraId="615EC9F8" w14:textId="71685C4A" w:rsidR="00F94FE8" w:rsidRPr="006C5D1E" w:rsidRDefault="007858C9" w:rsidP="00F94FE8">
      <w:pPr>
        <w:shd w:val="clear" w:color="auto" w:fill="FFFFFF"/>
        <w:spacing w:after="150" w:line="240" w:lineRule="auto"/>
        <w:rPr>
          <w:rFonts w:ascii="Times New Roman" w:eastAsia="Times New Roman" w:hAnsi="Times New Roman" w:cs="Times New Roman"/>
          <w:color w:val="000000"/>
          <w:sz w:val="24"/>
          <w:szCs w:val="24"/>
        </w:rPr>
      </w:pPr>
      <w:r>
        <w:rPr>
          <w:noProof/>
        </w:rPr>
        <mc:AlternateContent>
          <mc:Choice Requires="wps">
            <w:drawing>
              <wp:inline distT="0" distB="0" distL="0" distR="0" wp14:anchorId="2A4AB642" wp14:editId="4A6A771C">
                <wp:extent cx="586740" cy="228600"/>
                <wp:effectExtent l="0" t="0" r="3810" b="0"/>
                <wp:docPr id="530774897" name="AutoShape 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674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9822CDE" id="AutoShape 25" o:spid="_x0000_s1026" style="width:46.2pt;height:1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" filled="f" stroked="f">
                <o:lock v:ext="edit" aspectratio="t"/>
                <w10:anchorlock/>
              </v:rect>
            </w:pict>
          </mc:Fallback>
        </mc:AlternateContent>
      </w:r>
      <w:r w:rsidR="00F94FE8" w:rsidRPr="006C5D1E">
        <w:rPr>
          <w:rFonts w:ascii="Times New Roman" w:eastAsia="Times New Roman" w:hAnsi="Times New Roman" w:cs="Times New Roman"/>
          <w:color w:val="000000"/>
          <w:sz w:val="24"/>
          <w:szCs w:val="24"/>
        </w:rPr>
        <w:t xml:space="preserve">                                                                  </w:t>
      </w:r>
      <w:r w:rsidR="00F94FE8" w:rsidRPr="006C5D1E">
        <w:rPr>
          <w:rFonts w:ascii="Times New Roman" w:eastAsia="Times New Roman" w:hAnsi="Times New Roman" w:cs="Times New Roman"/>
          <w:color w:val="000000"/>
          <w:sz w:val="24"/>
          <w:szCs w:val="24"/>
        </w:rPr>
        <w:sym w:font="Symbol" w:char="F063"/>
      </w:r>
      <w:r w:rsidR="00F94FE8" w:rsidRPr="006C5D1E">
        <w:rPr>
          <w:rFonts w:ascii="Times New Roman" w:eastAsia="Times New Roman" w:hAnsi="Times New Roman" w:cs="Times New Roman"/>
          <w:color w:val="000000"/>
          <w:sz w:val="24"/>
          <w:szCs w:val="24"/>
        </w:rPr>
        <w:sym w:font="Symbol" w:char="F03D"/>
      </w:r>
      <w:r w:rsidR="00F94FE8" w:rsidRPr="006C5D1E">
        <w:rPr>
          <w:rFonts w:ascii="Times New Roman" w:eastAsia="Times New Roman" w:hAnsi="Times New Roman" w:cs="Times New Roman"/>
          <w:i/>
          <w:iCs/>
          <w:color w:val="000000"/>
          <w:sz w:val="24"/>
          <w:szCs w:val="24"/>
        </w:rPr>
        <w:t>b</w:t>
      </w:r>
      <w:r w:rsidR="00F94FE8" w:rsidRPr="006C5D1E">
        <w:rPr>
          <w:rFonts w:ascii="Times New Roman" w:eastAsia="Times New Roman" w:hAnsi="Times New Roman" w:cs="Times New Roman"/>
          <w:color w:val="000000"/>
          <w:sz w:val="24"/>
          <w:szCs w:val="24"/>
        </w:rPr>
        <w:sym w:font="Symbol" w:char="F02B"/>
      </w:r>
      <w:r w:rsidR="00F94FE8" w:rsidRPr="006C5D1E">
        <w:rPr>
          <w:rFonts w:ascii="Times New Roman" w:eastAsia="Times New Roman" w:hAnsi="Times New Roman" w:cs="Times New Roman"/>
          <w:color w:val="000000"/>
          <w:sz w:val="24"/>
          <w:szCs w:val="24"/>
        </w:rPr>
        <w:t> </w:t>
      </w:r>
      <w:r w:rsidR="00F94FE8" w:rsidRPr="006C5D1E">
        <w:rPr>
          <w:rFonts w:ascii="Times New Roman" w:eastAsia="Times New Roman" w:hAnsi="Times New Roman" w:cs="Times New Roman"/>
          <w:i/>
          <w:iCs/>
          <w:color w:val="000000"/>
          <w:sz w:val="24"/>
          <w:szCs w:val="24"/>
        </w:rPr>
        <w:t>2h 1</w:t>
      </w:r>
      <w:r w:rsidR="00F94FE8" w:rsidRPr="006C5D1E">
        <w:rPr>
          <w:rFonts w:ascii="Times New Roman" w:eastAsia="Times New Roman" w:hAnsi="Times New Roman" w:cs="Times New Roman"/>
          <w:color w:val="000000"/>
          <w:sz w:val="24"/>
          <w:szCs w:val="24"/>
        </w:rPr>
        <w:sym w:font="Symbol" w:char="F02B"/>
      </w:r>
      <w:r w:rsidR="00F94FE8" w:rsidRPr="006C5D1E">
        <w:rPr>
          <w:rFonts w:ascii="Times New Roman" w:eastAsia="Times New Roman" w:hAnsi="Times New Roman" w:cs="Times New Roman"/>
          <w:color w:val="000000"/>
          <w:sz w:val="24"/>
          <w:szCs w:val="24"/>
        </w:rPr>
        <w:t> </w:t>
      </w:r>
      <w:r w:rsidR="00F94FE8" w:rsidRPr="006C5D1E">
        <w:rPr>
          <w:rFonts w:ascii="Times New Roman" w:eastAsia="Times New Roman" w:hAnsi="Times New Roman" w:cs="Times New Roman"/>
          <w:i/>
          <w:iCs/>
          <w:color w:val="000000"/>
          <w:sz w:val="24"/>
          <w:szCs w:val="24"/>
        </w:rPr>
        <w:t>m</w:t>
      </w:r>
      <w:r w:rsidR="00F94FE8" w:rsidRPr="006C5D1E">
        <w:rPr>
          <w:rFonts w:ascii="Times New Roman" w:eastAsia="Times New Roman" w:hAnsi="Times New Roman" w:cs="Times New Roman"/>
          <w:i/>
          <w:iCs/>
          <w:color w:val="000000"/>
          <w:sz w:val="24"/>
          <w:szCs w:val="24"/>
          <w:vertAlign w:val="superscript"/>
        </w:rPr>
        <w:t>2 </w:t>
      </w:r>
      <w:r w:rsidR="00F94FE8" w:rsidRPr="006C5D1E">
        <w:rPr>
          <w:rFonts w:ascii="Times New Roman" w:eastAsia="Times New Roman" w:hAnsi="Times New Roman" w:cs="Times New Roman"/>
          <w:color w:val="000000"/>
          <w:sz w:val="24"/>
          <w:szCs w:val="24"/>
        </w:rPr>
        <w:t>.                                                                                               (12.3)</w:t>
      </w:r>
    </w:p>
    <w:p w14:paraId="0C771F31"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              Гидравлический радиус, м:</w:t>
      </w:r>
    </w:p>
    <w:p w14:paraId="50F44416" w14:textId="61AE7BA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R </w:t>
      </w:r>
      <w:r w:rsidRPr="006C5D1E">
        <w:rPr>
          <w:rFonts w:ascii="Times New Roman" w:eastAsia="Times New Roman" w:hAnsi="Times New Roman" w:cs="Times New Roman"/>
          <w:color w:val="000000"/>
          <w:sz w:val="24"/>
          <w:szCs w:val="24"/>
          <w:vertAlign w:val="subscript"/>
        </w:rPr>
        <w:sym w:font="Symbol" w:char="F03D"/>
      </w:r>
      <w:r w:rsidRPr="006C5D1E">
        <w:rPr>
          <w:rFonts w:ascii="Times New Roman" w:eastAsia="Times New Roman" w:hAnsi="Times New Roman" w:cs="Times New Roman"/>
          <w:color w:val="000000"/>
          <w:sz w:val="24"/>
          <w:szCs w:val="24"/>
          <w:vertAlign w:val="superscript"/>
        </w:rPr>
        <w:sym w:font="Symbol" w:char="F077"/>
      </w:r>
      <w:r w:rsidR="007858C9">
        <w:rPr>
          <w:noProof/>
        </w:rPr>
        <mc:AlternateContent>
          <mc:Choice Requires="wps">
            <w:drawing>
              <wp:inline distT="0" distB="0" distL="0" distR="0" wp14:anchorId="10B2BB48" wp14:editId="6268987A">
                <wp:extent cx="152400" cy="22860"/>
                <wp:effectExtent l="0" t="0" r="0" b="0"/>
                <wp:docPr id="915171704" name="AutoShape 2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52400" cy="22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6C19174" id="AutoShape 26" o:spid="_x0000_s1026" style="width:12pt;height:1.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" filled="f" stroked="f">
                <o:lock v:ext="edit" aspectratio="t"/>
                <w10:anchorlock/>
              </v:rect>
            </w:pict>
          </mc:Fallback>
        </mc:AlternateContent>
      </w:r>
      <w:r w:rsidRPr="006C5D1E">
        <w:rPr>
          <w:rFonts w:ascii="Times New Roman" w:eastAsia="Times New Roman" w:hAnsi="Times New Roman" w:cs="Times New Roman"/>
          <w:color w:val="000000"/>
          <w:sz w:val="24"/>
          <w:szCs w:val="24"/>
        </w:rPr>
        <w:t>.                                                                                                     (12.4)</w:t>
      </w:r>
    </w:p>
    <w:p w14:paraId="45E4DD0E"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sym w:font="Symbol" w:char="F063"/>
      </w:r>
    </w:p>
    <w:p w14:paraId="78012C7D"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              Определяются коэффициент шероховатости </w:t>
      </w:r>
      <w:r w:rsidRPr="006C5D1E">
        <w:rPr>
          <w:rFonts w:ascii="Times New Roman" w:eastAsia="Times New Roman" w:hAnsi="Times New Roman" w:cs="Times New Roman"/>
          <w:i/>
          <w:iCs/>
          <w:color w:val="000000"/>
          <w:sz w:val="24"/>
          <w:szCs w:val="24"/>
        </w:rPr>
        <w:t>n</w:t>
      </w:r>
      <w:r w:rsidRPr="006C5D1E">
        <w:rPr>
          <w:rFonts w:ascii="Times New Roman" w:eastAsia="Times New Roman" w:hAnsi="Times New Roman" w:cs="Times New Roman"/>
          <w:color w:val="000000"/>
          <w:sz w:val="24"/>
          <w:szCs w:val="24"/>
        </w:rPr>
        <w:t> (таблица 12.1) и скоростная характеристика </w:t>
      </w:r>
      <w:r w:rsidRPr="006C5D1E">
        <w:rPr>
          <w:rFonts w:ascii="Times New Roman" w:eastAsia="Times New Roman" w:hAnsi="Times New Roman" w:cs="Times New Roman"/>
          <w:i/>
          <w:iCs/>
          <w:color w:val="000000"/>
          <w:sz w:val="24"/>
          <w:szCs w:val="24"/>
        </w:rPr>
        <w:t>W</w:t>
      </w:r>
      <w:r w:rsidRPr="006C5D1E">
        <w:rPr>
          <w:rFonts w:ascii="Times New Roman" w:eastAsia="Times New Roman" w:hAnsi="Times New Roman" w:cs="Times New Roman"/>
          <w:color w:val="000000"/>
          <w:sz w:val="24"/>
          <w:szCs w:val="24"/>
        </w:rPr>
        <w:t> (таблица 12.2).</w:t>
      </w:r>
    </w:p>
    <w:p w14:paraId="60149F69"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12345D7B"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Таблица 12.1 – Коэффициенты шероховатости</w:t>
      </w:r>
    </w:p>
    <w:tbl>
      <w:tblPr>
        <w:tblW w:w="9825" w:type="dxa"/>
        <w:shd w:val="clear" w:color="auto" w:fill="FFFFFF"/>
        <w:tblCellMar>
          <w:left w:w="0" w:type="dxa"/>
          <w:right w:w="0" w:type="dxa"/>
        </w:tblCellMar>
        <w:tblLook w:val="04A0" w:firstRow="1" w:lastRow="0" w:firstColumn="1" w:lastColumn="0" w:noHBand="0" w:noVBand="1"/>
      </w:tblPr>
      <w:tblGrid>
        <w:gridCol w:w="8385"/>
        <w:gridCol w:w="1440"/>
      </w:tblGrid>
      <w:tr w:rsidR="00F94FE8" w:rsidRPr="006C5D1E" w14:paraId="044EA4C4" w14:textId="77777777" w:rsidTr="00EC17B7">
        <w:tc>
          <w:tcPr>
            <w:tcW w:w="8385" w:type="dxa"/>
            <w:shd w:val="clear" w:color="auto" w:fill="FFFFFF"/>
            <w:hideMark/>
          </w:tcPr>
          <w:p w14:paraId="7DF3057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Характеристика русла</w:t>
            </w:r>
          </w:p>
        </w:tc>
        <w:tc>
          <w:tcPr>
            <w:tcW w:w="1440" w:type="dxa"/>
            <w:shd w:val="clear" w:color="auto" w:fill="FFFFFF"/>
            <w:hideMark/>
          </w:tcPr>
          <w:p w14:paraId="6F25482C"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Значение </w:t>
            </w:r>
            <w:r w:rsidRPr="006C5D1E">
              <w:rPr>
                <w:rFonts w:ascii="Times New Roman" w:eastAsia="Times New Roman" w:hAnsi="Times New Roman" w:cs="Times New Roman"/>
                <w:i/>
                <w:iCs/>
                <w:color w:val="000000"/>
                <w:sz w:val="24"/>
                <w:szCs w:val="24"/>
              </w:rPr>
              <w:t>n</w:t>
            </w:r>
          </w:p>
        </w:tc>
      </w:tr>
      <w:tr w:rsidR="00F94FE8" w:rsidRPr="006C5D1E" w14:paraId="50983C37" w14:textId="77777777" w:rsidTr="00EC17B7">
        <w:tc>
          <w:tcPr>
            <w:tcW w:w="8385" w:type="dxa"/>
            <w:shd w:val="clear" w:color="auto" w:fill="FFFFFF"/>
            <w:hideMark/>
          </w:tcPr>
          <w:p w14:paraId="5813B284"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i/>
                <w:iCs/>
                <w:color w:val="000000"/>
                <w:sz w:val="24"/>
                <w:szCs w:val="24"/>
              </w:rPr>
              <w:t>Искусственные русла</w:t>
            </w:r>
          </w:p>
        </w:tc>
        <w:tc>
          <w:tcPr>
            <w:tcW w:w="1440" w:type="dxa"/>
            <w:shd w:val="clear" w:color="auto" w:fill="FFFFFF"/>
            <w:hideMark/>
          </w:tcPr>
          <w:p w14:paraId="06B45E74"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tc>
      </w:tr>
      <w:tr w:rsidR="00F94FE8" w:rsidRPr="006C5D1E" w14:paraId="7D565761" w14:textId="77777777" w:rsidTr="00EC17B7">
        <w:tc>
          <w:tcPr>
            <w:tcW w:w="8385" w:type="dxa"/>
            <w:shd w:val="clear" w:color="auto" w:fill="FFFFFF"/>
            <w:hideMark/>
          </w:tcPr>
          <w:p w14:paraId="7B4AED08"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Очень гладкие стены: строганые доски, гладкая цементная штукатурка</w:t>
            </w:r>
          </w:p>
        </w:tc>
        <w:tc>
          <w:tcPr>
            <w:tcW w:w="1440" w:type="dxa"/>
            <w:shd w:val="clear" w:color="auto" w:fill="FFFFFF"/>
            <w:hideMark/>
          </w:tcPr>
          <w:p w14:paraId="0474510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0,011</w:t>
            </w:r>
          </w:p>
        </w:tc>
      </w:tr>
      <w:tr w:rsidR="00F94FE8" w:rsidRPr="006C5D1E" w14:paraId="78298C2F" w14:textId="77777777" w:rsidTr="00EC17B7">
        <w:tc>
          <w:tcPr>
            <w:tcW w:w="8385" w:type="dxa"/>
            <w:shd w:val="clear" w:color="auto" w:fill="FFFFFF"/>
            <w:hideMark/>
          </w:tcPr>
          <w:p w14:paraId="74632783"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Гладкая стенка: нестроганые доски, бетонные и чугунные трубы, очень хорошее бетонирование</w:t>
            </w:r>
          </w:p>
        </w:tc>
        <w:tc>
          <w:tcPr>
            <w:tcW w:w="1440" w:type="dxa"/>
            <w:shd w:val="clear" w:color="auto" w:fill="FFFFFF"/>
            <w:vAlign w:val="center"/>
            <w:hideMark/>
          </w:tcPr>
          <w:p w14:paraId="1AEFAF6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0,012</w:t>
            </w:r>
          </w:p>
        </w:tc>
      </w:tr>
      <w:tr w:rsidR="00F94FE8" w:rsidRPr="006C5D1E" w14:paraId="7D6874CC" w14:textId="77777777" w:rsidTr="00EC17B7">
        <w:tc>
          <w:tcPr>
            <w:tcW w:w="8385" w:type="dxa"/>
            <w:shd w:val="clear" w:color="auto" w:fill="FFFFFF"/>
            <w:hideMark/>
          </w:tcPr>
          <w:p w14:paraId="6CF3F1FD"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Стенки средней гладкости, среднее бетонирование</w:t>
            </w:r>
          </w:p>
        </w:tc>
        <w:tc>
          <w:tcPr>
            <w:tcW w:w="1440" w:type="dxa"/>
            <w:shd w:val="clear" w:color="auto" w:fill="FFFFFF"/>
            <w:hideMark/>
          </w:tcPr>
          <w:p w14:paraId="65976E1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0,014</w:t>
            </w:r>
          </w:p>
        </w:tc>
      </w:tr>
      <w:tr w:rsidR="00F94FE8" w:rsidRPr="006C5D1E" w14:paraId="13F6540B" w14:textId="77777777" w:rsidTr="00EC17B7">
        <w:tc>
          <w:tcPr>
            <w:tcW w:w="8385" w:type="dxa"/>
            <w:shd w:val="clear" w:color="auto" w:fill="FFFFFF"/>
            <w:hideMark/>
          </w:tcPr>
          <w:p w14:paraId="2B55B8A3"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Негладкие стенки: хорошая бутовая кладка, посредственное бетонирование</w:t>
            </w:r>
          </w:p>
        </w:tc>
        <w:tc>
          <w:tcPr>
            <w:tcW w:w="1440" w:type="dxa"/>
            <w:shd w:val="clear" w:color="auto" w:fill="FFFFFF"/>
            <w:hideMark/>
          </w:tcPr>
          <w:p w14:paraId="129908E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0,017</w:t>
            </w:r>
          </w:p>
        </w:tc>
      </w:tr>
      <w:tr w:rsidR="00F94FE8" w:rsidRPr="006C5D1E" w14:paraId="799C45E7" w14:textId="77777777" w:rsidTr="00EC17B7">
        <w:tc>
          <w:tcPr>
            <w:tcW w:w="8385" w:type="dxa"/>
            <w:shd w:val="clear" w:color="auto" w:fill="FFFFFF"/>
            <w:hideMark/>
          </w:tcPr>
          <w:p w14:paraId="6C02D53A"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Грубо отделанные стенки, грубая бутовая кладка, булыжная мостовая, каналы, высеченные в скале, в хорошем состоянии</w:t>
            </w:r>
          </w:p>
        </w:tc>
        <w:tc>
          <w:tcPr>
            <w:tcW w:w="1440" w:type="dxa"/>
            <w:shd w:val="clear" w:color="auto" w:fill="FFFFFF"/>
            <w:vAlign w:val="center"/>
            <w:hideMark/>
          </w:tcPr>
          <w:p w14:paraId="43BB0AD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0,020</w:t>
            </w:r>
          </w:p>
        </w:tc>
      </w:tr>
    </w:tbl>
    <w:p w14:paraId="7B32A0A8" w14:textId="77777777" w:rsidR="00F94FE8" w:rsidRPr="006C5D1E" w:rsidRDefault="00F94FE8" w:rsidP="00F94FE8">
      <w:pPr>
        <w:shd w:val="clear" w:color="auto" w:fill="FFFFFF"/>
        <w:spacing w:after="150" w:line="240" w:lineRule="auto"/>
        <w:jc w:val="right"/>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Продолжение таблицы 12.1</w:t>
      </w:r>
    </w:p>
    <w:tbl>
      <w:tblPr>
        <w:tblW w:w="9825" w:type="dxa"/>
        <w:shd w:val="clear" w:color="auto" w:fill="FFFFFF"/>
        <w:tblCellMar>
          <w:left w:w="0" w:type="dxa"/>
          <w:right w:w="0" w:type="dxa"/>
        </w:tblCellMar>
        <w:tblLook w:val="04A0" w:firstRow="1" w:lastRow="0" w:firstColumn="1" w:lastColumn="0" w:noHBand="0" w:noVBand="1"/>
      </w:tblPr>
      <w:tblGrid>
        <w:gridCol w:w="8385"/>
        <w:gridCol w:w="1440"/>
      </w:tblGrid>
      <w:tr w:rsidR="00F94FE8" w:rsidRPr="006C5D1E" w14:paraId="018F1BBA" w14:textId="77777777" w:rsidTr="00EC17B7">
        <w:tc>
          <w:tcPr>
            <w:tcW w:w="8385" w:type="dxa"/>
            <w:shd w:val="clear" w:color="auto" w:fill="FFFFFF"/>
            <w:hideMark/>
          </w:tcPr>
          <w:p w14:paraId="604A430B"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Земляные стенки в обычном состоянии</w:t>
            </w:r>
          </w:p>
        </w:tc>
        <w:tc>
          <w:tcPr>
            <w:tcW w:w="1440" w:type="dxa"/>
            <w:shd w:val="clear" w:color="auto" w:fill="FFFFFF"/>
            <w:hideMark/>
          </w:tcPr>
          <w:p w14:paraId="1BFADA2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0,025</w:t>
            </w:r>
          </w:p>
        </w:tc>
      </w:tr>
      <w:tr w:rsidR="00F94FE8" w:rsidRPr="006C5D1E" w14:paraId="5DF2DD1B" w14:textId="77777777" w:rsidTr="00EC17B7">
        <w:tc>
          <w:tcPr>
            <w:tcW w:w="8385" w:type="dxa"/>
            <w:shd w:val="clear" w:color="auto" w:fill="FFFFFF"/>
            <w:hideMark/>
          </w:tcPr>
          <w:p w14:paraId="6A276C16"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Земляные поверхности канав сравнительно в плохих условиях, заросшие травой</w:t>
            </w:r>
          </w:p>
        </w:tc>
        <w:tc>
          <w:tcPr>
            <w:tcW w:w="1440" w:type="dxa"/>
            <w:shd w:val="clear" w:color="auto" w:fill="FFFFFF"/>
            <w:vAlign w:val="center"/>
            <w:hideMark/>
          </w:tcPr>
          <w:p w14:paraId="056A66B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0,030</w:t>
            </w:r>
          </w:p>
        </w:tc>
      </w:tr>
      <w:tr w:rsidR="00F94FE8" w:rsidRPr="006C5D1E" w14:paraId="1E1D7E9A" w14:textId="77777777" w:rsidTr="00EC17B7">
        <w:tc>
          <w:tcPr>
            <w:tcW w:w="8385" w:type="dxa"/>
            <w:shd w:val="clear" w:color="auto" w:fill="FFFFFF"/>
            <w:hideMark/>
          </w:tcPr>
          <w:p w14:paraId="49194D38"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i/>
                <w:iCs/>
                <w:color w:val="000000"/>
                <w:sz w:val="24"/>
                <w:szCs w:val="24"/>
              </w:rPr>
              <w:t>Естественные русла</w:t>
            </w:r>
          </w:p>
        </w:tc>
        <w:tc>
          <w:tcPr>
            <w:tcW w:w="1440" w:type="dxa"/>
            <w:shd w:val="clear" w:color="auto" w:fill="FFFFFF"/>
            <w:hideMark/>
          </w:tcPr>
          <w:p w14:paraId="6AB43336"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tc>
      </w:tr>
      <w:tr w:rsidR="00F94FE8" w:rsidRPr="006C5D1E" w14:paraId="45BCAE96" w14:textId="77777777" w:rsidTr="00EC17B7">
        <w:tc>
          <w:tcPr>
            <w:tcW w:w="8385" w:type="dxa"/>
            <w:shd w:val="clear" w:color="auto" w:fill="FFFFFF"/>
            <w:hideMark/>
          </w:tcPr>
          <w:p w14:paraId="6C8EA792"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Естественные земляные русла в очень хороших условиях – чистые, прямые незасоренные</w:t>
            </w:r>
          </w:p>
        </w:tc>
        <w:tc>
          <w:tcPr>
            <w:tcW w:w="1440" w:type="dxa"/>
            <w:shd w:val="clear" w:color="auto" w:fill="FFFFFF"/>
            <w:vAlign w:val="center"/>
            <w:hideMark/>
          </w:tcPr>
          <w:p w14:paraId="37BF6CC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0,025</w:t>
            </w:r>
          </w:p>
        </w:tc>
      </w:tr>
      <w:tr w:rsidR="00F94FE8" w:rsidRPr="006C5D1E" w14:paraId="4F4DB89D" w14:textId="77777777" w:rsidTr="00EC17B7">
        <w:tc>
          <w:tcPr>
            <w:tcW w:w="8385" w:type="dxa"/>
            <w:shd w:val="clear" w:color="auto" w:fill="FFFFFF"/>
            <w:hideMark/>
          </w:tcPr>
          <w:p w14:paraId="72829558"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Русла постоянных водотоков равнинного типа (большие и средние реки) в благоприятных условиях ложа. Периодические водотоки при хорошем состоянии поверхности ложа</w:t>
            </w:r>
          </w:p>
        </w:tc>
        <w:tc>
          <w:tcPr>
            <w:tcW w:w="1440" w:type="dxa"/>
            <w:shd w:val="clear" w:color="auto" w:fill="FFFFFF"/>
            <w:vAlign w:val="center"/>
            <w:hideMark/>
          </w:tcPr>
          <w:p w14:paraId="16A83D8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0,033</w:t>
            </w:r>
          </w:p>
        </w:tc>
      </w:tr>
      <w:tr w:rsidR="00F94FE8" w:rsidRPr="006C5D1E" w14:paraId="6E972D38" w14:textId="77777777" w:rsidTr="00EC17B7">
        <w:tc>
          <w:tcPr>
            <w:tcW w:w="8385" w:type="dxa"/>
            <w:shd w:val="clear" w:color="auto" w:fill="FFFFFF"/>
            <w:hideMark/>
          </w:tcPr>
          <w:p w14:paraId="73B044EF"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Сравнительно чистые русла постоянных равнинных водотоков в обычных условиях, извилистые с некоторыми неправильностями в направлении струй или прямые, но с отмелями или промоинами. Земляные русла периодических водотоков в относительно благоприятных условиях</w:t>
            </w:r>
          </w:p>
        </w:tc>
        <w:tc>
          <w:tcPr>
            <w:tcW w:w="1440" w:type="dxa"/>
            <w:shd w:val="clear" w:color="auto" w:fill="FFFFFF"/>
            <w:vAlign w:val="center"/>
            <w:hideMark/>
          </w:tcPr>
          <w:p w14:paraId="4C51863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0,040</w:t>
            </w:r>
          </w:p>
        </w:tc>
      </w:tr>
      <w:tr w:rsidR="00F94FE8" w:rsidRPr="006C5D1E" w14:paraId="75274042" w14:textId="77777777" w:rsidTr="00EC17B7">
        <w:tc>
          <w:tcPr>
            <w:tcW w:w="8385" w:type="dxa"/>
            <w:shd w:val="clear" w:color="auto" w:fill="FFFFFF"/>
            <w:hideMark/>
          </w:tcPr>
          <w:p w14:paraId="38AEA87E"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Значительно засоренные, частично заросшие русла</w:t>
            </w:r>
          </w:p>
        </w:tc>
        <w:tc>
          <w:tcPr>
            <w:tcW w:w="1440" w:type="dxa"/>
            <w:shd w:val="clear" w:color="auto" w:fill="FFFFFF"/>
            <w:hideMark/>
          </w:tcPr>
          <w:p w14:paraId="1F82BA0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0,050</w:t>
            </w:r>
          </w:p>
        </w:tc>
      </w:tr>
    </w:tbl>
    <w:p w14:paraId="7DD91A23"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0CCC9BCA"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Таблица 12.2 – Скоростные характеристики </w:t>
      </w:r>
      <w:r w:rsidRPr="006C5D1E">
        <w:rPr>
          <w:rFonts w:ascii="Times New Roman" w:eastAsia="Times New Roman" w:hAnsi="Times New Roman" w:cs="Times New Roman"/>
          <w:i/>
          <w:iCs/>
          <w:color w:val="000000"/>
          <w:sz w:val="24"/>
          <w:szCs w:val="24"/>
        </w:rPr>
        <w:t>W</w:t>
      </w:r>
    </w:p>
    <w:tbl>
      <w:tblPr>
        <w:tblW w:w="9570" w:type="dxa"/>
        <w:shd w:val="clear" w:color="auto" w:fill="FFFFFF"/>
        <w:tblCellMar>
          <w:left w:w="0" w:type="dxa"/>
          <w:right w:w="0" w:type="dxa"/>
        </w:tblCellMar>
        <w:tblLook w:val="04A0" w:firstRow="1" w:lastRow="0" w:firstColumn="1" w:lastColumn="0" w:noHBand="0" w:noVBand="1"/>
      </w:tblPr>
      <w:tblGrid>
        <w:gridCol w:w="957"/>
        <w:gridCol w:w="957"/>
        <w:gridCol w:w="957"/>
        <w:gridCol w:w="957"/>
        <w:gridCol w:w="957"/>
        <w:gridCol w:w="957"/>
        <w:gridCol w:w="957"/>
        <w:gridCol w:w="957"/>
        <w:gridCol w:w="957"/>
        <w:gridCol w:w="957"/>
      </w:tblGrid>
      <w:tr w:rsidR="00F94FE8" w:rsidRPr="006C5D1E" w14:paraId="3F9E5DB3" w14:textId="77777777" w:rsidTr="00EC17B7">
        <w:tc>
          <w:tcPr>
            <w:tcW w:w="960" w:type="dxa"/>
            <w:vMerge w:val="restart"/>
            <w:shd w:val="clear" w:color="auto" w:fill="FFFFFF"/>
            <w:vAlign w:val="center"/>
            <w:hideMark/>
          </w:tcPr>
          <w:p w14:paraId="20815D9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tc>
        <w:tc>
          <w:tcPr>
            <w:tcW w:w="7665" w:type="dxa"/>
            <w:gridSpan w:val="8"/>
            <w:shd w:val="clear" w:color="auto" w:fill="FFFFFF"/>
            <w:hideMark/>
          </w:tcPr>
          <w:p w14:paraId="1DF02F17" w14:textId="77777777" w:rsidR="00F94FE8" w:rsidRPr="006C5D1E" w:rsidRDefault="00F94FE8" w:rsidP="00EC17B7">
            <w:pPr>
              <w:spacing w:after="150" w:line="240" w:lineRule="auto"/>
              <w:jc w:val="right"/>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Скоростные характеристики при коэффициенте шероховатости</w:t>
            </w:r>
          </w:p>
        </w:tc>
        <w:tc>
          <w:tcPr>
            <w:tcW w:w="960" w:type="dxa"/>
            <w:shd w:val="clear" w:color="auto" w:fill="FFFFFF"/>
            <w:hideMark/>
          </w:tcPr>
          <w:p w14:paraId="224B58E7"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tc>
      </w:tr>
      <w:tr w:rsidR="00F94FE8" w:rsidRPr="006C5D1E" w14:paraId="1727F364" w14:textId="77777777" w:rsidTr="00EC17B7">
        <w:tc>
          <w:tcPr>
            <w:tcW w:w="0" w:type="auto"/>
            <w:vMerge/>
            <w:shd w:val="clear" w:color="auto" w:fill="FFFFFF"/>
            <w:vAlign w:val="center"/>
            <w:hideMark/>
          </w:tcPr>
          <w:p w14:paraId="397D7651" w14:textId="77777777" w:rsidR="00F94FE8" w:rsidRPr="006C5D1E" w:rsidRDefault="00F94FE8" w:rsidP="00EC17B7">
            <w:pPr>
              <w:spacing w:after="0" w:line="240" w:lineRule="auto"/>
              <w:rPr>
                <w:rFonts w:ascii="Times New Roman" w:eastAsia="Times New Roman" w:hAnsi="Times New Roman" w:cs="Times New Roman"/>
                <w:color w:val="000000"/>
                <w:sz w:val="24"/>
                <w:szCs w:val="24"/>
              </w:rPr>
            </w:pPr>
          </w:p>
        </w:tc>
        <w:tc>
          <w:tcPr>
            <w:tcW w:w="960" w:type="dxa"/>
            <w:shd w:val="clear" w:color="auto" w:fill="FFFFFF"/>
            <w:hideMark/>
          </w:tcPr>
          <w:p w14:paraId="1D30D68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0,012</w:t>
            </w:r>
          </w:p>
        </w:tc>
        <w:tc>
          <w:tcPr>
            <w:tcW w:w="960" w:type="dxa"/>
            <w:shd w:val="clear" w:color="auto" w:fill="FFFFFF"/>
            <w:hideMark/>
          </w:tcPr>
          <w:p w14:paraId="75A3798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0,014</w:t>
            </w:r>
          </w:p>
        </w:tc>
        <w:tc>
          <w:tcPr>
            <w:tcW w:w="960" w:type="dxa"/>
            <w:shd w:val="clear" w:color="auto" w:fill="FFFFFF"/>
            <w:hideMark/>
          </w:tcPr>
          <w:p w14:paraId="1B79DA2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0,017</w:t>
            </w:r>
          </w:p>
        </w:tc>
        <w:tc>
          <w:tcPr>
            <w:tcW w:w="960" w:type="dxa"/>
            <w:shd w:val="clear" w:color="auto" w:fill="FFFFFF"/>
            <w:hideMark/>
          </w:tcPr>
          <w:p w14:paraId="2CB2E74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0,020</w:t>
            </w:r>
          </w:p>
        </w:tc>
        <w:tc>
          <w:tcPr>
            <w:tcW w:w="960" w:type="dxa"/>
            <w:shd w:val="clear" w:color="auto" w:fill="FFFFFF"/>
            <w:hideMark/>
          </w:tcPr>
          <w:p w14:paraId="66606CB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0,025</w:t>
            </w:r>
          </w:p>
        </w:tc>
        <w:tc>
          <w:tcPr>
            <w:tcW w:w="960" w:type="dxa"/>
            <w:shd w:val="clear" w:color="auto" w:fill="FFFFFF"/>
            <w:hideMark/>
          </w:tcPr>
          <w:p w14:paraId="1C373FA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0,030</w:t>
            </w:r>
          </w:p>
        </w:tc>
        <w:tc>
          <w:tcPr>
            <w:tcW w:w="960" w:type="dxa"/>
            <w:shd w:val="clear" w:color="auto" w:fill="FFFFFF"/>
            <w:hideMark/>
          </w:tcPr>
          <w:p w14:paraId="0E91089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0,033</w:t>
            </w:r>
          </w:p>
        </w:tc>
        <w:tc>
          <w:tcPr>
            <w:tcW w:w="960" w:type="dxa"/>
            <w:shd w:val="clear" w:color="auto" w:fill="FFFFFF"/>
            <w:hideMark/>
          </w:tcPr>
          <w:p w14:paraId="6D02469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0,040</w:t>
            </w:r>
          </w:p>
        </w:tc>
        <w:tc>
          <w:tcPr>
            <w:tcW w:w="960" w:type="dxa"/>
            <w:shd w:val="clear" w:color="auto" w:fill="FFFFFF"/>
            <w:hideMark/>
          </w:tcPr>
          <w:p w14:paraId="0B5A02B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0,050</w:t>
            </w:r>
          </w:p>
        </w:tc>
      </w:tr>
      <w:tr w:rsidR="00F94FE8" w:rsidRPr="006C5D1E" w14:paraId="12300C18" w14:textId="77777777" w:rsidTr="00EC17B7">
        <w:tc>
          <w:tcPr>
            <w:tcW w:w="960" w:type="dxa"/>
            <w:shd w:val="clear" w:color="auto" w:fill="FFFFFF"/>
            <w:hideMark/>
          </w:tcPr>
          <w:p w14:paraId="72B0F7E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0,10</w:t>
            </w:r>
          </w:p>
        </w:tc>
        <w:tc>
          <w:tcPr>
            <w:tcW w:w="960" w:type="dxa"/>
            <w:shd w:val="clear" w:color="auto" w:fill="FFFFFF"/>
            <w:hideMark/>
          </w:tcPr>
          <w:p w14:paraId="0A242C9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19,1</w:t>
            </w:r>
          </w:p>
        </w:tc>
        <w:tc>
          <w:tcPr>
            <w:tcW w:w="960" w:type="dxa"/>
            <w:shd w:val="clear" w:color="auto" w:fill="FFFFFF"/>
            <w:hideMark/>
          </w:tcPr>
          <w:p w14:paraId="28CE9F0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15,6</w:t>
            </w:r>
          </w:p>
        </w:tc>
        <w:tc>
          <w:tcPr>
            <w:tcW w:w="960" w:type="dxa"/>
            <w:shd w:val="clear" w:color="auto" w:fill="FFFFFF"/>
            <w:hideMark/>
          </w:tcPr>
          <w:p w14:paraId="19B8908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12,0</w:t>
            </w:r>
          </w:p>
        </w:tc>
        <w:tc>
          <w:tcPr>
            <w:tcW w:w="960" w:type="dxa"/>
            <w:shd w:val="clear" w:color="auto" w:fill="FFFFFF"/>
            <w:hideMark/>
          </w:tcPr>
          <w:p w14:paraId="588DB74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9,75</w:t>
            </w:r>
          </w:p>
        </w:tc>
        <w:tc>
          <w:tcPr>
            <w:tcW w:w="960" w:type="dxa"/>
            <w:shd w:val="clear" w:color="auto" w:fill="FFFFFF"/>
            <w:hideMark/>
          </w:tcPr>
          <w:p w14:paraId="4FBDF58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7,10</w:t>
            </w:r>
          </w:p>
        </w:tc>
        <w:tc>
          <w:tcPr>
            <w:tcW w:w="960" w:type="dxa"/>
            <w:shd w:val="clear" w:color="auto" w:fill="FFFFFF"/>
            <w:hideMark/>
          </w:tcPr>
          <w:p w14:paraId="45809C0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5,54</w:t>
            </w:r>
          </w:p>
        </w:tc>
        <w:tc>
          <w:tcPr>
            <w:tcW w:w="960" w:type="dxa"/>
            <w:shd w:val="clear" w:color="auto" w:fill="FFFFFF"/>
            <w:hideMark/>
          </w:tcPr>
          <w:p w14:paraId="71EF630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5,60</w:t>
            </w:r>
          </w:p>
        </w:tc>
        <w:tc>
          <w:tcPr>
            <w:tcW w:w="960" w:type="dxa"/>
            <w:shd w:val="clear" w:color="auto" w:fill="FFFFFF"/>
            <w:hideMark/>
          </w:tcPr>
          <w:p w14:paraId="07B8031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4,45</w:t>
            </w:r>
          </w:p>
        </w:tc>
        <w:tc>
          <w:tcPr>
            <w:tcW w:w="960" w:type="dxa"/>
            <w:shd w:val="clear" w:color="auto" w:fill="FFFFFF"/>
            <w:hideMark/>
          </w:tcPr>
          <w:p w14:paraId="395BCF6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3,36</w:t>
            </w:r>
          </w:p>
        </w:tc>
      </w:tr>
      <w:tr w:rsidR="00F94FE8" w:rsidRPr="006C5D1E" w14:paraId="582ED667" w14:textId="77777777" w:rsidTr="00EC17B7">
        <w:tc>
          <w:tcPr>
            <w:tcW w:w="960" w:type="dxa"/>
            <w:shd w:val="clear" w:color="auto" w:fill="FFFFFF"/>
            <w:hideMark/>
          </w:tcPr>
          <w:p w14:paraId="584CA34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0,12</w:t>
            </w:r>
          </w:p>
        </w:tc>
        <w:tc>
          <w:tcPr>
            <w:tcW w:w="960" w:type="dxa"/>
            <w:shd w:val="clear" w:color="auto" w:fill="FFFFFF"/>
            <w:hideMark/>
          </w:tcPr>
          <w:p w14:paraId="0F1FA06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21,4</w:t>
            </w:r>
          </w:p>
        </w:tc>
        <w:tc>
          <w:tcPr>
            <w:tcW w:w="960" w:type="dxa"/>
            <w:shd w:val="clear" w:color="auto" w:fill="FFFFFF"/>
            <w:hideMark/>
          </w:tcPr>
          <w:p w14:paraId="4B58395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17,6</w:t>
            </w:r>
          </w:p>
        </w:tc>
        <w:tc>
          <w:tcPr>
            <w:tcW w:w="960" w:type="dxa"/>
            <w:shd w:val="clear" w:color="auto" w:fill="FFFFFF"/>
            <w:hideMark/>
          </w:tcPr>
          <w:p w14:paraId="129CE73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13,6</w:t>
            </w:r>
          </w:p>
        </w:tc>
        <w:tc>
          <w:tcPr>
            <w:tcW w:w="960" w:type="dxa"/>
            <w:shd w:val="clear" w:color="auto" w:fill="FFFFFF"/>
            <w:hideMark/>
          </w:tcPr>
          <w:p w14:paraId="285E372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11,1</w:t>
            </w:r>
          </w:p>
        </w:tc>
        <w:tc>
          <w:tcPr>
            <w:tcW w:w="960" w:type="dxa"/>
            <w:shd w:val="clear" w:color="auto" w:fill="FFFFFF"/>
            <w:hideMark/>
          </w:tcPr>
          <w:p w14:paraId="4177237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8,14</w:t>
            </w:r>
          </w:p>
        </w:tc>
        <w:tc>
          <w:tcPr>
            <w:tcW w:w="960" w:type="dxa"/>
            <w:shd w:val="clear" w:color="auto" w:fill="FFFFFF"/>
            <w:hideMark/>
          </w:tcPr>
          <w:p w14:paraId="12988AF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6,36</w:t>
            </w:r>
          </w:p>
        </w:tc>
        <w:tc>
          <w:tcPr>
            <w:tcW w:w="960" w:type="dxa"/>
            <w:shd w:val="clear" w:color="auto" w:fill="FFFFFF"/>
            <w:hideMark/>
          </w:tcPr>
          <w:p w14:paraId="0116D29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6,40</w:t>
            </w:r>
          </w:p>
        </w:tc>
        <w:tc>
          <w:tcPr>
            <w:tcW w:w="960" w:type="dxa"/>
            <w:shd w:val="clear" w:color="auto" w:fill="FFFFFF"/>
            <w:hideMark/>
          </w:tcPr>
          <w:p w14:paraId="63997D3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5,10</w:t>
            </w:r>
          </w:p>
        </w:tc>
        <w:tc>
          <w:tcPr>
            <w:tcW w:w="960" w:type="dxa"/>
            <w:shd w:val="clear" w:color="auto" w:fill="FFFFFF"/>
            <w:hideMark/>
          </w:tcPr>
          <w:p w14:paraId="12656DB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3,86</w:t>
            </w:r>
          </w:p>
        </w:tc>
      </w:tr>
      <w:tr w:rsidR="00F94FE8" w:rsidRPr="006C5D1E" w14:paraId="12E48373" w14:textId="77777777" w:rsidTr="00EC17B7">
        <w:tc>
          <w:tcPr>
            <w:tcW w:w="960" w:type="dxa"/>
            <w:shd w:val="clear" w:color="auto" w:fill="FFFFFF"/>
            <w:hideMark/>
          </w:tcPr>
          <w:p w14:paraId="17E40DD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0,14</w:t>
            </w:r>
          </w:p>
        </w:tc>
        <w:tc>
          <w:tcPr>
            <w:tcW w:w="960" w:type="dxa"/>
            <w:shd w:val="clear" w:color="auto" w:fill="FFFFFF"/>
            <w:hideMark/>
          </w:tcPr>
          <w:p w14:paraId="22F4354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23,6</w:t>
            </w:r>
          </w:p>
        </w:tc>
        <w:tc>
          <w:tcPr>
            <w:tcW w:w="960" w:type="dxa"/>
            <w:shd w:val="clear" w:color="auto" w:fill="FFFFFF"/>
            <w:hideMark/>
          </w:tcPr>
          <w:p w14:paraId="0DAC601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19,5</w:t>
            </w:r>
          </w:p>
        </w:tc>
        <w:tc>
          <w:tcPr>
            <w:tcW w:w="960" w:type="dxa"/>
            <w:shd w:val="clear" w:color="auto" w:fill="FFFFFF"/>
            <w:hideMark/>
          </w:tcPr>
          <w:p w14:paraId="28EE81B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15,1</w:t>
            </w:r>
          </w:p>
        </w:tc>
        <w:tc>
          <w:tcPr>
            <w:tcW w:w="960" w:type="dxa"/>
            <w:shd w:val="clear" w:color="auto" w:fill="FFFFFF"/>
            <w:hideMark/>
          </w:tcPr>
          <w:p w14:paraId="60F3D20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12,4</w:t>
            </w:r>
          </w:p>
        </w:tc>
        <w:tc>
          <w:tcPr>
            <w:tcW w:w="960" w:type="dxa"/>
            <w:shd w:val="clear" w:color="auto" w:fill="FFFFFF"/>
            <w:hideMark/>
          </w:tcPr>
          <w:p w14:paraId="04CE24E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9,15</w:t>
            </w:r>
          </w:p>
        </w:tc>
        <w:tc>
          <w:tcPr>
            <w:tcW w:w="960" w:type="dxa"/>
            <w:shd w:val="clear" w:color="auto" w:fill="FFFFFF"/>
            <w:hideMark/>
          </w:tcPr>
          <w:p w14:paraId="73696B4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7,19</w:t>
            </w:r>
          </w:p>
        </w:tc>
        <w:tc>
          <w:tcPr>
            <w:tcW w:w="960" w:type="dxa"/>
            <w:shd w:val="clear" w:color="auto" w:fill="FFFFFF"/>
            <w:hideMark/>
          </w:tcPr>
          <w:p w14:paraId="2E45950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7,15</w:t>
            </w:r>
          </w:p>
        </w:tc>
        <w:tc>
          <w:tcPr>
            <w:tcW w:w="960" w:type="dxa"/>
            <w:shd w:val="clear" w:color="auto" w:fill="FFFFFF"/>
            <w:hideMark/>
          </w:tcPr>
          <w:p w14:paraId="3E74032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5,71</w:t>
            </w:r>
          </w:p>
        </w:tc>
        <w:tc>
          <w:tcPr>
            <w:tcW w:w="960" w:type="dxa"/>
            <w:shd w:val="clear" w:color="auto" w:fill="FFFFFF"/>
            <w:hideMark/>
          </w:tcPr>
          <w:p w14:paraId="03A959B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4,36</w:t>
            </w:r>
          </w:p>
        </w:tc>
      </w:tr>
      <w:tr w:rsidR="00F94FE8" w:rsidRPr="006C5D1E" w14:paraId="681F6D81" w14:textId="77777777" w:rsidTr="00EC17B7">
        <w:tc>
          <w:tcPr>
            <w:tcW w:w="960" w:type="dxa"/>
            <w:shd w:val="clear" w:color="auto" w:fill="FFFFFF"/>
            <w:hideMark/>
          </w:tcPr>
          <w:p w14:paraId="639399C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0,16</w:t>
            </w:r>
          </w:p>
        </w:tc>
        <w:tc>
          <w:tcPr>
            <w:tcW w:w="960" w:type="dxa"/>
            <w:shd w:val="clear" w:color="auto" w:fill="FFFFFF"/>
            <w:hideMark/>
          </w:tcPr>
          <w:p w14:paraId="30807B8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25,6</w:t>
            </w:r>
          </w:p>
        </w:tc>
        <w:tc>
          <w:tcPr>
            <w:tcW w:w="960" w:type="dxa"/>
            <w:shd w:val="clear" w:color="auto" w:fill="FFFFFF"/>
            <w:hideMark/>
          </w:tcPr>
          <w:p w14:paraId="4C0FE85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21,3</w:t>
            </w:r>
          </w:p>
        </w:tc>
        <w:tc>
          <w:tcPr>
            <w:tcW w:w="960" w:type="dxa"/>
            <w:shd w:val="clear" w:color="auto" w:fill="FFFFFF"/>
            <w:hideMark/>
          </w:tcPr>
          <w:p w14:paraId="195267C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16,6</w:t>
            </w:r>
          </w:p>
        </w:tc>
        <w:tc>
          <w:tcPr>
            <w:tcW w:w="960" w:type="dxa"/>
            <w:shd w:val="clear" w:color="auto" w:fill="FFFFFF"/>
            <w:hideMark/>
          </w:tcPr>
          <w:p w14:paraId="0964A41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13,6</w:t>
            </w:r>
          </w:p>
        </w:tc>
        <w:tc>
          <w:tcPr>
            <w:tcW w:w="960" w:type="dxa"/>
            <w:shd w:val="clear" w:color="auto" w:fill="FFFFFF"/>
            <w:hideMark/>
          </w:tcPr>
          <w:p w14:paraId="74F731C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10,1</w:t>
            </w:r>
          </w:p>
        </w:tc>
        <w:tc>
          <w:tcPr>
            <w:tcW w:w="960" w:type="dxa"/>
            <w:shd w:val="clear" w:color="auto" w:fill="FFFFFF"/>
            <w:hideMark/>
          </w:tcPr>
          <w:p w14:paraId="4A3CDCE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7,98</w:t>
            </w:r>
          </w:p>
        </w:tc>
        <w:tc>
          <w:tcPr>
            <w:tcW w:w="960" w:type="dxa"/>
            <w:shd w:val="clear" w:color="auto" w:fill="FFFFFF"/>
            <w:hideMark/>
          </w:tcPr>
          <w:p w14:paraId="1BF38CD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7,90</w:t>
            </w:r>
          </w:p>
        </w:tc>
        <w:tc>
          <w:tcPr>
            <w:tcW w:w="960" w:type="dxa"/>
            <w:shd w:val="clear" w:color="auto" w:fill="FFFFFF"/>
            <w:hideMark/>
          </w:tcPr>
          <w:p w14:paraId="696E144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6,32</w:t>
            </w:r>
          </w:p>
        </w:tc>
        <w:tc>
          <w:tcPr>
            <w:tcW w:w="960" w:type="dxa"/>
            <w:shd w:val="clear" w:color="auto" w:fill="FFFFFF"/>
            <w:hideMark/>
          </w:tcPr>
          <w:p w14:paraId="3F0CC64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4,85</w:t>
            </w:r>
          </w:p>
        </w:tc>
      </w:tr>
      <w:tr w:rsidR="00F94FE8" w:rsidRPr="006C5D1E" w14:paraId="5E8F78B2" w14:textId="77777777" w:rsidTr="00EC17B7">
        <w:tc>
          <w:tcPr>
            <w:tcW w:w="960" w:type="dxa"/>
            <w:shd w:val="clear" w:color="auto" w:fill="FFFFFF"/>
            <w:hideMark/>
          </w:tcPr>
          <w:p w14:paraId="18B8D44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0,18</w:t>
            </w:r>
          </w:p>
        </w:tc>
        <w:tc>
          <w:tcPr>
            <w:tcW w:w="960" w:type="dxa"/>
            <w:shd w:val="clear" w:color="auto" w:fill="FFFFFF"/>
            <w:hideMark/>
          </w:tcPr>
          <w:p w14:paraId="05B5005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27,8</w:t>
            </w:r>
          </w:p>
        </w:tc>
        <w:tc>
          <w:tcPr>
            <w:tcW w:w="960" w:type="dxa"/>
            <w:shd w:val="clear" w:color="auto" w:fill="FFFFFF"/>
            <w:hideMark/>
          </w:tcPr>
          <w:p w14:paraId="0BDABAD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23,0</w:t>
            </w:r>
          </w:p>
        </w:tc>
        <w:tc>
          <w:tcPr>
            <w:tcW w:w="960" w:type="dxa"/>
            <w:shd w:val="clear" w:color="auto" w:fill="FFFFFF"/>
            <w:hideMark/>
          </w:tcPr>
          <w:p w14:paraId="613E642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17,9</w:t>
            </w:r>
          </w:p>
        </w:tc>
        <w:tc>
          <w:tcPr>
            <w:tcW w:w="960" w:type="dxa"/>
            <w:shd w:val="clear" w:color="auto" w:fill="FFFFFF"/>
            <w:hideMark/>
          </w:tcPr>
          <w:p w14:paraId="31961AA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14,8</w:t>
            </w:r>
          </w:p>
        </w:tc>
        <w:tc>
          <w:tcPr>
            <w:tcW w:w="960" w:type="dxa"/>
            <w:shd w:val="clear" w:color="auto" w:fill="FFFFFF"/>
            <w:hideMark/>
          </w:tcPr>
          <w:p w14:paraId="6688EEE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11,0</w:t>
            </w:r>
          </w:p>
        </w:tc>
        <w:tc>
          <w:tcPr>
            <w:tcW w:w="960" w:type="dxa"/>
            <w:shd w:val="clear" w:color="auto" w:fill="FFFFFF"/>
            <w:hideMark/>
          </w:tcPr>
          <w:p w14:paraId="2E42E2C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8,76</w:t>
            </w:r>
          </w:p>
        </w:tc>
        <w:tc>
          <w:tcPr>
            <w:tcW w:w="960" w:type="dxa"/>
            <w:shd w:val="clear" w:color="auto" w:fill="FFFFFF"/>
            <w:hideMark/>
          </w:tcPr>
          <w:p w14:paraId="5702964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8,60</w:t>
            </w:r>
          </w:p>
        </w:tc>
        <w:tc>
          <w:tcPr>
            <w:tcW w:w="960" w:type="dxa"/>
            <w:shd w:val="clear" w:color="auto" w:fill="FFFFFF"/>
            <w:hideMark/>
          </w:tcPr>
          <w:p w14:paraId="194B0AA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6,90</w:t>
            </w:r>
          </w:p>
        </w:tc>
        <w:tc>
          <w:tcPr>
            <w:tcW w:w="960" w:type="dxa"/>
            <w:shd w:val="clear" w:color="auto" w:fill="FFFFFF"/>
            <w:hideMark/>
          </w:tcPr>
          <w:p w14:paraId="6EE4E76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5,75</w:t>
            </w:r>
          </w:p>
        </w:tc>
      </w:tr>
      <w:tr w:rsidR="00F94FE8" w:rsidRPr="006C5D1E" w14:paraId="4C3AADF3" w14:textId="77777777" w:rsidTr="00EC17B7">
        <w:tc>
          <w:tcPr>
            <w:tcW w:w="960" w:type="dxa"/>
            <w:shd w:val="clear" w:color="auto" w:fill="FFFFFF"/>
            <w:hideMark/>
          </w:tcPr>
          <w:p w14:paraId="411629B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0,20</w:t>
            </w:r>
          </w:p>
        </w:tc>
        <w:tc>
          <w:tcPr>
            <w:tcW w:w="960" w:type="dxa"/>
            <w:shd w:val="clear" w:color="auto" w:fill="FFFFFF"/>
            <w:hideMark/>
          </w:tcPr>
          <w:p w14:paraId="0A4C392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29,8</w:t>
            </w:r>
          </w:p>
        </w:tc>
        <w:tc>
          <w:tcPr>
            <w:tcW w:w="960" w:type="dxa"/>
            <w:shd w:val="clear" w:color="auto" w:fill="FFFFFF"/>
            <w:hideMark/>
          </w:tcPr>
          <w:p w14:paraId="2938C8C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24,8</w:t>
            </w:r>
          </w:p>
        </w:tc>
        <w:tc>
          <w:tcPr>
            <w:tcW w:w="960" w:type="dxa"/>
            <w:shd w:val="clear" w:color="auto" w:fill="FFFFFF"/>
            <w:hideMark/>
          </w:tcPr>
          <w:p w14:paraId="027A9A8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20,6</w:t>
            </w:r>
          </w:p>
        </w:tc>
        <w:tc>
          <w:tcPr>
            <w:tcW w:w="960" w:type="dxa"/>
            <w:shd w:val="clear" w:color="auto" w:fill="FFFFFF"/>
            <w:hideMark/>
          </w:tcPr>
          <w:p w14:paraId="34874E5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16,0</w:t>
            </w:r>
          </w:p>
        </w:tc>
        <w:tc>
          <w:tcPr>
            <w:tcW w:w="960" w:type="dxa"/>
            <w:shd w:val="clear" w:color="auto" w:fill="FFFFFF"/>
            <w:hideMark/>
          </w:tcPr>
          <w:p w14:paraId="45D6226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12,0</w:t>
            </w:r>
          </w:p>
        </w:tc>
        <w:tc>
          <w:tcPr>
            <w:tcW w:w="960" w:type="dxa"/>
            <w:shd w:val="clear" w:color="auto" w:fill="FFFFFF"/>
            <w:hideMark/>
          </w:tcPr>
          <w:p w14:paraId="42F2810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9,54</w:t>
            </w:r>
          </w:p>
        </w:tc>
        <w:tc>
          <w:tcPr>
            <w:tcW w:w="960" w:type="dxa"/>
            <w:shd w:val="clear" w:color="auto" w:fill="FFFFFF"/>
            <w:hideMark/>
          </w:tcPr>
          <w:p w14:paraId="6C4C47B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9,27</w:t>
            </w:r>
          </w:p>
        </w:tc>
        <w:tc>
          <w:tcPr>
            <w:tcW w:w="960" w:type="dxa"/>
            <w:shd w:val="clear" w:color="auto" w:fill="FFFFFF"/>
            <w:hideMark/>
          </w:tcPr>
          <w:p w14:paraId="45696DA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7,50</w:t>
            </w:r>
          </w:p>
        </w:tc>
        <w:tc>
          <w:tcPr>
            <w:tcW w:w="960" w:type="dxa"/>
            <w:shd w:val="clear" w:color="auto" w:fill="FFFFFF"/>
            <w:hideMark/>
          </w:tcPr>
          <w:p w14:paraId="78A0CF3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6,00</w:t>
            </w:r>
          </w:p>
        </w:tc>
      </w:tr>
      <w:tr w:rsidR="00F94FE8" w:rsidRPr="006C5D1E" w14:paraId="2AC9D613" w14:textId="77777777" w:rsidTr="00EC17B7">
        <w:tc>
          <w:tcPr>
            <w:tcW w:w="960" w:type="dxa"/>
            <w:shd w:val="clear" w:color="auto" w:fill="FFFFFF"/>
            <w:hideMark/>
          </w:tcPr>
          <w:p w14:paraId="0230210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0,22</w:t>
            </w:r>
          </w:p>
        </w:tc>
        <w:tc>
          <w:tcPr>
            <w:tcW w:w="960" w:type="dxa"/>
            <w:shd w:val="clear" w:color="auto" w:fill="FFFFFF"/>
            <w:hideMark/>
          </w:tcPr>
          <w:p w14:paraId="0B6F52D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31,8</w:t>
            </w:r>
          </w:p>
        </w:tc>
        <w:tc>
          <w:tcPr>
            <w:tcW w:w="960" w:type="dxa"/>
            <w:shd w:val="clear" w:color="auto" w:fill="FFFFFF"/>
            <w:hideMark/>
          </w:tcPr>
          <w:p w14:paraId="48CA11B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26,4</w:t>
            </w:r>
          </w:p>
        </w:tc>
        <w:tc>
          <w:tcPr>
            <w:tcW w:w="960" w:type="dxa"/>
            <w:shd w:val="clear" w:color="auto" w:fill="FFFFFF"/>
            <w:hideMark/>
          </w:tcPr>
          <w:p w14:paraId="0B179EB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21,8</w:t>
            </w:r>
          </w:p>
        </w:tc>
        <w:tc>
          <w:tcPr>
            <w:tcW w:w="960" w:type="dxa"/>
            <w:shd w:val="clear" w:color="auto" w:fill="FFFFFF"/>
            <w:hideMark/>
          </w:tcPr>
          <w:p w14:paraId="243101A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17,1</w:t>
            </w:r>
          </w:p>
        </w:tc>
        <w:tc>
          <w:tcPr>
            <w:tcW w:w="960" w:type="dxa"/>
            <w:shd w:val="clear" w:color="auto" w:fill="FFFFFF"/>
            <w:hideMark/>
          </w:tcPr>
          <w:p w14:paraId="0719A42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12,9</w:t>
            </w:r>
          </w:p>
        </w:tc>
        <w:tc>
          <w:tcPr>
            <w:tcW w:w="960" w:type="dxa"/>
            <w:shd w:val="clear" w:color="auto" w:fill="FFFFFF"/>
            <w:hideMark/>
          </w:tcPr>
          <w:p w14:paraId="7DBB84B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10,2</w:t>
            </w:r>
          </w:p>
        </w:tc>
        <w:tc>
          <w:tcPr>
            <w:tcW w:w="960" w:type="dxa"/>
            <w:shd w:val="clear" w:color="auto" w:fill="FFFFFF"/>
            <w:hideMark/>
          </w:tcPr>
          <w:p w14:paraId="1DDF802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9,95</w:t>
            </w:r>
          </w:p>
        </w:tc>
        <w:tc>
          <w:tcPr>
            <w:tcW w:w="960" w:type="dxa"/>
            <w:shd w:val="clear" w:color="auto" w:fill="FFFFFF"/>
            <w:hideMark/>
          </w:tcPr>
          <w:p w14:paraId="2244350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8,04</w:t>
            </w:r>
          </w:p>
        </w:tc>
        <w:tc>
          <w:tcPr>
            <w:tcW w:w="960" w:type="dxa"/>
            <w:shd w:val="clear" w:color="auto" w:fill="FFFFFF"/>
            <w:hideMark/>
          </w:tcPr>
          <w:p w14:paraId="2DB2433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6,49</w:t>
            </w:r>
          </w:p>
        </w:tc>
      </w:tr>
      <w:tr w:rsidR="00F94FE8" w:rsidRPr="006C5D1E" w14:paraId="23F19542" w14:textId="77777777" w:rsidTr="00EC17B7">
        <w:tc>
          <w:tcPr>
            <w:tcW w:w="960" w:type="dxa"/>
            <w:shd w:val="clear" w:color="auto" w:fill="FFFFFF"/>
            <w:hideMark/>
          </w:tcPr>
          <w:p w14:paraId="1C264DC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0,24</w:t>
            </w:r>
          </w:p>
        </w:tc>
        <w:tc>
          <w:tcPr>
            <w:tcW w:w="960" w:type="dxa"/>
            <w:shd w:val="clear" w:color="auto" w:fill="FFFFFF"/>
            <w:hideMark/>
          </w:tcPr>
          <w:p w14:paraId="0481971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33,4</w:t>
            </w:r>
          </w:p>
        </w:tc>
        <w:tc>
          <w:tcPr>
            <w:tcW w:w="960" w:type="dxa"/>
            <w:shd w:val="clear" w:color="auto" w:fill="FFFFFF"/>
            <w:hideMark/>
          </w:tcPr>
          <w:p w14:paraId="7A8E2D1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27,8</w:t>
            </w:r>
          </w:p>
        </w:tc>
        <w:tc>
          <w:tcPr>
            <w:tcW w:w="960" w:type="dxa"/>
            <w:shd w:val="clear" w:color="auto" w:fill="FFFFFF"/>
            <w:hideMark/>
          </w:tcPr>
          <w:p w14:paraId="3B65909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22,0</w:t>
            </w:r>
          </w:p>
        </w:tc>
        <w:tc>
          <w:tcPr>
            <w:tcW w:w="960" w:type="dxa"/>
            <w:shd w:val="clear" w:color="auto" w:fill="FFFFFF"/>
            <w:hideMark/>
          </w:tcPr>
          <w:p w14:paraId="4269EA9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18,1</w:t>
            </w:r>
          </w:p>
        </w:tc>
        <w:tc>
          <w:tcPr>
            <w:tcW w:w="960" w:type="dxa"/>
            <w:shd w:val="clear" w:color="auto" w:fill="FFFFFF"/>
            <w:hideMark/>
          </w:tcPr>
          <w:p w14:paraId="7458AF7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13,7</w:t>
            </w:r>
          </w:p>
        </w:tc>
        <w:tc>
          <w:tcPr>
            <w:tcW w:w="960" w:type="dxa"/>
            <w:shd w:val="clear" w:color="auto" w:fill="FFFFFF"/>
            <w:hideMark/>
          </w:tcPr>
          <w:p w14:paraId="09504C9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10,9</w:t>
            </w:r>
          </w:p>
        </w:tc>
        <w:tc>
          <w:tcPr>
            <w:tcW w:w="960" w:type="dxa"/>
            <w:shd w:val="clear" w:color="auto" w:fill="FFFFFF"/>
            <w:hideMark/>
          </w:tcPr>
          <w:p w14:paraId="6895EC2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10,6</w:t>
            </w:r>
          </w:p>
        </w:tc>
        <w:tc>
          <w:tcPr>
            <w:tcW w:w="960" w:type="dxa"/>
            <w:shd w:val="clear" w:color="auto" w:fill="FFFFFF"/>
            <w:hideMark/>
          </w:tcPr>
          <w:p w14:paraId="5A927F9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8,57</w:t>
            </w:r>
          </w:p>
        </w:tc>
        <w:tc>
          <w:tcPr>
            <w:tcW w:w="960" w:type="dxa"/>
            <w:shd w:val="clear" w:color="auto" w:fill="FFFFFF"/>
            <w:hideMark/>
          </w:tcPr>
          <w:p w14:paraId="4134DC3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6,62</w:t>
            </w:r>
          </w:p>
        </w:tc>
      </w:tr>
      <w:tr w:rsidR="00F94FE8" w:rsidRPr="006C5D1E" w14:paraId="01905243" w14:textId="77777777" w:rsidTr="00EC17B7">
        <w:tc>
          <w:tcPr>
            <w:tcW w:w="960" w:type="dxa"/>
            <w:shd w:val="clear" w:color="auto" w:fill="FFFFFF"/>
            <w:hideMark/>
          </w:tcPr>
          <w:p w14:paraId="05F7C5F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0,26</w:t>
            </w:r>
          </w:p>
        </w:tc>
        <w:tc>
          <w:tcPr>
            <w:tcW w:w="960" w:type="dxa"/>
            <w:shd w:val="clear" w:color="auto" w:fill="FFFFFF"/>
            <w:hideMark/>
          </w:tcPr>
          <w:p w14:paraId="0D71748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35,2</w:t>
            </w:r>
          </w:p>
        </w:tc>
        <w:tc>
          <w:tcPr>
            <w:tcW w:w="960" w:type="dxa"/>
            <w:shd w:val="clear" w:color="auto" w:fill="FFFFFF"/>
            <w:hideMark/>
          </w:tcPr>
          <w:p w14:paraId="5490784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29,4</w:t>
            </w:r>
          </w:p>
        </w:tc>
        <w:tc>
          <w:tcPr>
            <w:tcW w:w="960" w:type="dxa"/>
            <w:shd w:val="clear" w:color="auto" w:fill="FFFFFF"/>
            <w:hideMark/>
          </w:tcPr>
          <w:p w14:paraId="4562DA5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23,2</w:t>
            </w:r>
          </w:p>
        </w:tc>
        <w:tc>
          <w:tcPr>
            <w:tcW w:w="960" w:type="dxa"/>
            <w:shd w:val="clear" w:color="auto" w:fill="FFFFFF"/>
            <w:hideMark/>
          </w:tcPr>
          <w:p w14:paraId="7C5FFFD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19,2</w:t>
            </w:r>
          </w:p>
        </w:tc>
        <w:tc>
          <w:tcPr>
            <w:tcW w:w="960" w:type="dxa"/>
            <w:shd w:val="clear" w:color="auto" w:fill="FFFFFF"/>
            <w:hideMark/>
          </w:tcPr>
          <w:p w14:paraId="09E5F38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14,5</w:t>
            </w:r>
          </w:p>
        </w:tc>
        <w:tc>
          <w:tcPr>
            <w:tcW w:w="960" w:type="dxa"/>
            <w:shd w:val="clear" w:color="auto" w:fill="FFFFFF"/>
            <w:hideMark/>
          </w:tcPr>
          <w:p w14:paraId="55BD678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11,7</w:t>
            </w:r>
          </w:p>
        </w:tc>
        <w:tc>
          <w:tcPr>
            <w:tcW w:w="960" w:type="dxa"/>
            <w:shd w:val="clear" w:color="auto" w:fill="FFFFFF"/>
            <w:hideMark/>
          </w:tcPr>
          <w:p w14:paraId="5E3970D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11,2</w:t>
            </w:r>
          </w:p>
        </w:tc>
        <w:tc>
          <w:tcPr>
            <w:tcW w:w="960" w:type="dxa"/>
            <w:shd w:val="clear" w:color="auto" w:fill="FFFFFF"/>
            <w:hideMark/>
          </w:tcPr>
          <w:p w14:paraId="5CAA0CC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9,12</w:t>
            </w:r>
          </w:p>
        </w:tc>
        <w:tc>
          <w:tcPr>
            <w:tcW w:w="960" w:type="dxa"/>
            <w:shd w:val="clear" w:color="auto" w:fill="FFFFFF"/>
            <w:hideMark/>
          </w:tcPr>
          <w:p w14:paraId="02B8AB4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7,01</w:t>
            </w:r>
          </w:p>
        </w:tc>
      </w:tr>
      <w:tr w:rsidR="00F94FE8" w:rsidRPr="006C5D1E" w14:paraId="60E90EE6" w14:textId="77777777" w:rsidTr="00EC17B7">
        <w:tc>
          <w:tcPr>
            <w:tcW w:w="960" w:type="dxa"/>
            <w:shd w:val="clear" w:color="auto" w:fill="FFFFFF"/>
            <w:hideMark/>
          </w:tcPr>
          <w:p w14:paraId="18B08B0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0,28</w:t>
            </w:r>
          </w:p>
        </w:tc>
        <w:tc>
          <w:tcPr>
            <w:tcW w:w="960" w:type="dxa"/>
            <w:shd w:val="clear" w:color="auto" w:fill="FFFFFF"/>
            <w:hideMark/>
          </w:tcPr>
          <w:p w14:paraId="47D2E00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37,0</w:t>
            </w:r>
          </w:p>
        </w:tc>
        <w:tc>
          <w:tcPr>
            <w:tcW w:w="960" w:type="dxa"/>
            <w:shd w:val="clear" w:color="auto" w:fill="FFFFFF"/>
            <w:hideMark/>
          </w:tcPr>
          <w:p w14:paraId="7FE9851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30,8</w:t>
            </w:r>
          </w:p>
        </w:tc>
        <w:tc>
          <w:tcPr>
            <w:tcW w:w="960" w:type="dxa"/>
            <w:shd w:val="clear" w:color="auto" w:fill="FFFFFF"/>
            <w:hideMark/>
          </w:tcPr>
          <w:p w14:paraId="3CA32B1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24,0</w:t>
            </w:r>
          </w:p>
        </w:tc>
        <w:tc>
          <w:tcPr>
            <w:tcW w:w="960" w:type="dxa"/>
            <w:shd w:val="clear" w:color="auto" w:fill="FFFFFF"/>
            <w:hideMark/>
          </w:tcPr>
          <w:p w14:paraId="5AB87DC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20,3</w:t>
            </w:r>
          </w:p>
        </w:tc>
        <w:tc>
          <w:tcPr>
            <w:tcW w:w="960" w:type="dxa"/>
            <w:shd w:val="clear" w:color="auto" w:fill="FFFFFF"/>
            <w:hideMark/>
          </w:tcPr>
          <w:p w14:paraId="72BEEBA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15,4</w:t>
            </w:r>
          </w:p>
        </w:tc>
        <w:tc>
          <w:tcPr>
            <w:tcW w:w="960" w:type="dxa"/>
            <w:shd w:val="clear" w:color="auto" w:fill="FFFFFF"/>
            <w:hideMark/>
          </w:tcPr>
          <w:p w14:paraId="216338C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12,3</w:t>
            </w:r>
          </w:p>
        </w:tc>
        <w:tc>
          <w:tcPr>
            <w:tcW w:w="960" w:type="dxa"/>
            <w:shd w:val="clear" w:color="auto" w:fill="FFFFFF"/>
            <w:hideMark/>
          </w:tcPr>
          <w:p w14:paraId="76857B9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11,9</w:t>
            </w:r>
          </w:p>
        </w:tc>
        <w:tc>
          <w:tcPr>
            <w:tcW w:w="960" w:type="dxa"/>
            <w:shd w:val="clear" w:color="auto" w:fill="FFFFFF"/>
            <w:hideMark/>
          </w:tcPr>
          <w:p w14:paraId="79E409A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9,60</w:t>
            </w:r>
          </w:p>
        </w:tc>
        <w:tc>
          <w:tcPr>
            <w:tcW w:w="960" w:type="dxa"/>
            <w:shd w:val="clear" w:color="auto" w:fill="FFFFFF"/>
            <w:hideMark/>
          </w:tcPr>
          <w:p w14:paraId="3C5340C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7,47</w:t>
            </w:r>
          </w:p>
        </w:tc>
      </w:tr>
      <w:tr w:rsidR="00F94FE8" w:rsidRPr="006C5D1E" w14:paraId="4FC594D8" w14:textId="77777777" w:rsidTr="00EC17B7">
        <w:tc>
          <w:tcPr>
            <w:tcW w:w="960" w:type="dxa"/>
            <w:shd w:val="clear" w:color="auto" w:fill="FFFFFF"/>
            <w:hideMark/>
          </w:tcPr>
          <w:p w14:paraId="67ED6A0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0,30</w:t>
            </w:r>
          </w:p>
        </w:tc>
        <w:tc>
          <w:tcPr>
            <w:tcW w:w="960" w:type="dxa"/>
            <w:shd w:val="clear" w:color="auto" w:fill="FFFFFF"/>
            <w:hideMark/>
          </w:tcPr>
          <w:p w14:paraId="1A08FAD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38.6</w:t>
            </w:r>
          </w:p>
        </w:tc>
        <w:tc>
          <w:tcPr>
            <w:tcW w:w="960" w:type="dxa"/>
            <w:shd w:val="clear" w:color="auto" w:fill="FFFFFF"/>
            <w:hideMark/>
          </w:tcPr>
          <w:p w14:paraId="658BC65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32,3</w:t>
            </w:r>
          </w:p>
        </w:tc>
        <w:tc>
          <w:tcPr>
            <w:tcW w:w="960" w:type="dxa"/>
            <w:shd w:val="clear" w:color="auto" w:fill="FFFFFF"/>
            <w:hideMark/>
          </w:tcPr>
          <w:p w14:paraId="3E451FA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25,2</w:t>
            </w:r>
          </w:p>
        </w:tc>
        <w:tc>
          <w:tcPr>
            <w:tcW w:w="960" w:type="dxa"/>
            <w:shd w:val="clear" w:color="auto" w:fill="FFFFFF"/>
            <w:hideMark/>
          </w:tcPr>
          <w:p w14:paraId="7CDCCD1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21,4</w:t>
            </w:r>
          </w:p>
        </w:tc>
        <w:tc>
          <w:tcPr>
            <w:tcW w:w="960" w:type="dxa"/>
            <w:shd w:val="clear" w:color="auto" w:fill="FFFFFF"/>
            <w:hideMark/>
          </w:tcPr>
          <w:p w14:paraId="3DB3FF3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16,2</w:t>
            </w:r>
          </w:p>
        </w:tc>
        <w:tc>
          <w:tcPr>
            <w:tcW w:w="960" w:type="dxa"/>
            <w:shd w:val="clear" w:color="auto" w:fill="FFFFFF"/>
            <w:hideMark/>
          </w:tcPr>
          <w:p w14:paraId="3D53769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13,1</w:t>
            </w:r>
          </w:p>
        </w:tc>
        <w:tc>
          <w:tcPr>
            <w:tcW w:w="960" w:type="dxa"/>
            <w:shd w:val="clear" w:color="auto" w:fill="FFFFFF"/>
            <w:hideMark/>
          </w:tcPr>
          <w:p w14:paraId="45F957D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12,5</w:t>
            </w:r>
          </w:p>
        </w:tc>
        <w:tc>
          <w:tcPr>
            <w:tcW w:w="960" w:type="dxa"/>
            <w:shd w:val="clear" w:color="auto" w:fill="FFFFFF"/>
            <w:hideMark/>
          </w:tcPr>
          <w:p w14:paraId="09ACD7C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10,1</w:t>
            </w:r>
          </w:p>
        </w:tc>
        <w:tc>
          <w:tcPr>
            <w:tcW w:w="960" w:type="dxa"/>
            <w:shd w:val="clear" w:color="auto" w:fill="FFFFFF"/>
            <w:hideMark/>
          </w:tcPr>
          <w:p w14:paraId="46DE0DD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7,88</w:t>
            </w:r>
          </w:p>
        </w:tc>
      </w:tr>
      <w:tr w:rsidR="00F94FE8" w:rsidRPr="006C5D1E" w14:paraId="66189126" w14:textId="77777777" w:rsidTr="00EC17B7">
        <w:tc>
          <w:tcPr>
            <w:tcW w:w="960" w:type="dxa"/>
            <w:shd w:val="clear" w:color="auto" w:fill="FFFFFF"/>
            <w:hideMark/>
          </w:tcPr>
          <w:p w14:paraId="69EC14F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0,32</w:t>
            </w:r>
          </w:p>
        </w:tc>
        <w:tc>
          <w:tcPr>
            <w:tcW w:w="960" w:type="dxa"/>
            <w:shd w:val="clear" w:color="auto" w:fill="FFFFFF"/>
            <w:hideMark/>
          </w:tcPr>
          <w:p w14:paraId="20ECE9D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40,2</w:t>
            </w:r>
          </w:p>
        </w:tc>
        <w:tc>
          <w:tcPr>
            <w:tcW w:w="960" w:type="dxa"/>
            <w:shd w:val="clear" w:color="auto" w:fill="FFFFFF"/>
            <w:hideMark/>
          </w:tcPr>
          <w:p w14:paraId="3BD30FE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33,6</w:t>
            </w:r>
          </w:p>
        </w:tc>
        <w:tc>
          <w:tcPr>
            <w:tcW w:w="960" w:type="dxa"/>
            <w:shd w:val="clear" w:color="auto" w:fill="FFFFFF"/>
            <w:hideMark/>
          </w:tcPr>
          <w:p w14:paraId="2B16F3D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26,8</w:t>
            </w:r>
          </w:p>
        </w:tc>
        <w:tc>
          <w:tcPr>
            <w:tcW w:w="960" w:type="dxa"/>
            <w:shd w:val="clear" w:color="auto" w:fill="FFFFFF"/>
            <w:hideMark/>
          </w:tcPr>
          <w:p w14:paraId="2A95DC9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22,2</w:t>
            </w:r>
          </w:p>
        </w:tc>
        <w:tc>
          <w:tcPr>
            <w:tcW w:w="960" w:type="dxa"/>
            <w:shd w:val="clear" w:color="auto" w:fill="FFFFFF"/>
            <w:hideMark/>
          </w:tcPr>
          <w:p w14:paraId="523C8A5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17,0</w:t>
            </w:r>
          </w:p>
        </w:tc>
        <w:tc>
          <w:tcPr>
            <w:tcW w:w="960" w:type="dxa"/>
            <w:shd w:val="clear" w:color="auto" w:fill="FFFFFF"/>
            <w:hideMark/>
          </w:tcPr>
          <w:p w14:paraId="7794CEC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13,7</w:t>
            </w:r>
          </w:p>
        </w:tc>
        <w:tc>
          <w:tcPr>
            <w:tcW w:w="960" w:type="dxa"/>
            <w:shd w:val="clear" w:color="auto" w:fill="FFFFFF"/>
            <w:hideMark/>
          </w:tcPr>
          <w:p w14:paraId="22CD7C9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13,1</w:t>
            </w:r>
          </w:p>
        </w:tc>
        <w:tc>
          <w:tcPr>
            <w:tcW w:w="960" w:type="dxa"/>
            <w:shd w:val="clear" w:color="auto" w:fill="FFFFFF"/>
            <w:hideMark/>
          </w:tcPr>
          <w:p w14:paraId="40316DA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10,7</w:t>
            </w:r>
          </w:p>
        </w:tc>
        <w:tc>
          <w:tcPr>
            <w:tcW w:w="960" w:type="dxa"/>
            <w:shd w:val="clear" w:color="auto" w:fill="FFFFFF"/>
            <w:hideMark/>
          </w:tcPr>
          <w:p w14:paraId="4349178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8,27</w:t>
            </w:r>
          </w:p>
        </w:tc>
      </w:tr>
      <w:tr w:rsidR="00F94FE8" w:rsidRPr="006C5D1E" w14:paraId="3539B0F2" w14:textId="77777777" w:rsidTr="00EC17B7">
        <w:tc>
          <w:tcPr>
            <w:tcW w:w="960" w:type="dxa"/>
            <w:shd w:val="clear" w:color="auto" w:fill="FFFFFF"/>
            <w:hideMark/>
          </w:tcPr>
          <w:p w14:paraId="5785495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0,34</w:t>
            </w:r>
          </w:p>
        </w:tc>
        <w:tc>
          <w:tcPr>
            <w:tcW w:w="960" w:type="dxa"/>
            <w:shd w:val="clear" w:color="auto" w:fill="FFFFFF"/>
            <w:hideMark/>
          </w:tcPr>
          <w:p w14:paraId="2F5BE6C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41,8</w:t>
            </w:r>
          </w:p>
        </w:tc>
        <w:tc>
          <w:tcPr>
            <w:tcW w:w="960" w:type="dxa"/>
            <w:shd w:val="clear" w:color="auto" w:fill="FFFFFF"/>
            <w:hideMark/>
          </w:tcPr>
          <w:p w14:paraId="73B1150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35,1</w:t>
            </w:r>
          </w:p>
        </w:tc>
        <w:tc>
          <w:tcPr>
            <w:tcW w:w="960" w:type="dxa"/>
            <w:shd w:val="clear" w:color="auto" w:fill="FFFFFF"/>
            <w:hideMark/>
          </w:tcPr>
          <w:p w14:paraId="6B811C0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27,9</w:t>
            </w:r>
          </w:p>
        </w:tc>
        <w:tc>
          <w:tcPr>
            <w:tcW w:w="960" w:type="dxa"/>
            <w:shd w:val="clear" w:color="auto" w:fill="FFFFFF"/>
            <w:hideMark/>
          </w:tcPr>
          <w:p w14:paraId="531D8BC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23,2</w:t>
            </w:r>
          </w:p>
        </w:tc>
        <w:tc>
          <w:tcPr>
            <w:tcW w:w="960" w:type="dxa"/>
            <w:shd w:val="clear" w:color="auto" w:fill="FFFFFF"/>
            <w:hideMark/>
          </w:tcPr>
          <w:p w14:paraId="2F87B9D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17,8</w:t>
            </w:r>
          </w:p>
        </w:tc>
        <w:tc>
          <w:tcPr>
            <w:tcW w:w="960" w:type="dxa"/>
            <w:shd w:val="clear" w:color="auto" w:fill="FFFFFF"/>
            <w:hideMark/>
          </w:tcPr>
          <w:p w14:paraId="04F14C9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14,4</w:t>
            </w:r>
          </w:p>
        </w:tc>
        <w:tc>
          <w:tcPr>
            <w:tcW w:w="960" w:type="dxa"/>
            <w:shd w:val="clear" w:color="auto" w:fill="FFFFFF"/>
            <w:hideMark/>
          </w:tcPr>
          <w:p w14:paraId="381319E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13,7</w:t>
            </w:r>
          </w:p>
        </w:tc>
        <w:tc>
          <w:tcPr>
            <w:tcW w:w="960" w:type="dxa"/>
            <w:shd w:val="clear" w:color="auto" w:fill="FFFFFF"/>
            <w:hideMark/>
          </w:tcPr>
          <w:p w14:paraId="4FD4F0A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11.2</w:t>
            </w:r>
          </w:p>
        </w:tc>
        <w:tc>
          <w:tcPr>
            <w:tcW w:w="960" w:type="dxa"/>
            <w:shd w:val="clear" w:color="auto" w:fill="FFFFFF"/>
            <w:hideMark/>
          </w:tcPr>
          <w:p w14:paraId="37222D8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8,67</w:t>
            </w:r>
          </w:p>
        </w:tc>
      </w:tr>
      <w:tr w:rsidR="00F94FE8" w:rsidRPr="006C5D1E" w14:paraId="4F493245" w14:textId="77777777" w:rsidTr="00EC17B7">
        <w:tc>
          <w:tcPr>
            <w:tcW w:w="960" w:type="dxa"/>
            <w:shd w:val="clear" w:color="auto" w:fill="FFFFFF"/>
            <w:hideMark/>
          </w:tcPr>
          <w:p w14:paraId="0145F50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0,36</w:t>
            </w:r>
          </w:p>
        </w:tc>
        <w:tc>
          <w:tcPr>
            <w:tcW w:w="960" w:type="dxa"/>
            <w:shd w:val="clear" w:color="auto" w:fill="FFFFFF"/>
            <w:hideMark/>
          </w:tcPr>
          <w:p w14:paraId="73D5E17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43,4</w:t>
            </w:r>
          </w:p>
        </w:tc>
        <w:tc>
          <w:tcPr>
            <w:tcW w:w="960" w:type="dxa"/>
            <w:shd w:val="clear" w:color="auto" w:fill="FFFFFF"/>
            <w:hideMark/>
          </w:tcPr>
          <w:p w14:paraId="6F37567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36,4</w:t>
            </w:r>
          </w:p>
        </w:tc>
        <w:tc>
          <w:tcPr>
            <w:tcW w:w="960" w:type="dxa"/>
            <w:shd w:val="clear" w:color="auto" w:fill="FFFFFF"/>
            <w:hideMark/>
          </w:tcPr>
          <w:p w14:paraId="38FDF11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29,0</w:t>
            </w:r>
          </w:p>
        </w:tc>
        <w:tc>
          <w:tcPr>
            <w:tcW w:w="960" w:type="dxa"/>
            <w:shd w:val="clear" w:color="auto" w:fill="FFFFFF"/>
            <w:hideMark/>
          </w:tcPr>
          <w:p w14:paraId="01161C8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24,2</w:t>
            </w:r>
          </w:p>
        </w:tc>
        <w:tc>
          <w:tcPr>
            <w:tcW w:w="960" w:type="dxa"/>
            <w:shd w:val="clear" w:color="auto" w:fill="FFFFFF"/>
            <w:hideMark/>
          </w:tcPr>
          <w:p w14:paraId="48512A7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18,6</w:t>
            </w:r>
          </w:p>
        </w:tc>
        <w:tc>
          <w:tcPr>
            <w:tcW w:w="960" w:type="dxa"/>
            <w:shd w:val="clear" w:color="auto" w:fill="FFFFFF"/>
            <w:hideMark/>
          </w:tcPr>
          <w:p w14:paraId="6CD7767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15,0</w:t>
            </w:r>
          </w:p>
        </w:tc>
        <w:tc>
          <w:tcPr>
            <w:tcW w:w="960" w:type="dxa"/>
            <w:shd w:val="clear" w:color="auto" w:fill="FFFFFF"/>
            <w:hideMark/>
          </w:tcPr>
          <w:p w14:paraId="20E7B67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14,2</w:t>
            </w:r>
          </w:p>
        </w:tc>
        <w:tc>
          <w:tcPr>
            <w:tcW w:w="960" w:type="dxa"/>
            <w:shd w:val="clear" w:color="auto" w:fill="FFFFFF"/>
            <w:hideMark/>
          </w:tcPr>
          <w:p w14:paraId="74502FA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11,7</w:t>
            </w:r>
          </w:p>
        </w:tc>
        <w:tc>
          <w:tcPr>
            <w:tcW w:w="960" w:type="dxa"/>
            <w:shd w:val="clear" w:color="auto" w:fill="FFFFFF"/>
            <w:hideMark/>
          </w:tcPr>
          <w:p w14:paraId="4341D30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9,05</w:t>
            </w:r>
          </w:p>
        </w:tc>
      </w:tr>
      <w:tr w:rsidR="00F94FE8" w:rsidRPr="006C5D1E" w14:paraId="0F7626B8" w14:textId="77777777" w:rsidTr="00EC17B7">
        <w:tc>
          <w:tcPr>
            <w:tcW w:w="960" w:type="dxa"/>
            <w:shd w:val="clear" w:color="auto" w:fill="FFFFFF"/>
            <w:hideMark/>
          </w:tcPr>
          <w:p w14:paraId="461A578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0,38</w:t>
            </w:r>
          </w:p>
        </w:tc>
        <w:tc>
          <w:tcPr>
            <w:tcW w:w="960" w:type="dxa"/>
            <w:shd w:val="clear" w:color="auto" w:fill="FFFFFF"/>
            <w:hideMark/>
          </w:tcPr>
          <w:p w14:paraId="7B9CEDC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44,8</w:t>
            </w:r>
          </w:p>
        </w:tc>
        <w:tc>
          <w:tcPr>
            <w:tcW w:w="960" w:type="dxa"/>
            <w:shd w:val="clear" w:color="auto" w:fill="FFFFFF"/>
            <w:hideMark/>
          </w:tcPr>
          <w:p w14:paraId="4E5A97F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37,6</w:t>
            </w:r>
          </w:p>
        </w:tc>
        <w:tc>
          <w:tcPr>
            <w:tcW w:w="960" w:type="dxa"/>
            <w:shd w:val="clear" w:color="auto" w:fill="FFFFFF"/>
            <w:hideMark/>
          </w:tcPr>
          <w:p w14:paraId="0484290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30,1</w:t>
            </w:r>
          </w:p>
        </w:tc>
        <w:tc>
          <w:tcPr>
            <w:tcW w:w="960" w:type="dxa"/>
            <w:shd w:val="clear" w:color="auto" w:fill="FFFFFF"/>
            <w:hideMark/>
          </w:tcPr>
          <w:p w14:paraId="5D26027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25,2</w:t>
            </w:r>
          </w:p>
        </w:tc>
        <w:tc>
          <w:tcPr>
            <w:tcW w:w="960" w:type="dxa"/>
            <w:shd w:val="clear" w:color="auto" w:fill="FFFFFF"/>
            <w:hideMark/>
          </w:tcPr>
          <w:p w14:paraId="163ABB0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19,3</w:t>
            </w:r>
          </w:p>
        </w:tc>
        <w:tc>
          <w:tcPr>
            <w:tcW w:w="960" w:type="dxa"/>
            <w:shd w:val="clear" w:color="auto" w:fill="FFFFFF"/>
            <w:hideMark/>
          </w:tcPr>
          <w:p w14:paraId="6624A1F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15,7</w:t>
            </w:r>
          </w:p>
        </w:tc>
        <w:tc>
          <w:tcPr>
            <w:tcW w:w="960" w:type="dxa"/>
            <w:shd w:val="clear" w:color="auto" w:fill="FFFFFF"/>
            <w:hideMark/>
          </w:tcPr>
          <w:p w14:paraId="2665D4E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14,8</w:t>
            </w:r>
          </w:p>
        </w:tc>
        <w:tc>
          <w:tcPr>
            <w:tcW w:w="960" w:type="dxa"/>
            <w:shd w:val="clear" w:color="auto" w:fill="FFFFFF"/>
            <w:hideMark/>
          </w:tcPr>
          <w:p w14:paraId="2BA54B6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12,1</w:t>
            </w:r>
          </w:p>
        </w:tc>
        <w:tc>
          <w:tcPr>
            <w:tcW w:w="960" w:type="dxa"/>
            <w:shd w:val="clear" w:color="auto" w:fill="FFFFFF"/>
            <w:hideMark/>
          </w:tcPr>
          <w:p w14:paraId="7F4B868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9,46</w:t>
            </w:r>
          </w:p>
        </w:tc>
      </w:tr>
      <w:tr w:rsidR="00F94FE8" w:rsidRPr="006C5D1E" w14:paraId="610863B8" w14:textId="77777777" w:rsidTr="00EC17B7">
        <w:tc>
          <w:tcPr>
            <w:tcW w:w="960" w:type="dxa"/>
            <w:shd w:val="clear" w:color="auto" w:fill="FFFFFF"/>
            <w:hideMark/>
          </w:tcPr>
          <w:p w14:paraId="42B8239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0,40</w:t>
            </w:r>
          </w:p>
        </w:tc>
        <w:tc>
          <w:tcPr>
            <w:tcW w:w="960" w:type="dxa"/>
            <w:shd w:val="clear" w:color="auto" w:fill="FFFFFF"/>
            <w:hideMark/>
          </w:tcPr>
          <w:p w14:paraId="2D3AC51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40,4</w:t>
            </w:r>
          </w:p>
        </w:tc>
        <w:tc>
          <w:tcPr>
            <w:tcW w:w="960" w:type="dxa"/>
            <w:shd w:val="clear" w:color="auto" w:fill="FFFFFF"/>
            <w:hideMark/>
          </w:tcPr>
          <w:p w14:paraId="42A76CF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39,2</w:t>
            </w:r>
          </w:p>
        </w:tc>
        <w:tc>
          <w:tcPr>
            <w:tcW w:w="960" w:type="dxa"/>
            <w:shd w:val="clear" w:color="auto" w:fill="FFFFFF"/>
            <w:hideMark/>
          </w:tcPr>
          <w:p w14:paraId="2C0B9A9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31,2</w:t>
            </w:r>
          </w:p>
        </w:tc>
        <w:tc>
          <w:tcPr>
            <w:tcW w:w="960" w:type="dxa"/>
            <w:shd w:val="clear" w:color="auto" w:fill="FFFFFF"/>
            <w:hideMark/>
          </w:tcPr>
          <w:p w14:paraId="543582E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26,2</w:t>
            </w:r>
          </w:p>
        </w:tc>
        <w:tc>
          <w:tcPr>
            <w:tcW w:w="960" w:type="dxa"/>
            <w:shd w:val="clear" w:color="auto" w:fill="FFFFFF"/>
            <w:hideMark/>
          </w:tcPr>
          <w:p w14:paraId="23EC4DD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20,2</w:t>
            </w:r>
          </w:p>
        </w:tc>
        <w:tc>
          <w:tcPr>
            <w:tcW w:w="960" w:type="dxa"/>
            <w:shd w:val="clear" w:color="auto" w:fill="FFFFFF"/>
            <w:hideMark/>
          </w:tcPr>
          <w:p w14:paraId="3B72C3C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16,3</w:t>
            </w:r>
          </w:p>
        </w:tc>
        <w:tc>
          <w:tcPr>
            <w:tcW w:w="960" w:type="dxa"/>
            <w:shd w:val="clear" w:color="auto" w:fill="FFFFFF"/>
            <w:hideMark/>
          </w:tcPr>
          <w:p w14:paraId="3CCCF27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15,4</w:t>
            </w:r>
          </w:p>
        </w:tc>
        <w:tc>
          <w:tcPr>
            <w:tcW w:w="960" w:type="dxa"/>
            <w:shd w:val="clear" w:color="auto" w:fill="FFFFFF"/>
            <w:hideMark/>
          </w:tcPr>
          <w:p w14:paraId="1D7DDAC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12,6</w:t>
            </w:r>
          </w:p>
        </w:tc>
        <w:tc>
          <w:tcPr>
            <w:tcW w:w="960" w:type="dxa"/>
            <w:shd w:val="clear" w:color="auto" w:fill="FFFFFF"/>
            <w:hideMark/>
          </w:tcPr>
          <w:p w14:paraId="003DE1B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9,85</w:t>
            </w:r>
          </w:p>
        </w:tc>
      </w:tr>
      <w:tr w:rsidR="00F94FE8" w:rsidRPr="006C5D1E" w14:paraId="538D9A0E" w14:textId="77777777" w:rsidTr="00EC17B7">
        <w:tc>
          <w:tcPr>
            <w:tcW w:w="960" w:type="dxa"/>
            <w:shd w:val="clear" w:color="auto" w:fill="FFFFFF"/>
            <w:hideMark/>
          </w:tcPr>
          <w:p w14:paraId="19E685E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0,45</w:t>
            </w:r>
          </w:p>
        </w:tc>
        <w:tc>
          <w:tcPr>
            <w:tcW w:w="960" w:type="dxa"/>
            <w:shd w:val="clear" w:color="auto" w:fill="FFFFFF"/>
            <w:hideMark/>
          </w:tcPr>
          <w:p w14:paraId="3BACB58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49,9</w:t>
            </w:r>
          </w:p>
        </w:tc>
        <w:tc>
          <w:tcPr>
            <w:tcW w:w="960" w:type="dxa"/>
            <w:shd w:val="clear" w:color="auto" w:fill="FFFFFF"/>
            <w:hideMark/>
          </w:tcPr>
          <w:p w14:paraId="6BBCF37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42,1</w:t>
            </w:r>
          </w:p>
        </w:tc>
        <w:tc>
          <w:tcPr>
            <w:tcW w:w="960" w:type="dxa"/>
            <w:shd w:val="clear" w:color="auto" w:fill="FFFFFF"/>
            <w:hideMark/>
          </w:tcPr>
          <w:p w14:paraId="4AD57DB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33,8</w:t>
            </w:r>
          </w:p>
        </w:tc>
        <w:tc>
          <w:tcPr>
            <w:tcW w:w="960" w:type="dxa"/>
            <w:shd w:val="clear" w:color="auto" w:fill="FFFFFF"/>
            <w:hideMark/>
          </w:tcPr>
          <w:p w14:paraId="7B43B83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28,4</w:t>
            </w:r>
          </w:p>
        </w:tc>
        <w:tc>
          <w:tcPr>
            <w:tcW w:w="960" w:type="dxa"/>
            <w:shd w:val="clear" w:color="auto" w:fill="FFFFFF"/>
            <w:hideMark/>
          </w:tcPr>
          <w:p w14:paraId="6FFE98F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21,9</w:t>
            </w:r>
          </w:p>
        </w:tc>
        <w:tc>
          <w:tcPr>
            <w:tcW w:w="960" w:type="dxa"/>
            <w:shd w:val="clear" w:color="auto" w:fill="FFFFFF"/>
            <w:hideMark/>
          </w:tcPr>
          <w:p w14:paraId="153F92D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17,9</w:t>
            </w:r>
          </w:p>
        </w:tc>
        <w:tc>
          <w:tcPr>
            <w:tcW w:w="960" w:type="dxa"/>
            <w:shd w:val="clear" w:color="auto" w:fill="FFFFFF"/>
            <w:hideMark/>
          </w:tcPr>
          <w:p w14:paraId="42F17B8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16,9</w:t>
            </w:r>
          </w:p>
        </w:tc>
        <w:tc>
          <w:tcPr>
            <w:tcW w:w="960" w:type="dxa"/>
            <w:shd w:val="clear" w:color="auto" w:fill="FFFFFF"/>
            <w:hideMark/>
          </w:tcPr>
          <w:p w14:paraId="451DBF9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13,8</w:t>
            </w:r>
          </w:p>
        </w:tc>
        <w:tc>
          <w:tcPr>
            <w:tcW w:w="960" w:type="dxa"/>
            <w:shd w:val="clear" w:color="auto" w:fill="FFFFFF"/>
            <w:hideMark/>
          </w:tcPr>
          <w:p w14:paraId="214AF45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10,8</w:t>
            </w:r>
          </w:p>
        </w:tc>
      </w:tr>
      <w:tr w:rsidR="00F94FE8" w:rsidRPr="006C5D1E" w14:paraId="78957484" w14:textId="77777777" w:rsidTr="00EC17B7">
        <w:tc>
          <w:tcPr>
            <w:tcW w:w="960" w:type="dxa"/>
            <w:shd w:val="clear" w:color="auto" w:fill="FFFFFF"/>
            <w:hideMark/>
          </w:tcPr>
          <w:p w14:paraId="7A5BF81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0,50</w:t>
            </w:r>
          </w:p>
        </w:tc>
        <w:tc>
          <w:tcPr>
            <w:tcW w:w="960" w:type="dxa"/>
            <w:shd w:val="clear" w:color="auto" w:fill="FFFFFF"/>
            <w:hideMark/>
          </w:tcPr>
          <w:p w14:paraId="354A08A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53,5</w:t>
            </w:r>
          </w:p>
        </w:tc>
        <w:tc>
          <w:tcPr>
            <w:tcW w:w="960" w:type="dxa"/>
            <w:shd w:val="clear" w:color="auto" w:fill="FFFFFF"/>
            <w:hideMark/>
          </w:tcPr>
          <w:p w14:paraId="743B281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44,6</w:t>
            </w:r>
          </w:p>
        </w:tc>
        <w:tc>
          <w:tcPr>
            <w:tcW w:w="960" w:type="dxa"/>
            <w:shd w:val="clear" w:color="auto" w:fill="FFFFFF"/>
            <w:hideMark/>
          </w:tcPr>
          <w:p w14:paraId="1C7ECFE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36,4</w:t>
            </w:r>
          </w:p>
        </w:tc>
        <w:tc>
          <w:tcPr>
            <w:tcW w:w="960" w:type="dxa"/>
            <w:shd w:val="clear" w:color="auto" w:fill="FFFFFF"/>
            <w:hideMark/>
          </w:tcPr>
          <w:p w14:paraId="47F9C19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30,6</w:t>
            </w:r>
          </w:p>
        </w:tc>
        <w:tc>
          <w:tcPr>
            <w:tcW w:w="960" w:type="dxa"/>
            <w:shd w:val="clear" w:color="auto" w:fill="FFFFFF"/>
            <w:hideMark/>
          </w:tcPr>
          <w:p w14:paraId="5384389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23,8</w:t>
            </w:r>
          </w:p>
        </w:tc>
        <w:tc>
          <w:tcPr>
            <w:tcW w:w="960" w:type="dxa"/>
            <w:shd w:val="clear" w:color="auto" w:fill="FFFFFF"/>
            <w:hideMark/>
          </w:tcPr>
          <w:p w14:paraId="127C9D7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19,4</w:t>
            </w:r>
          </w:p>
        </w:tc>
        <w:tc>
          <w:tcPr>
            <w:tcW w:w="960" w:type="dxa"/>
            <w:shd w:val="clear" w:color="auto" w:fill="FFFFFF"/>
            <w:hideMark/>
          </w:tcPr>
          <w:p w14:paraId="51B12A6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18,1</w:t>
            </w:r>
          </w:p>
        </w:tc>
        <w:tc>
          <w:tcPr>
            <w:tcW w:w="960" w:type="dxa"/>
            <w:shd w:val="clear" w:color="auto" w:fill="FFFFFF"/>
            <w:hideMark/>
          </w:tcPr>
          <w:p w14:paraId="14B3B0C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14,9</w:t>
            </w:r>
          </w:p>
        </w:tc>
        <w:tc>
          <w:tcPr>
            <w:tcW w:w="960" w:type="dxa"/>
            <w:shd w:val="clear" w:color="auto" w:fill="FFFFFF"/>
            <w:hideMark/>
          </w:tcPr>
          <w:p w14:paraId="4C912DC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11,7</w:t>
            </w:r>
          </w:p>
        </w:tc>
      </w:tr>
      <w:tr w:rsidR="00F94FE8" w:rsidRPr="006C5D1E" w14:paraId="3514404F" w14:textId="77777777" w:rsidTr="00EC17B7">
        <w:tc>
          <w:tcPr>
            <w:tcW w:w="960" w:type="dxa"/>
            <w:shd w:val="clear" w:color="auto" w:fill="FFFFFF"/>
            <w:hideMark/>
          </w:tcPr>
          <w:p w14:paraId="18A3F4A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0,55</w:t>
            </w:r>
          </w:p>
        </w:tc>
        <w:tc>
          <w:tcPr>
            <w:tcW w:w="960" w:type="dxa"/>
            <w:shd w:val="clear" w:color="auto" w:fill="FFFFFF"/>
            <w:hideMark/>
          </w:tcPr>
          <w:p w14:paraId="64EC5D9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56,8</w:t>
            </w:r>
          </w:p>
        </w:tc>
        <w:tc>
          <w:tcPr>
            <w:tcW w:w="960" w:type="dxa"/>
            <w:shd w:val="clear" w:color="auto" w:fill="FFFFFF"/>
            <w:hideMark/>
          </w:tcPr>
          <w:p w14:paraId="5ACF3DE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48,0</w:t>
            </w:r>
          </w:p>
        </w:tc>
        <w:tc>
          <w:tcPr>
            <w:tcW w:w="960" w:type="dxa"/>
            <w:shd w:val="clear" w:color="auto" w:fill="FFFFFF"/>
            <w:hideMark/>
          </w:tcPr>
          <w:p w14:paraId="5B877F4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39,0</w:t>
            </w:r>
          </w:p>
        </w:tc>
        <w:tc>
          <w:tcPr>
            <w:tcW w:w="960" w:type="dxa"/>
            <w:shd w:val="clear" w:color="auto" w:fill="FFFFFF"/>
            <w:hideMark/>
          </w:tcPr>
          <w:p w14:paraId="782B440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32,6</w:t>
            </w:r>
          </w:p>
        </w:tc>
        <w:tc>
          <w:tcPr>
            <w:tcW w:w="960" w:type="dxa"/>
            <w:shd w:val="clear" w:color="auto" w:fill="FFFFFF"/>
            <w:hideMark/>
          </w:tcPr>
          <w:p w14:paraId="2EDE7E7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25,6</w:t>
            </w:r>
          </w:p>
        </w:tc>
        <w:tc>
          <w:tcPr>
            <w:tcW w:w="960" w:type="dxa"/>
            <w:shd w:val="clear" w:color="auto" w:fill="FFFFFF"/>
            <w:hideMark/>
          </w:tcPr>
          <w:p w14:paraId="28A669A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20,8</w:t>
            </w:r>
          </w:p>
        </w:tc>
        <w:tc>
          <w:tcPr>
            <w:tcW w:w="960" w:type="dxa"/>
            <w:shd w:val="clear" w:color="auto" w:fill="FFFFFF"/>
            <w:hideMark/>
          </w:tcPr>
          <w:p w14:paraId="133118D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19,4</w:t>
            </w:r>
          </w:p>
        </w:tc>
        <w:tc>
          <w:tcPr>
            <w:tcW w:w="960" w:type="dxa"/>
            <w:shd w:val="clear" w:color="auto" w:fill="FFFFFF"/>
            <w:hideMark/>
          </w:tcPr>
          <w:p w14:paraId="5D93E2A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16,0</w:t>
            </w:r>
          </w:p>
        </w:tc>
        <w:tc>
          <w:tcPr>
            <w:tcW w:w="960" w:type="dxa"/>
            <w:shd w:val="clear" w:color="auto" w:fill="FFFFFF"/>
            <w:hideMark/>
          </w:tcPr>
          <w:p w14:paraId="0D69F62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12,6</w:t>
            </w:r>
          </w:p>
        </w:tc>
      </w:tr>
      <w:tr w:rsidR="00F94FE8" w:rsidRPr="006C5D1E" w14:paraId="48F0A63F" w14:textId="77777777" w:rsidTr="00EC17B7">
        <w:tc>
          <w:tcPr>
            <w:tcW w:w="960" w:type="dxa"/>
            <w:shd w:val="clear" w:color="auto" w:fill="FFFFFF"/>
            <w:hideMark/>
          </w:tcPr>
          <w:p w14:paraId="64F3D4E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0,00</w:t>
            </w:r>
          </w:p>
        </w:tc>
        <w:tc>
          <w:tcPr>
            <w:tcW w:w="960" w:type="dxa"/>
            <w:shd w:val="clear" w:color="auto" w:fill="FFFFFF"/>
            <w:hideMark/>
          </w:tcPr>
          <w:p w14:paraId="793AFF8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60,2</w:t>
            </w:r>
          </w:p>
        </w:tc>
        <w:tc>
          <w:tcPr>
            <w:tcW w:w="960" w:type="dxa"/>
            <w:shd w:val="clear" w:color="auto" w:fill="FFFFFF"/>
            <w:hideMark/>
          </w:tcPr>
          <w:p w14:paraId="6769A99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51,0</w:t>
            </w:r>
          </w:p>
        </w:tc>
        <w:tc>
          <w:tcPr>
            <w:tcW w:w="960" w:type="dxa"/>
            <w:shd w:val="clear" w:color="auto" w:fill="FFFFFF"/>
            <w:hideMark/>
          </w:tcPr>
          <w:p w14:paraId="5B9B237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41,4</w:t>
            </w:r>
          </w:p>
        </w:tc>
        <w:tc>
          <w:tcPr>
            <w:tcW w:w="960" w:type="dxa"/>
            <w:shd w:val="clear" w:color="auto" w:fill="FFFFFF"/>
            <w:hideMark/>
          </w:tcPr>
          <w:p w14:paraId="69ACC63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34,8</w:t>
            </w:r>
          </w:p>
        </w:tc>
        <w:tc>
          <w:tcPr>
            <w:tcW w:w="960" w:type="dxa"/>
            <w:shd w:val="clear" w:color="auto" w:fill="FFFFFF"/>
            <w:hideMark/>
          </w:tcPr>
          <w:p w14:paraId="243C8C4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27,3</w:t>
            </w:r>
          </w:p>
        </w:tc>
        <w:tc>
          <w:tcPr>
            <w:tcW w:w="960" w:type="dxa"/>
            <w:shd w:val="clear" w:color="auto" w:fill="FFFFFF"/>
            <w:hideMark/>
          </w:tcPr>
          <w:p w14:paraId="41DEACB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22,4</w:t>
            </w:r>
          </w:p>
        </w:tc>
        <w:tc>
          <w:tcPr>
            <w:tcW w:w="960" w:type="dxa"/>
            <w:shd w:val="clear" w:color="auto" w:fill="FFFFFF"/>
            <w:hideMark/>
          </w:tcPr>
          <w:p w14:paraId="16953E1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20,6</w:t>
            </w:r>
          </w:p>
        </w:tc>
        <w:tc>
          <w:tcPr>
            <w:tcW w:w="960" w:type="dxa"/>
            <w:shd w:val="clear" w:color="auto" w:fill="FFFFFF"/>
            <w:hideMark/>
          </w:tcPr>
          <w:p w14:paraId="767C3FD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17,0</w:t>
            </w:r>
          </w:p>
        </w:tc>
        <w:tc>
          <w:tcPr>
            <w:tcW w:w="960" w:type="dxa"/>
            <w:shd w:val="clear" w:color="auto" w:fill="FFFFFF"/>
            <w:hideMark/>
          </w:tcPr>
          <w:p w14:paraId="17A8FCA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13,5</w:t>
            </w:r>
          </w:p>
        </w:tc>
      </w:tr>
      <w:tr w:rsidR="00F94FE8" w:rsidRPr="006C5D1E" w14:paraId="42ED0AB9" w14:textId="77777777" w:rsidTr="00EC17B7">
        <w:tc>
          <w:tcPr>
            <w:tcW w:w="960" w:type="dxa"/>
            <w:shd w:val="clear" w:color="auto" w:fill="FFFFFF"/>
            <w:hideMark/>
          </w:tcPr>
          <w:p w14:paraId="53269F1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0,65</w:t>
            </w:r>
          </w:p>
        </w:tc>
        <w:tc>
          <w:tcPr>
            <w:tcW w:w="960" w:type="dxa"/>
            <w:shd w:val="clear" w:color="auto" w:fill="FFFFFF"/>
            <w:hideMark/>
          </w:tcPr>
          <w:p w14:paraId="0BB23E4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63,1</w:t>
            </w:r>
          </w:p>
        </w:tc>
        <w:tc>
          <w:tcPr>
            <w:tcW w:w="960" w:type="dxa"/>
            <w:shd w:val="clear" w:color="auto" w:fill="FFFFFF"/>
            <w:hideMark/>
          </w:tcPr>
          <w:p w14:paraId="500AF19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57,3</w:t>
            </w:r>
          </w:p>
        </w:tc>
        <w:tc>
          <w:tcPr>
            <w:tcW w:w="960" w:type="dxa"/>
            <w:shd w:val="clear" w:color="auto" w:fill="FFFFFF"/>
            <w:hideMark/>
          </w:tcPr>
          <w:p w14:paraId="4EE4287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43,6</w:t>
            </w:r>
          </w:p>
        </w:tc>
        <w:tc>
          <w:tcPr>
            <w:tcW w:w="960" w:type="dxa"/>
            <w:shd w:val="clear" w:color="auto" w:fill="FFFFFF"/>
            <w:hideMark/>
          </w:tcPr>
          <w:p w14:paraId="21F156E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36,8</w:t>
            </w:r>
          </w:p>
        </w:tc>
        <w:tc>
          <w:tcPr>
            <w:tcW w:w="960" w:type="dxa"/>
            <w:shd w:val="clear" w:color="auto" w:fill="FFFFFF"/>
            <w:hideMark/>
          </w:tcPr>
          <w:p w14:paraId="42A0283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29,0</w:t>
            </w:r>
          </w:p>
        </w:tc>
        <w:tc>
          <w:tcPr>
            <w:tcW w:w="960" w:type="dxa"/>
            <w:shd w:val="clear" w:color="auto" w:fill="FFFFFF"/>
            <w:hideMark/>
          </w:tcPr>
          <w:p w14:paraId="1534DF8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23,8</w:t>
            </w:r>
          </w:p>
        </w:tc>
        <w:tc>
          <w:tcPr>
            <w:tcW w:w="960" w:type="dxa"/>
            <w:shd w:val="clear" w:color="auto" w:fill="FFFFFF"/>
            <w:hideMark/>
          </w:tcPr>
          <w:p w14:paraId="2870852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22,0</w:t>
            </w:r>
          </w:p>
        </w:tc>
        <w:tc>
          <w:tcPr>
            <w:tcW w:w="960" w:type="dxa"/>
            <w:shd w:val="clear" w:color="auto" w:fill="FFFFFF"/>
            <w:hideMark/>
          </w:tcPr>
          <w:p w14:paraId="7FB00E3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18,1</w:t>
            </w:r>
          </w:p>
        </w:tc>
        <w:tc>
          <w:tcPr>
            <w:tcW w:w="960" w:type="dxa"/>
            <w:shd w:val="clear" w:color="auto" w:fill="FFFFFF"/>
            <w:hideMark/>
          </w:tcPr>
          <w:p w14:paraId="201E3BE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14,3</w:t>
            </w:r>
          </w:p>
        </w:tc>
      </w:tr>
      <w:tr w:rsidR="00F94FE8" w:rsidRPr="006C5D1E" w14:paraId="41E544D7" w14:textId="77777777" w:rsidTr="00EC17B7">
        <w:tc>
          <w:tcPr>
            <w:tcW w:w="960" w:type="dxa"/>
            <w:shd w:val="clear" w:color="auto" w:fill="FFFFFF"/>
            <w:hideMark/>
          </w:tcPr>
          <w:p w14:paraId="1AC1341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0,70</w:t>
            </w:r>
          </w:p>
        </w:tc>
        <w:tc>
          <w:tcPr>
            <w:tcW w:w="960" w:type="dxa"/>
            <w:shd w:val="clear" w:color="auto" w:fill="FFFFFF"/>
            <w:hideMark/>
          </w:tcPr>
          <w:p w14:paraId="00F780B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66,1</w:t>
            </w:r>
          </w:p>
        </w:tc>
        <w:tc>
          <w:tcPr>
            <w:tcW w:w="960" w:type="dxa"/>
            <w:shd w:val="clear" w:color="auto" w:fill="FFFFFF"/>
            <w:hideMark/>
          </w:tcPr>
          <w:p w14:paraId="3211AEB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56,4</w:t>
            </w:r>
          </w:p>
        </w:tc>
        <w:tc>
          <w:tcPr>
            <w:tcW w:w="960" w:type="dxa"/>
            <w:shd w:val="clear" w:color="auto" w:fill="FFFFFF"/>
            <w:hideMark/>
          </w:tcPr>
          <w:p w14:paraId="6B68923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45,8</w:t>
            </w:r>
          </w:p>
        </w:tc>
        <w:tc>
          <w:tcPr>
            <w:tcW w:w="960" w:type="dxa"/>
            <w:shd w:val="clear" w:color="auto" w:fill="FFFFFF"/>
            <w:hideMark/>
          </w:tcPr>
          <w:p w14:paraId="25BD8D3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38,7</w:t>
            </w:r>
          </w:p>
        </w:tc>
        <w:tc>
          <w:tcPr>
            <w:tcW w:w="960" w:type="dxa"/>
            <w:shd w:val="clear" w:color="auto" w:fill="FFFFFF"/>
            <w:hideMark/>
          </w:tcPr>
          <w:p w14:paraId="73DEB78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30,6</w:t>
            </w:r>
          </w:p>
        </w:tc>
        <w:tc>
          <w:tcPr>
            <w:tcW w:w="960" w:type="dxa"/>
            <w:shd w:val="clear" w:color="auto" w:fill="FFFFFF"/>
            <w:hideMark/>
          </w:tcPr>
          <w:p w14:paraId="4233229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25,1</w:t>
            </w:r>
          </w:p>
        </w:tc>
        <w:tc>
          <w:tcPr>
            <w:tcW w:w="960" w:type="dxa"/>
            <w:shd w:val="clear" w:color="auto" w:fill="FFFFFF"/>
            <w:hideMark/>
          </w:tcPr>
          <w:p w14:paraId="3EC1BF7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23,2</w:t>
            </w:r>
          </w:p>
        </w:tc>
        <w:tc>
          <w:tcPr>
            <w:tcW w:w="960" w:type="dxa"/>
            <w:shd w:val="clear" w:color="auto" w:fill="FFFFFF"/>
            <w:hideMark/>
          </w:tcPr>
          <w:p w14:paraId="29DAE0D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19,2</w:t>
            </w:r>
          </w:p>
        </w:tc>
        <w:tc>
          <w:tcPr>
            <w:tcW w:w="960" w:type="dxa"/>
            <w:shd w:val="clear" w:color="auto" w:fill="FFFFFF"/>
            <w:hideMark/>
          </w:tcPr>
          <w:p w14:paraId="4CF0832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15,2</w:t>
            </w:r>
          </w:p>
        </w:tc>
      </w:tr>
      <w:tr w:rsidR="00F94FE8" w:rsidRPr="006C5D1E" w14:paraId="7AAC21D9" w14:textId="77777777" w:rsidTr="00EC17B7">
        <w:tc>
          <w:tcPr>
            <w:tcW w:w="960" w:type="dxa"/>
            <w:shd w:val="clear" w:color="auto" w:fill="FFFFFF"/>
            <w:hideMark/>
          </w:tcPr>
          <w:p w14:paraId="138ED0B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0,75</w:t>
            </w:r>
          </w:p>
        </w:tc>
        <w:tc>
          <w:tcPr>
            <w:tcW w:w="960" w:type="dxa"/>
            <w:shd w:val="clear" w:color="auto" w:fill="FFFFFF"/>
            <w:hideMark/>
          </w:tcPr>
          <w:p w14:paraId="68EA93F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69,3</w:t>
            </w:r>
          </w:p>
        </w:tc>
        <w:tc>
          <w:tcPr>
            <w:tcW w:w="960" w:type="dxa"/>
            <w:shd w:val="clear" w:color="auto" w:fill="FFFFFF"/>
            <w:hideMark/>
          </w:tcPr>
          <w:p w14:paraId="0A3B322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59,0</w:t>
            </w:r>
          </w:p>
        </w:tc>
        <w:tc>
          <w:tcPr>
            <w:tcW w:w="960" w:type="dxa"/>
            <w:shd w:val="clear" w:color="auto" w:fill="FFFFFF"/>
            <w:hideMark/>
          </w:tcPr>
          <w:p w14:paraId="1BFF468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48,1</w:t>
            </w:r>
          </w:p>
        </w:tc>
        <w:tc>
          <w:tcPr>
            <w:tcW w:w="960" w:type="dxa"/>
            <w:shd w:val="clear" w:color="auto" w:fill="FFFFFF"/>
            <w:hideMark/>
          </w:tcPr>
          <w:p w14:paraId="2B416C6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40,6</w:t>
            </w:r>
          </w:p>
        </w:tc>
        <w:tc>
          <w:tcPr>
            <w:tcW w:w="960" w:type="dxa"/>
            <w:shd w:val="clear" w:color="auto" w:fill="FFFFFF"/>
            <w:hideMark/>
          </w:tcPr>
          <w:p w14:paraId="07E8909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32,2</w:t>
            </w:r>
          </w:p>
        </w:tc>
        <w:tc>
          <w:tcPr>
            <w:tcW w:w="960" w:type="dxa"/>
            <w:shd w:val="clear" w:color="auto" w:fill="FFFFFF"/>
            <w:hideMark/>
          </w:tcPr>
          <w:p w14:paraId="7FFF131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26,0</w:t>
            </w:r>
          </w:p>
        </w:tc>
        <w:tc>
          <w:tcPr>
            <w:tcW w:w="960" w:type="dxa"/>
            <w:shd w:val="clear" w:color="auto" w:fill="FFFFFF"/>
            <w:hideMark/>
          </w:tcPr>
          <w:p w14:paraId="778D5D2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24,3</w:t>
            </w:r>
          </w:p>
        </w:tc>
        <w:tc>
          <w:tcPr>
            <w:tcW w:w="960" w:type="dxa"/>
            <w:shd w:val="clear" w:color="auto" w:fill="FFFFFF"/>
            <w:hideMark/>
          </w:tcPr>
          <w:p w14:paraId="053CB48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20,2</w:t>
            </w:r>
          </w:p>
        </w:tc>
        <w:tc>
          <w:tcPr>
            <w:tcW w:w="960" w:type="dxa"/>
            <w:shd w:val="clear" w:color="auto" w:fill="FFFFFF"/>
            <w:hideMark/>
          </w:tcPr>
          <w:p w14:paraId="04E5B06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16,0</w:t>
            </w:r>
          </w:p>
        </w:tc>
      </w:tr>
      <w:tr w:rsidR="00F94FE8" w:rsidRPr="006C5D1E" w14:paraId="38C45650" w14:textId="77777777" w:rsidTr="00EC17B7">
        <w:tc>
          <w:tcPr>
            <w:tcW w:w="960" w:type="dxa"/>
            <w:shd w:val="clear" w:color="auto" w:fill="FFFFFF"/>
            <w:hideMark/>
          </w:tcPr>
          <w:p w14:paraId="389B6CE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0.80</w:t>
            </w:r>
          </w:p>
        </w:tc>
        <w:tc>
          <w:tcPr>
            <w:tcW w:w="960" w:type="dxa"/>
            <w:shd w:val="clear" w:color="auto" w:fill="FFFFFF"/>
            <w:hideMark/>
          </w:tcPr>
          <w:p w14:paraId="3DADC97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72,4</w:t>
            </w:r>
          </w:p>
        </w:tc>
        <w:tc>
          <w:tcPr>
            <w:tcW w:w="960" w:type="dxa"/>
            <w:shd w:val="clear" w:color="auto" w:fill="FFFFFF"/>
            <w:hideMark/>
          </w:tcPr>
          <w:p w14:paraId="4F1785A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61,6</w:t>
            </w:r>
          </w:p>
        </w:tc>
        <w:tc>
          <w:tcPr>
            <w:tcW w:w="960" w:type="dxa"/>
            <w:shd w:val="clear" w:color="auto" w:fill="FFFFFF"/>
            <w:hideMark/>
          </w:tcPr>
          <w:p w14:paraId="546EDE7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50,4</w:t>
            </w:r>
          </w:p>
        </w:tc>
        <w:tc>
          <w:tcPr>
            <w:tcW w:w="960" w:type="dxa"/>
            <w:shd w:val="clear" w:color="auto" w:fill="FFFFFF"/>
            <w:hideMark/>
          </w:tcPr>
          <w:p w14:paraId="3C5A293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42,7</w:t>
            </w:r>
          </w:p>
        </w:tc>
        <w:tc>
          <w:tcPr>
            <w:tcW w:w="960" w:type="dxa"/>
            <w:shd w:val="clear" w:color="auto" w:fill="FFFFFF"/>
            <w:hideMark/>
          </w:tcPr>
          <w:p w14:paraId="69EB171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33,9</w:t>
            </w:r>
          </w:p>
        </w:tc>
        <w:tc>
          <w:tcPr>
            <w:tcW w:w="960" w:type="dxa"/>
            <w:shd w:val="clear" w:color="auto" w:fill="FFFFFF"/>
            <w:hideMark/>
          </w:tcPr>
          <w:p w14:paraId="7AE1A27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28,8</w:t>
            </w:r>
          </w:p>
        </w:tc>
        <w:tc>
          <w:tcPr>
            <w:tcW w:w="960" w:type="dxa"/>
            <w:shd w:val="clear" w:color="auto" w:fill="FFFFFF"/>
            <w:hideMark/>
          </w:tcPr>
          <w:p w14:paraId="3D22E2F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25,4</w:t>
            </w:r>
          </w:p>
        </w:tc>
        <w:tc>
          <w:tcPr>
            <w:tcW w:w="960" w:type="dxa"/>
            <w:shd w:val="clear" w:color="auto" w:fill="FFFFFF"/>
            <w:hideMark/>
          </w:tcPr>
          <w:p w14:paraId="7E6AAE1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21,2</w:t>
            </w:r>
          </w:p>
        </w:tc>
        <w:tc>
          <w:tcPr>
            <w:tcW w:w="960" w:type="dxa"/>
            <w:shd w:val="clear" w:color="auto" w:fill="FFFFFF"/>
            <w:hideMark/>
          </w:tcPr>
          <w:p w14:paraId="5DA5B2A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16,8</w:t>
            </w:r>
          </w:p>
        </w:tc>
      </w:tr>
      <w:tr w:rsidR="00F94FE8" w:rsidRPr="006C5D1E" w14:paraId="7A186D2A" w14:textId="77777777" w:rsidTr="00EC17B7">
        <w:tc>
          <w:tcPr>
            <w:tcW w:w="960" w:type="dxa"/>
            <w:shd w:val="clear" w:color="auto" w:fill="FFFFFF"/>
            <w:hideMark/>
          </w:tcPr>
          <w:p w14:paraId="5F300F2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0,85</w:t>
            </w:r>
          </w:p>
        </w:tc>
        <w:tc>
          <w:tcPr>
            <w:tcW w:w="960" w:type="dxa"/>
            <w:shd w:val="clear" w:color="auto" w:fill="FFFFFF"/>
            <w:hideMark/>
          </w:tcPr>
          <w:p w14:paraId="51C15D8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75,1</w:t>
            </w:r>
          </w:p>
        </w:tc>
        <w:tc>
          <w:tcPr>
            <w:tcW w:w="960" w:type="dxa"/>
            <w:shd w:val="clear" w:color="auto" w:fill="FFFFFF"/>
            <w:hideMark/>
          </w:tcPr>
          <w:p w14:paraId="022EA7A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64,3</w:t>
            </w:r>
          </w:p>
        </w:tc>
        <w:tc>
          <w:tcPr>
            <w:tcW w:w="960" w:type="dxa"/>
            <w:shd w:val="clear" w:color="auto" w:fill="FFFFFF"/>
            <w:hideMark/>
          </w:tcPr>
          <w:p w14:paraId="52E2FC7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52,6</w:t>
            </w:r>
          </w:p>
        </w:tc>
        <w:tc>
          <w:tcPr>
            <w:tcW w:w="960" w:type="dxa"/>
            <w:shd w:val="clear" w:color="auto" w:fill="FFFFFF"/>
            <w:hideMark/>
          </w:tcPr>
          <w:p w14:paraId="68FD88E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44,5</w:t>
            </w:r>
          </w:p>
        </w:tc>
        <w:tc>
          <w:tcPr>
            <w:tcW w:w="960" w:type="dxa"/>
            <w:shd w:val="clear" w:color="auto" w:fill="FFFFFF"/>
            <w:hideMark/>
          </w:tcPr>
          <w:p w14:paraId="6178EA1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35,4</w:t>
            </w:r>
          </w:p>
        </w:tc>
        <w:tc>
          <w:tcPr>
            <w:tcW w:w="960" w:type="dxa"/>
            <w:shd w:val="clear" w:color="auto" w:fill="FFFFFF"/>
            <w:hideMark/>
          </w:tcPr>
          <w:p w14:paraId="76B86F3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29,4</w:t>
            </w:r>
          </w:p>
        </w:tc>
        <w:tc>
          <w:tcPr>
            <w:tcW w:w="960" w:type="dxa"/>
            <w:shd w:val="clear" w:color="auto" w:fill="FFFFFF"/>
            <w:hideMark/>
          </w:tcPr>
          <w:p w14:paraId="1C8F26B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26,7</w:t>
            </w:r>
          </w:p>
        </w:tc>
        <w:tc>
          <w:tcPr>
            <w:tcW w:w="960" w:type="dxa"/>
            <w:shd w:val="clear" w:color="auto" w:fill="FFFFFF"/>
            <w:hideMark/>
          </w:tcPr>
          <w:p w14:paraId="3ACCE1A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22,2</w:t>
            </w:r>
          </w:p>
        </w:tc>
        <w:tc>
          <w:tcPr>
            <w:tcW w:w="960" w:type="dxa"/>
            <w:shd w:val="clear" w:color="auto" w:fill="FFFFFF"/>
            <w:hideMark/>
          </w:tcPr>
          <w:p w14:paraId="60FA36E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17,7</w:t>
            </w:r>
          </w:p>
        </w:tc>
      </w:tr>
      <w:tr w:rsidR="00F94FE8" w:rsidRPr="006C5D1E" w14:paraId="29E10A9D" w14:textId="77777777" w:rsidTr="00EC17B7">
        <w:tc>
          <w:tcPr>
            <w:tcW w:w="960" w:type="dxa"/>
            <w:shd w:val="clear" w:color="auto" w:fill="FFFFFF"/>
            <w:hideMark/>
          </w:tcPr>
          <w:p w14:paraId="1620E82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0.90</w:t>
            </w:r>
          </w:p>
        </w:tc>
        <w:tc>
          <w:tcPr>
            <w:tcW w:w="960" w:type="dxa"/>
            <w:shd w:val="clear" w:color="auto" w:fill="FFFFFF"/>
            <w:hideMark/>
          </w:tcPr>
          <w:p w14:paraId="07762E3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78.1</w:t>
            </w:r>
          </w:p>
        </w:tc>
        <w:tc>
          <w:tcPr>
            <w:tcW w:w="960" w:type="dxa"/>
            <w:shd w:val="clear" w:color="auto" w:fill="FFFFFF"/>
            <w:hideMark/>
          </w:tcPr>
          <w:p w14:paraId="5BD7502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66,7</w:t>
            </w:r>
          </w:p>
        </w:tc>
        <w:tc>
          <w:tcPr>
            <w:tcW w:w="960" w:type="dxa"/>
            <w:shd w:val="clear" w:color="auto" w:fill="FFFFFF"/>
            <w:hideMark/>
          </w:tcPr>
          <w:p w14:paraId="6E2B3BD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54,8</w:t>
            </w:r>
          </w:p>
        </w:tc>
        <w:tc>
          <w:tcPr>
            <w:tcW w:w="960" w:type="dxa"/>
            <w:shd w:val="clear" w:color="auto" w:fill="FFFFFF"/>
            <w:hideMark/>
          </w:tcPr>
          <w:p w14:paraId="0BA3861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46,5</w:t>
            </w:r>
          </w:p>
        </w:tc>
        <w:tc>
          <w:tcPr>
            <w:tcW w:w="960" w:type="dxa"/>
            <w:shd w:val="clear" w:color="auto" w:fill="FFFFFF"/>
            <w:hideMark/>
          </w:tcPr>
          <w:p w14:paraId="1B5CECA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37,0</w:t>
            </w:r>
          </w:p>
        </w:tc>
        <w:tc>
          <w:tcPr>
            <w:tcW w:w="960" w:type="dxa"/>
            <w:shd w:val="clear" w:color="auto" w:fill="FFFFFF"/>
            <w:hideMark/>
          </w:tcPr>
          <w:p w14:paraId="56EFFF5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30,8</w:t>
            </w:r>
          </w:p>
        </w:tc>
        <w:tc>
          <w:tcPr>
            <w:tcW w:w="960" w:type="dxa"/>
            <w:shd w:val="clear" w:color="auto" w:fill="FFFFFF"/>
            <w:hideMark/>
          </w:tcPr>
          <w:p w14:paraId="50236E5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27,8</w:t>
            </w:r>
          </w:p>
        </w:tc>
        <w:tc>
          <w:tcPr>
            <w:tcW w:w="960" w:type="dxa"/>
            <w:shd w:val="clear" w:color="auto" w:fill="FFFFFF"/>
            <w:hideMark/>
          </w:tcPr>
          <w:p w14:paraId="7A4BFEB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23,1</w:t>
            </w:r>
          </w:p>
        </w:tc>
        <w:tc>
          <w:tcPr>
            <w:tcW w:w="960" w:type="dxa"/>
            <w:shd w:val="clear" w:color="auto" w:fill="FFFFFF"/>
            <w:hideMark/>
          </w:tcPr>
          <w:p w14:paraId="5078159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18,4</w:t>
            </w:r>
          </w:p>
        </w:tc>
      </w:tr>
      <w:tr w:rsidR="00F94FE8" w:rsidRPr="006C5D1E" w14:paraId="4032DAEC" w14:textId="77777777" w:rsidTr="00EC17B7">
        <w:tc>
          <w:tcPr>
            <w:tcW w:w="960" w:type="dxa"/>
            <w:shd w:val="clear" w:color="auto" w:fill="FFFFFF"/>
            <w:hideMark/>
          </w:tcPr>
          <w:p w14:paraId="3960EAD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0,95</w:t>
            </w:r>
          </w:p>
        </w:tc>
        <w:tc>
          <w:tcPr>
            <w:tcW w:w="960" w:type="dxa"/>
            <w:shd w:val="clear" w:color="auto" w:fill="FFFFFF"/>
            <w:hideMark/>
          </w:tcPr>
          <w:p w14:paraId="561D668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80,5</w:t>
            </w:r>
          </w:p>
        </w:tc>
        <w:tc>
          <w:tcPr>
            <w:tcW w:w="960" w:type="dxa"/>
            <w:shd w:val="clear" w:color="auto" w:fill="FFFFFF"/>
            <w:hideMark/>
          </w:tcPr>
          <w:p w14:paraId="40F467D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69,0</w:t>
            </w:r>
          </w:p>
        </w:tc>
        <w:tc>
          <w:tcPr>
            <w:tcW w:w="960" w:type="dxa"/>
            <w:shd w:val="clear" w:color="auto" w:fill="FFFFFF"/>
            <w:hideMark/>
          </w:tcPr>
          <w:p w14:paraId="7B40B8E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56,8</w:t>
            </w:r>
          </w:p>
        </w:tc>
        <w:tc>
          <w:tcPr>
            <w:tcW w:w="960" w:type="dxa"/>
            <w:shd w:val="clear" w:color="auto" w:fill="FFFFFF"/>
            <w:hideMark/>
          </w:tcPr>
          <w:p w14:paraId="7D01BA1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48,1</w:t>
            </w:r>
          </w:p>
        </w:tc>
        <w:tc>
          <w:tcPr>
            <w:tcW w:w="960" w:type="dxa"/>
            <w:shd w:val="clear" w:color="auto" w:fill="FFFFFF"/>
            <w:hideMark/>
          </w:tcPr>
          <w:p w14:paraId="464E399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38,5</w:t>
            </w:r>
          </w:p>
        </w:tc>
        <w:tc>
          <w:tcPr>
            <w:tcW w:w="960" w:type="dxa"/>
            <w:shd w:val="clear" w:color="auto" w:fill="FFFFFF"/>
            <w:hideMark/>
          </w:tcPr>
          <w:p w14:paraId="42031E5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32,1</w:t>
            </w:r>
          </w:p>
        </w:tc>
        <w:tc>
          <w:tcPr>
            <w:tcW w:w="960" w:type="dxa"/>
            <w:shd w:val="clear" w:color="auto" w:fill="FFFFFF"/>
            <w:hideMark/>
          </w:tcPr>
          <w:p w14:paraId="0CB0691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28,9</w:t>
            </w:r>
          </w:p>
        </w:tc>
        <w:tc>
          <w:tcPr>
            <w:tcW w:w="960" w:type="dxa"/>
            <w:shd w:val="clear" w:color="auto" w:fill="FFFFFF"/>
            <w:hideMark/>
          </w:tcPr>
          <w:p w14:paraId="66BD787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24,1</w:t>
            </w:r>
          </w:p>
        </w:tc>
        <w:tc>
          <w:tcPr>
            <w:tcW w:w="960" w:type="dxa"/>
            <w:shd w:val="clear" w:color="auto" w:fill="FFFFFF"/>
            <w:hideMark/>
          </w:tcPr>
          <w:p w14:paraId="0DC4566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19,2</w:t>
            </w:r>
          </w:p>
        </w:tc>
      </w:tr>
      <w:tr w:rsidR="00F94FE8" w:rsidRPr="006C5D1E" w14:paraId="4384B8E0" w14:textId="77777777" w:rsidTr="00EC17B7">
        <w:tc>
          <w:tcPr>
            <w:tcW w:w="960" w:type="dxa"/>
            <w:shd w:val="clear" w:color="auto" w:fill="FFFFFF"/>
            <w:hideMark/>
          </w:tcPr>
          <w:p w14:paraId="7A056A1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1,00</w:t>
            </w:r>
          </w:p>
        </w:tc>
        <w:tc>
          <w:tcPr>
            <w:tcW w:w="960" w:type="dxa"/>
            <w:shd w:val="clear" w:color="auto" w:fill="FFFFFF"/>
            <w:hideMark/>
          </w:tcPr>
          <w:p w14:paraId="3CC41D2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83,3</w:t>
            </w:r>
          </w:p>
        </w:tc>
        <w:tc>
          <w:tcPr>
            <w:tcW w:w="960" w:type="dxa"/>
            <w:shd w:val="clear" w:color="auto" w:fill="FFFFFF"/>
            <w:hideMark/>
          </w:tcPr>
          <w:p w14:paraId="4A9FDD9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71,4</w:t>
            </w:r>
          </w:p>
        </w:tc>
        <w:tc>
          <w:tcPr>
            <w:tcW w:w="960" w:type="dxa"/>
            <w:shd w:val="clear" w:color="auto" w:fill="FFFFFF"/>
            <w:hideMark/>
          </w:tcPr>
          <w:p w14:paraId="720534C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58,8</w:t>
            </w:r>
          </w:p>
        </w:tc>
        <w:tc>
          <w:tcPr>
            <w:tcW w:w="960" w:type="dxa"/>
            <w:shd w:val="clear" w:color="auto" w:fill="FFFFFF"/>
            <w:hideMark/>
          </w:tcPr>
          <w:p w14:paraId="4CC5F22F"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50,0</w:t>
            </w:r>
          </w:p>
        </w:tc>
        <w:tc>
          <w:tcPr>
            <w:tcW w:w="960" w:type="dxa"/>
            <w:shd w:val="clear" w:color="auto" w:fill="FFFFFF"/>
            <w:hideMark/>
          </w:tcPr>
          <w:p w14:paraId="60E8CAB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40,0</w:t>
            </w:r>
          </w:p>
        </w:tc>
        <w:tc>
          <w:tcPr>
            <w:tcW w:w="960" w:type="dxa"/>
            <w:shd w:val="clear" w:color="auto" w:fill="FFFFFF"/>
            <w:hideMark/>
          </w:tcPr>
          <w:p w14:paraId="5DB5BFE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33,3</w:t>
            </w:r>
          </w:p>
        </w:tc>
        <w:tc>
          <w:tcPr>
            <w:tcW w:w="960" w:type="dxa"/>
            <w:shd w:val="clear" w:color="auto" w:fill="FFFFFF"/>
            <w:hideMark/>
          </w:tcPr>
          <w:p w14:paraId="20909ABA"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30,0</w:t>
            </w:r>
          </w:p>
        </w:tc>
        <w:tc>
          <w:tcPr>
            <w:tcW w:w="960" w:type="dxa"/>
            <w:shd w:val="clear" w:color="auto" w:fill="FFFFFF"/>
            <w:hideMark/>
          </w:tcPr>
          <w:p w14:paraId="668C8AD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25,0</w:t>
            </w:r>
          </w:p>
        </w:tc>
        <w:tc>
          <w:tcPr>
            <w:tcW w:w="960" w:type="dxa"/>
            <w:shd w:val="clear" w:color="auto" w:fill="FFFFFF"/>
            <w:hideMark/>
          </w:tcPr>
          <w:p w14:paraId="38B6451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20,0</w:t>
            </w:r>
          </w:p>
        </w:tc>
      </w:tr>
    </w:tbl>
    <w:p w14:paraId="55B55472"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287588E9"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              Средняя скорость потока, м/с:</w:t>
      </w:r>
    </w:p>
    <w:p w14:paraId="401210E9" w14:textId="12CF2E50" w:rsidR="00F94FE8" w:rsidRPr="006C5D1E" w:rsidRDefault="007858C9" w:rsidP="00F94FE8">
      <w:pPr>
        <w:shd w:val="clear" w:color="auto" w:fill="FFFFFF"/>
        <w:spacing w:after="150" w:line="240" w:lineRule="auto"/>
        <w:rPr>
          <w:rFonts w:ascii="Times New Roman" w:eastAsia="Times New Roman" w:hAnsi="Times New Roman" w:cs="Times New Roman"/>
          <w:color w:val="000000"/>
          <w:sz w:val="24"/>
          <w:szCs w:val="24"/>
        </w:rPr>
      </w:pPr>
      <w:r>
        <w:rPr>
          <w:noProof/>
        </w:rPr>
        <mc:AlternateContent>
          <mc:Choice Requires="wps">
            <w:drawing>
              <wp:inline distT="0" distB="0" distL="0" distR="0" wp14:anchorId="41288487" wp14:editId="15FFD65B">
                <wp:extent cx="190500" cy="205740"/>
                <wp:effectExtent l="0" t="0" r="0" b="3810"/>
                <wp:docPr id="1678146720" name="AutoShape 2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9050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FACBDCF" id="AutoShape 27" o:spid="_x0000_s1026" style="width:1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" filled="f" stroked="f">
                <o:lock v:ext="edit" aspectratio="t"/>
                <w10:anchorlock/>
              </v:rect>
            </w:pict>
          </mc:Fallback>
        </mc:AlternateContent>
      </w:r>
      <w:r w:rsidR="00F94FE8" w:rsidRPr="006C5D1E">
        <w:rPr>
          <w:rFonts w:ascii="Times New Roman" w:eastAsia="Times New Roman" w:hAnsi="Times New Roman" w:cs="Times New Roman"/>
          <w:color w:val="000000"/>
          <w:sz w:val="24"/>
          <w:szCs w:val="24"/>
        </w:rPr>
        <w:t>                                                                                </w:t>
      </w:r>
      <w:r w:rsidR="00F94FE8" w:rsidRPr="006C5D1E">
        <w:rPr>
          <w:rFonts w:ascii="Times New Roman" w:eastAsia="Times New Roman" w:hAnsi="Times New Roman" w:cs="Times New Roman"/>
          <w:i/>
          <w:iCs/>
          <w:color w:val="000000"/>
          <w:sz w:val="24"/>
          <w:szCs w:val="24"/>
        </w:rPr>
        <w:t>V </w:t>
      </w:r>
      <w:r w:rsidR="00F94FE8" w:rsidRPr="006C5D1E">
        <w:rPr>
          <w:rFonts w:ascii="Times New Roman" w:eastAsia="Times New Roman" w:hAnsi="Times New Roman" w:cs="Times New Roman"/>
          <w:color w:val="000000"/>
          <w:sz w:val="24"/>
          <w:szCs w:val="24"/>
        </w:rPr>
        <w:sym w:font="Symbol" w:char="F03D"/>
      </w:r>
      <w:r w:rsidR="00F94FE8" w:rsidRPr="006C5D1E">
        <w:rPr>
          <w:rFonts w:ascii="Times New Roman" w:eastAsia="Times New Roman" w:hAnsi="Times New Roman" w:cs="Times New Roman"/>
          <w:i/>
          <w:iCs/>
          <w:color w:val="000000"/>
          <w:sz w:val="24"/>
          <w:szCs w:val="24"/>
        </w:rPr>
        <w:t>W i </w:t>
      </w:r>
      <w:r w:rsidR="00F94FE8" w:rsidRPr="006C5D1E">
        <w:rPr>
          <w:rFonts w:ascii="Times New Roman" w:eastAsia="Times New Roman" w:hAnsi="Times New Roman" w:cs="Times New Roman"/>
          <w:color w:val="000000"/>
          <w:sz w:val="24"/>
          <w:szCs w:val="24"/>
        </w:rPr>
        <w:t>,                                                                                                     (12.5)</w:t>
      </w:r>
    </w:p>
    <w:p w14:paraId="101F9250"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где     </w:t>
      </w:r>
      <w:r w:rsidRPr="006C5D1E">
        <w:rPr>
          <w:rFonts w:ascii="Times New Roman" w:eastAsia="Times New Roman" w:hAnsi="Times New Roman" w:cs="Times New Roman"/>
          <w:i/>
          <w:iCs/>
          <w:color w:val="000000"/>
          <w:sz w:val="24"/>
          <w:szCs w:val="24"/>
        </w:rPr>
        <w:t>i</w:t>
      </w:r>
      <w:r w:rsidRPr="006C5D1E">
        <w:rPr>
          <w:rFonts w:ascii="Times New Roman" w:eastAsia="Times New Roman" w:hAnsi="Times New Roman" w:cs="Times New Roman"/>
          <w:color w:val="000000"/>
          <w:sz w:val="24"/>
          <w:szCs w:val="24"/>
        </w:rPr>
        <w:t> – уклон дна канавы, ‰.</w:t>
      </w:r>
    </w:p>
    <w:p w14:paraId="263CCE79"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6.              Расход воды в канаве м/с</w:t>
      </w:r>
      <w:r w:rsidRPr="006C5D1E">
        <w:rPr>
          <w:rFonts w:ascii="Times New Roman" w:eastAsia="Times New Roman" w:hAnsi="Times New Roman" w:cs="Times New Roman"/>
          <w:color w:val="000000"/>
          <w:sz w:val="24"/>
          <w:szCs w:val="24"/>
          <w:vertAlign w:val="superscript"/>
        </w:rPr>
        <w:t>3</w:t>
      </w:r>
      <w:r w:rsidRPr="006C5D1E">
        <w:rPr>
          <w:rFonts w:ascii="Times New Roman" w:eastAsia="Times New Roman" w:hAnsi="Times New Roman" w:cs="Times New Roman"/>
          <w:color w:val="000000"/>
          <w:sz w:val="24"/>
          <w:szCs w:val="24"/>
        </w:rPr>
        <w:t>:</w:t>
      </w:r>
    </w:p>
    <w:p w14:paraId="05C9AF68"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Q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sym w:font="Symbol" w:char="F077"/>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i/>
          <w:iCs/>
          <w:color w:val="000000"/>
          <w:sz w:val="24"/>
          <w:szCs w:val="24"/>
        </w:rPr>
        <w:t>V </w:t>
      </w:r>
      <w:r w:rsidRPr="006C5D1E">
        <w:rPr>
          <w:rFonts w:ascii="Times New Roman" w:eastAsia="Times New Roman" w:hAnsi="Times New Roman" w:cs="Times New Roman"/>
          <w:color w:val="000000"/>
          <w:sz w:val="24"/>
          <w:szCs w:val="24"/>
        </w:rPr>
        <w:t>.                                                                                                   (12.6)</w:t>
      </w:r>
    </w:p>
    <w:p w14:paraId="255AEC2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7.              Сравнивают полученный расход с расчетным и, если разница больше 5% от расчетного расхода, принимают новое значение глубины потока и расчет повторяют. Подбор глубины заканчивается, когда разница между полученным расходом и расчетным будет меньше 5 %</w:t>
      </w:r>
      <w:r w:rsidRPr="006C5D1E">
        <w:rPr>
          <w:rFonts w:ascii="Times New Roman" w:eastAsia="Times New Roman" w:hAnsi="Times New Roman" w:cs="Times New Roman"/>
          <w:i/>
          <w:iCs/>
          <w:color w:val="000000"/>
          <w:sz w:val="24"/>
          <w:szCs w:val="24"/>
        </w:rPr>
        <w:t>.</w:t>
      </w:r>
    </w:p>
    <w:p w14:paraId="2C22063C"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8.              Полная глубина канавы, м:</w:t>
      </w:r>
    </w:p>
    <w:p w14:paraId="3055E784"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H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color w:val="000000"/>
          <w:sz w:val="24"/>
          <w:szCs w:val="24"/>
        </w:rPr>
        <w:t xml:space="preserve"> </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i/>
          <w:iCs/>
          <w:color w:val="000000"/>
          <w:sz w:val="24"/>
          <w:szCs w:val="24"/>
        </w:rPr>
        <w:t>h 0,25</w:t>
      </w:r>
      <w:r w:rsidRPr="006C5D1E">
        <w:rPr>
          <w:rFonts w:ascii="Times New Roman" w:eastAsia="Times New Roman" w:hAnsi="Times New Roman" w:cs="Times New Roman"/>
          <w:color w:val="000000"/>
          <w:sz w:val="24"/>
          <w:szCs w:val="24"/>
        </w:rPr>
        <w:t>.                                                                                             (12.7)</w:t>
      </w:r>
    </w:p>
    <w:p w14:paraId="6A9F83E0"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9.              Ширина канавы поверху, м:</w:t>
      </w:r>
    </w:p>
    <w:p w14:paraId="049308D0"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B </w:t>
      </w:r>
      <w:r w:rsidRPr="006C5D1E">
        <w:rPr>
          <w:rFonts w:ascii="Times New Roman" w:eastAsia="Times New Roman" w:hAnsi="Times New Roman" w:cs="Times New Roman"/>
          <w:color w:val="000000"/>
          <w:sz w:val="24"/>
          <w:szCs w:val="24"/>
        </w:rPr>
        <w:sym w:font="Symbol" w:char="F03D"/>
      </w:r>
      <w:r w:rsidRPr="006C5D1E">
        <w:rPr>
          <w:rFonts w:ascii="Times New Roman" w:eastAsia="Times New Roman" w:hAnsi="Times New Roman" w:cs="Times New Roman"/>
          <w:i/>
          <w:iCs/>
          <w:color w:val="000000"/>
          <w:sz w:val="24"/>
          <w:szCs w:val="24"/>
        </w:rPr>
        <w:t>b</w:t>
      </w:r>
      <w:r w:rsidRPr="006C5D1E">
        <w:rPr>
          <w:rFonts w:ascii="Times New Roman" w:eastAsia="Times New Roman" w:hAnsi="Times New Roman" w:cs="Times New Roman"/>
          <w:color w:val="000000"/>
          <w:sz w:val="24"/>
          <w:szCs w:val="24"/>
        </w:rPr>
        <w:sym w:font="Symbol" w:char="F02B"/>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2</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i/>
          <w:iCs/>
          <w:color w:val="000000"/>
          <w:sz w:val="24"/>
          <w:szCs w:val="24"/>
        </w:rPr>
        <w:t>m h</w:t>
      </w:r>
      <w:r w:rsidRPr="006C5D1E">
        <w:rPr>
          <w:rFonts w:ascii="Times New Roman" w:eastAsia="Times New Roman" w:hAnsi="Times New Roman" w:cs="Times New Roman"/>
          <w:color w:val="000000"/>
          <w:sz w:val="24"/>
          <w:szCs w:val="24"/>
        </w:rPr>
        <w:sym w:font="Symbol" w:char="F0D7"/>
      </w:r>
      <w:r w:rsidRPr="006C5D1E">
        <w:rPr>
          <w:rFonts w:ascii="Times New Roman" w:eastAsia="Times New Roman" w:hAnsi="Times New Roman" w:cs="Times New Roman"/>
          <w:color w:val="000000"/>
          <w:sz w:val="24"/>
          <w:szCs w:val="24"/>
        </w:rPr>
        <w:t xml:space="preserve"> .                                                                                              (12.8)</w:t>
      </w:r>
    </w:p>
    <w:p w14:paraId="17C5BE4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 </w:t>
      </w:r>
    </w:p>
    <w:p w14:paraId="18214B70"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Вопросы и задания</w:t>
      </w:r>
    </w:p>
    <w:p w14:paraId="5057D084"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              Какие водоотводные сооружения применяются на автодорогах для отвода поверхностных вод?</w:t>
      </w:r>
    </w:p>
    <w:p w14:paraId="53E74712"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              Как учитывается тип поверхности русла при расчете канав?</w:t>
      </w:r>
    </w:p>
    <w:p w14:paraId="6A9E65B0"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              Как влияет конфигурация сечения на характеристики канавы?</w:t>
      </w:r>
    </w:p>
    <w:p w14:paraId="59AFFD3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 </w:t>
      </w:r>
    </w:p>
    <w:p w14:paraId="4F91C62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color w:val="000000"/>
          <w:sz w:val="24"/>
          <w:szCs w:val="24"/>
        </w:rPr>
        <w:t>Задание. </w:t>
      </w:r>
      <w:r w:rsidRPr="006C5D1E">
        <w:rPr>
          <w:rFonts w:ascii="Times New Roman" w:eastAsia="Times New Roman" w:hAnsi="Times New Roman" w:cs="Times New Roman"/>
          <w:color w:val="000000"/>
          <w:sz w:val="24"/>
          <w:szCs w:val="24"/>
        </w:rPr>
        <w:t>Определить размеры водоотводной канавы трапецеидального сечения по исходным данным, представленным в таблице 12.3.</w:t>
      </w:r>
    </w:p>
    <w:p w14:paraId="266B8F3A"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p>
    <w:p w14:paraId="07625B5F"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Таблица 12.3 – Исходные данные</w:t>
      </w:r>
    </w:p>
    <w:tbl>
      <w:tblPr>
        <w:tblW w:w="9840" w:type="dxa"/>
        <w:shd w:val="clear" w:color="auto" w:fill="FFFFFF"/>
        <w:tblCellMar>
          <w:left w:w="0" w:type="dxa"/>
          <w:right w:w="0" w:type="dxa"/>
        </w:tblCellMar>
        <w:tblLook w:val="04A0" w:firstRow="1" w:lastRow="0" w:firstColumn="1" w:lastColumn="0" w:noHBand="0" w:noVBand="1"/>
      </w:tblPr>
      <w:tblGrid>
        <w:gridCol w:w="645"/>
        <w:gridCol w:w="2520"/>
        <w:gridCol w:w="1260"/>
        <w:gridCol w:w="1620"/>
        <w:gridCol w:w="1440"/>
        <w:gridCol w:w="1455"/>
        <w:gridCol w:w="900"/>
      </w:tblGrid>
      <w:tr w:rsidR="00F94FE8" w:rsidRPr="006C5D1E" w14:paraId="3BC0E58C" w14:textId="77777777" w:rsidTr="00EC17B7">
        <w:tc>
          <w:tcPr>
            <w:tcW w:w="645" w:type="dxa"/>
            <w:shd w:val="clear" w:color="auto" w:fill="FFFFFF"/>
            <w:vAlign w:val="center"/>
            <w:hideMark/>
          </w:tcPr>
          <w:p w14:paraId="635800EF"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Вар</w:t>
            </w:r>
          </w:p>
        </w:tc>
        <w:tc>
          <w:tcPr>
            <w:tcW w:w="2520" w:type="dxa"/>
            <w:shd w:val="clear" w:color="auto" w:fill="FFFFFF"/>
            <w:vAlign w:val="center"/>
            <w:hideMark/>
          </w:tcPr>
          <w:p w14:paraId="4228BE3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Расположение участка дороги</w:t>
            </w:r>
          </w:p>
        </w:tc>
        <w:tc>
          <w:tcPr>
            <w:tcW w:w="1260" w:type="dxa"/>
            <w:shd w:val="clear" w:color="auto" w:fill="FFFFFF"/>
            <w:hideMark/>
          </w:tcPr>
          <w:p w14:paraId="30164BA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Площадь водосбора</w:t>
            </w:r>
          </w:p>
          <w:p w14:paraId="626203D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i/>
                <w:iCs/>
                <w:color w:val="000000"/>
                <w:sz w:val="24"/>
                <w:szCs w:val="24"/>
              </w:rPr>
              <w:t>F</w:t>
            </w:r>
            <w:r w:rsidRPr="006C5D1E">
              <w:rPr>
                <w:rFonts w:ascii="Times New Roman" w:eastAsia="Times New Roman" w:hAnsi="Times New Roman" w:cs="Times New Roman"/>
                <w:color w:val="000000"/>
                <w:sz w:val="24"/>
                <w:szCs w:val="24"/>
              </w:rPr>
              <w:t>, км</w:t>
            </w:r>
            <w:r w:rsidRPr="006C5D1E">
              <w:rPr>
                <w:rFonts w:ascii="Times New Roman" w:eastAsia="Times New Roman" w:hAnsi="Times New Roman" w:cs="Times New Roman"/>
                <w:color w:val="000000"/>
                <w:sz w:val="24"/>
                <w:szCs w:val="24"/>
                <w:vertAlign w:val="superscript"/>
              </w:rPr>
              <w:t>2</w:t>
            </w:r>
          </w:p>
        </w:tc>
        <w:tc>
          <w:tcPr>
            <w:tcW w:w="1620" w:type="dxa"/>
            <w:shd w:val="clear" w:color="auto" w:fill="FFFFFF"/>
            <w:hideMark/>
          </w:tcPr>
          <w:p w14:paraId="653925D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Коэффициен т заложения откосов </w:t>
            </w:r>
            <w:r w:rsidRPr="006C5D1E">
              <w:rPr>
                <w:rFonts w:ascii="Times New Roman" w:eastAsia="Times New Roman" w:hAnsi="Times New Roman" w:cs="Times New Roman"/>
                <w:i/>
                <w:iCs/>
                <w:color w:val="000000"/>
                <w:sz w:val="24"/>
                <w:szCs w:val="24"/>
              </w:rPr>
              <w:t>m</w:t>
            </w:r>
          </w:p>
        </w:tc>
        <w:tc>
          <w:tcPr>
            <w:tcW w:w="1440" w:type="dxa"/>
            <w:shd w:val="clear" w:color="auto" w:fill="FFFFFF"/>
            <w:hideMark/>
          </w:tcPr>
          <w:p w14:paraId="5C6D9CC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Глубина потока в канаве </w:t>
            </w:r>
            <w:r w:rsidRPr="006C5D1E">
              <w:rPr>
                <w:rFonts w:ascii="Times New Roman" w:eastAsia="Times New Roman" w:hAnsi="Times New Roman" w:cs="Times New Roman"/>
                <w:i/>
                <w:iCs/>
                <w:color w:val="000000"/>
                <w:sz w:val="24"/>
                <w:szCs w:val="24"/>
              </w:rPr>
              <w:t>h</w:t>
            </w:r>
            <w:r w:rsidRPr="006C5D1E">
              <w:rPr>
                <w:rFonts w:ascii="Times New Roman" w:eastAsia="Times New Roman" w:hAnsi="Times New Roman" w:cs="Times New Roman"/>
                <w:color w:val="000000"/>
                <w:sz w:val="24"/>
                <w:szCs w:val="24"/>
              </w:rPr>
              <w:t>, м</w:t>
            </w:r>
          </w:p>
        </w:tc>
        <w:tc>
          <w:tcPr>
            <w:tcW w:w="1455" w:type="dxa"/>
            <w:shd w:val="clear" w:color="auto" w:fill="FFFFFF"/>
            <w:hideMark/>
          </w:tcPr>
          <w:p w14:paraId="742502F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Ширина дна канавы</w:t>
            </w:r>
          </w:p>
          <w:p w14:paraId="4AEFBB2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i/>
                <w:iCs/>
                <w:color w:val="000000"/>
                <w:sz w:val="24"/>
                <w:szCs w:val="24"/>
              </w:rPr>
              <w:t>b</w:t>
            </w:r>
            <w:r w:rsidRPr="006C5D1E">
              <w:rPr>
                <w:rFonts w:ascii="Times New Roman" w:eastAsia="Times New Roman" w:hAnsi="Times New Roman" w:cs="Times New Roman"/>
                <w:color w:val="000000"/>
                <w:sz w:val="24"/>
                <w:szCs w:val="24"/>
              </w:rPr>
              <w:t>, м</w:t>
            </w:r>
          </w:p>
        </w:tc>
        <w:tc>
          <w:tcPr>
            <w:tcW w:w="900" w:type="dxa"/>
            <w:shd w:val="clear" w:color="auto" w:fill="FFFFFF"/>
            <w:hideMark/>
          </w:tcPr>
          <w:p w14:paraId="69EBF06E"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Уклон дна,</w:t>
            </w:r>
          </w:p>
          <w:p w14:paraId="1B73925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w:t>
            </w:r>
          </w:p>
        </w:tc>
      </w:tr>
      <w:tr w:rsidR="00F94FE8" w:rsidRPr="006C5D1E" w14:paraId="18500827" w14:textId="77777777" w:rsidTr="00EC17B7">
        <w:tc>
          <w:tcPr>
            <w:tcW w:w="645" w:type="dxa"/>
            <w:shd w:val="clear" w:color="auto" w:fill="FFFFFF"/>
            <w:hideMark/>
          </w:tcPr>
          <w:p w14:paraId="7233079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w:t>
            </w:r>
          </w:p>
        </w:tc>
        <w:tc>
          <w:tcPr>
            <w:tcW w:w="2520" w:type="dxa"/>
            <w:shd w:val="clear" w:color="auto" w:fill="FFFFFF"/>
            <w:hideMark/>
          </w:tcPr>
          <w:p w14:paraId="2AB65278"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Московская область</w:t>
            </w:r>
          </w:p>
        </w:tc>
        <w:tc>
          <w:tcPr>
            <w:tcW w:w="1260" w:type="dxa"/>
            <w:shd w:val="clear" w:color="auto" w:fill="FFFFFF"/>
            <w:hideMark/>
          </w:tcPr>
          <w:p w14:paraId="2F8684C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0,43</w:t>
            </w:r>
          </w:p>
        </w:tc>
        <w:tc>
          <w:tcPr>
            <w:tcW w:w="1620" w:type="dxa"/>
            <w:shd w:val="clear" w:color="auto" w:fill="FFFFFF"/>
            <w:hideMark/>
          </w:tcPr>
          <w:p w14:paraId="569FE509"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1,50</w:t>
            </w:r>
          </w:p>
        </w:tc>
        <w:tc>
          <w:tcPr>
            <w:tcW w:w="1440" w:type="dxa"/>
            <w:shd w:val="clear" w:color="auto" w:fill="FFFFFF"/>
            <w:hideMark/>
          </w:tcPr>
          <w:p w14:paraId="4F226CF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1,25</w:t>
            </w:r>
          </w:p>
        </w:tc>
        <w:tc>
          <w:tcPr>
            <w:tcW w:w="1455" w:type="dxa"/>
            <w:shd w:val="clear" w:color="auto" w:fill="FFFFFF"/>
            <w:hideMark/>
          </w:tcPr>
          <w:p w14:paraId="76BA889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0,75</w:t>
            </w:r>
          </w:p>
        </w:tc>
        <w:tc>
          <w:tcPr>
            <w:tcW w:w="900" w:type="dxa"/>
            <w:shd w:val="clear" w:color="auto" w:fill="FFFFFF"/>
            <w:hideMark/>
          </w:tcPr>
          <w:p w14:paraId="6D16A1F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w:t>
            </w:r>
          </w:p>
        </w:tc>
      </w:tr>
      <w:tr w:rsidR="00F94FE8" w:rsidRPr="006C5D1E" w14:paraId="4BAAED4C" w14:textId="77777777" w:rsidTr="00EC17B7">
        <w:tc>
          <w:tcPr>
            <w:tcW w:w="645" w:type="dxa"/>
            <w:shd w:val="clear" w:color="auto" w:fill="FFFFFF"/>
            <w:hideMark/>
          </w:tcPr>
          <w:p w14:paraId="5155730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w:t>
            </w:r>
          </w:p>
        </w:tc>
        <w:tc>
          <w:tcPr>
            <w:tcW w:w="2520" w:type="dxa"/>
            <w:shd w:val="clear" w:color="auto" w:fill="FFFFFF"/>
            <w:hideMark/>
          </w:tcPr>
          <w:p w14:paraId="562B53A6"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Красноярский край</w:t>
            </w:r>
          </w:p>
        </w:tc>
        <w:tc>
          <w:tcPr>
            <w:tcW w:w="1260" w:type="dxa"/>
            <w:shd w:val="clear" w:color="auto" w:fill="FFFFFF"/>
            <w:hideMark/>
          </w:tcPr>
          <w:p w14:paraId="5734DB4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0,48</w:t>
            </w:r>
          </w:p>
        </w:tc>
        <w:tc>
          <w:tcPr>
            <w:tcW w:w="1620" w:type="dxa"/>
            <w:shd w:val="clear" w:color="auto" w:fill="FFFFFF"/>
            <w:hideMark/>
          </w:tcPr>
          <w:p w14:paraId="21CDE434"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2,00</w:t>
            </w:r>
          </w:p>
        </w:tc>
        <w:tc>
          <w:tcPr>
            <w:tcW w:w="1440" w:type="dxa"/>
            <w:shd w:val="clear" w:color="auto" w:fill="FFFFFF"/>
            <w:hideMark/>
          </w:tcPr>
          <w:p w14:paraId="72B8607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1,20</w:t>
            </w:r>
          </w:p>
        </w:tc>
        <w:tc>
          <w:tcPr>
            <w:tcW w:w="1455" w:type="dxa"/>
            <w:shd w:val="clear" w:color="auto" w:fill="FFFFFF"/>
            <w:hideMark/>
          </w:tcPr>
          <w:p w14:paraId="2659198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0,60</w:t>
            </w:r>
          </w:p>
        </w:tc>
        <w:tc>
          <w:tcPr>
            <w:tcW w:w="900" w:type="dxa"/>
            <w:shd w:val="clear" w:color="auto" w:fill="FFFFFF"/>
            <w:hideMark/>
          </w:tcPr>
          <w:p w14:paraId="4334624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w:t>
            </w:r>
          </w:p>
        </w:tc>
      </w:tr>
      <w:tr w:rsidR="00F94FE8" w:rsidRPr="006C5D1E" w14:paraId="7783DCC5" w14:textId="77777777" w:rsidTr="00EC17B7">
        <w:tc>
          <w:tcPr>
            <w:tcW w:w="645" w:type="dxa"/>
            <w:shd w:val="clear" w:color="auto" w:fill="FFFFFF"/>
            <w:hideMark/>
          </w:tcPr>
          <w:p w14:paraId="775E5C9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3</w:t>
            </w:r>
          </w:p>
        </w:tc>
        <w:tc>
          <w:tcPr>
            <w:tcW w:w="2520" w:type="dxa"/>
            <w:shd w:val="clear" w:color="auto" w:fill="FFFFFF"/>
            <w:hideMark/>
          </w:tcPr>
          <w:p w14:paraId="7A1300D7"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Ставропольский край</w:t>
            </w:r>
          </w:p>
        </w:tc>
        <w:tc>
          <w:tcPr>
            <w:tcW w:w="1260" w:type="dxa"/>
            <w:shd w:val="clear" w:color="auto" w:fill="FFFFFF"/>
            <w:hideMark/>
          </w:tcPr>
          <w:p w14:paraId="46143F33"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0,34</w:t>
            </w:r>
          </w:p>
        </w:tc>
        <w:tc>
          <w:tcPr>
            <w:tcW w:w="1620" w:type="dxa"/>
            <w:shd w:val="clear" w:color="auto" w:fill="FFFFFF"/>
            <w:hideMark/>
          </w:tcPr>
          <w:p w14:paraId="11C9748D"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1,75</w:t>
            </w:r>
          </w:p>
        </w:tc>
        <w:tc>
          <w:tcPr>
            <w:tcW w:w="1440" w:type="dxa"/>
            <w:shd w:val="clear" w:color="auto" w:fill="FFFFFF"/>
            <w:hideMark/>
          </w:tcPr>
          <w:p w14:paraId="788903B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1,00</w:t>
            </w:r>
          </w:p>
        </w:tc>
        <w:tc>
          <w:tcPr>
            <w:tcW w:w="1455" w:type="dxa"/>
            <w:shd w:val="clear" w:color="auto" w:fill="FFFFFF"/>
            <w:hideMark/>
          </w:tcPr>
          <w:p w14:paraId="3B6049B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0,70</w:t>
            </w:r>
          </w:p>
        </w:tc>
        <w:tc>
          <w:tcPr>
            <w:tcW w:w="900" w:type="dxa"/>
            <w:shd w:val="clear" w:color="auto" w:fill="FFFFFF"/>
            <w:hideMark/>
          </w:tcPr>
          <w:p w14:paraId="77F7C66B"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w:t>
            </w:r>
          </w:p>
        </w:tc>
      </w:tr>
      <w:tr w:rsidR="00F94FE8" w:rsidRPr="006C5D1E" w14:paraId="36D4BC5D" w14:textId="77777777" w:rsidTr="00EC17B7">
        <w:tc>
          <w:tcPr>
            <w:tcW w:w="645" w:type="dxa"/>
            <w:shd w:val="clear" w:color="auto" w:fill="FFFFFF"/>
            <w:hideMark/>
          </w:tcPr>
          <w:p w14:paraId="18B972F8"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4</w:t>
            </w:r>
          </w:p>
        </w:tc>
        <w:tc>
          <w:tcPr>
            <w:tcW w:w="2520" w:type="dxa"/>
            <w:shd w:val="clear" w:color="auto" w:fill="FFFFFF"/>
            <w:hideMark/>
          </w:tcPr>
          <w:p w14:paraId="1D7C623F"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Архангельская область</w:t>
            </w:r>
          </w:p>
        </w:tc>
        <w:tc>
          <w:tcPr>
            <w:tcW w:w="1260" w:type="dxa"/>
            <w:shd w:val="clear" w:color="auto" w:fill="FFFFFF"/>
            <w:hideMark/>
          </w:tcPr>
          <w:p w14:paraId="47D1CFAC"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0,41</w:t>
            </w:r>
          </w:p>
        </w:tc>
        <w:tc>
          <w:tcPr>
            <w:tcW w:w="1620" w:type="dxa"/>
            <w:shd w:val="clear" w:color="auto" w:fill="FFFFFF"/>
            <w:hideMark/>
          </w:tcPr>
          <w:p w14:paraId="5718C99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1,50</w:t>
            </w:r>
          </w:p>
        </w:tc>
        <w:tc>
          <w:tcPr>
            <w:tcW w:w="1440" w:type="dxa"/>
            <w:shd w:val="clear" w:color="auto" w:fill="FFFFFF"/>
            <w:hideMark/>
          </w:tcPr>
          <w:p w14:paraId="6CFA39A2"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1,30</w:t>
            </w:r>
          </w:p>
        </w:tc>
        <w:tc>
          <w:tcPr>
            <w:tcW w:w="1455" w:type="dxa"/>
            <w:shd w:val="clear" w:color="auto" w:fill="FFFFFF"/>
            <w:hideMark/>
          </w:tcPr>
          <w:p w14:paraId="5681FA4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0,55</w:t>
            </w:r>
          </w:p>
        </w:tc>
        <w:tc>
          <w:tcPr>
            <w:tcW w:w="900" w:type="dxa"/>
            <w:shd w:val="clear" w:color="auto" w:fill="FFFFFF"/>
            <w:hideMark/>
          </w:tcPr>
          <w:p w14:paraId="536A79F0"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7</w:t>
            </w:r>
          </w:p>
        </w:tc>
      </w:tr>
      <w:tr w:rsidR="00F94FE8" w:rsidRPr="006C5D1E" w14:paraId="5B906AE8" w14:textId="77777777" w:rsidTr="00EC17B7">
        <w:tc>
          <w:tcPr>
            <w:tcW w:w="645" w:type="dxa"/>
            <w:shd w:val="clear" w:color="auto" w:fill="FFFFFF"/>
            <w:hideMark/>
          </w:tcPr>
          <w:p w14:paraId="1A4AFCE7"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5</w:t>
            </w:r>
          </w:p>
        </w:tc>
        <w:tc>
          <w:tcPr>
            <w:tcW w:w="2520" w:type="dxa"/>
            <w:shd w:val="clear" w:color="auto" w:fill="FFFFFF"/>
            <w:hideMark/>
          </w:tcPr>
          <w:p w14:paraId="49D4D779" w14:textId="77777777" w:rsidR="00F94FE8" w:rsidRPr="006C5D1E" w:rsidRDefault="00F94FE8" w:rsidP="00EC17B7">
            <w:pPr>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Приморский край</w:t>
            </w:r>
          </w:p>
        </w:tc>
        <w:tc>
          <w:tcPr>
            <w:tcW w:w="1260" w:type="dxa"/>
            <w:shd w:val="clear" w:color="auto" w:fill="FFFFFF"/>
            <w:hideMark/>
          </w:tcPr>
          <w:p w14:paraId="055B2795"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0,57</w:t>
            </w:r>
          </w:p>
        </w:tc>
        <w:tc>
          <w:tcPr>
            <w:tcW w:w="1620" w:type="dxa"/>
            <w:shd w:val="clear" w:color="auto" w:fill="FFFFFF"/>
            <w:hideMark/>
          </w:tcPr>
          <w:p w14:paraId="150A44D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2,50</w:t>
            </w:r>
          </w:p>
        </w:tc>
        <w:tc>
          <w:tcPr>
            <w:tcW w:w="1440" w:type="dxa"/>
            <w:shd w:val="clear" w:color="auto" w:fill="FFFFFF"/>
            <w:hideMark/>
          </w:tcPr>
          <w:p w14:paraId="45FEB68E"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1,35</w:t>
            </w:r>
          </w:p>
        </w:tc>
        <w:tc>
          <w:tcPr>
            <w:tcW w:w="1455" w:type="dxa"/>
            <w:shd w:val="clear" w:color="auto" w:fill="FFFFFF"/>
            <w:hideMark/>
          </w:tcPr>
          <w:p w14:paraId="57AE3B01"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0,50</w:t>
            </w:r>
          </w:p>
        </w:tc>
        <w:tc>
          <w:tcPr>
            <w:tcW w:w="900" w:type="dxa"/>
            <w:shd w:val="clear" w:color="auto" w:fill="FFFFFF"/>
            <w:hideMark/>
          </w:tcPr>
          <w:p w14:paraId="521A71E6" w14:textId="77777777" w:rsidR="00F94FE8" w:rsidRPr="006C5D1E" w:rsidRDefault="00F94FE8" w:rsidP="00EC17B7">
            <w:pPr>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6</w:t>
            </w:r>
          </w:p>
        </w:tc>
      </w:tr>
    </w:tbl>
    <w:p w14:paraId="4E6224C4"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p>
    <w:p w14:paraId="26294EEB"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p>
    <w:p w14:paraId="19C54D70" w14:textId="77777777" w:rsidR="00F94FE8" w:rsidRPr="006C5D1E" w:rsidRDefault="00F94FE8" w:rsidP="00F94FE8">
      <w:pPr>
        <w:spacing w:after="0" w:line="240" w:lineRule="auto"/>
        <w:jc w:val="center"/>
        <w:rPr>
          <w:rFonts w:ascii="Times New Roman" w:hAnsi="Times New Roman" w:cs="Times New Roman"/>
          <w:b/>
          <w:sz w:val="24"/>
          <w:szCs w:val="24"/>
        </w:rPr>
      </w:pPr>
      <w:r w:rsidRPr="006C5D1E">
        <w:rPr>
          <w:rFonts w:ascii="Times New Roman" w:hAnsi="Times New Roman" w:cs="Times New Roman"/>
          <w:b/>
          <w:sz w:val="24"/>
          <w:szCs w:val="24"/>
        </w:rPr>
        <w:t>Практическая работа №18</w:t>
      </w:r>
    </w:p>
    <w:p w14:paraId="413880C7" w14:textId="77777777" w:rsidR="00F94FE8" w:rsidRPr="009A0522" w:rsidRDefault="00F94FE8" w:rsidP="00F94FE8">
      <w:pPr>
        <w:shd w:val="clear" w:color="auto" w:fill="FFFFFF"/>
        <w:spacing w:after="150" w:line="240" w:lineRule="auto"/>
        <w:jc w:val="center"/>
        <w:rPr>
          <w:rFonts w:ascii="Times New Roman" w:eastAsia="Times New Roman" w:hAnsi="Times New Roman" w:cs="Times New Roman"/>
          <w:b/>
          <w:color w:val="000000"/>
          <w:sz w:val="24"/>
          <w:szCs w:val="24"/>
        </w:rPr>
      </w:pPr>
      <w:r w:rsidRPr="006C5D1E">
        <w:rPr>
          <w:rFonts w:ascii="Times New Roman" w:eastAsia="Times New Roman" w:hAnsi="Times New Roman" w:cs="Times New Roman"/>
          <w:b/>
          <w:bCs/>
          <w:color w:val="000000"/>
          <w:sz w:val="24"/>
          <w:szCs w:val="24"/>
        </w:rPr>
        <w:t>Тема: «</w:t>
      </w:r>
      <w:r w:rsidRPr="009A0522">
        <w:rPr>
          <w:rFonts w:ascii="Times New Roman" w:eastAsia="Times New Roman" w:hAnsi="Times New Roman" w:cs="Times New Roman"/>
          <w:b/>
          <w:bCs/>
          <w:color w:val="000000"/>
          <w:sz w:val="24"/>
          <w:szCs w:val="24"/>
        </w:rPr>
        <w:t>Определение размеров и средней скорости течения в водоотводной канаве</w:t>
      </w:r>
      <w:r w:rsidRPr="006C5D1E">
        <w:rPr>
          <w:rFonts w:ascii="Times New Roman" w:eastAsia="Times New Roman" w:hAnsi="Times New Roman" w:cs="Times New Roman"/>
          <w:b/>
          <w:bCs/>
          <w:color w:val="000000"/>
          <w:sz w:val="24"/>
          <w:szCs w:val="24"/>
        </w:rPr>
        <w:t>»</w:t>
      </w:r>
    </w:p>
    <w:p w14:paraId="2FB129E3"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p w14:paraId="3AA0A9E7"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b/>
          <w:bCs/>
          <w:color w:val="000000"/>
          <w:sz w:val="24"/>
          <w:szCs w:val="24"/>
        </w:rPr>
        <w:t>Цель работы:</w:t>
      </w:r>
      <w:r w:rsidRPr="009A0522">
        <w:rPr>
          <w:rFonts w:ascii="Times New Roman" w:eastAsia="Times New Roman" w:hAnsi="Times New Roman" w:cs="Times New Roman"/>
          <w:color w:val="000000"/>
          <w:sz w:val="24"/>
          <w:szCs w:val="24"/>
        </w:rPr>
        <w:t> Определение размеров и средней скорости течения в водоотводной канаве.</w:t>
      </w:r>
    </w:p>
    <w:p w14:paraId="40A2E4D9"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r w:rsidRPr="009A0522">
        <w:rPr>
          <w:rFonts w:ascii="Times New Roman" w:eastAsia="Times New Roman" w:hAnsi="Times New Roman" w:cs="Times New Roman"/>
          <w:b/>
          <w:bCs/>
          <w:color w:val="000000"/>
          <w:sz w:val="24"/>
          <w:szCs w:val="24"/>
        </w:rPr>
        <w:t>Оснащение:</w:t>
      </w:r>
      <w:r w:rsidRPr="009A0522">
        <w:rPr>
          <w:rFonts w:ascii="Times New Roman" w:eastAsia="Times New Roman" w:hAnsi="Times New Roman" w:cs="Times New Roman"/>
          <w:color w:val="000000"/>
          <w:sz w:val="24"/>
          <w:szCs w:val="24"/>
        </w:rPr>
        <w:t> Форматы А-4, указания по выполнению практической работы, Красильщиков И.М. «Проектирование автодорог».</w:t>
      </w:r>
    </w:p>
    <w:p w14:paraId="4432422E"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b/>
          <w:bCs/>
          <w:color w:val="000000"/>
          <w:sz w:val="24"/>
          <w:szCs w:val="24"/>
        </w:rPr>
        <w:t> Исходные данные</w:t>
      </w:r>
      <w:r w:rsidRPr="009A0522">
        <w:rPr>
          <w:rFonts w:ascii="Times New Roman" w:eastAsia="Times New Roman" w:hAnsi="Times New Roman" w:cs="Times New Roman"/>
          <w:color w:val="000000"/>
          <w:sz w:val="24"/>
          <w:szCs w:val="24"/>
        </w:rPr>
        <w:t>: представлены (табл.13).</w:t>
      </w:r>
    </w:p>
    <w:p w14:paraId="5721C762"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Таблица 13 Исходные данные</w:t>
      </w:r>
    </w:p>
    <w:tbl>
      <w:tblPr>
        <w:tblW w:w="9570" w:type="dxa"/>
        <w:shd w:val="clear" w:color="auto" w:fill="FFFFFF"/>
        <w:tblCellMar>
          <w:left w:w="0" w:type="dxa"/>
          <w:right w:w="0" w:type="dxa"/>
        </w:tblCellMar>
        <w:tblLook w:val="04A0" w:firstRow="1" w:lastRow="0" w:firstColumn="1" w:lastColumn="0" w:noHBand="0" w:noVBand="1"/>
      </w:tblPr>
      <w:tblGrid>
        <w:gridCol w:w="3795"/>
        <w:gridCol w:w="2580"/>
        <w:gridCol w:w="3195"/>
      </w:tblGrid>
      <w:tr w:rsidR="00F94FE8" w:rsidRPr="009A0522" w14:paraId="04A347E0" w14:textId="77777777" w:rsidTr="00EC17B7">
        <w:tc>
          <w:tcPr>
            <w:tcW w:w="3795" w:type="dxa"/>
            <w:vMerge w:val="restart"/>
            <w:shd w:val="clear" w:color="auto" w:fill="FFFFFF"/>
            <w:hideMark/>
          </w:tcPr>
          <w:p w14:paraId="45EAF14A"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Показатели</w:t>
            </w:r>
          </w:p>
        </w:tc>
        <w:tc>
          <w:tcPr>
            <w:tcW w:w="2580" w:type="dxa"/>
            <w:shd w:val="clear" w:color="auto" w:fill="FFFFFF"/>
            <w:hideMark/>
          </w:tcPr>
          <w:p w14:paraId="613772EE" w14:textId="77777777" w:rsidR="00F94FE8" w:rsidRPr="009A0522" w:rsidRDefault="00F94FE8" w:rsidP="00EC17B7">
            <w:pPr>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ва</w:t>
            </w:r>
          </w:p>
        </w:tc>
        <w:tc>
          <w:tcPr>
            <w:tcW w:w="3195" w:type="dxa"/>
            <w:shd w:val="clear" w:color="auto" w:fill="FFFFFF"/>
            <w:hideMark/>
          </w:tcPr>
          <w:p w14:paraId="27410681" w14:textId="77777777" w:rsidR="00F94FE8" w:rsidRPr="009A0522" w:rsidRDefault="00F94FE8" w:rsidP="00EC17B7">
            <w:pPr>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рианты</w:t>
            </w:r>
          </w:p>
        </w:tc>
      </w:tr>
      <w:tr w:rsidR="00F94FE8" w:rsidRPr="009A0522" w14:paraId="41D58912" w14:textId="77777777" w:rsidTr="00EC17B7">
        <w:tc>
          <w:tcPr>
            <w:tcW w:w="0" w:type="auto"/>
            <w:vMerge/>
            <w:shd w:val="clear" w:color="auto" w:fill="FFFFFF"/>
            <w:vAlign w:val="center"/>
            <w:hideMark/>
          </w:tcPr>
          <w:p w14:paraId="07091B05" w14:textId="77777777" w:rsidR="00F94FE8" w:rsidRPr="009A0522" w:rsidRDefault="00F94FE8" w:rsidP="00EC17B7">
            <w:pPr>
              <w:spacing w:after="0" w:line="240" w:lineRule="auto"/>
              <w:rPr>
                <w:rFonts w:ascii="Times New Roman" w:eastAsia="Times New Roman" w:hAnsi="Times New Roman" w:cs="Times New Roman"/>
                <w:color w:val="000000"/>
                <w:sz w:val="24"/>
                <w:szCs w:val="24"/>
              </w:rPr>
            </w:pPr>
          </w:p>
        </w:tc>
        <w:tc>
          <w:tcPr>
            <w:tcW w:w="2580" w:type="dxa"/>
            <w:shd w:val="clear" w:color="auto" w:fill="FFFFFF"/>
            <w:hideMark/>
          </w:tcPr>
          <w:p w14:paraId="035E3C9A"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1</w:t>
            </w:r>
          </w:p>
        </w:tc>
        <w:tc>
          <w:tcPr>
            <w:tcW w:w="3195" w:type="dxa"/>
            <w:shd w:val="clear" w:color="auto" w:fill="FFFFFF"/>
            <w:hideMark/>
          </w:tcPr>
          <w:p w14:paraId="514792BF"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2</w:t>
            </w:r>
          </w:p>
        </w:tc>
      </w:tr>
      <w:tr w:rsidR="00F94FE8" w:rsidRPr="009A0522" w14:paraId="40B265D5" w14:textId="77777777" w:rsidTr="00EC17B7">
        <w:tc>
          <w:tcPr>
            <w:tcW w:w="3795" w:type="dxa"/>
            <w:shd w:val="clear" w:color="auto" w:fill="FFFFFF"/>
            <w:hideMark/>
          </w:tcPr>
          <w:p w14:paraId="37F84FA8"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n</w:t>
            </w:r>
          </w:p>
        </w:tc>
        <w:tc>
          <w:tcPr>
            <w:tcW w:w="2580" w:type="dxa"/>
            <w:shd w:val="clear" w:color="auto" w:fill="FFFFFF"/>
            <w:hideMark/>
          </w:tcPr>
          <w:p w14:paraId="4C14AAE2"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0,025</w:t>
            </w:r>
          </w:p>
        </w:tc>
        <w:tc>
          <w:tcPr>
            <w:tcW w:w="3195" w:type="dxa"/>
            <w:shd w:val="clear" w:color="auto" w:fill="FFFFFF"/>
            <w:hideMark/>
          </w:tcPr>
          <w:p w14:paraId="4FEC8B8C"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0,025</w:t>
            </w:r>
          </w:p>
        </w:tc>
      </w:tr>
      <w:tr w:rsidR="00F94FE8" w:rsidRPr="009A0522" w14:paraId="0D834049" w14:textId="77777777" w:rsidTr="00EC17B7">
        <w:tc>
          <w:tcPr>
            <w:tcW w:w="3795" w:type="dxa"/>
            <w:shd w:val="clear" w:color="auto" w:fill="FFFFFF"/>
            <w:hideMark/>
          </w:tcPr>
          <w:p w14:paraId="16F96C68"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m</w:t>
            </w:r>
          </w:p>
        </w:tc>
        <w:tc>
          <w:tcPr>
            <w:tcW w:w="2580" w:type="dxa"/>
            <w:shd w:val="clear" w:color="auto" w:fill="FFFFFF"/>
            <w:hideMark/>
          </w:tcPr>
          <w:p w14:paraId="79C084F4"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1,5</w:t>
            </w:r>
          </w:p>
        </w:tc>
        <w:tc>
          <w:tcPr>
            <w:tcW w:w="3195" w:type="dxa"/>
            <w:shd w:val="clear" w:color="auto" w:fill="FFFFFF"/>
            <w:hideMark/>
          </w:tcPr>
          <w:p w14:paraId="69B9872A"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1,5</w:t>
            </w:r>
          </w:p>
        </w:tc>
      </w:tr>
      <w:tr w:rsidR="00F94FE8" w:rsidRPr="009A0522" w14:paraId="702139AE" w14:textId="77777777" w:rsidTr="00EC17B7">
        <w:tc>
          <w:tcPr>
            <w:tcW w:w="3795" w:type="dxa"/>
            <w:shd w:val="clear" w:color="auto" w:fill="FFFFFF"/>
            <w:hideMark/>
          </w:tcPr>
          <w:p w14:paraId="7F45E4D1"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Уклон дна,  i,‰</w:t>
            </w:r>
          </w:p>
        </w:tc>
        <w:tc>
          <w:tcPr>
            <w:tcW w:w="2580" w:type="dxa"/>
            <w:shd w:val="clear" w:color="auto" w:fill="FFFFFF"/>
            <w:hideMark/>
          </w:tcPr>
          <w:p w14:paraId="37681DE3"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20</w:t>
            </w:r>
          </w:p>
        </w:tc>
        <w:tc>
          <w:tcPr>
            <w:tcW w:w="3195" w:type="dxa"/>
            <w:shd w:val="clear" w:color="auto" w:fill="FFFFFF"/>
            <w:hideMark/>
          </w:tcPr>
          <w:p w14:paraId="304F5FF6"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3</w:t>
            </w:r>
          </w:p>
        </w:tc>
      </w:tr>
      <w:tr w:rsidR="00F94FE8" w:rsidRPr="009A0522" w14:paraId="20643FEE" w14:textId="77777777" w:rsidTr="00EC17B7">
        <w:tc>
          <w:tcPr>
            <w:tcW w:w="3795" w:type="dxa"/>
            <w:shd w:val="clear" w:color="auto" w:fill="FFFFFF"/>
            <w:hideMark/>
          </w:tcPr>
          <w:p w14:paraId="45AEB5D5"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Расчетный расход Q, м</w:t>
            </w:r>
            <w:r w:rsidRPr="009A0522">
              <w:rPr>
                <w:rFonts w:ascii="Times New Roman" w:eastAsia="Times New Roman" w:hAnsi="Times New Roman" w:cs="Times New Roman"/>
                <w:color w:val="000000"/>
                <w:sz w:val="24"/>
                <w:szCs w:val="24"/>
                <w:vertAlign w:val="superscript"/>
              </w:rPr>
              <w:t>3</w:t>
            </w:r>
            <w:r w:rsidRPr="009A0522">
              <w:rPr>
                <w:rFonts w:ascii="Times New Roman" w:eastAsia="Times New Roman" w:hAnsi="Times New Roman" w:cs="Times New Roman"/>
                <w:color w:val="000000"/>
                <w:sz w:val="24"/>
                <w:szCs w:val="24"/>
              </w:rPr>
              <w:t>/с</w:t>
            </w:r>
          </w:p>
        </w:tc>
        <w:tc>
          <w:tcPr>
            <w:tcW w:w="2580" w:type="dxa"/>
            <w:shd w:val="clear" w:color="auto" w:fill="FFFFFF"/>
            <w:hideMark/>
          </w:tcPr>
          <w:p w14:paraId="5A827C53"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2,9</w:t>
            </w:r>
          </w:p>
        </w:tc>
        <w:tc>
          <w:tcPr>
            <w:tcW w:w="3195" w:type="dxa"/>
            <w:shd w:val="clear" w:color="auto" w:fill="FFFFFF"/>
            <w:hideMark/>
          </w:tcPr>
          <w:p w14:paraId="5AE87516" w14:textId="77777777" w:rsidR="00F94FE8" w:rsidRPr="009A0522" w:rsidRDefault="00F94FE8" w:rsidP="00EC17B7">
            <w:pPr>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4,12 </w:t>
            </w:r>
          </w:p>
          <w:p w14:paraId="22E0AD47"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r>
    </w:tbl>
    <w:p w14:paraId="40F55DB6"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p w14:paraId="2018D733" w14:textId="77777777" w:rsidR="00F94FE8" w:rsidRPr="009A0522"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b/>
          <w:bCs/>
          <w:color w:val="000000"/>
          <w:sz w:val="24"/>
          <w:szCs w:val="24"/>
        </w:rPr>
        <w:t>Общие указания:</w:t>
      </w:r>
    </w:p>
    <w:p w14:paraId="74048F53"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Начертите схему канавы.</w:t>
      </w:r>
    </w:p>
    <w:p w14:paraId="6DFB4E26"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Задайтесь значением глубины потока в канаве. </w:t>
      </w:r>
    </w:p>
    <w:p w14:paraId="5CF1F054"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Последовательно определите гидравлические элементы потока: площадь живого сечения, смоченный периметр, гидравлический радиус, скоростную характеристику, скорость потока, расход, который может пропустить канава. </w:t>
      </w:r>
    </w:p>
    <w:p w14:paraId="489DAF57"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b/>
          <w:bCs/>
          <w:color w:val="000000"/>
          <w:sz w:val="24"/>
          <w:szCs w:val="24"/>
        </w:rPr>
        <w:t>Решение:</w:t>
      </w:r>
    </w:p>
    <w:p w14:paraId="645C7ADD"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Данную задачу решают методом подбора искомых величин b и h.</w:t>
      </w:r>
    </w:p>
    <w:p w14:paraId="4AE25D75"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Применяют при расчете канав трапецеидальной формы. </w:t>
      </w:r>
    </w:p>
    <w:p w14:paraId="69281DEE"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1.                  Задайтесь h, глубиной потока в канаве.</w:t>
      </w:r>
    </w:p>
    <w:p w14:paraId="431117CA"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2.                  Определите значение b</w:t>
      </w:r>
    </w:p>
    <w:p w14:paraId="01CA828B"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3.                  Определите значение ω=(b+mh)h  4. Определите значение λ =b+2h√1+m² 5.</w:t>
      </w:r>
    </w:p>
    <w:p w14:paraId="50FEC006"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5.                  Определите значение R = ω/λ </w:t>
      </w:r>
    </w:p>
    <w:p w14:paraId="5819827E"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6.                  Определите значение W = С √ R, где W определяется по таблицам</w:t>
      </w:r>
    </w:p>
    <w:p w14:paraId="65B00439"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7.                  Определите значение v=С√Ri  8. Определите значение Q=ωv </w:t>
      </w:r>
    </w:p>
    <w:p w14:paraId="2C9EE07D"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9. Составьте таблицу 14.</w:t>
      </w:r>
    </w:p>
    <w:p w14:paraId="6616F6D2"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Соотношение ширины и глубины канавы </w:t>
      </w:r>
      <w:r w:rsidRPr="009A0522">
        <w:rPr>
          <w:rFonts w:ascii="Times New Roman" w:eastAsia="Times New Roman" w:hAnsi="Times New Roman" w:cs="Times New Roman"/>
          <w:i/>
          <w:iCs/>
          <w:color w:val="000000"/>
          <w:sz w:val="24"/>
          <w:szCs w:val="24"/>
        </w:rPr>
        <w:t>β= b/h</w:t>
      </w:r>
      <w:r w:rsidRPr="009A0522">
        <w:rPr>
          <w:rFonts w:ascii="Times New Roman" w:eastAsia="Times New Roman" w:hAnsi="Times New Roman" w:cs="Times New Roman"/>
          <w:color w:val="000000"/>
          <w:sz w:val="24"/>
          <w:szCs w:val="24"/>
        </w:rPr>
        <w:t> в зависимости от заложения откосов </w:t>
      </w:r>
      <w:r w:rsidRPr="009A0522">
        <w:rPr>
          <w:rFonts w:ascii="Times New Roman" w:eastAsia="Times New Roman" w:hAnsi="Times New Roman" w:cs="Times New Roman"/>
          <w:i/>
          <w:iCs/>
          <w:color w:val="000000"/>
          <w:sz w:val="24"/>
          <w:szCs w:val="24"/>
        </w:rPr>
        <w:t>m</w:t>
      </w:r>
      <w:r w:rsidRPr="009A0522">
        <w:rPr>
          <w:rFonts w:ascii="Times New Roman" w:eastAsia="Times New Roman" w:hAnsi="Times New Roman" w:cs="Times New Roman"/>
          <w:color w:val="000000"/>
          <w:sz w:val="24"/>
          <w:szCs w:val="24"/>
        </w:rPr>
        <w:t>  представлено (табл. 15).</w:t>
      </w:r>
    </w:p>
    <w:p w14:paraId="1A07C735" w14:textId="77777777" w:rsidR="00F94FE8" w:rsidRPr="009A0522" w:rsidRDefault="00F94FE8" w:rsidP="00F94FE8">
      <w:pPr>
        <w:shd w:val="clear" w:color="auto" w:fill="FFFFFF"/>
        <w:spacing w:after="150" w:line="240" w:lineRule="auto"/>
        <w:jc w:val="right"/>
        <w:rPr>
          <w:rFonts w:ascii="Times New Roman" w:eastAsia="Times New Roman" w:hAnsi="Times New Roman" w:cs="Times New Roman"/>
          <w:color w:val="000000"/>
          <w:sz w:val="24"/>
          <w:szCs w:val="24"/>
        </w:rPr>
      </w:pPr>
    </w:p>
    <w:p w14:paraId="37720BD4" w14:textId="77777777" w:rsidR="00F94FE8" w:rsidRPr="009A0522" w:rsidRDefault="00F94FE8" w:rsidP="00F94FE8">
      <w:pPr>
        <w:shd w:val="clear" w:color="auto" w:fill="FFFFFF"/>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Таблица  14</w:t>
      </w:r>
    </w:p>
    <w:tbl>
      <w:tblPr>
        <w:tblW w:w="8655" w:type="dxa"/>
        <w:shd w:val="clear" w:color="auto" w:fill="FFFFFF"/>
        <w:tblCellMar>
          <w:left w:w="0" w:type="dxa"/>
          <w:right w:w="0" w:type="dxa"/>
        </w:tblCellMar>
        <w:tblLook w:val="04A0" w:firstRow="1" w:lastRow="0" w:firstColumn="1" w:lastColumn="0" w:noHBand="0" w:noVBand="1"/>
      </w:tblPr>
      <w:tblGrid>
        <w:gridCol w:w="917"/>
        <w:gridCol w:w="2354"/>
        <w:gridCol w:w="1275"/>
        <w:gridCol w:w="1275"/>
        <w:gridCol w:w="1409"/>
        <w:gridCol w:w="1425"/>
      </w:tblGrid>
      <w:tr w:rsidR="00F94FE8" w:rsidRPr="009A0522" w14:paraId="53B9DAE9" w14:textId="77777777" w:rsidTr="00EC17B7">
        <w:tc>
          <w:tcPr>
            <w:tcW w:w="900" w:type="dxa"/>
            <w:shd w:val="clear" w:color="auto" w:fill="FFFFFF"/>
            <w:hideMark/>
          </w:tcPr>
          <w:p w14:paraId="2D3C9A1C"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строк</w:t>
            </w:r>
          </w:p>
        </w:tc>
        <w:tc>
          <w:tcPr>
            <w:tcW w:w="2355" w:type="dxa"/>
            <w:shd w:val="clear" w:color="auto" w:fill="FFFFFF"/>
            <w:hideMark/>
          </w:tcPr>
          <w:p w14:paraId="08F0F2B3"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Параметры и расчетная  формула</w:t>
            </w:r>
          </w:p>
        </w:tc>
        <w:tc>
          <w:tcPr>
            <w:tcW w:w="3960" w:type="dxa"/>
            <w:gridSpan w:val="3"/>
            <w:shd w:val="clear" w:color="auto" w:fill="FFFFFF"/>
            <w:hideMark/>
          </w:tcPr>
          <w:p w14:paraId="1E9B7E4B"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p w14:paraId="4E48BEBD" w14:textId="77777777" w:rsidR="00F94FE8" w:rsidRPr="009A0522" w:rsidRDefault="00F94FE8" w:rsidP="00EC17B7">
            <w:pPr>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Задаваемые и находимые  численные значения </w:t>
            </w:r>
          </w:p>
        </w:tc>
        <w:tc>
          <w:tcPr>
            <w:tcW w:w="1425" w:type="dxa"/>
            <w:shd w:val="clear" w:color="auto" w:fill="FFFFFF"/>
            <w:hideMark/>
          </w:tcPr>
          <w:p w14:paraId="57CA3B0A"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p w14:paraId="0447DB6F"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Принятые расчетные данные</w:t>
            </w:r>
          </w:p>
        </w:tc>
      </w:tr>
      <w:tr w:rsidR="00F94FE8" w:rsidRPr="009A0522" w14:paraId="1D360B60" w14:textId="77777777" w:rsidTr="00EC17B7">
        <w:tc>
          <w:tcPr>
            <w:tcW w:w="900" w:type="dxa"/>
            <w:shd w:val="clear" w:color="auto" w:fill="FFFFFF"/>
            <w:hideMark/>
          </w:tcPr>
          <w:p w14:paraId="1C0FEF38"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1</w:t>
            </w:r>
          </w:p>
        </w:tc>
        <w:tc>
          <w:tcPr>
            <w:tcW w:w="2355" w:type="dxa"/>
            <w:shd w:val="clear" w:color="auto" w:fill="FFFFFF"/>
            <w:hideMark/>
          </w:tcPr>
          <w:p w14:paraId="2A58F144"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i/>
                <w:iCs/>
                <w:color w:val="000000"/>
                <w:sz w:val="24"/>
                <w:szCs w:val="24"/>
              </w:rPr>
              <w:t>h</w:t>
            </w:r>
          </w:p>
        </w:tc>
        <w:tc>
          <w:tcPr>
            <w:tcW w:w="1275" w:type="dxa"/>
            <w:shd w:val="clear" w:color="auto" w:fill="FFFFFF"/>
            <w:hideMark/>
          </w:tcPr>
          <w:p w14:paraId="312C80D7"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h</w:t>
            </w:r>
            <w:r w:rsidRPr="009A0522">
              <w:rPr>
                <w:rFonts w:ascii="Times New Roman" w:eastAsia="Times New Roman" w:hAnsi="Times New Roman" w:cs="Times New Roman"/>
                <w:color w:val="000000"/>
                <w:sz w:val="24"/>
                <w:szCs w:val="24"/>
                <w:vertAlign w:val="subscript"/>
              </w:rPr>
              <w:t>1</w:t>
            </w:r>
          </w:p>
        </w:tc>
        <w:tc>
          <w:tcPr>
            <w:tcW w:w="1275" w:type="dxa"/>
            <w:shd w:val="clear" w:color="auto" w:fill="FFFFFF"/>
            <w:hideMark/>
          </w:tcPr>
          <w:p w14:paraId="1357885B"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h</w:t>
            </w:r>
            <w:r w:rsidRPr="009A0522">
              <w:rPr>
                <w:rFonts w:ascii="Times New Roman" w:eastAsia="Times New Roman" w:hAnsi="Times New Roman" w:cs="Times New Roman"/>
                <w:color w:val="000000"/>
                <w:sz w:val="24"/>
                <w:szCs w:val="24"/>
                <w:vertAlign w:val="subscript"/>
              </w:rPr>
              <w:t>2</w:t>
            </w:r>
          </w:p>
        </w:tc>
        <w:tc>
          <w:tcPr>
            <w:tcW w:w="1410" w:type="dxa"/>
            <w:shd w:val="clear" w:color="auto" w:fill="FFFFFF"/>
            <w:hideMark/>
          </w:tcPr>
          <w:p w14:paraId="2016D324"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h</w:t>
            </w:r>
            <w:r w:rsidRPr="009A0522">
              <w:rPr>
                <w:rFonts w:ascii="Times New Roman" w:eastAsia="Times New Roman" w:hAnsi="Times New Roman" w:cs="Times New Roman"/>
                <w:color w:val="000000"/>
                <w:sz w:val="24"/>
                <w:szCs w:val="24"/>
                <w:vertAlign w:val="subscript"/>
              </w:rPr>
              <w:t>3</w:t>
            </w:r>
          </w:p>
        </w:tc>
        <w:tc>
          <w:tcPr>
            <w:tcW w:w="1425" w:type="dxa"/>
            <w:shd w:val="clear" w:color="auto" w:fill="FFFFFF"/>
            <w:hideMark/>
          </w:tcPr>
          <w:p w14:paraId="26AEDBE1" w14:textId="77777777" w:rsidR="00F94FE8" w:rsidRPr="009A0522" w:rsidRDefault="00F94FE8" w:rsidP="00EC17B7">
            <w:pPr>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r>
      <w:tr w:rsidR="00F94FE8" w:rsidRPr="009A0522" w14:paraId="771A5C4E" w14:textId="77777777" w:rsidTr="00EC17B7">
        <w:tc>
          <w:tcPr>
            <w:tcW w:w="900" w:type="dxa"/>
            <w:shd w:val="clear" w:color="auto" w:fill="FFFFFF"/>
            <w:hideMark/>
          </w:tcPr>
          <w:p w14:paraId="3D5F240A"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2</w:t>
            </w:r>
          </w:p>
        </w:tc>
        <w:tc>
          <w:tcPr>
            <w:tcW w:w="2355" w:type="dxa"/>
            <w:shd w:val="clear" w:color="auto" w:fill="FFFFFF"/>
            <w:hideMark/>
          </w:tcPr>
          <w:p w14:paraId="05F65606"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i/>
                <w:iCs/>
                <w:color w:val="000000"/>
                <w:sz w:val="24"/>
                <w:szCs w:val="24"/>
              </w:rPr>
              <w:t>b = βh</w:t>
            </w:r>
          </w:p>
        </w:tc>
        <w:tc>
          <w:tcPr>
            <w:tcW w:w="1275" w:type="dxa"/>
            <w:shd w:val="clear" w:color="auto" w:fill="FFFFFF"/>
            <w:hideMark/>
          </w:tcPr>
          <w:p w14:paraId="564ED51B"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c>
          <w:tcPr>
            <w:tcW w:w="1275" w:type="dxa"/>
            <w:shd w:val="clear" w:color="auto" w:fill="FFFFFF"/>
            <w:hideMark/>
          </w:tcPr>
          <w:p w14:paraId="29525E1A"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c>
          <w:tcPr>
            <w:tcW w:w="1410" w:type="dxa"/>
            <w:shd w:val="clear" w:color="auto" w:fill="FFFFFF"/>
            <w:hideMark/>
          </w:tcPr>
          <w:p w14:paraId="57F0D77F"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c>
          <w:tcPr>
            <w:tcW w:w="1425" w:type="dxa"/>
            <w:shd w:val="clear" w:color="auto" w:fill="FFFFFF"/>
            <w:hideMark/>
          </w:tcPr>
          <w:p w14:paraId="4D880AFD" w14:textId="77777777" w:rsidR="00F94FE8" w:rsidRPr="009A0522" w:rsidRDefault="00F94FE8" w:rsidP="00EC17B7">
            <w:pPr>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r>
      <w:tr w:rsidR="00F94FE8" w:rsidRPr="009A0522" w14:paraId="72C9A9D8" w14:textId="77777777" w:rsidTr="00EC17B7">
        <w:tc>
          <w:tcPr>
            <w:tcW w:w="900" w:type="dxa"/>
            <w:shd w:val="clear" w:color="auto" w:fill="FFFFFF"/>
            <w:hideMark/>
          </w:tcPr>
          <w:p w14:paraId="495418B7"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3</w:t>
            </w:r>
          </w:p>
        </w:tc>
        <w:tc>
          <w:tcPr>
            <w:tcW w:w="2355" w:type="dxa"/>
            <w:shd w:val="clear" w:color="auto" w:fill="FFFFFF"/>
            <w:hideMark/>
          </w:tcPr>
          <w:p w14:paraId="3A451267"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i/>
                <w:iCs/>
                <w:color w:val="000000"/>
                <w:sz w:val="24"/>
                <w:szCs w:val="24"/>
              </w:rPr>
              <w:t>mh</w:t>
            </w:r>
          </w:p>
        </w:tc>
        <w:tc>
          <w:tcPr>
            <w:tcW w:w="1275" w:type="dxa"/>
            <w:shd w:val="clear" w:color="auto" w:fill="FFFFFF"/>
            <w:hideMark/>
          </w:tcPr>
          <w:p w14:paraId="06DFBECE" w14:textId="77777777" w:rsidR="00F94FE8" w:rsidRPr="009A0522" w:rsidRDefault="00F94FE8" w:rsidP="00EC17B7">
            <w:pPr>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c>
          <w:tcPr>
            <w:tcW w:w="1275" w:type="dxa"/>
            <w:shd w:val="clear" w:color="auto" w:fill="FFFFFF"/>
            <w:hideMark/>
          </w:tcPr>
          <w:p w14:paraId="50A79FF4" w14:textId="77777777" w:rsidR="00F94FE8" w:rsidRPr="009A0522" w:rsidRDefault="00F94FE8" w:rsidP="00EC17B7">
            <w:pPr>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c>
          <w:tcPr>
            <w:tcW w:w="1410" w:type="dxa"/>
            <w:shd w:val="clear" w:color="auto" w:fill="FFFFFF"/>
            <w:hideMark/>
          </w:tcPr>
          <w:p w14:paraId="49B0398B" w14:textId="77777777" w:rsidR="00F94FE8" w:rsidRPr="009A0522" w:rsidRDefault="00F94FE8" w:rsidP="00EC17B7">
            <w:pPr>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c>
          <w:tcPr>
            <w:tcW w:w="1425" w:type="dxa"/>
            <w:shd w:val="clear" w:color="auto" w:fill="FFFFFF"/>
            <w:hideMark/>
          </w:tcPr>
          <w:p w14:paraId="089C648A" w14:textId="77777777" w:rsidR="00F94FE8" w:rsidRPr="009A0522" w:rsidRDefault="00F94FE8" w:rsidP="00EC17B7">
            <w:pPr>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r>
      <w:tr w:rsidR="00F94FE8" w:rsidRPr="009A0522" w14:paraId="0D562D00" w14:textId="77777777" w:rsidTr="00EC17B7">
        <w:tc>
          <w:tcPr>
            <w:tcW w:w="900" w:type="dxa"/>
            <w:shd w:val="clear" w:color="auto" w:fill="FFFFFF"/>
            <w:hideMark/>
          </w:tcPr>
          <w:p w14:paraId="3D85A7A6"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4</w:t>
            </w:r>
          </w:p>
        </w:tc>
        <w:tc>
          <w:tcPr>
            <w:tcW w:w="2355" w:type="dxa"/>
            <w:shd w:val="clear" w:color="auto" w:fill="FFFFFF"/>
            <w:hideMark/>
          </w:tcPr>
          <w:p w14:paraId="4B7D5F99"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i/>
                <w:iCs/>
                <w:color w:val="000000"/>
                <w:sz w:val="24"/>
                <w:szCs w:val="24"/>
              </w:rPr>
              <w:t>b+2 mh</w:t>
            </w:r>
          </w:p>
        </w:tc>
        <w:tc>
          <w:tcPr>
            <w:tcW w:w="1275" w:type="dxa"/>
            <w:shd w:val="clear" w:color="auto" w:fill="FFFFFF"/>
            <w:hideMark/>
          </w:tcPr>
          <w:p w14:paraId="23C957AF" w14:textId="77777777" w:rsidR="00F94FE8" w:rsidRPr="009A0522" w:rsidRDefault="00F94FE8" w:rsidP="00EC17B7">
            <w:pPr>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c>
          <w:tcPr>
            <w:tcW w:w="1275" w:type="dxa"/>
            <w:shd w:val="clear" w:color="auto" w:fill="FFFFFF"/>
            <w:hideMark/>
          </w:tcPr>
          <w:p w14:paraId="7E35AC03" w14:textId="77777777" w:rsidR="00F94FE8" w:rsidRPr="009A0522" w:rsidRDefault="00F94FE8" w:rsidP="00EC17B7">
            <w:pPr>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c>
          <w:tcPr>
            <w:tcW w:w="1410" w:type="dxa"/>
            <w:shd w:val="clear" w:color="auto" w:fill="FFFFFF"/>
            <w:hideMark/>
          </w:tcPr>
          <w:p w14:paraId="6C14EE51" w14:textId="77777777" w:rsidR="00F94FE8" w:rsidRPr="009A0522" w:rsidRDefault="00F94FE8" w:rsidP="00EC17B7">
            <w:pPr>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c>
          <w:tcPr>
            <w:tcW w:w="1425" w:type="dxa"/>
            <w:shd w:val="clear" w:color="auto" w:fill="FFFFFF"/>
            <w:hideMark/>
          </w:tcPr>
          <w:p w14:paraId="7A0783BF" w14:textId="77777777" w:rsidR="00F94FE8" w:rsidRPr="009A0522" w:rsidRDefault="00F94FE8" w:rsidP="00EC17B7">
            <w:pPr>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r>
      <w:tr w:rsidR="00F94FE8" w:rsidRPr="009A0522" w14:paraId="7DE5DAFD" w14:textId="77777777" w:rsidTr="00EC17B7">
        <w:tc>
          <w:tcPr>
            <w:tcW w:w="900" w:type="dxa"/>
            <w:shd w:val="clear" w:color="auto" w:fill="FFFFFF"/>
            <w:hideMark/>
          </w:tcPr>
          <w:p w14:paraId="3E092128"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5</w:t>
            </w:r>
          </w:p>
        </w:tc>
        <w:tc>
          <w:tcPr>
            <w:tcW w:w="2355" w:type="dxa"/>
            <w:shd w:val="clear" w:color="auto" w:fill="FFFFFF"/>
            <w:hideMark/>
          </w:tcPr>
          <w:p w14:paraId="7F49D24B"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i/>
                <w:iCs/>
                <w:color w:val="000000"/>
                <w:sz w:val="24"/>
                <w:szCs w:val="24"/>
              </w:rPr>
              <w:t>ω=(b+mh)h</w:t>
            </w:r>
          </w:p>
        </w:tc>
        <w:tc>
          <w:tcPr>
            <w:tcW w:w="1275" w:type="dxa"/>
            <w:shd w:val="clear" w:color="auto" w:fill="FFFFFF"/>
            <w:hideMark/>
          </w:tcPr>
          <w:p w14:paraId="4E15947C" w14:textId="77777777" w:rsidR="00F94FE8" w:rsidRPr="009A0522" w:rsidRDefault="00F94FE8" w:rsidP="00EC17B7">
            <w:pPr>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c>
          <w:tcPr>
            <w:tcW w:w="1275" w:type="dxa"/>
            <w:shd w:val="clear" w:color="auto" w:fill="FFFFFF"/>
            <w:hideMark/>
          </w:tcPr>
          <w:p w14:paraId="2CEE4206" w14:textId="77777777" w:rsidR="00F94FE8" w:rsidRPr="009A0522" w:rsidRDefault="00F94FE8" w:rsidP="00EC17B7">
            <w:pPr>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c>
          <w:tcPr>
            <w:tcW w:w="1410" w:type="dxa"/>
            <w:shd w:val="clear" w:color="auto" w:fill="FFFFFF"/>
            <w:hideMark/>
          </w:tcPr>
          <w:p w14:paraId="4B67A603" w14:textId="77777777" w:rsidR="00F94FE8" w:rsidRPr="009A0522" w:rsidRDefault="00F94FE8" w:rsidP="00EC17B7">
            <w:pPr>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c>
          <w:tcPr>
            <w:tcW w:w="1425" w:type="dxa"/>
            <w:shd w:val="clear" w:color="auto" w:fill="FFFFFF"/>
            <w:hideMark/>
          </w:tcPr>
          <w:p w14:paraId="6258A604" w14:textId="77777777" w:rsidR="00F94FE8" w:rsidRPr="009A0522" w:rsidRDefault="00F94FE8" w:rsidP="00EC17B7">
            <w:pPr>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r>
      <w:tr w:rsidR="00F94FE8" w:rsidRPr="009A0522" w14:paraId="1DF706D5" w14:textId="77777777" w:rsidTr="00EC17B7">
        <w:tc>
          <w:tcPr>
            <w:tcW w:w="900" w:type="dxa"/>
            <w:shd w:val="clear" w:color="auto" w:fill="FFFFFF"/>
            <w:hideMark/>
          </w:tcPr>
          <w:p w14:paraId="760F1F8E"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6</w:t>
            </w:r>
          </w:p>
        </w:tc>
        <w:tc>
          <w:tcPr>
            <w:tcW w:w="2355" w:type="dxa"/>
            <w:shd w:val="clear" w:color="auto" w:fill="FFFFFF"/>
            <w:vAlign w:val="bottom"/>
            <w:hideMark/>
          </w:tcPr>
          <w:p w14:paraId="3D3A9055"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i/>
                <w:iCs/>
                <w:color w:val="000000"/>
                <w:sz w:val="24"/>
                <w:szCs w:val="24"/>
              </w:rPr>
              <w:t>λ =b+2h√1+m²</w:t>
            </w:r>
          </w:p>
        </w:tc>
        <w:tc>
          <w:tcPr>
            <w:tcW w:w="1275" w:type="dxa"/>
            <w:shd w:val="clear" w:color="auto" w:fill="FFFFFF"/>
            <w:hideMark/>
          </w:tcPr>
          <w:p w14:paraId="0ABFEF90" w14:textId="77777777" w:rsidR="00F94FE8" w:rsidRPr="009A0522" w:rsidRDefault="00F94FE8" w:rsidP="00EC17B7">
            <w:pPr>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c>
          <w:tcPr>
            <w:tcW w:w="1275" w:type="dxa"/>
            <w:shd w:val="clear" w:color="auto" w:fill="FFFFFF"/>
            <w:hideMark/>
          </w:tcPr>
          <w:p w14:paraId="00562342" w14:textId="77777777" w:rsidR="00F94FE8" w:rsidRPr="009A0522" w:rsidRDefault="00F94FE8" w:rsidP="00EC17B7">
            <w:pPr>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c>
          <w:tcPr>
            <w:tcW w:w="1410" w:type="dxa"/>
            <w:shd w:val="clear" w:color="auto" w:fill="FFFFFF"/>
            <w:hideMark/>
          </w:tcPr>
          <w:p w14:paraId="03935A72" w14:textId="77777777" w:rsidR="00F94FE8" w:rsidRPr="009A0522" w:rsidRDefault="00F94FE8" w:rsidP="00EC17B7">
            <w:pPr>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c>
          <w:tcPr>
            <w:tcW w:w="1425" w:type="dxa"/>
            <w:shd w:val="clear" w:color="auto" w:fill="FFFFFF"/>
            <w:hideMark/>
          </w:tcPr>
          <w:p w14:paraId="4701751F" w14:textId="77777777" w:rsidR="00F94FE8" w:rsidRPr="009A0522" w:rsidRDefault="00F94FE8" w:rsidP="00EC17B7">
            <w:pPr>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r>
      <w:tr w:rsidR="00F94FE8" w:rsidRPr="009A0522" w14:paraId="05D0748B" w14:textId="77777777" w:rsidTr="00EC17B7">
        <w:tc>
          <w:tcPr>
            <w:tcW w:w="900" w:type="dxa"/>
            <w:shd w:val="clear" w:color="auto" w:fill="FFFFFF"/>
            <w:hideMark/>
          </w:tcPr>
          <w:p w14:paraId="28CDE189"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7</w:t>
            </w:r>
          </w:p>
        </w:tc>
        <w:tc>
          <w:tcPr>
            <w:tcW w:w="2355" w:type="dxa"/>
            <w:shd w:val="clear" w:color="auto" w:fill="FFFFFF"/>
            <w:vAlign w:val="bottom"/>
            <w:hideMark/>
          </w:tcPr>
          <w:p w14:paraId="7D521B88"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i/>
                <w:iCs/>
                <w:color w:val="000000"/>
                <w:sz w:val="24"/>
                <w:szCs w:val="24"/>
              </w:rPr>
              <w:t>R = ω/λ</w:t>
            </w:r>
          </w:p>
        </w:tc>
        <w:tc>
          <w:tcPr>
            <w:tcW w:w="1275" w:type="dxa"/>
            <w:shd w:val="clear" w:color="auto" w:fill="FFFFFF"/>
            <w:hideMark/>
          </w:tcPr>
          <w:p w14:paraId="51F73DA5" w14:textId="77777777" w:rsidR="00F94FE8" w:rsidRPr="009A0522" w:rsidRDefault="00F94FE8" w:rsidP="00EC17B7">
            <w:pPr>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c>
          <w:tcPr>
            <w:tcW w:w="1275" w:type="dxa"/>
            <w:shd w:val="clear" w:color="auto" w:fill="FFFFFF"/>
            <w:hideMark/>
          </w:tcPr>
          <w:p w14:paraId="1504CBEB" w14:textId="77777777" w:rsidR="00F94FE8" w:rsidRPr="009A0522" w:rsidRDefault="00F94FE8" w:rsidP="00EC17B7">
            <w:pPr>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c>
          <w:tcPr>
            <w:tcW w:w="1410" w:type="dxa"/>
            <w:shd w:val="clear" w:color="auto" w:fill="FFFFFF"/>
            <w:hideMark/>
          </w:tcPr>
          <w:p w14:paraId="740FBC34" w14:textId="77777777" w:rsidR="00F94FE8" w:rsidRPr="009A0522" w:rsidRDefault="00F94FE8" w:rsidP="00EC17B7">
            <w:pPr>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c>
          <w:tcPr>
            <w:tcW w:w="1425" w:type="dxa"/>
            <w:shd w:val="clear" w:color="auto" w:fill="FFFFFF"/>
            <w:hideMark/>
          </w:tcPr>
          <w:p w14:paraId="1AB3FBD2" w14:textId="77777777" w:rsidR="00F94FE8" w:rsidRPr="009A0522" w:rsidRDefault="00F94FE8" w:rsidP="00EC17B7">
            <w:pPr>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r>
      <w:tr w:rsidR="00F94FE8" w:rsidRPr="009A0522" w14:paraId="431A7908" w14:textId="77777777" w:rsidTr="00EC17B7">
        <w:tc>
          <w:tcPr>
            <w:tcW w:w="900" w:type="dxa"/>
            <w:shd w:val="clear" w:color="auto" w:fill="FFFFFF"/>
            <w:hideMark/>
          </w:tcPr>
          <w:p w14:paraId="2913B663"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8</w:t>
            </w:r>
          </w:p>
        </w:tc>
        <w:tc>
          <w:tcPr>
            <w:tcW w:w="2355" w:type="dxa"/>
            <w:shd w:val="clear" w:color="auto" w:fill="FFFFFF"/>
            <w:vAlign w:val="bottom"/>
            <w:hideMark/>
          </w:tcPr>
          <w:p w14:paraId="7448CF26"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i/>
                <w:iCs/>
                <w:color w:val="000000"/>
                <w:sz w:val="24"/>
                <w:szCs w:val="24"/>
              </w:rPr>
              <w:t>W = С √ R</w:t>
            </w:r>
          </w:p>
        </w:tc>
        <w:tc>
          <w:tcPr>
            <w:tcW w:w="1275" w:type="dxa"/>
            <w:shd w:val="clear" w:color="auto" w:fill="FFFFFF"/>
            <w:hideMark/>
          </w:tcPr>
          <w:p w14:paraId="283FE72F" w14:textId="77777777" w:rsidR="00F94FE8" w:rsidRPr="009A0522" w:rsidRDefault="00F94FE8" w:rsidP="00EC17B7">
            <w:pPr>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c>
          <w:tcPr>
            <w:tcW w:w="1275" w:type="dxa"/>
            <w:shd w:val="clear" w:color="auto" w:fill="FFFFFF"/>
            <w:hideMark/>
          </w:tcPr>
          <w:p w14:paraId="3694ABA6" w14:textId="77777777" w:rsidR="00F94FE8" w:rsidRPr="009A0522" w:rsidRDefault="00F94FE8" w:rsidP="00EC17B7">
            <w:pPr>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c>
          <w:tcPr>
            <w:tcW w:w="1410" w:type="dxa"/>
            <w:shd w:val="clear" w:color="auto" w:fill="FFFFFF"/>
            <w:hideMark/>
          </w:tcPr>
          <w:p w14:paraId="0089D447" w14:textId="77777777" w:rsidR="00F94FE8" w:rsidRPr="009A0522" w:rsidRDefault="00F94FE8" w:rsidP="00EC17B7">
            <w:pPr>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c>
          <w:tcPr>
            <w:tcW w:w="1425" w:type="dxa"/>
            <w:shd w:val="clear" w:color="auto" w:fill="FFFFFF"/>
            <w:hideMark/>
          </w:tcPr>
          <w:p w14:paraId="42A15A85" w14:textId="77777777" w:rsidR="00F94FE8" w:rsidRPr="009A0522" w:rsidRDefault="00F94FE8" w:rsidP="00EC17B7">
            <w:pPr>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r>
      <w:tr w:rsidR="00F94FE8" w:rsidRPr="009A0522" w14:paraId="2C4A4079" w14:textId="77777777" w:rsidTr="00EC17B7">
        <w:tc>
          <w:tcPr>
            <w:tcW w:w="900" w:type="dxa"/>
            <w:shd w:val="clear" w:color="auto" w:fill="FFFFFF"/>
            <w:hideMark/>
          </w:tcPr>
          <w:p w14:paraId="69A20F9B"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9</w:t>
            </w:r>
          </w:p>
        </w:tc>
        <w:tc>
          <w:tcPr>
            <w:tcW w:w="2355" w:type="dxa"/>
            <w:shd w:val="clear" w:color="auto" w:fill="FFFFFF"/>
            <w:vAlign w:val="bottom"/>
            <w:hideMark/>
          </w:tcPr>
          <w:p w14:paraId="093D9623"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i/>
                <w:iCs/>
                <w:color w:val="000000"/>
                <w:sz w:val="24"/>
                <w:szCs w:val="24"/>
              </w:rPr>
              <w:t>√i</w:t>
            </w:r>
          </w:p>
        </w:tc>
        <w:tc>
          <w:tcPr>
            <w:tcW w:w="1275" w:type="dxa"/>
            <w:shd w:val="clear" w:color="auto" w:fill="FFFFFF"/>
            <w:hideMark/>
          </w:tcPr>
          <w:p w14:paraId="1AB5749D" w14:textId="77777777" w:rsidR="00F94FE8" w:rsidRPr="009A0522" w:rsidRDefault="00F94FE8" w:rsidP="00EC17B7">
            <w:pPr>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c>
          <w:tcPr>
            <w:tcW w:w="1275" w:type="dxa"/>
            <w:shd w:val="clear" w:color="auto" w:fill="FFFFFF"/>
            <w:hideMark/>
          </w:tcPr>
          <w:p w14:paraId="3E4771D8" w14:textId="77777777" w:rsidR="00F94FE8" w:rsidRPr="009A0522" w:rsidRDefault="00F94FE8" w:rsidP="00EC17B7">
            <w:pPr>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c>
          <w:tcPr>
            <w:tcW w:w="1410" w:type="dxa"/>
            <w:shd w:val="clear" w:color="auto" w:fill="FFFFFF"/>
            <w:hideMark/>
          </w:tcPr>
          <w:p w14:paraId="55E737E5" w14:textId="77777777" w:rsidR="00F94FE8" w:rsidRPr="009A0522" w:rsidRDefault="00F94FE8" w:rsidP="00EC17B7">
            <w:pPr>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c>
          <w:tcPr>
            <w:tcW w:w="1425" w:type="dxa"/>
            <w:shd w:val="clear" w:color="auto" w:fill="FFFFFF"/>
            <w:hideMark/>
          </w:tcPr>
          <w:p w14:paraId="22583086" w14:textId="77777777" w:rsidR="00F94FE8" w:rsidRPr="009A0522" w:rsidRDefault="00F94FE8" w:rsidP="00EC17B7">
            <w:pPr>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r>
      <w:tr w:rsidR="00F94FE8" w:rsidRPr="009A0522" w14:paraId="6B271B26" w14:textId="77777777" w:rsidTr="00EC17B7">
        <w:tc>
          <w:tcPr>
            <w:tcW w:w="900" w:type="dxa"/>
            <w:shd w:val="clear" w:color="auto" w:fill="FFFFFF"/>
            <w:hideMark/>
          </w:tcPr>
          <w:p w14:paraId="379839D9"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10</w:t>
            </w:r>
          </w:p>
        </w:tc>
        <w:tc>
          <w:tcPr>
            <w:tcW w:w="2355" w:type="dxa"/>
            <w:shd w:val="clear" w:color="auto" w:fill="FFFFFF"/>
            <w:vAlign w:val="bottom"/>
            <w:hideMark/>
          </w:tcPr>
          <w:p w14:paraId="65F01624"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i/>
                <w:iCs/>
                <w:color w:val="000000"/>
                <w:sz w:val="24"/>
                <w:szCs w:val="24"/>
              </w:rPr>
              <w:t>v=С√Ri 36</w:t>
            </w:r>
          </w:p>
        </w:tc>
        <w:tc>
          <w:tcPr>
            <w:tcW w:w="1275" w:type="dxa"/>
            <w:shd w:val="clear" w:color="auto" w:fill="FFFFFF"/>
            <w:hideMark/>
          </w:tcPr>
          <w:p w14:paraId="468E5AE3" w14:textId="77777777" w:rsidR="00F94FE8" w:rsidRPr="009A0522" w:rsidRDefault="00F94FE8" w:rsidP="00EC17B7">
            <w:pPr>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c>
          <w:tcPr>
            <w:tcW w:w="1275" w:type="dxa"/>
            <w:shd w:val="clear" w:color="auto" w:fill="FFFFFF"/>
            <w:hideMark/>
          </w:tcPr>
          <w:p w14:paraId="5E41A150" w14:textId="77777777" w:rsidR="00F94FE8" w:rsidRPr="009A0522" w:rsidRDefault="00F94FE8" w:rsidP="00EC17B7">
            <w:pPr>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c>
          <w:tcPr>
            <w:tcW w:w="1410" w:type="dxa"/>
            <w:shd w:val="clear" w:color="auto" w:fill="FFFFFF"/>
            <w:hideMark/>
          </w:tcPr>
          <w:p w14:paraId="16D654A7" w14:textId="77777777" w:rsidR="00F94FE8" w:rsidRPr="009A0522" w:rsidRDefault="00F94FE8" w:rsidP="00EC17B7">
            <w:pPr>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c>
          <w:tcPr>
            <w:tcW w:w="1425" w:type="dxa"/>
            <w:shd w:val="clear" w:color="auto" w:fill="FFFFFF"/>
            <w:hideMark/>
          </w:tcPr>
          <w:p w14:paraId="377A554C" w14:textId="77777777" w:rsidR="00F94FE8" w:rsidRPr="009A0522" w:rsidRDefault="00F94FE8" w:rsidP="00EC17B7">
            <w:pPr>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r>
      <w:tr w:rsidR="00F94FE8" w:rsidRPr="009A0522" w14:paraId="0525F70A" w14:textId="77777777" w:rsidTr="00EC17B7">
        <w:tc>
          <w:tcPr>
            <w:tcW w:w="900" w:type="dxa"/>
            <w:shd w:val="clear" w:color="auto" w:fill="FFFFFF"/>
            <w:hideMark/>
          </w:tcPr>
          <w:p w14:paraId="56497923"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11</w:t>
            </w:r>
          </w:p>
        </w:tc>
        <w:tc>
          <w:tcPr>
            <w:tcW w:w="2355" w:type="dxa"/>
            <w:shd w:val="clear" w:color="auto" w:fill="FFFFFF"/>
            <w:vAlign w:val="bottom"/>
            <w:hideMark/>
          </w:tcPr>
          <w:p w14:paraId="5BB92920"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i/>
                <w:iCs/>
                <w:color w:val="000000"/>
                <w:sz w:val="24"/>
                <w:szCs w:val="24"/>
              </w:rPr>
              <w:t>Q=ωv</w:t>
            </w:r>
          </w:p>
        </w:tc>
        <w:tc>
          <w:tcPr>
            <w:tcW w:w="1275" w:type="dxa"/>
            <w:shd w:val="clear" w:color="auto" w:fill="FFFFFF"/>
            <w:hideMark/>
          </w:tcPr>
          <w:p w14:paraId="696BA2AA" w14:textId="77777777" w:rsidR="00F94FE8" w:rsidRPr="009A0522" w:rsidRDefault="00F94FE8" w:rsidP="00EC17B7">
            <w:pPr>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c>
          <w:tcPr>
            <w:tcW w:w="1275" w:type="dxa"/>
            <w:shd w:val="clear" w:color="auto" w:fill="FFFFFF"/>
            <w:hideMark/>
          </w:tcPr>
          <w:p w14:paraId="614C3F21" w14:textId="77777777" w:rsidR="00F94FE8" w:rsidRPr="009A0522" w:rsidRDefault="00F94FE8" w:rsidP="00EC17B7">
            <w:pPr>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c>
          <w:tcPr>
            <w:tcW w:w="1410" w:type="dxa"/>
            <w:shd w:val="clear" w:color="auto" w:fill="FFFFFF"/>
            <w:hideMark/>
          </w:tcPr>
          <w:p w14:paraId="451EB9FE" w14:textId="77777777" w:rsidR="00F94FE8" w:rsidRPr="009A0522" w:rsidRDefault="00F94FE8" w:rsidP="00EC17B7">
            <w:pPr>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c>
          <w:tcPr>
            <w:tcW w:w="1425" w:type="dxa"/>
            <w:shd w:val="clear" w:color="auto" w:fill="FFFFFF"/>
            <w:hideMark/>
          </w:tcPr>
          <w:p w14:paraId="46D2196B" w14:textId="77777777" w:rsidR="00F94FE8" w:rsidRPr="009A0522" w:rsidRDefault="00F94FE8" w:rsidP="00EC17B7">
            <w:pPr>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r>
      <w:tr w:rsidR="00F94FE8" w:rsidRPr="009A0522" w14:paraId="5AF19507" w14:textId="77777777" w:rsidTr="00EC17B7">
        <w:tc>
          <w:tcPr>
            <w:tcW w:w="900" w:type="dxa"/>
            <w:shd w:val="clear" w:color="auto" w:fill="FFFFFF"/>
            <w:hideMark/>
          </w:tcPr>
          <w:p w14:paraId="1C82F3F5"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12</w:t>
            </w:r>
          </w:p>
        </w:tc>
        <w:tc>
          <w:tcPr>
            <w:tcW w:w="2355" w:type="dxa"/>
            <w:shd w:val="clear" w:color="auto" w:fill="FFFFFF"/>
            <w:vAlign w:val="bottom"/>
            <w:hideMark/>
          </w:tcPr>
          <w:p w14:paraId="66D5AFC1"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i/>
                <w:iCs/>
                <w:color w:val="000000"/>
                <w:sz w:val="24"/>
                <w:szCs w:val="24"/>
              </w:rPr>
              <w:t>К =ωС√R</w:t>
            </w:r>
          </w:p>
        </w:tc>
        <w:tc>
          <w:tcPr>
            <w:tcW w:w="1275" w:type="dxa"/>
            <w:shd w:val="clear" w:color="auto" w:fill="FFFFFF"/>
            <w:hideMark/>
          </w:tcPr>
          <w:p w14:paraId="2EC47055" w14:textId="77777777" w:rsidR="00F94FE8" w:rsidRPr="009A0522" w:rsidRDefault="00F94FE8" w:rsidP="00EC17B7">
            <w:pPr>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c>
          <w:tcPr>
            <w:tcW w:w="1275" w:type="dxa"/>
            <w:shd w:val="clear" w:color="auto" w:fill="FFFFFF"/>
            <w:hideMark/>
          </w:tcPr>
          <w:p w14:paraId="411631F7" w14:textId="77777777" w:rsidR="00F94FE8" w:rsidRPr="009A0522" w:rsidRDefault="00F94FE8" w:rsidP="00EC17B7">
            <w:pPr>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c>
          <w:tcPr>
            <w:tcW w:w="1410" w:type="dxa"/>
            <w:shd w:val="clear" w:color="auto" w:fill="FFFFFF"/>
            <w:hideMark/>
          </w:tcPr>
          <w:p w14:paraId="0B879658" w14:textId="77777777" w:rsidR="00F94FE8" w:rsidRPr="009A0522" w:rsidRDefault="00F94FE8" w:rsidP="00EC17B7">
            <w:pPr>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c>
          <w:tcPr>
            <w:tcW w:w="1425" w:type="dxa"/>
            <w:shd w:val="clear" w:color="auto" w:fill="FFFFFF"/>
            <w:hideMark/>
          </w:tcPr>
          <w:p w14:paraId="6B9F57A0" w14:textId="77777777" w:rsidR="00F94FE8" w:rsidRPr="009A0522" w:rsidRDefault="00F94FE8" w:rsidP="00EC17B7">
            <w:pPr>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tc>
      </w:tr>
    </w:tbl>
    <w:p w14:paraId="00EF09C9" w14:textId="77777777" w:rsidR="00F94FE8" w:rsidRPr="009A0522" w:rsidRDefault="00F94FE8" w:rsidP="00F94FE8">
      <w:pPr>
        <w:shd w:val="clear" w:color="auto" w:fill="FFFFFF"/>
        <w:spacing w:after="150" w:line="240" w:lineRule="auto"/>
        <w:jc w:val="right"/>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p w14:paraId="6D570822"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Таблица 15 Соотношение ширины и глубины канавы в зависимости  от заложения откосов </w:t>
      </w:r>
    </w:p>
    <w:tbl>
      <w:tblPr>
        <w:tblW w:w="9315" w:type="dxa"/>
        <w:shd w:val="clear" w:color="auto" w:fill="FFFFFF"/>
        <w:tblCellMar>
          <w:left w:w="0" w:type="dxa"/>
          <w:right w:w="0" w:type="dxa"/>
        </w:tblCellMar>
        <w:tblLook w:val="04A0" w:firstRow="1" w:lastRow="0" w:firstColumn="1" w:lastColumn="0" w:noHBand="0" w:noVBand="1"/>
      </w:tblPr>
      <w:tblGrid>
        <w:gridCol w:w="1113"/>
        <w:gridCol w:w="1367"/>
        <w:gridCol w:w="1367"/>
        <w:gridCol w:w="1367"/>
        <w:gridCol w:w="1367"/>
        <w:gridCol w:w="1367"/>
        <w:gridCol w:w="1367"/>
      </w:tblGrid>
      <w:tr w:rsidR="00F94FE8" w:rsidRPr="009A0522" w14:paraId="3CF706D5" w14:textId="77777777" w:rsidTr="00EC17B7">
        <w:tc>
          <w:tcPr>
            <w:tcW w:w="1110" w:type="dxa"/>
            <w:shd w:val="clear" w:color="auto" w:fill="FFFFFF"/>
            <w:hideMark/>
          </w:tcPr>
          <w:p w14:paraId="3EDFEF52"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i/>
                <w:iCs/>
                <w:color w:val="000000"/>
                <w:sz w:val="24"/>
                <w:szCs w:val="24"/>
              </w:rPr>
              <w:t>m</w:t>
            </w:r>
          </w:p>
        </w:tc>
        <w:tc>
          <w:tcPr>
            <w:tcW w:w="1365" w:type="dxa"/>
            <w:shd w:val="clear" w:color="auto" w:fill="FFFFFF"/>
            <w:hideMark/>
          </w:tcPr>
          <w:p w14:paraId="2FED029E"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0</w:t>
            </w:r>
          </w:p>
        </w:tc>
        <w:tc>
          <w:tcPr>
            <w:tcW w:w="1365" w:type="dxa"/>
            <w:shd w:val="clear" w:color="auto" w:fill="FFFFFF"/>
            <w:hideMark/>
          </w:tcPr>
          <w:p w14:paraId="328A3B78"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0,5</w:t>
            </w:r>
          </w:p>
        </w:tc>
        <w:tc>
          <w:tcPr>
            <w:tcW w:w="1365" w:type="dxa"/>
            <w:shd w:val="clear" w:color="auto" w:fill="FFFFFF"/>
            <w:hideMark/>
          </w:tcPr>
          <w:p w14:paraId="7C183CC9"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1,0</w:t>
            </w:r>
          </w:p>
        </w:tc>
        <w:tc>
          <w:tcPr>
            <w:tcW w:w="1365" w:type="dxa"/>
            <w:shd w:val="clear" w:color="auto" w:fill="FFFFFF"/>
            <w:hideMark/>
          </w:tcPr>
          <w:p w14:paraId="48E0F530"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1,5</w:t>
            </w:r>
          </w:p>
        </w:tc>
        <w:tc>
          <w:tcPr>
            <w:tcW w:w="1365" w:type="dxa"/>
            <w:shd w:val="clear" w:color="auto" w:fill="FFFFFF"/>
            <w:hideMark/>
          </w:tcPr>
          <w:p w14:paraId="792B0A2D"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2</w:t>
            </w:r>
          </w:p>
        </w:tc>
        <w:tc>
          <w:tcPr>
            <w:tcW w:w="1365" w:type="dxa"/>
            <w:shd w:val="clear" w:color="auto" w:fill="FFFFFF"/>
            <w:hideMark/>
          </w:tcPr>
          <w:p w14:paraId="03325517"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3</w:t>
            </w:r>
          </w:p>
        </w:tc>
      </w:tr>
      <w:tr w:rsidR="00F94FE8" w:rsidRPr="009A0522" w14:paraId="781937CC" w14:textId="77777777" w:rsidTr="00EC17B7">
        <w:tc>
          <w:tcPr>
            <w:tcW w:w="1110" w:type="dxa"/>
            <w:shd w:val="clear" w:color="auto" w:fill="FFFFFF"/>
            <w:hideMark/>
          </w:tcPr>
          <w:p w14:paraId="6BCDEB0D" w14:textId="77777777" w:rsidR="00F94FE8" w:rsidRPr="009A0522" w:rsidRDefault="00F94FE8" w:rsidP="00EC17B7">
            <w:pPr>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i/>
                <w:iCs/>
                <w:color w:val="000000"/>
                <w:sz w:val="24"/>
                <w:szCs w:val="24"/>
              </w:rPr>
              <w:t>β= b/h</w:t>
            </w:r>
          </w:p>
        </w:tc>
        <w:tc>
          <w:tcPr>
            <w:tcW w:w="1365" w:type="dxa"/>
            <w:shd w:val="clear" w:color="auto" w:fill="FFFFFF"/>
            <w:hideMark/>
          </w:tcPr>
          <w:p w14:paraId="55BF421D"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2,0</w:t>
            </w:r>
          </w:p>
        </w:tc>
        <w:tc>
          <w:tcPr>
            <w:tcW w:w="1365" w:type="dxa"/>
            <w:shd w:val="clear" w:color="auto" w:fill="FFFFFF"/>
            <w:hideMark/>
          </w:tcPr>
          <w:p w14:paraId="25583E0F"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1,24</w:t>
            </w:r>
          </w:p>
        </w:tc>
        <w:tc>
          <w:tcPr>
            <w:tcW w:w="1365" w:type="dxa"/>
            <w:shd w:val="clear" w:color="auto" w:fill="FFFFFF"/>
            <w:hideMark/>
          </w:tcPr>
          <w:p w14:paraId="45519207"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0,83</w:t>
            </w:r>
          </w:p>
        </w:tc>
        <w:tc>
          <w:tcPr>
            <w:tcW w:w="1365" w:type="dxa"/>
            <w:shd w:val="clear" w:color="auto" w:fill="FFFFFF"/>
            <w:hideMark/>
          </w:tcPr>
          <w:p w14:paraId="655BE272"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0,61</w:t>
            </w:r>
          </w:p>
        </w:tc>
        <w:tc>
          <w:tcPr>
            <w:tcW w:w="1365" w:type="dxa"/>
            <w:shd w:val="clear" w:color="auto" w:fill="FFFFFF"/>
            <w:hideMark/>
          </w:tcPr>
          <w:p w14:paraId="110B0955"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0,47</w:t>
            </w:r>
          </w:p>
        </w:tc>
        <w:tc>
          <w:tcPr>
            <w:tcW w:w="1365" w:type="dxa"/>
            <w:shd w:val="clear" w:color="auto" w:fill="FFFFFF"/>
            <w:hideMark/>
          </w:tcPr>
          <w:p w14:paraId="6F71B427" w14:textId="77777777" w:rsidR="00F94FE8" w:rsidRPr="009A0522" w:rsidRDefault="00F94FE8" w:rsidP="00EC17B7">
            <w:pPr>
              <w:spacing w:after="150" w:line="240" w:lineRule="auto"/>
              <w:jc w:val="center"/>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0,325</w:t>
            </w:r>
          </w:p>
        </w:tc>
      </w:tr>
    </w:tbl>
    <w:p w14:paraId="7A7E8238"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p w14:paraId="62569AF3"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Полученный расход Q</w:t>
      </w:r>
      <w:r w:rsidRPr="009A0522">
        <w:rPr>
          <w:rFonts w:ascii="Times New Roman" w:eastAsia="Times New Roman" w:hAnsi="Times New Roman" w:cs="Times New Roman"/>
          <w:color w:val="000000"/>
          <w:sz w:val="24"/>
          <w:szCs w:val="24"/>
          <w:vertAlign w:val="subscript"/>
        </w:rPr>
        <w:t>1</w:t>
      </w:r>
      <w:r w:rsidRPr="009A0522">
        <w:rPr>
          <w:rFonts w:ascii="Times New Roman" w:eastAsia="Times New Roman" w:hAnsi="Times New Roman" w:cs="Times New Roman"/>
          <w:color w:val="000000"/>
          <w:sz w:val="24"/>
          <w:szCs w:val="24"/>
        </w:rPr>
        <w:t> (строка 11) сравнивают с расчетным расходом Q: </w:t>
      </w:r>
    </w:p>
    <w:p w14:paraId="2F8338D1"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если расхождение не более 5%, расчет на этом заканчивают, значит b</w:t>
      </w:r>
      <w:r w:rsidRPr="009A0522">
        <w:rPr>
          <w:rFonts w:ascii="Times New Roman" w:eastAsia="Times New Roman" w:hAnsi="Times New Roman" w:cs="Times New Roman"/>
          <w:color w:val="000000"/>
          <w:sz w:val="24"/>
          <w:szCs w:val="24"/>
          <w:vertAlign w:val="subscript"/>
        </w:rPr>
        <w:t>1</w:t>
      </w:r>
      <w:r w:rsidRPr="009A0522">
        <w:rPr>
          <w:rFonts w:ascii="Times New Roman" w:eastAsia="Times New Roman" w:hAnsi="Times New Roman" w:cs="Times New Roman"/>
          <w:color w:val="000000"/>
          <w:sz w:val="24"/>
          <w:szCs w:val="24"/>
        </w:rPr>
        <w:t>, h</w:t>
      </w:r>
      <w:r w:rsidRPr="009A0522">
        <w:rPr>
          <w:rFonts w:ascii="Times New Roman" w:eastAsia="Times New Roman" w:hAnsi="Times New Roman" w:cs="Times New Roman"/>
          <w:color w:val="000000"/>
          <w:sz w:val="24"/>
          <w:szCs w:val="24"/>
          <w:vertAlign w:val="subscript"/>
        </w:rPr>
        <w:t>1</w:t>
      </w:r>
      <w:r w:rsidRPr="009A0522">
        <w:rPr>
          <w:rFonts w:ascii="Times New Roman" w:eastAsia="Times New Roman" w:hAnsi="Times New Roman" w:cs="Times New Roman"/>
          <w:color w:val="000000"/>
          <w:sz w:val="24"/>
          <w:szCs w:val="24"/>
        </w:rPr>
        <w:t>, v</w:t>
      </w:r>
      <w:r w:rsidRPr="009A0522">
        <w:rPr>
          <w:rFonts w:ascii="Times New Roman" w:eastAsia="Times New Roman" w:hAnsi="Times New Roman" w:cs="Times New Roman"/>
          <w:color w:val="000000"/>
          <w:sz w:val="24"/>
          <w:szCs w:val="24"/>
          <w:vertAlign w:val="subscript"/>
        </w:rPr>
        <w:t>1</w:t>
      </w:r>
      <w:r w:rsidRPr="009A0522">
        <w:rPr>
          <w:rFonts w:ascii="Times New Roman" w:eastAsia="Times New Roman" w:hAnsi="Times New Roman" w:cs="Times New Roman"/>
          <w:color w:val="000000"/>
          <w:sz w:val="24"/>
          <w:szCs w:val="24"/>
        </w:rPr>
        <w:t> являются действительными параметрами канавы. </w:t>
      </w:r>
    </w:p>
    <w:p w14:paraId="582769EA"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Если расхождение более 5%, задаются вновь значением h</w:t>
      </w:r>
      <w:r w:rsidRPr="009A0522">
        <w:rPr>
          <w:rFonts w:ascii="Times New Roman" w:eastAsia="Times New Roman" w:hAnsi="Times New Roman" w:cs="Times New Roman"/>
          <w:color w:val="000000"/>
          <w:sz w:val="24"/>
          <w:szCs w:val="24"/>
          <w:vertAlign w:val="subscript"/>
        </w:rPr>
        <w:t>2</w:t>
      </w:r>
      <w:r w:rsidRPr="009A0522">
        <w:rPr>
          <w:rFonts w:ascii="Times New Roman" w:eastAsia="Times New Roman" w:hAnsi="Times New Roman" w:cs="Times New Roman"/>
          <w:color w:val="000000"/>
          <w:sz w:val="24"/>
          <w:szCs w:val="24"/>
        </w:rPr>
        <w:t> и расчет повторяют. При повторном расхождении более 5 % строят график зависимости модуля расхода К (строка 12) и h (строка 1). </w:t>
      </w:r>
    </w:p>
    <w:p w14:paraId="7B17147D"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По этому графику, зная К заданный, находят искомую глубину h</w:t>
      </w:r>
      <w:r w:rsidRPr="009A0522">
        <w:rPr>
          <w:rFonts w:ascii="Times New Roman" w:eastAsia="Times New Roman" w:hAnsi="Times New Roman" w:cs="Times New Roman"/>
          <w:color w:val="000000"/>
          <w:sz w:val="24"/>
          <w:szCs w:val="24"/>
          <w:vertAlign w:val="subscript"/>
        </w:rPr>
        <w:t>и</w:t>
      </w:r>
      <w:r w:rsidRPr="009A0522">
        <w:rPr>
          <w:rFonts w:ascii="Times New Roman" w:eastAsia="Times New Roman" w:hAnsi="Times New Roman" w:cs="Times New Roman"/>
          <w:color w:val="000000"/>
          <w:sz w:val="24"/>
          <w:szCs w:val="24"/>
        </w:rPr>
        <w:t>.  Зная h</w:t>
      </w:r>
      <w:r w:rsidRPr="009A0522">
        <w:rPr>
          <w:rFonts w:ascii="Times New Roman" w:eastAsia="Times New Roman" w:hAnsi="Times New Roman" w:cs="Times New Roman"/>
          <w:color w:val="000000"/>
          <w:sz w:val="24"/>
          <w:szCs w:val="24"/>
          <w:vertAlign w:val="subscript"/>
        </w:rPr>
        <w:t>и</w:t>
      </w:r>
      <w:r w:rsidRPr="009A0522">
        <w:rPr>
          <w:rFonts w:ascii="Times New Roman" w:eastAsia="Times New Roman" w:hAnsi="Times New Roman" w:cs="Times New Roman"/>
          <w:color w:val="000000"/>
          <w:sz w:val="24"/>
          <w:szCs w:val="24"/>
        </w:rPr>
        <w:t> определяют </w:t>
      </w:r>
      <w:r w:rsidRPr="009A0522">
        <w:rPr>
          <w:rFonts w:ascii="Times New Roman" w:eastAsia="Times New Roman" w:hAnsi="Times New Roman" w:cs="Times New Roman"/>
          <w:i/>
          <w:iCs/>
          <w:color w:val="000000"/>
          <w:sz w:val="24"/>
          <w:szCs w:val="24"/>
        </w:rPr>
        <w:t>b</w:t>
      </w:r>
      <w:r w:rsidRPr="009A0522">
        <w:rPr>
          <w:rFonts w:ascii="Times New Roman" w:eastAsia="Times New Roman" w:hAnsi="Times New Roman" w:cs="Times New Roman"/>
          <w:i/>
          <w:iCs/>
          <w:color w:val="000000"/>
          <w:sz w:val="24"/>
          <w:szCs w:val="24"/>
          <w:vertAlign w:val="subscript"/>
        </w:rPr>
        <w:t>и</w:t>
      </w:r>
      <w:r w:rsidRPr="009A0522">
        <w:rPr>
          <w:rFonts w:ascii="Times New Roman" w:eastAsia="Times New Roman" w:hAnsi="Times New Roman" w:cs="Times New Roman"/>
          <w:i/>
          <w:iCs/>
          <w:color w:val="000000"/>
          <w:sz w:val="24"/>
          <w:szCs w:val="24"/>
        </w:rPr>
        <w:t> = β h</w:t>
      </w:r>
      <w:r w:rsidRPr="009A0522">
        <w:rPr>
          <w:rFonts w:ascii="Times New Roman" w:eastAsia="Times New Roman" w:hAnsi="Times New Roman" w:cs="Times New Roman"/>
          <w:i/>
          <w:iCs/>
          <w:color w:val="000000"/>
          <w:sz w:val="24"/>
          <w:szCs w:val="24"/>
          <w:vertAlign w:val="subscript"/>
        </w:rPr>
        <w:t>и</w:t>
      </w:r>
      <w:r w:rsidRPr="009A0522">
        <w:rPr>
          <w:rFonts w:ascii="Times New Roman" w:eastAsia="Times New Roman" w:hAnsi="Times New Roman" w:cs="Times New Roman"/>
          <w:i/>
          <w:iCs/>
          <w:color w:val="000000"/>
          <w:sz w:val="24"/>
          <w:szCs w:val="24"/>
        </w:rPr>
        <w:t>. </w:t>
      </w:r>
    </w:p>
    <w:p w14:paraId="3F7A017C"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10. Определите значение глубины канавы Н = h + 0,2 м</w:t>
      </w:r>
    </w:p>
    <w:p w14:paraId="4697D879"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b/>
          <w:bCs/>
          <w:i/>
          <w:iCs/>
          <w:color w:val="000000"/>
          <w:sz w:val="24"/>
          <w:szCs w:val="24"/>
        </w:rPr>
        <w:t> Контрольные вопросы: </w:t>
      </w:r>
    </w:p>
    <w:p w14:paraId="4A587F69"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1.          Приведите понятия основных гидравлических элементов живого сечения </w:t>
      </w:r>
    </w:p>
    <w:p w14:paraId="401CB6BC"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2.          Приведите уравнение Бернулли для потока реальной жидкости.</w:t>
      </w:r>
    </w:p>
    <w:p w14:paraId="289B311A"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w:t>
      </w:r>
    </w:p>
    <w:p w14:paraId="64B76E03" w14:textId="77777777" w:rsidR="00F94FE8" w:rsidRPr="006C5D1E" w:rsidRDefault="00F94FE8" w:rsidP="00F94FE8">
      <w:pPr>
        <w:spacing w:after="0" w:line="240" w:lineRule="auto"/>
        <w:rPr>
          <w:rFonts w:ascii="Times New Roman" w:hAnsi="Times New Roman" w:cs="Times New Roman"/>
          <w:sz w:val="24"/>
          <w:szCs w:val="24"/>
        </w:rPr>
      </w:pPr>
    </w:p>
    <w:p w14:paraId="6C045270" w14:textId="77777777" w:rsidR="00F94FE8" w:rsidRPr="006C5D1E" w:rsidRDefault="00F94FE8" w:rsidP="00F94FE8">
      <w:pPr>
        <w:spacing w:after="0" w:line="240" w:lineRule="auto"/>
        <w:jc w:val="center"/>
        <w:rPr>
          <w:rFonts w:ascii="Times New Roman" w:hAnsi="Times New Roman" w:cs="Times New Roman"/>
          <w:b/>
          <w:sz w:val="24"/>
          <w:szCs w:val="24"/>
        </w:rPr>
      </w:pPr>
      <w:r w:rsidRPr="006C5D1E">
        <w:rPr>
          <w:rFonts w:ascii="Times New Roman" w:hAnsi="Times New Roman" w:cs="Times New Roman"/>
          <w:b/>
          <w:sz w:val="24"/>
          <w:szCs w:val="24"/>
        </w:rPr>
        <w:t>Практическая работа №19</w:t>
      </w:r>
    </w:p>
    <w:p w14:paraId="7CDB7B5C" w14:textId="77777777" w:rsidR="00F94FE8" w:rsidRPr="006C5D1E" w:rsidRDefault="00F94FE8" w:rsidP="00F94FE8">
      <w:pPr>
        <w:spacing w:after="0" w:line="240" w:lineRule="auto"/>
        <w:jc w:val="center"/>
        <w:rPr>
          <w:rFonts w:ascii="Times New Roman" w:hAnsi="Times New Roman" w:cs="Times New Roman"/>
          <w:b/>
          <w:sz w:val="24"/>
          <w:szCs w:val="24"/>
        </w:rPr>
      </w:pPr>
      <w:r w:rsidRPr="006C5D1E">
        <w:rPr>
          <w:rFonts w:ascii="Times New Roman" w:hAnsi="Times New Roman" w:cs="Times New Roman"/>
          <w:b/>
          <w:sz w:val="24"/>
          <w:szCs w:val="24"/>
        </w:rPr>
        <w:t>Тема: «</w:t>
      </w:r>
      <w:r w:rsidRPr="009A0522">
        <w:rPr>
          <w:rFonts w:ascii="Times New Roman" w:eastAsia="Times New Roman" w:hAnsi="Times New Roman" w:cs="Times New Roman"/>
          <w:color w:val="000000"/>
          <w:sz w:val="24"/>
          <w:szCs w:val="24"/>
        </w:rPr>
        <w:t>Проектирование пересечений автомобильных дорог</w:t>
      </w:r>
      <w:r w:rsidRPr="006C5D1E">
        <w:rPr>
          <w:rFonts w:ascii="Times New Roman" w:hAnsi="Times New Roman" w:cs="Times New Roman"/>
          <w:b/>
          <w:sz w:val="24"/>
          <w:szCs w:val="24"/>
        </w:rPr>
        <w:t>»</w:t>
      </w:r>
    </w:p>
    <w:p w14:paraId="0B186F30" w14:textId="77777777" w:rsidR="00F94FE8" w:rsidRPr="006C5D1E" w:rsidRDefault="00F94FE8" w:rsidP="00F94FE8">
      <w:pPr>
        <w:spacing w:after="0" w:line="240" w:lineRule="auto"/>
        <w:jc w:val="center"/>
        <w:rPr>
          <w:rFonts w:ascii="Times New Roman" w:hAnsi="Times New Roman" w:cs="Times New Roman"/>
          <w:b/>
          <w:sz w:val="24"/>
          <w:szCs w:val="24"/>
        </w:rPr>
      </w:pPr>
    </w:p>
    <w:p w14:paraId="436E342B"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Для обеспечения своевременной видимости пересечения и примыкания автомобильных дорог в плане должны располагаться на прямых участках или закруглениях с радиусом не менее 2000 м на дорогах I и II категорий и 800 м на дорогах III и IV категорий. При реконструкции пересечения и примыкания с существующими дорогами допускается располагать их на закруглениях с радиусами 1000 м на дорогах II категории, 400 м на дорогах IV категории.</w:t>
      </w:r>
    </w:p>
    <w:p w14:paraId="75D42425"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Для обеспечения своевременной видимости проектная линия пересекающихся или примыкающих дорог на участке пересечения должна быть, как правило, прямой или вогнутой кривой.</w:t>
      </w:r>
    </w:p>
    <w:p w14:paraId="667B8711"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Расположение пересечений и примыканий на участках выпуклых вертикальных кривых и с внутренней стороны закруглений в плане допускается только в исключительных случаях при обеспечении требуемой видимости.</w:t>
      </w:r>
    </w:p>
    <w:p w14:paraId="2BF9791C"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Согласно нормам, в зоне пересечений должна быть обеспечена видимость пересекающихся направлений в треугольнике, определяемом расстоянием видимости для остановки автомобиля S</w:t>
      </w:r>
      <w:r w:rsidRPr="009A0522">
        <w:rPr>
          <w:rFonts w:ascii="Times New Roman" w:eastAsia="Times New Roman" w:hAnsi="Times New Roman" w:cs="Times New Roman"/>
          <w:color w:val="000000"/>
          <w:sz w:val="24"/>
          <w:szCs w:val="24"/>
          <w:vertAlign w:val="subscript"/>
        </w:rPr>
        <w:t>o</w:t>
      </w:r>
      <w:r w:rsidRPr="009A0522">
        <w:rPr>
          <w:rFonts w:ascii="Times New Roman" w:eastAsia="Times New Roman" w:hAnsi="Times New Roman" w:cs="Times New Roman"/>
          <w:color w:val="000000"/>
          <w:sz w:val="24"/>
          <w:szCs w:val="24"/>
          <w:vertAlign w:val="superscript"/>
        </w:rPr>
        <w:t>I</w:t>
      </w:r>
      <w:r w:rsidRPr="009A0522">
        <w:rPr>
          <w:rFonts w:ascii="Times New Roman" w:eastAsia="Times New Roman" w:hAnsi="Times New Roman" w:cs="Times New Roman"/>
          <w:color w:val="000000"/>
          <w:sz w:val="24"/>
          <w:szCs w:val="24"/>
        </w:rPr>
        <w:t>  (табл. 4.1) как по главной, так и по второстепенной дорогам (рис. 4.1).</w:t>
      </w:r>
    </w:p>
    <w:p w14:paraId="1CA7EA29"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Расстояние видимости на примыканиях следует принимать по таблице 4.1 в соответствии со скоростью, обеспечиваемой радиусы закругления при выезде на главную дорогу, но не менее 30 м, а на главной дороге в соответствии с расчетной скоростью (рис. 4.2).</w:t>
      </w:r>
    </w:p>
    <w:p w14:paraId="70CEE934"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noProof/>
          <w:color w:val="000000"/>
          <w:sz w:val="24"/>
          <w:szCs w:val="24"/>
        </w:rPr>
        <w:drawing>
          <wp:inline distT="0" distB="0" distL="0" distR="0" wp14:anchorId="41D6C9A3" wp14:editId="68023D11">
            <wp:extent cx="4663440" cy="2026920"/>
            <wp:effectExtent l="0" t="0" r="0" b="0"/>
            <wp:docPr id="72866" name="Рисунок 72866" descr="https://studizba.space/z.php?f=/uploads/lectures/stroitelstvo/proektirovanie-peresechenij-avtomobilnyh-dorog/files/0-4-proektirovanie-peresechenij-i-primykanij-avtomobilnyh-dorog-v-odnom-urov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studizba.space/z.php?f=/uploads/lectures/stroitelstvo/proektirovanie-peresechenij-avtomobilnyh-dorog/files/0-4-proektirovanie-peresechenij-i-primykanij-avtomobilnyh-dorog-v-odnom-urovne.png"/>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4663440" cy="2026920"/>
                    </a:xfrm>
                    <a:prstGeom prst="rect">
                      <a:avLst/>
                    </a:prstGeom>
                    <a:noFill/>
                    <a:ln>
                      <a:noFill/>
                    </a:ln>
                  </pic:spPr>
                </pic:pic>
              </a:graphicData>
            </a:graphic>
          </wp:inline>
        </w:drawing>
      </w:r>
      <w:r w:rsidRPr="009A0522">
        <w:rPr>
          <w:rFonts w:ascii="Times New Roman" w:eastAsia="Times New Roman" w:hAnsi="Times New Roman" w:cs="Times New Roman"/>
          <w:color w:val="000000"/>
          <w:sz w:val="24"/>
          <w:szCs w:val="24"/>
        </w:rPr>
        <w:br/>
        <w:t>Рис. 4.1. Схема видимости на пересечении:  L</w:t>
      </w:r>
      <w:r w:rsidRPr="009A0522">
        <w:rPr>
          <w:rFonts w:ascii="Times New Roman" w:eastAsia="Times New Roman" w:hAnsi="Times New Roman" w:cs="Times New Roman"/>
          <w:color w:val="000000"/>
          <w:sz w:val="24"/>
          <w:szCs w:val="24"/>
          <w:vertAlign w:val="subscript"/>
        </w:rPr>
        <w:t>бА</w:t>
      </w:r>
      <w:r w:rsidRPr="009A0522">
        <w:rPr>
          <w:rFonts w:ascii="Times New Roman" w:eastAsia="Times New Roman" w:hAnsi="Times New Roman" w:cs="Times New Roman"/>
          <w:color w:val="000000"/>
          <w:sz w:val="24"/>
          <w:szCs w:val="24"/>
        </w:rPr>
        <w:t>, L</w:t>
      </w:r>
      <w:r w:rsidRPr="009A0522">
        <w:rPr>
          <w:rFonts w:ascii="Times New Roman" w:eastAsia="Times New Roman" w:hAnsi="Times New Roman" w:cs="Times New Roman"/>
          <w:color w:val="000000"/>
          <w:sz w:val="24"/>
          <w:szCs w:val="24"/>
          <w:vertAlign w:val="subscript"/>
        </w:rPr>
        <w:t>бВ</w:t>
      </w:r>
      <w:r w:rsidRPr="009A0522">
        <w:rPr>
          <w:rFonts w:ascii="Times New Roman" w:eastAsia="Times New Roman" w:hAnsi="Times New Roman" w:cs="Times New Roman"/>
          <w:color w:val="000000"/>
          <w:sz w:val="24"/>
          <w:szCs w:val="24"/>
        </w:rPr>
        <w:t> – на автомобильных дорогах А и В;</w:t>
      </w:r>
    </w:p>
    <w:p w14:paraId="4CD56694"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1 – граница зоны видимости.</w:t>
      </w:r>
    </w:p>
    <w:p w14:paraId="31CD0AD1"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noProof/>
          <w:color w:val="000000"/>
          <w:sz w:val="24"/>
          <w:szCs w:val="24"/>
        </w:rPr>
        <w:drawing>
          <wp:inline distT="0" distB="0" distL="0" distR="0" wp14:anchorId="38EDA0A0" wp14:editId="0F37DFBD">
            <wp:extent cx="5029200" cy="1584960"/>
            <wp:effectExtent l="0" t="0" r="0" b="0"/>
            <wp:docPr id="72867" name="Рисунок 72867" descr="https://studizba.space/z.php?f=/uploads/lectures/stroitelstvo/proektirovanie-peresechenij-avtomobilnyh-dorog/files/1-4-proektirovanie-peresechenij-i-primykanij-avtomobilnyh-dorog-v-odnom-urov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studizba.space/z.php?f=/uploads/lectures/stroitelstvo/proektirovanie-peresechenij-avtomobilnyh-dorog/files/1-4-proektirovanie-peresechenij-i-primykanij-avtomobilnyh-dorog-v-odnom-urovne.png"/>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5029200" cy="1584960"/>
                    </a:xfrm>
                    <a:prstGeom prst="rect">
                      <a:avLst/>
                    </a:prstGeom>
                    <a:noFill/>
                    <a:ln>
                      <a:noFill/>
                    </a:ln>
                  </pic:spPr>
                </pic:pic>
              </a:graphicData>
            </a:graphic>
          </wp:inline>
        </w:drawing>
      </w:r>
    </w:p>
    <w:p w14:paraId="2224BF9B"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Рис. 4.2. Схема видимости на примыканиях</w:t>
      </w:r>
    </w:p>
    <w:p w14:paraId="76D76251"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Схема видимости, приведенная на рисунке 4.1, предполагает недисциплинированность водителей, движущихся по второстепенной дороге (неподчинение требований знака 2.4 «Уступите дорогу»).</w:t>
      </w:r>
    </w:p>
    <w:p w14:paraId="3FE3A26E"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В нормах некоторых соседних с Республикой Беларусь государств [        ], принята другая схема видимости на пересечениях и примыканиях. По этой схеме водитель, движущийся по второстепенной дороге, оценив ситуации на главной дороге, находясь на расстоянии не менее 20 м от кромки проезжей части главной дороги, должен принять решение, может ли осуществить планируемый маневр, или остановиться перед пересечением (рис. 4.3). Требуемое расстояние видимости L, определяется по таблице 4.2.</w:t>
      </w:r>
    </w:p>
    <w:p w14:paraId="1ADB2A1C"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noProof/>
          <w:color w:val="000000"/>
          <w:sz w:val="24"/>
          <w:szCs w:val="24"/>
        </w:rPr>
        <w:drawing>
          <wp:inline distT="0" distB="0" distL="0" distR="0" wp14:anchorId="6D8EFF51" wp14:editId="21E5C655">
            <wp:extent cx="4716780" cy="2011680"/>
            <wp:effectExtent l="0" t="0" r="0" b="0"/>
            <wp:docPr id="72868" name="Рисунок 72868" descr="https://studizba.space/z.php?f=/uploads/lectures/stroitelstvo/proektirovanie-peresechenij-avtomobilnyh-dorog/files/2-4-proektirovanie-peresechenij-i-primykanij-avtomobilnyh-dorog-v-odnom-urov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studizba.space/z.php?f=/uploads/lectures/stroitelstvo/proektirovanie-peresechenij-avtomobilnyh-dorog/files/2-4-proektirovanie-peresechenij-i-primykanij-avtomobilnyh-dorog-v-odnom-urovne.png"/>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4716780" cy="2011680"/>
                    </a:xfrm>
                    <a:prstGeom prst="rect">
                      <a:avLst/>
                    </a:prstGeom>
                    <a:noFill/>
                    <a:ln>
                      <a:noFill/>
                    </a:ln>
                  </pic:spPr>
                </pic:pic>
              </a:graphicData>
            </a:graphic>
          </wp:inline>
        </w:drawing>
      </w:r>
    </w:p>
    <w:p w14:paraId="64EB26F9"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Рис. 4.3. Схема видимости при подъезде по второстепенной дороге В к главной А [         ]</w:t>
      </w:r>
    </w:p>
    <w:p w14:paraId="2C42FE24"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noProof/>
          <w:color w:val="000000"/>
          <w:sz w:val="24"/>
          <w:szCs w:val="24"/>
        </w:rPr>
        <w:drawing>
          <wp:inline distT="0" distB="0" distL="0" distR="0" wp14:anchorId="06F660C2" wp14:editId="34EA9698">
            <wp:extent cx="4922520" cy="1310640"/>
            <wp:effectExtent l="0" t="0" r="0" b="3810"/>
            <wp:docPr id="72869" name="Рисунок 72869" descr="https://studizba.space/z.php?f=/uploads/lectures/stroitelstvo/proektirovanie-peresechenij-avtomobilnyh-dorog/files/3-4-proektirovanie-peresechenij-i-primykanij-avtomobilnyh-dorog-v-odnom-urov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studizba.space/z.php?f=/uploads/lectures/stroitelstvo/proektirovanie-peresechenij-avtomobilnyh-dorog/files/3-4-proektirovanie-peresechenij-i-primykanij-avtomobilnyh-dorog-v-odnom-urovne.png"/>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4922520" cy="1310640"/>
                    </a:xfrm>
                    <a:prstGeom prst="rect">
                      <a:avLst/>
                    </a:prstGeom>
                    <a:noFill/>
                    <a:ln>
                      <a:noFill/>
                    </a:ln>
                  </pic:spPr>
                </pic:pic>
              </a:graphicData>
            </a:graphic>
          </wp:inline>
        </w:drawing>
      </w:r>
      <w:r w:rsidRPr="009A0522">
        <w:rPr>
          <w:rFonts w:ascii="Times New Roman" w:eastAsia="Times New Roman" w:hAnsi="Times New Roman" w:cs="Times New Roman"/>
          <w:color w:val="000000"/>
          <w:sz w:val="24"/>
          <w:szCs w:val="24"/>
        </w:rPr>
        <w:br/>
        <w:t>В случае, если  водитель остановился на второстепенной дороге перед пересечением с главной, то при трогании он должен, находясь на минимальном расстоянии 5 м от кромки проезжей части главной дороги, видеть главную дорогу на расстоянии L</w:t>
      </w:r>
      <w:r w:rsidRPr="009A0522">
        <w:rPr>
          <w:rFonts w:ascii="Times New Roman" w:eastAsia="Times New Roman" w:hAnsi="Times New Roman" w:cs="Times New Roman"/>
          <w:color w:val="000000"/>
          <w:sz w:val="24"/>
          <w:szCs w:val="24"/>
          <w:vertAlign w:val="subscript"/>
        </w:rPr>
        <w:t>2</w:t>
      </w:r>
      <w:r w:rsidRPr="009A0522">
        <w:rPr>
          <w:rFonts w:ascii="Times New Roman" w:eastAsia="Times New Roman" w:hAnsi="Times New Roman" w:cs="Times New Roman"/>
          <w:color w:val="000000"/>
          <w:sz w:val="24"/>
          <w:szCs w:val="24"/>
        </w:rPr>
        <w:t>  (рис. 4.4).</w:t>
      </w:r>
    </w:p>
    <w:p w14:paraId="211C8332"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Рис. 4.4. Схема видимости при трогании на второстепенной дороге 1 [     ]</w:t>
      </w:r>
    </w:p>
    <w:p w14:paraId="5DE1E004"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Таблица 4.2.</w:t>
      </w:r>
    </w:p>
    <w:tbl>
      <w:tblPr>
        <w:tblW w:w="5333" w:type="dxa"/>
        <w:tblCellMar>
          <w:top w:w="15" w:type="dxa"/>
          <w:left w:w="15" w:type="dxa"/>
          <w:bottom w:w="15" w:type="dxa"/>
          <w:right w:w="15" w:type="dxa"/>
        </w:tblCellMar>
        <w:tblLook w:val="04A0" w:firstRow="1" w:lastRow="0" w:firstColumn="1" w:lastColumn="0" w:noHBand="0" w:noVBand="1"/>
      </w:tblPr>
      <w:tblGrid>
        <w:gridCol w:w="3213"/>
        <w:gridCol w:w="424"/>
        <w:gridCol w:w="424"/>
        <w:gridCol w:w="424"/>
        <w:gridCol w:w="424"/>
        <w:gridCol w:w="424"/>
      </w:tblGrid>
      <w:tr w:rsidR="00F94FE8" w:rsidRPr="009A0522" w14:paraId="3863109A" w14:textId="77777777" w:rsidTr="00EC17B7">
        <w:trPr>
          <w:gridAfter w:val="1"/>
          <w:trHeight w:val="426"/>
        </w:trPr>
        <w:tc>
          <w:tcPr>
            <w:tcW w:w="0" w:type="auto"/>
            <w:vAlign w:val="center"/>
            <w:hideMark/>
          </w:tcPr>
          <w:p w14:paraId="3D5BE4E7" w14:textId="77777777" w:rsidR="00F94FE8" w:rsidRPr="009A0522" w:rsidRDefault="00F94FE8" w:rsidP="00EC17B7">
            <w:pPr>
              <w:spacing w:after="150" w:line="240" w:lineRule="auto"/>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Расчетная скорость, км/ч</w:t>
            </w:r>
          </w:p>
        </w:tc>
        <w:tc>
          <w:tcPr>
            <w:tcW w:w="0" w:type="auto"/>
            <w:vAlign w:val="center"/>
            <w:hideMark/>
          </w:tcPr>
          <w:p w14:paraId="09693788" w14:textId="77777777" w:rsidR="00F94FE8" w:rsidRPr="009A0522" w:rsidRDefault="00F94FE8" w:rsidP="00EC17B7">
            <w:pPr>
              <w:spacing w:after="150" w:line="240" w:lineRule="auto"/>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100</w:t>
            </w:r>
          </w:p>
        </w:tc>
        <w:tc>
          <w:tcPr>
            <w:tcW w:w="0" w:type="auto"/>
            <w:vAlign w:val="center"/>
            <w:hideMark/>
          </w:tcPr>
          <w:p w14:paraId="24840612" w14:textId="77777777" w:rsidR="00F94FE8" w:rsidRPr="009A0522" w:rsidRDefault="00F94FE8" w:rsidP="00EC17B7">
            <w:pPr>
              <w:spacing w:after="150" w:line="240" w:lineRule="auto"/>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80</w:t>
            </w:r>
          </w:p>
        </w:tc>
        <w:tc>
          <w:tcPr>
            <w:tcW w:w="0" w:type="auto"/>
            <w:vAlign w:val="center"/>
            <w:hideMark/>
          </w:tcPr>
          <w:p w14:paraId="77E993B6" w14:textId="77777777" w:rsidR="00F94FE8" w:rsidRPr="009A0522" w:rsidRDefault="00F94FE8" w:rsidP="00EC17B7">
            <w:pPr>
              <w:spacing w:after="150" w:line="240" w:lineRule="auto"/>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60</w:t>
            </w:r>
          </w:p>
        </w:tc>
        <w:tc>
          <w:tcPr>
            <w:tcW w:w="0" w:type="auto"/>
            <w:vAlign w:val="center"/>
            <w:hideMark/>
          </w:tcPr>
          <w:p w14:paraId="56D4AFA4" w14:textId="77777777" w:rsidR="00F94FE8" w:rsidRPr="009A0522" w:rsidRDefault="00F94FE8" w:rsidP="00EC17B7">
            <w:pPr>
              <w:spacing w:after="150" w:line="240" w:lineRule="auto"/>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50</w:t>
            </w:r>
          </w:p>
        </w:tc>
      </w:tr>
      <w:tr w:rsidR="00F94FE8" w:rsidRPr="006C5D1E" w14:paraId="23308C77" w14:textId="77777777" w:rsidTr="00EC17B7">
        <w:trPr>
          <w:trHeight w:val="426"/>
        </w:trPr>
        <w:tc>
          <w:tcPr>
            <w:tcW w:w="0" w:type="auto"/>
            <w:vAlign w:val="center"/>
            <w:hideMark/>
          </w:tcPr>
          <w:p w14:paraId="4B80BE9C" w14:textId="77777777" w:rsidR="00F94FE8" w:rsidRPr="009A0522" w:rsidRDefault="00F94FE8" w:rsidP="00EC17B7">
            <w:pPr>
              <w:spacing w:after="150" w:line="240" w:lineRule="auto"/>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Расстояние видимости, м</w:t>
            </w:r>
          </w:p>
        </w:tc>
        <w:tc>
          <w:tcPr>
            <w:tcW w:w="0" w:type="auto"/>
            <w:vAlign w:val="center"/>
            <w:hideMark/>
          </w:tcPr>
          <w:p w14:paraId="251D3845" w14:textId="77777777" w:rsidR="00F94FE8" w:rsidRPr="009A0522" w:rsidRDefault="00F94FE8" w:rsidP="00EC17B7">
            <w:pPr>
              <w:spacing w:after="150" w:line="240" w:lineRule="auto"/>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L</w:t>
            </w:r>
            <w:r w:rsidRPr="009A0522">
              <w:rPr>
                <w:rFonts w:ascii="Times New Roman" w:eastAsia="Times New Roman" w:hAnsi="Times New Roman" w:cs="Times New Roman"/>
                <w:sz w:val="24"/>
                <w:szCs w:val="24"/>
                <w:vertAlign w:val="subscript"/>
              </w:rPr>
              <w:t>1</w:t>
            </w:r>
          </w:p>
        </w:tc>
        <w:tc>
          <w:tcPr>
            <w:tcW w:w="0" w:type="auto"/>
            <w:vAlign w:val="center"/>
            <w:hideMark/>
          </w:tcPr>
          <w:p w14:paraId="6D04817C" w14:textId="77777777" w:rsidR="00F94FE8" w:rsidRPr="009A0522" w:rsidRDefault="00F94FE8" w:rsidP="00EC17B7">
            <w:pPr>
              <w:spacing w:after="150" w:line="240" w:lineRule="auto"/>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280</w:t>
            </w:r>
          </w:p>
        </w:tc>
        <w:tc>
          <w:tcPr>
            <w:tcW w:w="0" w:type="auto"/>
            <w:vAlign w:val="center"/>
            <w:hideMark/>
          </w:tcPr>
          <w:p w14:paraId="60E86AC1" w14:textId="77777777" w:rsidR="00F94FE8" w:rsidRPr="009A0522" w:rsidRDefault="00F94FE8" w:rsidP="00EC17B7">
            <w:pPr>
              <w:spacing w:after="150" w:line="240" w:lineRule="auto"/>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230</w:t>
            </w:r>
          </w:p>
        </w:tc>
        <w:tc>
          <w:tcPr>
            <w:tcW w:w="0" w:type="auto"/>
            <w:vAlign w:val="center"/>
            <w:hideMark/>
          </w:tcPr>
          <w:p w14:paraId="4F545FEE" w14:textId="77777777" w:rsidR="00F94FE8" w:rsidRPr="009A0522" w:rsidRDefault="00F94FE8" w:rsidP="00EC17B7">
            <w:pPr>
              <w:spacing w:after="150" w:line="240" w:lineRule="auto"/>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180</w:t>
            </w:r>
          </w:p>
        </w:tc>
        <w:tc>
          <w:tcPr>
            <w:tcW w:w="0" w:type="auto"/>
            <w:vAlign w:val="center"/>
            <w:hideMark/>
          </w:tcPr>
          <w:p w14:paraId="72F103ED" w14:textId="77777777" w:rsidR="00F94FE8" w:rsidRPr="009A0522" w:rsidRDefault="00F94FE8" w:rsidP="00EC17B7">
            <w:pPr>
              <w:spacing w:after="150" w:line="240" w:lineRule="auto"/>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140</w:t>
            </w:r>
          </w:p>
        </w:tc>
      </w:tr>
      <w:tr w:rsidR="00F94FE8" w:rsidRPr="006C5D1E" w14:paraId="16E16933" w14:textId="77777777" w:rsidTr="00EC17B7">
        <w:trPr>
          <w:trHeight w:val="426"/>
        </w:trPr>
        <w:tc>
          <w:tcPr>
            <w:tcW w:w="0" w:type="auto"/>
            <w:vAlign w:val="center"/>
            <w:hideMark/>
          </w:tcPr>
          <w:p w14:paraId="18898454" w14:textId="77777777" w:rsidR="00F94FE8" w:rsidRPr="009A0522"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xml:space="preserve">                                             </w:t>
            </w:r>
            <w:r w:rsidRPr="009A0522">
              <w:rPr>
                <w:rFonts w:ascii="Times New Roman" w:eastAsia="Times New Roman" w:hAnsi="Times New Roman" w:cs="Times New Roman"/>
                <w:sz w:val="24"/>
                <w:szCs w:val="24"/>
              </w:rPr>
              <w:t>L</w:t>
            </w:r>
            <w:r w:rsidRPr="009A0522">
              <w:rPr>
                <w:rFonts w:ascii="Times New Roman" w:eastAsia="Times New Roman" w:hAnsi="Times New Roman" w:cs="Times New Roman"/>
                <w:sz w:val="24"/>
                <w:szCs w:val="24"/>
                <w:vertAlign w:val="subscript"/>
              </w:rPr>
              <w:t>2</w:t>
            </w:r>
          </w:p>
        </w:tc>
        <w:tc>
          <w:tcPr>
            <w:tcW w:w="0" w:type="auto"/>
            <w:vAlign w:val="center"/>
            <w:hideMark/>
          </w:tcPr>
          <w:p w14:paraId="6EA64ED9" w14:textId="77777777" w:rsidR="00F94FE8" w:rsidRPr="009A0522" w:rsidRDefault="00F94FE8" w:rsidP="00EC17B7">
            <w:pPr>
              <w:spacing w:after="150" w:line="240" w:lineRule="auto"/>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230</w:t>
            </w:r>
          </w:p>
        </w:tc>
        <w:tc>
          <w:tcPr>
            <w:tcW w:w="0" w:type="auto"/>
            <w:vAlign w:val="center"/>
            <w:hideMark/>
          </w:tcPr>
          <w:p w14:paraId="7D2BCDD8" w14:textId="77777777" w:rsidR="00F94FE8" w:rsidRPr="009A0522" w:rsidRDefault="00F94FE8" w:rsidP="00EC17B7">
            <w:pPr>
              <w:spacing w:after="150" w:line="240" w:lineRule="auto"/>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190</w:t>
            </w:r>
          </w:p>
        </w:tc>
        <w:tc>
          <w:tcPr>
            <w:tcW w:w="0" w:type="auto"/>
            <w:vAlign w:val="center"/>
            <w:hideMark/>
          </w:tcPr>
          <w:p w14:paraId="1484D0C8" w14:textId="77777777" w:rsidR="00F94FE8" w:rsidRPr="009A0522" w:rsidRDefault="00F94FE8" w:rsidP="00EC17B7">
            <w:pPr>
              <w:spacing w:after="150" w:line="240" w:lineRule="auto"/>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140</w:t>
            </w:r>
          </w:p>
        </w:tc>
        <w:tc>
          <w:tcPr>
            <w:tcW w:w="0" w:type="auto"/>
            <w:vAlign w:val="center"/>
            <w:hideMark/>
          </w:tcPr>
          <w:p w14:paraId="464A3F21" w14:textId="77777777" w:rsidR="00F94FE8" w:rsidRPr="009A0522" w:rsidRDefault="00F94FE8" w:rsidP="00EC17B7">
            <w:pPr>
              <w:spacing w:after="150" w:line="240" w:lineRule="auto"/>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120</w:t>
            </w:r>
          </w:p>
        </w:tc>
        <w:tc>
          <w:tcPr>
            <w:tcW w:w="0" w:type="auto"/>
            <w:vAlign w:val="center"/>
            <w:hideMark/>
          </w:tcPr>
          <w:p w14:paraId="2964B0DA" w14:textId="77777777" w:rsidR="00F94FE8" w:rsidRPr="009A0522" w:rsidRDefault="00F94FE8" w:rsidP="00EC17B7">
            <w:pPr>
              <w:spacing w:after="0" w:line="240" w:lineRule="auto"/>
              <w:rPr>
                <w:rFonts w:ascii="Times New Roman" w:eastAsia="Times New Roman" w:hAnsi="Times New Roman" w:cs="Times New Roman"/>
                <w:sz w:val="24"/>
                <w:szCs w:val="24"/>
              </w:rPr>
            </w:pPr>
          </w:p>
        </w:tc>
      </w:tr>
    </w:tbl>
    <w:p w14:paraId="608D8060"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Для обеспечения просматриваемости пересечений или примыканий рекомендуется их выполнять под прямым углом или в исключительных случаях близким к нему в пределах 50</w:t>
      </w:r>
      <w:r w:rsidRPr="009A0522">
        <w:rPr>
          <w:rFonts w:ascii="Times New Roman" w:eastAsia="Times New Roman" w:hAnsi="Times New Roman" w:cs="Times New Roman"/>
          <w:color w:val="000000"/>
          <w:sz w:val="24"/>
          <w:szCs w:val="24"/>
          <w:vertAlign w:val="superscript"/>
        </w:rPr>
        <w:t>о </w:t>
      </w:r>
      <w:r w:rsidRPr="009A0522">
        <w:rPr>
          <w:rFonts w:ascii="Times New Roman" w:eastAsia="Times New Roman" w:hAnsi="Times New Roman" w:cs="Times New Roman"/>
          <w:color w:val="000000"/>
          <w:sz w:val="24"/>
          <w:szCs w:val="24"/>
        </w:rPr>
        <w:t>≤ α ≤ 100</w:t>
      </w:r>
      <w:r w:rsidRPr="009A0522">
        <w:rPr>
          <w:rFonts w:ascii="Times New Roman" w:eastAsia="Times New Roman" w:hAnsi="Times New Roman" w:cs="Times New Roman"/>
          <w:color w:val="000000"/>
          <w:sz w:val="24"/>
          <w:szCs w:val="24"/>
          <w:vertAlign w:val="superscript"/>
        </w:rPr>
        <w:t>о</w:t>
      </w:r>
      <w:r w:rsidRPr="009A0522">
        <w:rPr>
          <w:rFonts w:ascii="Times New Roman" w:eastAsia="Times New Roman" w:hAnsi="Times New Roman" w:cs="Times New Roman"/>
          <w:color w:val="000000"/>
          <w:sz w:val="24"/>
          <w:szCs w:val="24"/>
        </w:rPr>
        <w:t> . При пересечении дорог под углом 50</w:t>
      </w:r>
      <w:r w:rsidRPr="009A0522">
        <w:rPr>
          <w:rFonts w:ascii="Times New Roman" w:eastAsia="Times New Roman" w:hAnsi="Times New Roman" w:cs="Times New Roman"/>
          <w:color w:val="000000"/>
          <w:sz w:val="24"/>
          <w:szCs w:val="24"/>
          <w:vertAlign w:val="superscript"/>
        </w:rPr>
        <w:t>о </w:t>
      </w:r>
      <w:r w:rsidRPr="009A0522">
        <w:rPr>
          <w:rFonts w:ascii="Times New Roman" w:eastAsia="Times New Roman" w:hAnsi="Times New Roman" w:cs="Times New Roman"/>
          <w:color w:val="000000"/>
          <w:sz w:val="24"/>
          <w:szCs w:val="24"/>
        </w:rPr>
        <w:t>≤ α ≤ 120</w:t>
      </w:r>
      <w:r w:rsidRPr="009A0522">
        <w:rPr>
          <w:rFonts w:ascii="Times New Roman" w:eastAsia="Times New Roman" w:hAnsi="Times New Roman" w:cs="Times New Roman"/>
          <w:color w:val="000000"/>
          <w:sz w:val="24"/>
          <w:szCs w:val="24"/>
          <w:vertAlign w:val="superscript"/>
        </w:rPr>
        <w:t>о</w:t>
      </w:r>
      <w:r w:rsidRPr="009A0522">
        <w:rPr>
          <w:rFonts w:ascii="Times New Roman" w:eastAsia="Times New Roman" w:hAnsi="Times New Roman" w:cs="Times New Roman"/>
          <w:color w:val="000000"/>
          <w:sz w:val="24"/>
          <w:szCs w:val="24"/>
        </w:rPr>
        <w:t> рекомендуется корректировать план трассы второстепенной дороги в зоне пересечения или примыкания таким образом, чтобы на расстоянии не менее 20 м ось второстепенной дороги была прямой, перпендикулярной оси главной дороги (рис. 4.5).</w:t>
      </w:r>
    </w:p>
    <w:p w14:paraId="2F82BB37"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Угол пересечения  отсчитывается против часовой стрелки от направления главной автомобильной дороги к направлению второстепенной дороги.</w:t>
      </w:r>
    </w:p>
    <w:p w14:paraId="45550CBD"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noProof/>
          <w:color w:val="000000"/>
          <w:sz w:val="24"/>
          <w:szCs w:val="24"/>
        </w:rPr>
        <w:drawing>
          <wp:inline distT="0" distB="0" distL="0" distR="0" wp14:anchorId="26A00DD3" wp14:editId="653F31DD">
            <wp:extent cx="4762500" cy="1676400"/>
            <wp:effectExtent l="0" t="0" r="0" b="0"/>
            <wp:docPr id="72870" name="Рисунок 72870" descr="https://studizba.space/z.php?f=/uploads/lectures/stroitelstvo/proektirovanie-peresechenij-avtomobilnyh-dorog/files/4-4-proektirovanie-peresechenij-i-primykanij-avtomobilnyh-dorog-v-odnom-urov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studizba.space/z.php?f=/uploads/lectures/stroitelstvo/proektirovanie-peresechenij-avtomobilnyh-dorog/files/4-4-proektirovanie-peresechenij-i-primykanij-avtomobilnyh-dorog-v-odnom-urovne.png"/>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4762500" cy="1676400"/>
                    </a:xfrm>
                    <a:prstGeom prst="rect">
                      <a:avLst/>
                    </a:prstGeom>
                    <a:noFill/>
                    <a:ln>
                      <a:noFill/>
                    </a:ln>
                  </pic:spPr>
                </pic:pic>
              </a:graphicData>
            </a:graphic>
          </wp:inline>
        </w:drawing>
      </w:r>
    </w:p>
    <w:p w14:paraId="6AD68DBE"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Рис. 4.5. Схема изменения оси второстепенной дороги 1: А, В – направление главной автомобильной дороги</w:t>
      </w:r>
    </w:p>
    <w:p w14:paraId="44089F1E"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При  криволинейном плане трассы второстепенной дороги на подходах к пересечению (примыканию) следует обеспечить видимость пересечения (примыкания) и установленного перед ним дорожного знака (рис. 4.6).</w:t>
      </w:r>
    </w:p>
    <w:p w14:paraId="19CD2DB9"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noProof/>
          <w:color w:val="000000"/>
          <w:sz w:val="24"/>
          <w:szCs w:val="24"/>
        </w:rPr>
        <w:drawing>
          <wp:inline distT="0" distB="0" distL="0" distR="0" wp14:anchorId="4468DFCC" wp14:editId="065E8043">
            <wp:extent cx="5212080" cy="2209800"/>
            <wp:effectExtent l="0" t="0" r="0" b="0"/>
            <wp:docPr id="72871" name="Рисунок 72871" descr="https://studizba.space/z.php?f=/uploads/lectures/stroitelstvo/proektirovanie-peresechenij-avtomobilnyh-dorog/files/5-4-proektirovanie-peresechenij-i-primykanij-avtomobilnyh-dorog-v-odnom-urov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studizba.space/z.php?f=/uploads/lectures/stroitelstvo/proektirovanie-peresechenij-avtomobilnyh-dorog/files/5-4-proektirovanie-peresechenij-i-primykanij-avtomobilnyh-dorog-v-odnom-urovne.png"/>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212080" cy="2209800"/>
                    </a:xfrm>
                    <a:prstGeom prst="rect">
                      <a:avLst/>
                    </a:prstGeom>
                    <a:noFill/>
                    <a:ln>
                      <a:noFill/>
                    </a:ln>
                  </pic:spPr>
                </pic:pic>
              </a:graphicData>
            </a:graphic>
          </wp:inline>
        </w:drawing>
      </w:r>
    </w:p>
    <w:p w14:paraId="6F5FD44B"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Рис. 4.6. Видимость на криволинейном участке второстепенной дороги</w:t>
      </w:r>
    </w:p>
    <w:p w14:paraId="4A602307"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Для обеспечения безопасности движения продольные уклоны проектной линии на подходах к пересечениям (примыканиям) на протяжении расстояний видимости для остановки автомобиля (табл. 4.1) не должны превышать 40‰.  В случае съездов на дороги не общего пользования, на полевые, лесные дороги, подъезды к отдельным усадьбам продольный уклон этих съездов не должен превышать 40‰ в пределах криволинейной части их.</w:t>
      </w:r>
    </w:p>
    <w:p w14:paraId="652C9F07"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В пределах пересечений (примыканий) автомобильных дорог по главной дороге продольный и поперечный уклоны проезжей части не должны превышать 40‰. На второстепенной дороге проектная линия согласовывается  с поперечным профилем главной дороги. При переломах проектной линии вписываются вертикальные вогнутые кривые радиусом не менее 200 м [    ] (рис. 4.7) в случае пересечений (примыканий) дорог II, III категорий. Для случая, когда второстепенная дорога относится к IV, V и VI категории, перелом проектной линии ≤ 40‰ может не сопрягаться вертикальной кривой.</w:t>
      </w:r>
    </w:p>
    <w:p w14:paraId="7BDDC76D"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noProof/>
          <w:color w:val="000000"/>
          <w:sz w:val="24"/>
          <w:szCs w:val="24"/>
        </w:rPr>
        <w:drawing>
          <wp:inline distT="0" distB="0" distL="0" distR="0" wp14:anchorId="726B3412" wp14:editId="15B99D6A">
            <wp:extent cx="4030980" cy="1379220"/>
            <wp:effectExtent l="0" t="0" r="0" b="0"/>
            <wp:docPr id="72872" name="Рисунок 72872" descr="https://studizba.space/z.php?f=/uploads/lectures/stroitelstvo/proektirovanie-peresechenij-avtomobilnyh-dorog/files/6-4-proektirovanie-peresechenij-i-primykanij-avtomobilnyh-dorog-v-odnom-urov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studizba.space/z.php?f=/uploads/lectures/stroitelstvo/proektirovanie-peresechenij-avtomobilnyh-dorog/files/6-4-proektirovanie-peresechenij-i-primykanij-avtomobilnyh-dorog-v-odnom-urovne.png"/>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4030980" cy="1379220"/>
                    </a:xfrm>
                    <a:prstGeom prst="rect">
                      <a:avLst/>
                    </a:prstGeom>
                    <a:noFill/>
                    <a:ln>
                      <a:noFill/>
                    </a:ln>
                  </pic:spPr>
                </pic:pic>
              </a:graphicData>
            </a:graphic>
          </wp:inline>
        </w:drawing>
      </w:r>
    </w:p>
    <w:p w14:paraId="0638926B"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Рис. 4.7.  Проектная линия второстепенной дороги: а) III категории; б) IV - VI категорий;</w:t>
      </w:r>
    </w:p>
    <w:p w14:paraId="4355C30D" w14:textId="77777777" w:rsidR="00F94FE8" w:rsidRPr="009A0522"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в, с – ширина проезжей части и укрепленных полос главной дороги</w:t>
      </w:r>
    </w:p>
    <w:p w14:paraId="4C289BB2" w14:textId="77777777" w:rsidR="00F94FE8" w:rsidRPr="006C5D1E" w:rsidRDefault="00F94FE8" w:rsidP="00F94FE8">
      <w:pPr>
        <w:spacing w:after="0" w:line="240" w:lineRule="auto"/>
        <w:rPr>
          <w:rFonts w:ascii="Times New Roman" w:hAnsi="Times New Roman" w:cs="Times New Roman"/>
          <w:sz w:val="24"/>
          <w:szCs w:val="24"/>
        </w:rPr>
      </w:pPr>
    </w:p>
    <w:p w14:paraId="4CE9CA90" w14:textId="77777777" w:rsidR="00F94FE8" w:rsidRPr="006C5D1E" w:rsidRDefault="00F94FE8" w:rsidP="00F94FE8">
      <w:pPr>
        <w:spacing w:after="0" w:line="240" w:lineRule="auto"/>
        <w:rPr>
          <w:rFonts w:ascii="Times New Roman" w:hAnsi="Times New Roman" w:cs="Times New Roman"/>
          <w:sz w:val="24"/>
          <w:szCs w:val="24"/>
        </w:rPr>
      </w:pPr>
    </w:p>
    <w:p w14:paraId="400CDA6B" w14:textId="77777777" w:rsidR="00F94FE8" w:rsidRPr="006C5D1E" w:rsidRDefault="00F94FE8" w:rsidP="00F94FE8">
      <w:pPr>
        <w:spacing w:after="0" w:line="240" w:lineRule="auto"/>
        <w:jc w:val="center"/>
        <w:rPr>
          <w:rFonts w:ascii="Times New Roman" w:hAnsi="Times New Roman" w:cs="Times New Roman"/>
          <w:b/>
          <w:sz w:val="24"/>
          <w:szCs w:val="24"/>
        </w:rPr>
      </w:pPr>
      <w:r w:rsidRPr="006C5D1E">
        <w:rPr>
          <w:rFonts w:ascii="Times New Roman" w:hAnsi="Times New Roman" w:cs="Times New Roman"/>
          <w:b/>
          <w:sz w:val="24"/>
          <w:szCs w:val="24"/>
        </w:rPr>
        <w:t>Практическая работа №20</w:t>
      </w:r>
    </w:p>
    <w:p w14:paraId="4824081F" w14:textId="77777777" w:rsidR="00F94FE8" w:rsidRPr="009A0522" w:rsidRDefault="00F94FE8" w:rsidP="00F94FE8">
      <w:pPr>
        <w:spacing w:after="150" w:line="240" w:lineRule="auto"/>
        <w:jc w:val="both"/>
        <w:rPr>
          <w:rFonts w:ascii="Times New Roman" w:eastAsia="Times New Roman" w:hAnsi="Times New Roman" w:cs="Times New Roman"/>
          <w:color w:val="000000"/>
          <w:sz w:val="24"/>
          <w:szCs w:val="24"/>
        </w:rPr>
      </w:pPr>
      <w:r w:rsidRPr="009A0522">
        <w:rPr>
          <w:rFonts w:ascii="Times New Roman" w:eastAsia="Times New Roman" w:hAnsi="Times New Roman" w:cs="Times New Roman"/>
          <w:b/>
          <w:color w:val="000000"/>
          <w:sz w:val="24"/>
          <w:szCs w:val="24"/>
        </w:rPr>
        <w:t>Тема: "Проектирование благоустройства и оборудования</w:t>
      </w:r>
      <w:r w:rsidRPr="006C5D1E">
        <w:rPr>
          <w:rFonts w:ascii="Times New Roman" w:eastAsia="Times New Roman" w:hAnsi="Times New Roman" w:cs="Times New Roman"/>
          <w:color w:val="000000"/>
          <w:sz w:val="24"/>
          <w:szCs w:val="24"/>
        </w:rPr>
        <w:t xml:space="preserve"> </w:t>
      </w:r>
      <w:r w:rsidRPr="009A0522">
        <w:rPr>
          <w:rFonts w:ascii="Times New Roman" w:eastAsia="Times New Roman" w:hAnsi="Times New Roman" w:cs="Times New Roman"/>
          <w:color w:val="000000"/>
          <w:sz w:val="24"/>
          <w:szCs w:val="24"/>
        </w:rPr>
        <w:t>При составлении проекта автомобильной дороги обязательно предусматривается комплекс мероприятий по обслуживанию, организации и обеспечению безопасности движения. В состав этого комплекса входят дорожные инженерные устройства и обстановка дороги.</w:t>
      </w:r>
    </w:p>
    <w:p w14:paraId="29587184" w14:textId="77777777" w:rsidR="00F94FE8" w:rsidRPr="009A0522" w:rsidRDefault="00F94FE8" w:rsidP="00F94FE8">
      <w:pPr>
        <w:spacing w:after="150" w:line="240" w:lineRule="auto"/>
        <w:jc w:val="both"/>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К дорожным инженерным устройствам относятся: автобусные остановки, переходно-скоростные полосы, площадки для остановок и стоянок автомобилей, площадки отдыха и павильоны для ожидания автобусов, устройства для защиты дорог от снежных лавин, снежных и песчаных заносов, дорожная линия связи, освещение дорог.</w:t>
      </w:r>
    </w:p>
    <w:p w14:paraId="4107B024" w14:textId="77777777" w:rsidR="00F94FE8" w:rsidRPr="009A0522" w:rsidRDefault="00F94FE8" w:rsidP="00F94FE8">
      <w:pPr>
        <w:spacing w:after="150" w:line="240" w:lineRule="auto"/>
        <w:jc w:val="both"/>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К обстановке дороги относятся: дорожные знаки, ограждения и направляющие устройства, дорожная разметка, светофоры, оформление придорожной полосы (озеленение и т. д.)_</w:t>
      </w:r>
    </w:p>
    <w:p w14:paraId="5EFD3117" w14:textId="77777777" w:rsidR="00F94FE8" w:rsidRPr="009A0522" w:rsidRDefault="00F94FE8" w:rsidP="00F94FE8">
      <w:pPr>
        <w:spacing w:before="150" w:after="150" w:line="300" w:lineRule="atLeast"/>
        <w:jc w:val="both"/>
        <w:outlineLvl w:val="4"/>
        <w:rPr>
          <w:rFonts w:ascii="Times New Roman" w:eastAsia="Times New Roman" w:hAnsi="Times New Roman" w:cs="Times New Roman"/>
          <w:b/>
          <w:bCs/>
          <w:color w:val="000000"/>
          <w:sz w:val="24"/>
          <w:szCs w:val="24"/>
        </w:rPr>
      </w:pPr>
      <w:r w:rsidRPr="009A0522">
        <w:rPr>
          <w:rFonts w:ascii="Times New Roman" w:eastAsia="Times New Roman" w:hAnsi="Times New Roman" w:cs="Times New Roman"/>
          <w:b/>
          <w:bCs/>
          <w:color w:val="000000"/>
          <w:sz w:val="24"/>
          <w:szCs w:val="24"/>
        </w:rPr>
        <w:t>Автобусные остановки</w:t>
      </w:r>
    </w:p>
    <w:p w14:paraId="32511B4B" w14:textId="77777777" w:rsidR="00F94FE8" w:rsidRPr="009A0522" w:rsidRDefault="00F94FE8" w:rsidP="00F94FE8">
      <w:pPr>
        <w:spacing w:after="150" w:line="240" w:lineRule="auto"/>
        <w:jc w:val="both"/>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Остановочные и посадочные площадки и павильоны для пассажиров предусматриваются в местах автобусных остановок. Ширина остановочных площадок обычно принимаетсяравной ширине полосы движения, а длина — в зависимости от количества одновременно останавливающихся автобусов, но не менее 10 м 133].</w:t>
      </w:r>
    </w:p>
    <w:p w14:paraId="6C90E136" w14:textId="77777777" w:rsidR="00F94FE8" w:rsidRPr="009A0522" w:rsidRDefault="00F94FE8" w:rsidP="00F94FE8">
      <w:pPr>
        <w:spacing w:after="150" w:line="240" w:lineRule="auto"/>
        <w:jc w:val="both"/>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Длина посадочной площадки соответствует длине остановочной площадки, а ширина — не менее 2 м. Ближайшая грань автопавильона должна находиться от кромки остановочной площадки не ближе 3 м. На посадочной площадке устраивается твердое покрытие.</w:t>
      </w:r>
    </w:p>
    <w:p w14:paraId="0D1CD413" w14:textId="77777777" w:rsidR="00F94FE8" w:rsidRPr="009A0522" w:rsidRDefault="00F94FE8" w:rsidP="00F94FE8">
      <w:pPr>
        <w:spacing w:after="150" w:line="240" w:lineRule="auto"/>
        <w:jc w:val="both"/>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На дорогах I категории автобусные остановки располагаются одна против другой и соединяются подземным переходом, а на остальных дорогах смещаются по ходу движения не менее 30 м между ближайшими боковыми стенками павильонов.</w:t>
      </w:r>
    </w:p>
    <w:p w14:paraId="26008F55" w14:textId="77777777" w:rsidR="00F94FE8" w:rsidRPr="006C5D1E" w:rsidRDefault="00F94FE8" w:rsidP="00F94FE8">
      <w:pPr>
        <w:shd w:val="clear" w:color="auto" w:fill="FFFFFF"/>
        <w:spacing w:after="150" w:line="240" w:lineRule="auto"/>
        <w:jc w:val="both"/>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 xml:space="preserve">На проектируемом участке дороги предусмотрена одна автобусная остановка в начальном пункте с автопавильонами (рис. 8.1, с), ширина остановочной площадки 3,5 м, а длина 20 м. </w:t>
      </w:r>
    </w:p>
    <w:p w14:paraId="7E876CB8" w14:textId="77777777" w:rsidR="00F94FE8" w:rsidRPr="009A0522" w:rsidRDefault="00F94FE8" w:rsidP="00F94FE8">
      <w:pPr>
        <w:spacing w:after="150" w:line="240" w:lineRule="auto"/>
        <w:jc w:val="both"/>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Конструкция дорожной одежды на остановочной площадке такая же, как и на основной дороге. На посадочной площадке предусмотрено асфальтобетонное покрытие из мелкозернистой смеси толщиной 4 см по слою щебня 15 см. Площадь посадочной площадки 20 X 2 = 40 м</w:t>
      </w:r>
      <w:r w:rsidRPr="009A0522">
        <w:rPr>
          <w:rFonts w:ascii="Times New Roman" w:eastAsia="Times New Roman" w:hAnsi="Times New Roman" w:cs="Times New Roman"/>
          <w:color w:val="000000"/>
          <w:sz w:val="24"/>
          <w:szCs w:val="24"/>
          <w:vertAlign w:val="superscript"/>
        </w:rPr>
        <w:t>2</w:t>
      </w:r>
      <w:r w:rsidRPr="009A0522">
        <w:rPr>
          <w:rFonts w:ascii="Times New Roman" w:eastAsia="Times New Roman" w:hAnsi="Times New Roman" w:cs="Times New Roman"/>
          <w:color w:val="000000"/>
          <w:sz w:val="24"/>
          <w:szCs w:val="24"/>
        </w:rPr>
        <w:t>, а остановочной («карман») 20 X 3,5 = 70 м</w:t>
      </w:r>
      <w:r w:rsidRPr="009A0522">
        <w:rPr>
          <w:rFonts w:ascii="Times New Roman" w:eastAsia="Times New Roman" w:hAnsi="Times New Roman" w:cs="Times New Roman"/>
          <w:color w:val="000000"/>
          <w:sz w:val="24"/>
          <w:szCs w:val="24"/>
          <w:vertAlign w:val="superscript"/>
        </w:rPr>
        <w:t>2</w:t>
      </w:r>
      <w:r w:rsidRPr="009A0522">
        <w:rPr>
          <w:rFonts w:ascii="Times New Roman" w:eastAsia="Times New Roman" w:hAnsi="Times New Roman" w:cs="Times New Roman"/>
          <w:color w:val="000000"/>
          <w:sz w:val="24"/>
          <w:szCs w:val="24"/>
        </w:rPr>
        <w:t>. В целом для остановки эти площадки составляют 80 и 140 м</w:t>
      </w:r>
      <w:r w:rsidRPr="009A0522">
        <w:rPr>
          <w:rFonts w:ascii="Times New Roman" w:eastAsia="Times New Roman" w:hAnsi="Times New Roman" w:cs="Times New Roman"/>
          <w:color w:val="000000"/>
          <w:sz w:val="24"/>
          <w:szCs w:val="24"/>
          <w:vertAlign w:val="superscript"/>
        </w:rPr>
        <w:t>2</w:t>
      </w:r>
      <w:r w:rsidRPr="009A0522">
        <w:rPr>
          <w:rFonts w:ascii="Times New Roman" w:eastAsia="Times New Roman" w:hAnsi="Times New Roman" w:cs="Times New Roman"/>
          <w:color w:val="000000"/>
          <w:sz w:val="24"/>
          <w:szCs w:val="24"/>
        </w:rPr>
        <w:t>.</w:t>
      </w:r>
    </w:p>
    <w:p w14:paraId="2C62BB91" w14:textId="77777777" w:rsidR="00F94FE8" w:rsidRPr="009A0522" w:rsidRDefault="00F94FE8" w:rsidP="00F94FE8">
      <w:pPr>
        <w:spacing w:after="150" w:line="240" w:lineRule="auto"/>
        <w:jc w:val="both"/>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Посадочная площадка приподнята над поверхностью остановочной площадки на 0,2 м и ограждена бордюрами. Смещение автобусных остановок относительно друг друга 50 м.</w:t>
      </w:r>
    </w:p>
    <w:p w14:paraId="62C272BB" w14:textId="77777777" w:rsidR="00F94FE8" w:rsidRPr="009A0522" w:rsidRDefault="00F94FE8" w:rsidP="00F94FE8">
      <w:pPr>
        <w:spacing w:after="150" w:line="240" w:lineRule="auto"/>
        <w:jc w:val="both"/>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Переходно-скоростные полосы предусматриваются для обеспечения торможения и разгона автомобилей, выходящих из общего потока или входящих в него. Переходно-скоростные полосы предусматриваются на пересечениях и примыканиях дорог I и II категорий, в местах съездов и въездов на дорогах I категории при 25 авт./сут и более въезжающих и выезжающих с дороги на дорогах II категории при 50 авт./сут и более а также и на дорогах III категории при количестве выходящих из потока и входящих в него 100 авт./сут и более.</w:t>
      </w:r>
    </w:p>
    <w:p w14:paraId="58B84D98" w14:textId="77777777" w:rsidR="00F94FE8" w:rsidRPr="009A0522" w:rsidRDefault="00F94FE8" w:rsidP="00F94FE8">
      <w:pPr>
        <w:spacing w:after="150" w:line="240" w:lineRule="auto"/>
        <w:jc w:val="both"/>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Переходно-скоростные полосы предусматриваются также в местах расположения автобусных остановок, площадок отдыха и обзора местности, у бензозаправочных колонок.</w:t>
      </w:r>
    </w:p>
    <w:p w14:paraId="31859C02" w14:textId="77777777" w:rsidR="00F94FE8" w:rsidRPr="009A0522" w:rsidRDefault="00F94FE8" w:rsidP="00F94FE8">
      <w:pPr>
        <w:spacing w:after="150" w:line="240" w:lineRule="auto"/>
        <w:jc w:val="both"/>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Длина переходно-скоростных полос зависит от категории дороги и продольного уклона (табл. 8.1). Ширина их равна ширине полосы движения на основной дороге. Покрытие полос разгона и торможения принимается по типу основной дороги.</w:t>
      </w:r>
    </w:p>
    <w:p w14:paraId="6DBEBFC2" w14:textId="77777777" w:rsidR="00F94FE8" w:rsidRPr="009A0522" w:rsidRDefault="00F94FE8" w:rsidP="00F94FE8">
      <w:pPr>
        <w:spacing w:after="150" w:line="240" w:lineRule="auto"/>
        <w:jc w:val="both"/>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Переходно-скоростные полосы на всем протяжении отделяются -от основных сплошной и пунктирной линией разметки, а отгоны— пунктирной линией (см. рис. 8.1).</w:t>
      </w:r>
    </w:p>
    <w:p w14:paraId="49CF56CF" w14:textId="77777777" w:rsidR="00F94FE8" w:rsidRPr="009A0522" w:rsidRDefault="00F94FE8" w:rsidP="00F94FE8">
      <w:pPr>
        <w:spacing w:after="150" w:line="240" w:lineRule="auto"/>
        <w:jc w:val="both"/>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На рассматриваемом участке дороги переходно-скоростные полосы предусмотрены на автобусной остановке (пкО </w:t>
      </w:r>
      <w:r w:rsidRPr="009A0522">
        <w:rPr>
          <w:rFonts w:ascii="Times New Roman" w:eastAsia="Times New Roman" w:hAnsi="Times New Roman" w:cs="Times New Roman"/>
          <w:i/>
          <w:iCs/>
          <w:color w:val="000000"/>
          <w:sz w:val="24"/>
          <w:szCs w:val="24"/>
        </w:rPr>
        <w:t>--</w:t>
      </w:r>
      <w:r w:rsidRPr="009A0522">
        <w:rPr>
          <w:rFonts w:ascii="Times New Roman" w:eastAsia="Times New Roman" w:hAnsi="Times New Roman" w:cs="Times New Roman"/>
          <w:color w:val="000000"/>
          <w:sz w:val="24"/>
          <w:szCs w:val="24"/>
        </w:rPr>
        <w:t> 00) и на при-</w:t>
      </w:r>
    </w:p>
    <w:p w14:paraId="32421B3E" w14:textId="77777777" w:rsidR="00F94FE8" w:rsidRPr="009A0522" w:rsidRDefault="00F94FE8" w:rsidP="00F94FE8">
      <w:pPr>
        <w:spacing w:after="0" w:line="240" w:lineRule="auto"/>
        <w:jc w:val="both"/>
        <w:rPr>
          <w:rFonts w:ascii="Times New Roman" w:eastAsia="Times New Roman" w:hAnsi="Times New Roman" w:cs="Times New Roman"/>
          <w:color w:val="000000"/>
          <w:sz w:val="24"/>
          <w:szCs w:val="24"/>
        </w:rPr>
      </w:pPr>
      <w:r w:rsidRPr="009A0522">
        <w:rPr>
          <w:rFonts w:ascii="Times New Roman" w:eastAsia="Times New Roman" w:hAnsi="Times New Roman" w:cs="Times New Roman"/>
          <w:noProof/>
          <w:color w:val="000000"/>
          <w:sz w:val="24"/>
          <w:szCs w:val="24"/>
        </w:rPr>
        <w:drawing>
          <wp:inline distT="0" distB="0" distL="0" distR="0" wp14:anchorId="0CD89D30" wp14:editId="6D12FE52">
            <wp:extent cx="4000500" cy="2331720"/>
            <wp:effectExtent l="0" t="0" r="0" b="0"/>
            <wp:docPr id="72896" name="Рисунок 72896" descr=", Схемы переходно-скоростных пол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 Схемы переходно-скоростных полос"/>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4000500" cy="2331720"/>
                    </a:xfrm>
                    <a:prstGeom prst="rect">
                      <a:avLst/>
                    </a:prstGeom>
                    <a:noFill/>
                    <a:ln>
                      <a:noFill/>
                    </a:ln>
                  </pic:spPr>
                </pic:pic>
              </a:graphicData>
            </a:graphic>
          </wp:inline>
        </w:drawing>
      </w:r>
    </w:p>
    <w:p w14:paraId="2D1BDD69" w14:textId="77777777" w:rsidR="00F94FE8" w:rsidRPr="009A0522" w:rsidRDefault="00F94FE8" w:rsidP="00F94FE8">
      <w:pPr>
        <w:spacing w:after="150" w:line="240" w:lineRule="auto"/>
        <w:jc w:val="both"/>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Рис. 8.1</w:t>
      </w:r>
      <w:r w:rsidRPr="009A0522">
        <w:rPr>
          <w:rFonts w:ascii="Times New Roman" w:eastAsia="Times New Roman" w:hAnsi="Times New Roman" w:cs="Times New Roman"/>
          <w:b/>
          <w:bCs/>
          <w:color w:val="000000"/>
          <w:sz w:val="24"/>
          <w:szCs w:val="24"/>
        </w:rPr>
        <w:t>, Схемы переходно-скоростных полос:</w:t>
      </w:r>
    </w:p>
    <w:p w14:paraId="2109CE5A" w14:textId="77777777" w:rsidR="00F94FE8" w:rsidRPr="009A0522" w:rsidRDefault="00F94FE8" w:rsidP="00F94FE8">
      <w:pPr>
        <w:spacing w:after="150" w:line="240" w:lineRule="auto"/>
        <w:jc w:val="both"/>
        <w:rPr>
          <w:rFonts w:ascii="Times New Roman" w:eastAsia="Times New Roman" w:hAnsi="Times New Roman" w:cs="Times New Roman"/>
          <w:color w:val="000000"/>
          <w:sz w:val="24"/>
          <w:szCs w:val="24"/>
        </w:rPr>
      </w:pPr>
      <w:r w:rsidRPr="009A0522">
        <w:rPr>
          <w:rFonts w:ascii="Times New Roman" w:eastAsia="Times New Roman" w:hAnsi="Times New Roman" w:cs="Times New Roman"/>
          <w:i/>
          <w:iCs/>
          <w:color w:val="000000"/>
          <w:sz w:val="24"/>
          <w:szCs w:val="24"/>
        </w:rPr>
        <w:t>а</w:t>
      </w:r>
      <w:r w:rsidRPr="009A0522">
        <w:rPr>
          <w:rFonts w:ascii="Times New Roman" w:eastAsia="Times New Roman" w:hAnsi="Times New Roman" w:cs="Times New Roman"/>
          <w:color w:val="000000"/>
          <w:sz w:val="24"/>
          <w:szCs w:val="24"/>
        </w:rPr>
        <w:t> — в зоне автобусных остановок; </w:t>
      </w:r>
      <w:r w:rsidRPr="009A0522">
        <w:rPr>
          <w:rFonts w:ascii="Times New Roman" w:eastAsia="Times New Roman" w:hAnsi="Times New Roman" w:cs="Times New Roman"/>
          <w:i/>
          <w:iCs/>
          <w:color w:val="000000"/>
          <w:sz w:val="24"/>
          <w:szCs w:val="24"/>
        </w:rPr>
        <w:t>б —</w:t>
      </w:r>
      <w:r w:rsidRPr="009A0522">
        <w:rPr>
          <w:rFonts w:ascii="Times New Roman" w:eastAsia="Times New Roman" w:hAnsi="Times New Roman" w:cs="Times New Roman"/>
          <w:color w:val="000000"/>
          <w:sz w:val="24"/>
          <w:szCs w:val="24"/>
        </w:rPr>
        <w:t> на пересечениях; </w:t>
      </w:r>
      <w:r w:rsidRPr="009A0522">
        <w:rPr>
          <w:rFonts w:ascii="Times New Roman" w:eastAsia="Times New Roman" w:hAnsi="Times New Roman" w:cs="Times New Roman"/>
          <w:i/>
          <w:iCs/>
          <w:color w:val="000000"/>
          <w:sz w:val="24"/>
          <w:szCs w:val="24"/>
        </w:rPr>
        <w:t>Sp</w:t>
      </w:r>
      <w:r w:rsidRPr="009A0522">
        <w:rPr>
          <w:rFonts w:ascii="Times New Roman" w:eastAsia="Times New Roman" w:hAnsi="Times New Roman" w:cs="Times New Roman"/>
          <w:color w:val="000000"/>
          <w:sz w:val="24"/>
          <w:szCs w:val="24"/>
        </w:rPr>
        <w:t> —- длина полосы разгона; </w:t>
      </w:r>
      <w:r w:rsidRPr="009A0522">
        <w:rPr>
          <w:rFonts w:ascii="Times New Roman" w:eastAsia="Times New Roman" w:hAnsi="Times New Roman" w:cs="Times New Roman"/>
          <w:i/>
          <w:iCs/>
          <w:color w:val="000000"/>
          <w:sz w:val="24"/>
          <w:szCs w:val="24"/>
        </w:rPr>
        <w:t>Sr —</w:t>
      </w:r>
      <w:r w:rsidRPr="009A0522">
        <w:rPr>
          <w:rFonts w:ascii="Times New Roman" w:eastAsia="Times New Roman" w:hAnsi="Times New Roman" w:cs="Times New Roman"/>
          <w:color w:val="000000"/>
          <w:sz w:val="24"/>
          <w:szCs w:val="24"/>
        </w:rPr>
        <w:t> полосы торможения; Sot — полосы отгона</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72"/>
        <w:gridCol w:w="1078"/>
        <w:gridCol w:w="695"/>
        <w:gridCol w:w="1150"/>
        <w:gridCol w:w="1204"/>
        <w:gridCol w:w="971"/>
        <w:gridCol w:w="1191"/>
        <w:gridCol w:w="721"/>
        <w:gridCol w:w="1150"/>
        <w:gridCol w:w="1204"/>
      </w:tblGrid>
      <w:tr w:rsidR="00F94FE8" w:rsidRPr="009A0522" w14:paraId="4AE7B8B1" w14:textId="77777777" w:rsidTr="00EC17B7">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103E17EF" w14:textId="77777777" w:rsidR="00F94FE8" w:rsidRPr="009A0522" w:rsidRDefault="00F94FE8" w:rsidP="00EC17B7">
            <w:pPr>
              <w:spacing w:after="150" w:line="240" w:lineRule="auto"/>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Категория</w:t>
            </w:r>
          </w:p>
          <w:p w14:paraId="3928D902" w14:textId="77777777" w:rsidR="00F94FE8" w:rsidRPr="009A0522" w:rsidRDefault="00F94FE8" w:rsidP="00EC17B7">
            <w:pPr>
              <w:spacing w:after="150" w:line="240" w:lineRule="auto"/>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дорог</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6F19E981" w14:textId="77777777" w:rsidR="00F94FE8" w:rsidRPr="009A0522" w:rsidRDefault="00F94FE8" w:rsidP="00EC17B7">
            <w:pPr>
              <w:spacing w:after="150" w:line="240" w:lineRule="auto"/>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Продольны Я уклон. %„</w:t>
            </w:r>
          </w:p>
        </w:tc>
        <w:tc>
          <w:tcPr>
            <w:tcW w:w="0" w:type="auto"/>
            <w:tcBorders>
              <w:top w:val="outset" w:sz="6" w:space="0" w:color="auto"/>
              <w:left w:val="outset" w:sz="6" w:space="0" w:color="auto"/>
              <w:bottom w:val="outset" w:sz="6" w:space="0" w:color="auto"/>
              <w:right w:val="outset" w:sz="6" w:space="0" w:color="auto"/>
            </w:tcBorders>
            <w:vAlign w:val="center"/>
            <w:hideMark/>
          </w:tcPr>
          <w:p w14:paraId="501FFA84" w14:textId="77777777" w:rsidR="00F94FE8" w:rsidRPr="009A0522" w:rsidRDefault="00F94FE8" w:rsidP="00EC17B7">
            <w:pPr>
              <w:spacing w:after="150" w:line="240" w:lineRule="auto"/>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Длина</w:t>
            </w:r>
          </w:p>
          <w:p w14:paraId="75DA6F25" w14:textId="77777777" w:rsidR="00F94FE8" w:rsidRPr="009A0522" w:rsidRDefault="00F94FE8" w:rsidP="00EC17B7">
            <w:pPr>
              <w:spacing w:after="150" w:line="240" w:lineRule="auto"/>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полной</w:t>
            </w:r>
          </w:p>
          <w:p w14:paraId="57E6CC6F" w14:textId="77777777" w:rsidR="00F94FE8" w:rsidRPr="009A0522" w:rsidRDefault="00F94FE8" w:rsidP="00EC17B7">
            <w:pPr>
              <w:spacing w:after="150" w:line="240" w:lineRule="auto"/>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ны</w:t>
            </w:r>
          </w:p>
        </w:tc>
        <w:tc>
          <w:tcPr>
            <w:tcW w:w="0" w:type="auto"/>
            <w:tcBorders>
              <w:top w:val="outset" w:sz="6" w:space="0" w:color="auto"/>
              <w:left w:val="outset" w:sz="6" w:space="0" w:color="auto"/>
              <w:bottom w:val="outset" w:sz="6" w:space="0" w:color="auto"/>
              <w:right w:val="outset" w:sz="6" w:space="0" w:color="auto"/>
            </w:tcBorders>
            <w:vAlign w:val="center"/>
            <w:hideMark/>
          </w:tcPr>
          <w:p w14:paraId="4C3DB10A" w14:textId="77777777" w:rsidR="00F94FE8" w:rsidRPr="009A0522" w:rsidRDefault="00F94FE8" w:rsidP="00EC17B7">
            <w:pPr>
              <w:spacing w:after="150" w:line="240" w:lineRule="auto"/>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ПОЛОС</w:t>
            </w:r>
          </w:p>
          <w:p w14:paraId="75BDA9FE" w14:textId="77777777" w:rsidR="00F94FE8" w:rsidRPr="009A0522" w:rsidRDefault="00F94FE8" w:rsidP="00EC17B7">
            <w:pPr>
              <w:spacing w:after="150" w:line="240" w:lineRule="auto"/>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шири- , м</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082F5B8E" w14:textId="77777777" w:rsidR="00F94FE8" w:rsidRPr="009A0522" w:rsidRDefault="00F94FE8" w:rsidP="00EC17B7">
            <w:pPr>
              <w:spacing w:after="150" w:line="240" w:lineRule="auto"/>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Длина от- гона полос разгона и торможения, м</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1BD807D1" w14:textId="77777777" w:rsidR="00F94FE8" w:rsidRPr="009A0522" w:rsidRDefault="00F94FE8" w:rsidP="00EC17B7">
            <w:pPr>
              <w:spacing w:after="150" w:line="240" w:lineRule="auto"/>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Категория дорог</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49B09D5D" w14:textId="77777777" w:rsidR="00F94FE8" w:rsidRPr="009A0522" w:rsidRDefault="00F94FE8" w:rsidP="00EC17B7">
            <w:pPr>
              <w:spacing w:after="150" w:line="240" w:lineRule="auto"/>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Продольный уклон, %</w:t>
            </w:r>
            <w:r w:rsidRPr="009A0522">
              <w:rPr>
                <w:rFonts w:ascii="Times New Roman" w:eastAsia="Times New Roman" w:hAnsi="Times New Roman" w:cs="Times New Roman"/>
                <w:sz w:val="24"/>
                <w:szCs w:val="24"/>
                <w:vertAlign w:val="subscript"/>
              </w:rPr>
              <w:t>0</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1791DAB8" w14:textId="77777777" w:rsidR="00F94FE8" w:rsidRPr="009A0522" w:rsidRDefault="00F94FE8" w:rsidP="00EC17B7">
            <w:pPr>
              <w:spacing w:after="150" w:line="240" w:lineRule="auto"/>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Длина полос полной ширины. м</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518087D4" w14:textId="77777777" w:rsidR="00F94FE8" w:rsidRPr="009A0522" w:rsidRDefault="00F94FE8" w:rsidP="00EC17B7">
            <w:pPr>
              <w:spacing w:after="150" w:line="240" w:lineRule="auto"/>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Длина отгона полос разгона и торможения. м</w:t>
            </w:r>
          </w:p>
        </w:tc>
      </w:tr>
      <w:tr w:rsidR="00F94FE8" w:rsidRPr="009A0522" w14:paraId="79BB24B7" w14:textId="77777777" w:rsidTr="00EC17B7">
        <w:tc>
          <w:tcPr>
            <w:tcW w:w="0" w:type="auto"/>
            <w:vMerge/>
            <w:tcBorders>
              <w:top w:val="outset" w:sz="6" w:space="0" w:color="auto"/>
              <w:left w:val="outset" w:sz="6" w:space="0" w:color="auto"/>
              <w:bottom w:val="outset" w:sz="6" w:space="0" w:color="auto"/>
              <w:right w:val="outset" w:sz="6" w:space="0" w:color="auto"/>
            </w:tcBorders>
            <w:vAlign w:val="center"/>
            <w:hideMark/>
          </w:tcPr>
          <w:p w14:paraId="36A52EA0" w14:textId="77777777" w:rsidR="00F94FE8" w:rsidRPr="009A0522" w:rsidRDefault="00F94FE8" w:rsidP="00EC17B7">
            <w:pPr>
              <w:spacing w:after="0" w:line="240" w:lineRule="auto"/>
              <w:jc w:val="both"/>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9FA7F2C" w14:textId="77777777" w:rsidR="00F94FE8" w:rsidRPr="009A0522" w:rsidRDefault="00F94FE8" w:rsidP="00EC17B7">
            <w:pPr>
              <w:spacing w:after="0" w:line="240" w:lineRule="auto"/>
              <w:jc w:val="both"/>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19EDAD07" w14:textId="77777777" w:rsidR="00F94FE8" w:rsidRPr="009A0522" w:rsidRDefault="00F94FE8" w:rsidP="00EC17B7">
            <w:pPr>
              <w:spacing w:after="150" w:line="240" w:lineRule="auto"/>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&lt;3</w:t>
            </w:r>
          </w:p>
          <w:p w14:paraId="4E13AAB4" w14:textId="77777777" w:rsidR="00F94FE8" w:rsidRPr="009A0522" w:rsidRDefault="00F94FE8" w:rsidP="00EC17B7">
            <w:pPr>
              <w:spacing w:after="150" w:line="240" w:lineRule="auto"/>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а</w:t>
            </w:r>
          </w:p>
          <w:p w14:paraId="638887F7" w14:textId="77777777" w:rsidR="00F94FE8" w:rsidRPr="009A0522" w:rsidRDefault="00F94FE8" w:rsidP="00EC17B7">
            <w:pPr>
              <w:spacing w:after="150" w:line="240" w:lineRule="auto"/>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07D50100" w14:textId="77777777" w:rsidR="00F94FE8" w:rsidRPr="009A0522" w:rsidRDefault="00F94FE8" w:rsidP="00EC17B7">
            <w:pPr>
              <w:spacing w:after="150" w:line="240" w:lineRule="auto"/>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для торможения</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1194108E" w14:textId="77777777" w:rsidR="00F94FE8" w:rsidRPr="009A0522" w:rsidRDefault="00F94FE8" w:rsidP="00EC17B7">
            <w:pPr>
              <w:spacing w:after="0" w:line="240" w:lineRule="auto"/>
              <w:jc w:val="both"/>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84BC9DC" w14:textId="77777777" w:rsidR="00F94FE8" w:rsidRPr="009A0522" w:rsidRDefault="00F94FE8" w:rsidP="00EC17B7">
            <w:pPr>
              <w:spacing w:after="0" w:line="240" w:lineRule="auto"/>
              <w:jc w:val="both"/>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0E8BF88F" w14:textId="77777777" w:rsidR="00F94FE8" w:rsidRPr="009A0522" w:rsidRDefault="00F94FE8" w:rsidP="00EC17B7">
            <w:pPr>
              <w:spacing w:after="0" w:line="240" w:lineRule="auto"/>
              <w:jc w:val="both"/>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2ACB2E56" w14:textId="77777777" w:rsidR="00F94FE8" w:rsidRPr="009A0522" w:rsidRDefault="00F94FE8" w:rsidP="00EC17B7">
            <w:pPr>
              <w:spacing w:after="150" w:line="240" w:lineRule="auto"/>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для разгона</w:t>
            </w:r>
          </w:p>
        </w:tc>
        <w:tc>
          <w:tcPr>
            <w:tcW w:w="0" w:type="auto"/>
            <w:tcBorders>
              <w:top w:val="outset" w:sz="6" w:space="0" w:color="auto"/>
              <w:left w:val="outset" w:sz="6" w:space="0" w:color="auto"/>
              <w:bottom w:val="outset" w:sz="6" w:space="0" w:color="auto"/>
              <w:right w:val="outset" w:sz="6" w:space="0" w:color="auto"/>
            </w:tcBorders>
            <w:vAlign w:val="center"/>
            <w:hideMark/>
          </w:tcPr>
          <w:p w14:paraId="4FBD6F69" w14:textId="77777777" w:rsidR="00F94FE8" w:rsidRPr="009A0522" w:rsidRDefault="00F94FE8" w:rsidP="00EC17B7">
            <w:pPr>
              <w:spacing w:after="150" w:line="240" w:lineRule="auto"/>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для торможения</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3167E4A4" w14:textId="77777777" w:rsidR="00F94FE8" w:rsidRPr="009A0522" w:rsidRDefault="00F94FE8" w:rsidP="00EC17B7">
            <w:pPr>
              <w:spacing w:after="0" w:line="240" w:lineRule="auto"/>
              <w:jc w:val="both"/>
              <w:rPr>
                <w:rFonts w:ascii="Times New Roman" w:eastAsia="Times New Roman" w:hAnsi="Times New Roman" w:cs="Times New Roman"/>
                <w:sz w:val="24"/>
                <w:szCs w:val="24"/>
              </w:rPr>
            </w:pPr>
          </w:p>
        </w:tc>
      </w:tr>
      <w:tr w:rsidR="00F94FE8" w:rsidRPr="009A0522" w14:paraId="6E4195FF" w14:textId="77777777" w:rsidTr="00EC17B7">
        <w:tc>
          <w:tcPr>
            <w:tcW w:w="0" w:type="auto"/>
            <w:tcBorders>
              <w:top w:val="outset" w:sz="6" w:space="0" w:color="auto"/>
              <w:left w:val="outset" w:sz="6" w:space="0" w:color="auto"/>
              <w:bottom w:val="outset" w:sz="6" w:space="0" w:color="auto"/>
              <w:right w:val="outset" w:sz="6" w:space="0" w:color="auto"/>
            </w:tcBorders>
            <w:vAlign w:val="center"/>
            <w:hideMark/>
          </w:tcPr>
          <w:p w14:paraId="1B7C8914" w14:textId="77777777" w:rsidR="00F94FE8" w:rsidRPr="009A0522" w:rsidRDefault="00F94FE8" w:rsidP="00EC17B7">
            <w:pPr>
              <w:spacing w:after="150" w:line="240" w:lineRule="auto"/>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I и 11</w:t>
            </w:r>
          </w:p>
        </w:tc>
        <w:tc>
          <w:tcPr>
            <w:tcW w:w="0" w:type="auto"/>
            <w:tcBorders>
              <w:top w:val="outset" w:sz="6" w:space="0" w:color="auto"/>
              <w:left w:val="outset" w:sz="6" w:space="0" w:color="auto"/>
              <w:bottom w:val="outset" w:sz="6" w:space="0" w:color="auto"/>
              <w:right w:val="outset" w:sz="6" w:space="0" w:color="auto"/>
            </w:tcBorders>
            <w:vAlign w:val="center"/>
            <w:hideMark/>
          </w:tcPr>
          <w:p w14:paraId="13A37CD7" w14:textId="77777777" w:rsidR="00F94FE8" w:rsidRPr="009A0522" w:rsidRDefault="00F94FE8" w:rsidP="00F94FE8">
            <w:pPr>
              <w:numPr>
                <w:ilvl w:val="0"/>
                <w:numId w:val="90"/>
              </w:numPr>
              <w:spacing w:before="100" w:beforeAutospacing="1" w:after="100" w:afterAutospacing="1" w:line="300" w:lineRule="atLeast"/>
              <w:ind w:left="375"/>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—40</w:t>
            </w:r>
          </w:p>
          <w:p w14:paraId="01F8FCE8" w14:textId="77777777" w:rsidR="00F94FE8" w:rsidRPr="009A0522" w:rsidRDefault="00F94FE8" w:rsidP="00F94FE8">
            <w:pPr>
              <w:numPr>
                <w:ilvl w:val="0"/>
                <w:numId w:val="90"/>
              </w:numPr>
              <w:spacing w:before="100" w:beforeAutospacing="1" w:after="100" w:afterAutospacing="1" w:line="300" w:lineRule="atLeast"/>
              <w:ind w:left="375"/>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—20</w:t>
            </w:r>
          </w:p>
          <w:p w14:paraId="480AF79E" w14:textId="77777777" w:rsidR="00F94FE8" w:rsidRPr="009A0522" w:rsidRDefault="00F94FE8" w:rsidP="00F94FE8">
            <w:pPr>
              <w:numPr>
                <w:ilvl w:val="0"/>
                <w:numId w:val="90"/>
              </w:numPr>
              <w:spacing w:before="100" w:beforeAutospacing="1" w:after="100" w:afterAutospacing="1" w:line="300" w:lineRule="atLeast"/>
              <w:ind w:left="375"/>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0</w:t>
            </w:r>
          </w:p>
          <w:p w14:paraId="67CA5019" w14:textId="77777777" w:rsidR="00F94FE8" w:rsidRPr="009A0522" w:rsidRDefault="00F94FE8" w:rsidP="00EC17B7">
            <w:pPr>
              <w:spacing w:after="150" w:line="240" w:lineRule="auto"/>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+20</w:t>
            </w:r>
          </w:p>
          <w:p w14:paraId="576FCEE9" w14:textId="77777777" w:rsidR="00F94FE8" w:rsidRPr="009A0522" w:rsidRDefault="00F94FE8" w:rsidP="00EC17B7">
            <w:pPr>
              <w:spacing w:after="150" w:line="240" w:lineRule="auto"/>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+40</w:t>
            </w:r>
          </w:p>
        </w:tc>
        <w:tc>
          <w:tcPr>
            <w:tcW w:w="0" w:type="auto"/>
            <w:tcBorders>
              <w:top w:val="outset" w:sz="6" w:space="0" w:color="auto"/>
              <w:left w:val="outset" w:sz="6" w:space="0" w:color="auto"/>
              <w:bottom w:val="outset" w:sz="6" w:space="0" w:color="auto"/>
              <w:right w:val="outset" w:sz="6" w:space="0" w:color="auto"/>
            </w:tcBorders>
            <w:vAlign w:val="center"/>
            <w:hideMark/>
          </w:tcPr>
          <w:p w14:paraId="776195D6" w14:textId="77777777" w:rsidR="00F94FE8" w:rsidRPr="009A0522" w:rsidRDefault="00F94FE8" w:rsidP="00F94FE8">
            <w:pPr>
              <w:numPr>
                <w:ilvl w:val="0"/>
                <w:numId w:val="91"/>
              </w:numPr>
              <w:spacing w:before="100" w:beforeAutospacing="1" w:after="100" w:afterAutospacing="1" w:line="300" w:lineRule="atLeast"/>
              <w:ind w:left="375"/>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140</w:t>
            </w:r>
          </w:p>
          <w:p w14:paraId="75BE20BC" w14:textId="77777777" w:rsidR="00F94FE8" w:rsidRPr="009A0522" w:rsidRDefault="00F94FE8" w:rsidP="00F94FE8">
            <w:pPr>
              <w:numPr>
                <w:ilvl w:val="0"/>
                <w:numId w:val="91"/>
              </w:numPr>
              <w:spacing w:before="100" w:beforeAutospacing="1" w:after="100" w:afterAutospacing="1" w:line="300" w:lineRule="atLeast"/>
              <w:ind w:left="375"/>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160</w:t>
            </w:r>
          </w:p>
          <w:p w14:paraId="19FABF04" w14:textId="77777777" w:rsidR="00F94FE8" w:rsidRPr="009A0522" w:rsidRDefault="00F94FE8" w:rsidP="00F94FE8">
            <w:pPr>
              <w:numPr>
                <w:ilvl w:val="0"/>
                <w:numId w:val="91"/>
              </w:numPr>
              <w:spacing w:before="100" w:beforeAutospacing="1" w:after="100" w:afterAutospacing="1" w:line="300" w:lineRule="atLeast"/>
              <w:ind w:left="375"/>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180</w:t>
            </w:r>
          </w:p>
          <w:p w14:paraId="437EB387" w14:textId="77777777" w:rsidR="00F94FE8" w:rsidRPr="009A0522" w:rsidRDefault="00F94FE8" w:rsidP="00F94FE8">
            <w:pPr>
              <w:numPr>
                <w:ilvl w:val="0"/>
                <w:numId w:val="91"/>
              </w:numPr>
              <w:spacing w:before="100" w:beforeAutospacing="1" w:after="100" w:afterAutospacing="1" w:line="300" w:lineRule="atLeast"/>
              <w:ind w:left="375"/>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200</w:t>
            </w:r>
          </w:p>
          <w:p w14:paraId="6EBA08EC" w14:textId="77777777" w:rsidR="00F94FE8" w:rsidRPr="009A0522" w:rsidRDefault="00F94FE8" w:rsidP="00F94FE8">
            <w:pPr>
              <w:numPr>
                <w:ilvl w:val="0"/>
                <w:numId w:val="91"/>
              </w:numPr>
              <w:spacing w:before="100" w:beforeAutospacing="1" w:after="100" w:afterAutospacing="1" w:line="300" w:lineRule="atLeast"/>
              <w:ind w:left="375"/>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230</w:t>
            </w:r>
          </w:p>
        </w:tc>
        <w:tc>
          <w:tcPr>
            <w:tcW w:w="0" w:type="auto"/>
            <w:tcBorders>
              <w:top w:val="outset" w:sz="6" w:space="0" w:color="auto"/>
              <w:left w:val="outset" w:sz="6" w:space="0" w:color="auto"/>
              <w:bottom w:val="outset" w:sz="6" w:space="0" w:color="auto"/>
              <w:right w:val="outset" w:sz="6" w:space="0" w:color="auto"/>
            </w:tcBorders>
            <w:vAlign w:val="center"/>
            <w:hideMark/>
          </w:tcPr>
          <w:p w14:paraId="71F53F7D" w14:textId="77777777" w:rsidR="00F94FE8" w:rsidRPr="009A0522" w:rsidRDefault="00F94FE8" w:rsidP="00EC17B7">
            <w:pPr>
              <w:spacing w:after="150" w:line="240" w:lineRule="auto"/>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по</w:t>
            </w:r>
          </w:p>
          <w:p w14:paraId="6891A50E" w14:textId="77777777" w:rsidR="00F94FE8" w:rsidRPr="009A0522" w:rsidRDefault="00F94FE8" w:rsidP="00F94FE8">
            <w:pPr>
              <w:numPr>
                <w:ilvl w:val="0"/>
                <w:numId w:val="92"/>
              </w:numPr>
              <w:spacing w:before="100" w:beforeAutospacing="1" w:after="100" w:afterAutospacing="1" w:line="300" w:lineRule="atLeast"/>
              <w:ind w:left="375"/>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105</w:t>
            </w:r>
          </w:p>
          <w:p w14:paraId="3675F3A9" w14:textId="77777777" w:rsidR="00F94FE8" w:rsidRPr="009A0522" w:rsidRDefault="00F94FE8" w:rsidP="00F94FE8">
            <w:pPr>
              <w:numPr>
                <w:ilvl w:val="0"/>
                <w:numId w:val="92"/>
              </w:numPr>
              <w:spacing w:before="100" w:beforeAutospacing="1" w:after="100" w:afterAutospacing="1" w:line="300" w:lineRule="atLeast"/>
              <w:ind w:left="375"/>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100</w:t>
            </w:r>
          </w:p>
          <w:p w14:paraId="6611719C" w14:textId="77777777" w:rsidR="00F94FE8" w:rsidRPr="009A0522" w:rsidRDefault="00F94FE8" w:rsidP="00F94FE8">
            <w:pPr>
              <w:numPr>
                <w:ilvl w:val="0"/>
                <w:numId w:val="92"/>
              </w:numPr>
              <w:spacing w:before="100" w:beforeAutospacing="1" w:after="100" w:afterAutospacing="1" w:line="300" w:lineRule="atLeast"/>
              <w:ind w:left="375"/>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95</w:t>
            </w:r>
          </w:p>
          <w:p w14:paraId="464057FF" w14:textId="77777777" w:rsidR="00F94FE8" w:rsidRPr="009A0522" w:rsidRDefault="00F94FE8" w:rsidP="00F94FE8">
            <w:pPr>
              <w:numPr>
                <w:ilvl w:val="0"/>
                <w:numId w:val="92"/>
              </w:numPr>
              <w:spacing w:before="100" w:beforeAutospacing="1" w:after="100" w:afterAutospacing="1" w:line="300" w:lineRule="atLeast"/>
              <w:ind w:left="375"/>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90</w:t>
            </w:r>
          </w:p>
        </w:tc>
        <w:tc>
          <w:tcPr>
            <w:tcW w:w="0" w:type="auto"/>
            <w:tcBorders>
              <w:top w:val="outset" w:sz="6" w:space="0" w:color="auto"/>
              <w:left w:val="outset" w:sz="6" w:space="0" w:color="auto"/>
              <w:bottom w:val="outset" w:sz="6" w:space="0" w:color="auto"/>
              <w:right w:val="outset" w:sz="6" w:space="0" w:color="auto"/>
            </w:tcBorders>
            <w:vAlign w:val="center"/>
            <w:hideMark/>
          </w:tcPr>
          <w:p w14:paraId="2D7CA1D0" w14:textId="77777777" w:rsidR="00F94FE8" w:rsidRPr="009A0522" w:rsidRDefault="00F94FE8" w:rsidP="00F94FE8">
            <w:pPr>
              <w:numPr>
                <w:ilvl w:val="0"/>
                <w:numId w:val="93"/>
              </w:numPr>
              <w:spacing w:before="100" w:beforeAutospacing="1" w:after="100" w:afterAutospacing="1" w:line="300" w:lineRule="atLeast"/>
              <w:ind w:left="375"/>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80</w:t>
            </w:r>
          </w:p>
          <w:p w14:paraId="215869AD" w14:textId="77777777" w:rsidR="00F94FE8" w:rsidRPr="009A0522" w:rsidRDefault="00F94FE8" w:rsidP="00F94FE8">
            <w:pPr>
              <w:numPr>
                <w:ilvl w:val="0"/>
                <w:numId w:val="93"/>
              </w:numPr>
              <w:spacing w:before="100" w:beforeAutospacing="1" w:after="100" w:afterAutospacing="1" w:line="300" w:lineRule="atLeast"/>
              <w:ind w:left="375"/>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80</w:t>
            </w:r>
          </w:p>
          <w:p w14:paraId="57DAE5C4" w14:textId="77777777" w:rsidR="00F94FE8" w:rsidRPr="009A0522" w:rsidRDefault="00F94FE8" w:rsidP="00F94FE8">
            <w:pPr>
              <w:numPr>
                <w:ilvl w:val="0"/>
                <w:numId w:val="93"/>
              </w:numPr>
              <w:spacing w:before="100" w:beforeAutospacing="1" w:after="100" w:afterAutospacing="1" w:line="300" w:lineRule="atLeast"/>
              <w:ind w:left="375"/>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80</w:t>
            </w:r>
          </w:p>
          <w:p w14:paraId="03AD7AD5" w14:textId="77777777" w:rsidR="00F94FE8" w:rsidRPr="009A0522" w:rsidRDefault="00F94FE8" w:rsidP="00F94FE8">
            <w:pPr>
              <w:numPr>
                <w:ilvl w:val="0"/>
                <w:numId w:val="93"/>
              </w:numPr>
              <w:spacing w:before="100" w:beforeAutospacing="1" w:after="100" w:afterAutospacing="1" w:line="300" w:lineRule="atLeast"/>
              <w:ind w:left="375"/>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80</w:t>
            </w:r>
          </w:p>
          <w:p w14:paraId="314DDCB3" w14:textId="77777777" w:rsidR="00F94FE8" w:rsidRPr="009A0522" w:rsidRDefault="00F94FE8" w:rsidP="00F94FE8">
            <w:pPr>
              <w:numPr>
                <w:ilvl w:val="0"/>
                <w:numId w:val="93"/>
              </w:numPr>
              <w:spacing w:before="100" w:beforeAutospacing="1" w:after="100" w:afterAutospacing="1" w:line="300" w:lineRule="atLeast"/>
              <w:ind w:left="375"/>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80</w:t>
            </w:r>
          </w:p>
        </w:tc>
        <w:tc>
          <w:tcPr>
            <w:tcW w:w="0" w:type="auto"/>
            <w:tcBorders>
              <w:top w:val="outset" w:sz="6" w:space="0" w:color="auto"/>
              <w:left w:val="outset" w:sz="6" w:space="0" w:color="auto"/>
              <w:bottom w:val="outset" w:sz="6" w:space="0" w:color="auto"/>
              <w:right w:val="outset" w:sz="6" w:space="0" w:color="auto"/>
            </w:tcBorders>
            <w:vAlign w:val="center"/>
            <w:hideMark/>
          </w:tcPr>
          <w:p w14:paraId="13189606" w14:textId="77777777" w:rsidR="00F94FE8" w:rsidRPr="009A0522" w:rsidRDefault="00F94FE8" w:rsidP="00EC17B7">
            <w:pPr>
              <w:spacing w:after="150" w:line="240" w:lineRule="auto"/>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III</w:t>
            </w:r>
          </w:p>
        </w:tc>
        <w:tc>
          <w:tcPr>
            <w:tcW w:w="0" w:type="auto"/>
            <w:tcBorders>
              <w:top w:val="outset" w:sz="6" w:space="0" w:color="auto"/>
              <w:left w:val="outset" w:sz="6" w:space="0" w:color="auto"/>
              <w:bottom w:val="outset" w:sz="6" w:space="0" w:color="auto"/>
              <w:right w:val="outset" w:sz="6" w:space="0" w:color="auto"/>
            </w:tcBorders>
            <w:vAlign w:val="center"/>
            <w:hideMark/>
          </w:tcPr>
          <w:p w14:paraId="3140133C" w14:textId="77777777" w:rsidR="00F94FE8" w:rsidRPr="009A0522" w:rsidRDefault="00F94FE8" w:rsidP="00F94FE8">
            <w:pPr>
              <w:numPr>
                <w:ilvl w:val="0"/>
                <w:numId w:val="94"/>
              </w:numPr>
              <w:spacing w:before="100" w:beforeAutospacing="1" w:after="100" w:afterAutospacing="1" w:line="300" w:lineRule="atLeast"/>
              <w:ind w:left="375"/>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—40</w:t>
            </w:r>
          </w:p>
          <w:p w14:paraId="022EC156" w14:textId="77777777" w:rsidR="00F94FE8" w:rsidRPr="009A0522" w:rsidRDefault="00F94FE8" w:rsidP="00F94FE8">
            <w:pPr>
              <w:numPr>
                <w:ilvl w:val="0"/>
                <w:numId w:val="94"/>
              </w:numPr>
              <w:spacing w:before="100" w:beforeAutospacing="1" w:after="100" w:afterAutospacing="1" w:line="300" w:lineRule="atLeast"/>
              <w:ind w:left="375"/>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—20</w:t>
            </w:r>
          </w:p>
          <w:p w14:paraId="56BBC03B" w14:textId="77777777" w:rsidR="00F94FE8" w:rsidRPr="009A0522" w:rsidRDefault="00F94FE8" w:rsidP="00F94FE8">
            <w:pPr>
              <w:numPr>
                <w:ilvl w:val="0"/>
                <w:numId w:val="94"/>
              </w:numPr>
              <w:spacing w:before="100" w:beforeAutospacing="1" w:after="100" w:afterAutospacing="1" w:line="300" w:lineRule="atLeast"/>
              <w:ind w:left="375"/>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0</w:t>
            </w:r>
          </w:p>
          <w:p w14:paraId="7BCA75EB" w14:textId="77777777" w:rsidR="00F94FE8" w:rsidRPr="009A0522" w:rsidRDefault="00F94FE8" w:rsidP="00EC17B7">
            <w:pPr>
              <w:spacing w:after="150" w:line="240" w:lineRule="auto"/>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+20</w:t>
            </w:r>
          </w:p>
          <w:p w14:paraId="211AAB17" w14:textId="77777777" w:rsidR="00F94FE8" w:rsidRPr="009A0522" w:rsidRDefault="00F94FE8" w:rsidP="00EC17B7">
            <w:pPr>
              <w:spacing w:after="150" w:line="240" w:lineRule="auto"/>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+40</w:t>
            </w:r>
          </w:p>
        </w:tc>
        <w:tc>
          <w:tcPr>
            <w:tcW w:w="0" w:type="auto"/>
            <w:tcBorders>
              <w:top w:val="outset" w:sz="6" w:space="0" w:color="auto"/>
              <w:left w:val="outset" w:sz="6" w:space="0" w:color="auto"/>
              <w:bottom w:val="outset" w:sz="6" w:space="0" w:color="auto"/>
              <w:right w:val="outset" w:sz="6" w:space="0" w:color="auto"/>
            </w:tcBorders>
            <w:vAlign w:val="center"/>
            <w:hideMark/>
          </w:tcPr>
          <w:p w14:paraId="1722486E" w14:textId="77777777" w:rsidR="00F94FE8" w:rsidRPr="009A0522" w:rsidRDefault="00F94FE8" w:rsidP="00EC17B7">
            <w:pPr>
              <w:spacing w:after="150" w:line="240" w:lineRule="auto"/>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по</w:t>
            </w:r>
          </w:p>
          <w:p w14:paraId="19416AD9" w14:textId="77777777" w:rsidR="00F94FE8" w:rsidRPr="009A0522" w:rsidRDefault="00F94FE8" w:rsidP="00F94FE8">
            <w:pPr>
              <w:numPr>
                <w:ilvl w:val="0"/>
                <w:numId w:val="95"/>
              </w:numPr>
              <w:spacing w:before="100" w:beforeAutospacing="1" w:after="100" w:afterAutospacing="1" w:line="300" w:lineRule="atLeast"/>
              <w:ind w:left="375"/>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120</w:t>
            </w:r>
          </w:p>
          <w:p w14:paraId="7DACB3DC" w14:textId="77777777" w:rsidR="00F94FE8" w:rsidRPr="009A0522" w:rsidRDefault="00F94FE8" w:rsidP="00F94FE8">
            <w:pPr>
              <w:numPr>
                <w:ilvl w:val="0"/>
                <w:numId w:val="95"/>
              </w:numPr>
              <w:spacing w:before="100" w:beforeAutospacing="1" w:after="100" w:afterAutospacing="1" w:line="300" w:lineRule="atLeast"/>
              <w:ind w:left="375"/>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130</w:t>
            </w:r>
          </w:p>
          <w:p w14:paraId="657D057E" w14:textId="77777777" w:rsidR="00F94FE8" w:rsidRPr="009A0522" w:rsidRDefault="00F94FE8" w:rsidP="00F94FE8">
            <w:pPr>
              <w:numPr>
                <w:ilvl w:val="0"/>
                <w:numId w:val="95"/>
              </w:numPr>
              <w:spacing w:before="100" w:beforeAutospacing="1" w:after="100" w:afterAutospacing="1" w:line="300" w:lineRule="atLeast"/>
              <w:ind w:left="375"/>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150</w:t>
            </w:r>
          </w:p>
          <w:p w14:paraId="0848954F" w14:textId="77777777" w:rsidR="00F94FE8" w:rsidRPr="009A0522" w:rsidRDefault="00F94FE8" w:rsidP="00F94FE8">
            <w:pPr>
              <w:numPr>
                <w:ilvl w:val="0"/>
                <w:numId w:val="95"/>
              </w:numPr>
              <w:spacing w:before="100" w:beforeAutospacing="1" w:after="100" w:afterAutospacing="1" w:line="300" w:lineRule="atLeast"/>
              <w:ind w:left="375"/>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170</w:t>
            </w:r>
          </w:p>
        </w:tc>
        <w:tc>
          <w:tcPr>
            <w:tcW w:w="0" w:type="auto"/>
            <w:tcBorders>
              <w:top w:val="outset" w:sz="6" w:space="0" w:color="auto"/>
              <w:left w:val="outset" w:sz="6" w:space="0" w:color="auto"/>
              <w:bottom w:val="outset" w:sz="6" w:space="0" w:color="auto"/>
              <w:right w:val="outset" w:sz="6" w:space="0" w:color="auto"/>
            </w:tcBorders>
            <w:vAlign w:val="center"/>
            <w:hideMark/>
          </w:tcPr>
          <w:p w14:paraId="6394A5B4" w14:textId="77777777" w:rsidR="00F94FE8" w:rsidRPr="009A0522" w:rsidRDefault="00F94FE8" w:rsidP="00F94FE8">
            <w:pPr>
              <w:numPr>
                <w:ilvl w:val="0"/>
                <w:numId w:val="96"/>
              </w:numPr>
              <w:spacing w:before="100" w:beforeAutospacing="1" w:after="100" w:afterAutospacing="1" w:line="300" w:lineRule="atLeast"/>
              <w:ind w:left="375"/>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85</w:t>
            </w:r>
          </w:p>
          <w:p w14:paraId="58A5D876" w14:textId="77777777" w:rsidR="00F94FE8" w:rsidRPr="009A0522" w:rsidRDefault="00F94FE8" w:rsidP="00F94FE8">
            <w:pPr>
              <w:numPr>
                <w:ilvl w:val="0"/>
                <w:numId w:val="96"/>
              </w:numPr>
              <w:spacing w:before="100" w:beforeAutospacing="1" w:after="100" w:afterAutospacing="1" w:line="300" w:lineRule="atLeast"/>
              <w:ind w:left="375"/>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80</w:t>
            </w:r>
          </w:p>
          <w:p w14:paraId="6D6DFA2F" w14:textId="77777777" w:rsidR="00F94FE8" w:rsidRPr="009A0522" w:rsidRDefault="00F94FE8" w:rsidP="00F94FE8">
            <w:pPr>
              <w:numPr>
                <w:ilvl w:val="0"/>
                <w:numId w:val="96"/>
              </w:numPr>
              <w:spacing w:before="100" w:beforeAutospacing="1" w:after="100" w:afterAutospacing="1" w:line="300" w:lineRule="atLeast"/>
              <w:ind w:left="375"/>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75</w:t>
            </w:r>
          </w:p>
          <w:p w14:paraId="2F23DCAE" w14:textId="77777777" w:rsidR="00F94FE8" w:rsidRPr="009A0522" w:rsidRDefault="00F94FE8" w:rsidP="00F94FE8">
            <w:pPr>
              <w:numPr>
                <w:ilvl w:val="0"/>
                <w:numId w:val="96"/>
              </w:numPr>
              <w:spacing w:before="100" w:beforeAutospacing="1" w:after="100" w:afterAutospacing="1" w:line="300" w:lineRule="atLeast"/>
              <w:ind w:left="375"/>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70</w:t>
            </w:r>
          </w:p>
          <w:p w14:paraId="0DD5BF94" w14:textId="77777777" w:rsidR="00F94FE8" w:rsidRPr="009A0522" w:rsidRDefault="00F94FE8" w:rsidP="00F94FE8">
            <w:pPr>
              <w:numPr>
                <w:ilvl w:val="0"/>
                <w:numId w:val="96"/>
              </w:numPr>
              <w:spacing w:before="100" w:beforeAutospacing="1" w:after="100" w:afterAutospacing="1" w:line="300" w:lineRule="atLeast"/>
              <w:ind w:left="375"/>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65</w:t>
            </w:r>
          </w:p>
        </w:tc>
        <w:tc>
          <w:tcPr>
            <w:tcW w:w="0" w:type="auto"/>
            <w:tcBorders>
              <w:top w:val="outset" w:sz="6" w:space="0" w:color="auto"/>
              <w:left w:val="outset" w:sz="6" w:space="0" w:color="auto"/>
              <w:bottom w:val="outset" w:sz="6" w:space="0" w:color="auto"/>
              <w:right w:val="outset" w:sz="6" w:space="0" w:color="auto"/>
            </w:tcBorders>
            <w:vAlign w:val="center"/>
            <w:hideMark/>
          </w:tcPr>
          <w:p w14:paraId="5C23455D" w14:textId="77777777" w:rsidR="00F94FE8" w:rsidRPr="009A0522" w:rsidRDefault="00F94FE8" w:rsidP="00F94FE8">
            <w:pPr>
              <w:numPr>
                <w:ilvl w:val="0"/>
                <w:numId w:val="97"/>
              </w:numPr>
              <w:spacing w:before="100" w:beforeAutospacing="1" w:after="100" w:afterAutospacing="1" w:line="300" w:lineRule="atLeast"/>
              <w:ind w:left="375"/>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60</w:t>
            </w:r>
          </w:p>
          <w:p w14:paraId="5028EE41" w14:textId="77777777" w:rsidR="00F94FE8" w:rsidRPr="009A0522" w:rsidRDefault="00F94FE8" w:rsidP="00F94FE8">
            <w:pPr>
              <w:numPr>
                <w:ilvl w:val="0"/>
                <w:numId w:val="97"/>
              </w:numPr>
              <w:spacing w:before="100" w:beforeAutospacing="1" w:after="100" w:afterAutospacing="1" w:line="300" w:lineRule="atLeast"/>
              <w:ind w:left="375"/>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60</w:t>
            </w:r>
          </w:p>
          <w:p w14:paraId="4D491BEA" w14:textId="77777777" w:rsidR="00F94FE8" w:rsidRPr="009A0522" w:rsidRDefault="00F94FE8" w:rsidP="00F94FE8">
            <w:pPr>
              <w:numPr>
                <w:ilvl w:val="0"/>
                <w:numId w:val="97"/>
              </w:numPr>
              <w:spacing w:before="100" w:beforeAutospacing="1" w:after="100" w:afterAutospacing="1" w:line="300" w:lineRule="atLeast"/>
              <w:ind w:left="375"/>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60</w:t>
            </w:r>
          </w:p>
          <w:p w14:paraId="08C0B3DB" w14:textId="77777777" w:rsidR="00F94FE8" w:rsidRPr="009A0522" w:rsidRDefault="00F94FE8" w:rsidP="00F94FE8">
            <w:pPr>
              <w:numPr>
                <w:ilvl w:val="0"/>
                <w:numId w:val="97"/>
              </w:numPr>
              <w:spacing w:before="100" w:beforeAutospacing="1" w:after="100" w:afterAutospacing="1" w:line="300" w:lineRule="atLeast"/>
              <w:ind w:left="375"/>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60</w:t>
            </w:r>
          </w:p>
          <w:p w14:paraId="63C095D9" w14:textId="77777777" w:rsidR="00F94FE8" w:rsidRPr="009A0522" w:rsidRDefault="00F94FE8" w:rsidP="00F94FE8">
            <w:pPr>
              <w:numPr>
                <w:ilvl w:val="0"/>
                <w:numId w:val="97"/>
              </w:numPr>
              <w:spacing w:before="100" w:beforeAutospacing="1" w:after="100" w:afterAutospacing="1" w:line="300" w:lineRule="atLeast"/>
              <w:ind w:left="375"/>
              <w:jc w:val="both"/>
              <w:rPr>
                <w:rFonts w:ascii="Times New Roman" w:eastAsia="Times New Roman" w:hAnsi="Times New Roman" w:cs="Times New Roman"/>
                <w:sz w:val="24"/>
                <w:szCs w:val="24"/>
              </w:rPr>
            </w:pPr>
            <w:r w:rsidRPr="009A0522">
              <w:rPr>
                <w:rFonts w:ascii="Times New Roman" w:eastAsia="Times New Roman" w:hAnsi="Times New Roman" w:cs="Times New Roman"/>
                <w:sz w:val="24"/>
                <w:szCs w:val="24"/>
              </w:rPr>
              <w:t>60</w:t>
            </w:r>
          </w:p>
        </w:tc>
      </w:tr>
    </w:tbl>
    <w:p w14:paraId="6524549D" w14:textId="77777777" w:rsidR="00F94FE8" w:rsidRPr="009A0522" w:rsidRDefault="00F94FE8" w:rsidP="00F94FE8">
      <w:pPr>
        <w:spacing w:after="150" w:line="240" w:lineRule="auto"/>
        <w:jc w:val="both"/>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мыкании к дороге на пк 41 + 70. На пересечении с местной дорогой на пк 6 + 10 переходно-скоростные полосы не проектируются, так как количество выходящих из потока и входящих в него менее 100 авт./сут.</w:t>
      </w:r>
    </w:p>
    <w:p w14:paraId="3DCF0A57" w14:textId="77777777" w:rsidR="00F94FE8" w:rsidRPr="009A0522" w:rsidRDefault="00F94FE8" w:rsidP="00F94FE8">
      <w:pPr>
        <w:spacing w:after="150" w:line="240" w:lineRule="auto"/>
        <w:jc w:val="both"/>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Так как продольный уклон на пк 0 составляет 5°/</w:t>
      </w:r>
      <w:r w:rsidRPr="009A0522">
        <w:rPr>
          <w:rFonts w:ascii="Times New Roman" w:eastAsia="Times New Roman" w:hAnsi="Times New Roman" w:cs="Times New Roman"/>
          <w:color w:val="000000"/>
          <w:sz w:val="24"/>
          <w:szCs w:val="24"/>
          <w:vertAlign w:val="subscript"/>
        </w:rPr>
        <w:t>00</w:t>
      </w:r>
      <w:r w:rsidRPr="009A0522">
        <w:rPr>
          <w:rFonts w:ascii="Times New Roman" w:eastAsia="Times New Roman" w:hAnsi="Times New Roman" w:cs="Times New Roman"/>
          <w:color w:val="000000"/>
          <w:sz w:val="24"/>
          <w:szCs w:val="24"/>
        </w:rPr>
        <w:t>, а на пк 41 + + 70 14°/</w:t>
      </w:r>
      <w:r w:rsidRPr="009A0522">
        <w:rPr>
          <w:rFonts w:ascii="Times New Roman" w:eastAsia="Times New Roman" w:hAnsi="Times New Roman" w:cs="Times New Roman"/>
          <w:color w:val="000000"/>
          <w:sz w:val="24"/>
          <w:szCs w:val="24"/>
          <w:vertAlign w:val="subscript"/>
        </w:rPr>
        <w:t>00</w:t>
      </w:r>
      <w:r w:rsidRPr="009A0522">
        <w:rPr>
          <w:rFonts w:ascii="Times New Roman" w:eastAsia="Times New Roman" w:hAnsi="Times New Roman" w:cs="Times New Roman"/>
          <w:color w:val="000000"/>
          <w:sz w:val="24"/>
          <w:szCs w:val="24"/>
        </w:rPr>
        <w:t>, то в соответствии с табл. 8.1 с левой стороны дороги длина полос разгона равна соответственно 130 и 150 м, полос торможения — 75 и 70 м, а с правой стороны дороги эти величины равны соответственно для полос разгона 130 и 75 м, для полос торможения 120 и 80 м.</w:t>
      </w:r>
    </w:p>
    <w:p w14:paraId="4ACC7662" w14:textId="77777777" w:rsidR="00F94FE8" w:rsidRPr="009A0522" w:rsidRDefault="00F94FE8" w:rsidP="00F94FE8">
      <w:pPr>
        <w:spacing w:after="150" w:line="240" w:lineRule="auto"/>
        <w:jc w:val="both"/>
        <w:rPr>
          <w:rFonts w:ascii="Times New Roman" w:eastAsia="Times New Roman" w:hAnsi="Times New Roman" w:cs="Times New Roman"/>
          <w:color w:val="000000"/>
          <w:sz w:val="24"/>
          <w:szCs w:val="24"/>
        </w:rPr>
      </w:pPr>
      <w:r w:rsidRPr="009A0522">
        <w:rPr>
          <w:rFonts w:ascii="Times New Roman" w:eastAsia="Times New Roman" w:hAnsi="Times New Roman" w:cs="Times New Roman"/>
          <w:color w:val="000000"/>
          <w:sz w:val="24"/>
          <w:szCs w:val="24"/>
        </w:rPr>
        <w:t>Длина отгона полос принята 60 м, отгон полос торможения начинается с уступа величиной 0,5 м.</w:t>
      </w:r>
    </w:p>
    <w:p w14:paraId="20E67215" w14:textId="77777777" w:rsidR="00F94FE8" w:rsidRPr="009A0522" w:rsidRDefault="00F94FE8" w:rsidP="00F94FE8">
      <w:pPr>
        <w:shd w:val="clear" w:color="auto" w:fill="FFFFFF"/>
        <w:spacing w:after="150" w:line="240" w:lineRule="auto"/>
        <w:jc w:val="both"/>
        <w:rPr>
          <w:rFonts w:ascii="Times New Roman" w:eastAsia="Times New Roman" w:hAnsi="Times New Roman" w:cs="Times New Roman"/>
          <w:b/>
          <w:color w:val="000000"/>
          <w:sz w:val="24"/>
          <w:szCs w:val="24"/>
        </w:rPr>
      </w:pPr>
      <w:r w:rsidRPr="009A0522">
        <w:rPr>
          <w:rFonts w:ascii="Times New Roman" w:eastAsia="Times New Roman" w:hAnsi="Times New Roman" w:cs="Times New Roman"/>
          <w:color w:val="000000"/>
          <w:sz w:val="24"/>
          <w:szCs w:val="24"/>
        </w:rPr>
        <w:t>Ширина переходно-скоростных полос 3,5 м. Для устройства переходно-скоростных полос предусмотрено уширение земляного полотна так, чтобы ширина обочины составляла не менее 1 м. От основных полос движения переходно-скоростные полосы отделены разделительной</w:t>
      </w:r>
      <w:r w:rsidRPr="006C5D1E">
        <w:rPr>
          <w:rFonts w:ascii="Times New Roman" w:eastAsia="Times New Roman" w:hAnsi="Times New Roman" w:cs="Times New Roman"/>
          <w:color w:val="000000"/>
          <w:sz w:val="24"/>
          <w:szCs w:val="24"/>
        </w:rPr>
        <w:t xml:space="preserve"> </w:t>
      </w:r>
      <w:r w:rsidRPr="009A0522">
        <w:rPr>
          <w:rFonts w:ascii="Times New Roman" w:eastAsia="Times New Roman" w:hAnsi="Times New Roman" w:cs="Times New Roman"/>
          <w:color w:val="000000"/>
          <w:sz w:val="24"/>
          <w:szCs w:val="24"/>
        </w:rPr>
        <w:t>полосой шириной 0,5 м, обозначенной разметкой.</w:t>
      </w:r>
    </w:p>
    <w:p w14:paraId="43B3595C" w14:textId="77777777" w:rsidR="00F94FE8" w:rsidRPr="006C5D1E" w:rsidRDefault="00F94FE8" w:rsidP="00F94FE8">
      <w:pPr>
        <w:spacing w:after="0" w:line="240" w:lineRule="auto"/>
        <w:rPr>
          <w:rFonts w:ascii="Times New Roman" w:hAnsi="Times New Roman" w:cs="Times New Roman"/>
          <w:sz w:val="24"/>
          <w:szCs w:val="24"/>
        </w:rPr>
      </w:pPr>
    </w:p>
    <w:p w14:paraId="5277EE12" w14:textId="77777777" w:rsidR="00F94FE8" w:rsidRPr="006C5D1E" w:rsidRDefault="00F94FE8" w:rsidP="00F94FE8">
      <w:pPr>
        <w:spacing w:after="0" w:line="240" w:lineRule="auto"/>
        <w:jc w:val="center"/>
        <w:rPr>
          <w:rFonts w:ascii="Times New Roman" w:hAnsi="Times New Roman" w:cs="Times New Roman"/>
          <w:b/>
          <w:sz w:val="24"/>
          <w:szCs w:val="24"/>
        </w:rPr>
      </w:pPr>
      <w:r w:rsidRPr="006C5D1E">
        <w:rPr>
          <w:rFonts w:ascii="Times New Roman" w:hAnsi="Times New Roman" w:cs="Times New Roman"/>
          <w:b/>
          <w:sz w:val="24"/>
          <w:szCs w:val="24"/>
        </w:rPr>
        <w:t>Практическая работа №21</w:t>
      </w:r>
    </w:p>
    <w:p w14:paraId="5DF50599"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b/>
          <w:color w:val="000000"/>
          <w:sz w:val="24"/>
          <w:szCs w:val="24"/>
        </w:rPr>
      </w:pPr>
      <w:r w:rsidRPr="006C5D1E">
        <w:rPr>
          <w:rFonts w:ascii="Times New Roman" w:eastAsia="Times New Roman" w:hAnsi="Times New Roman" w:cs="Times New Roman"/>
          <w:b/>
          <w:color w:val="000000"/>
          <w:sz w:val="24"/>
          <w:szCs w:val="24"/>
        </w:rPr>
        <w:t>Тема : "Вертикальная планировка аэродромов"</w:t>
      </w:r>
    </w:p>
    <w:p w14:paraId="1BE4AF5A"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b/>
          <w:bCs/>
          <w:iCs/>
          <w:color w:val="000000"/>
          <w:sz w:val="24"/>
          <w:szCs w:val="24"/>
        </w:rPr>
        <w:t>Исходные данные</w:t>
      </w:r>
      <w:r w:rsidRPr="006C5D1E">
        <w:rPr>
          <w:rFonts w:ascii="Times New Roman" w:eastAsia="Times New Roman" w:hAnsi="Times New Roman" w:cs="Times New Roman"/>
          <w:b/>
          <w:color w:val="000000"/>
          <w:sz w:val="24"/>
          <w:szCs w:val="24"/>
        </w:rPr>
        <w:t>:</w:t>
      </w:r>
      <w:r w:rsidRPr="006C5D1E">
        <w:rPr>
          <w:rFonts w:ascii="Times New Roman" w:eastAsia="Times New Roman" w:hAnsi="Times New Roman" w:cs="Times New Roman"/>
          <w:color w:val="000000"/>
          <w:sz w:val="24"/>
          <w:szCs w:val="24"/>
        </w:rPr>
        <w:t xml:space="preserve"> аэродром класса Г; ширина МРД </w:t>
      </w:r>
      <w:r w:rsidRPr="006C5D1E">
        <w:rPr>
          <w:rFonts w:ascii="Times New Roman" w:eastAsia="Times New Roman" w:hAnsi="Times New Roman" w:cs="Times New Roman"/>
          <w:i/>
          <w:iCs/>
          <w:color w:val="000000"/>
          <w:sz w:val="24"/>
          <w:szCs w:val="24"/>
        </w:rPr>
        <w:t>В</w:t>
      </w:r>
      <w:r w:rsidRPr="006C5D1E">
        <w:rPr>
          <w:rFonts w:ascii="Times New Roman" w:eastAsia="Times New Roman" w:hAnsi="Times New Roman" w:cs="Times New Roman"/>
          <w:color w:val="000000"/>
          <w:sz w:val="24"/>
          <w:szCs w:val="24"/>
          <w:vertAlign w:val="subscript"/>
        </w:rPr>
        <w:t>МРД</w:t>
      </w:r>
      <w:r w:rsidRPr="006C5D1E">
        <w:rPr>
          <w:rFonts w:ascii="Times New Roman" w:eastAsia="Times New Roman" w:hAnsi="Times New Roman" w:cs="Times New Roman"/>
          <w:color w:val="000000"/>
          <w:sz w:val="24"/>
          <w:szCs w:val="24"/>
        </w:rPr>
        <w:t> = 16 м; ширина соединительной РД </w:t>
      </w:r>
      <w:r w:rsidRPr="006C5D1E">
        <w:rPr>
          <w:rFonts w:ascii="Times New Roman" w:eastAsia="Times New Roman" w:hAnsi="Times New Roman" w:cs="Times New Roman"/>
          <w:i/>
          <w:iCs/>
          <w:color w:val="000000"/>
          <w:sz w:val="24"/>
          <w:szCs w:val="24"/>
        </w:rPr>
        <w:t>В</w:t>
      </w:r>
      <w:r w:rsidRPr="006C5D1E">
        <w:rPr>
          <w:rFonts w:ascii="Times New Roman" w:eastAsia="Times New Roman" w:hAnsi="Times New Roman" w:cs="Times New Roman"/>
          <w:color w:val="000000"/>
          <w:sz w:val="24"/>
          <w:szCs w:val="24"/>
          <w:vertAlign w:val="subscript"/>
        </w:rPr>
        <w:t>СРД</w:t>
      </w:r>
      <w:r w:rsidRPr="006C5D1E">
        <w:rPr>
          <w:rFonts w:ascii="Times New Roman" w:eastAsia="Times New Roman" w:hAnsi="Times New Roman" w:cs="Times New Roman"/>
          <w:color w:val="000000"/>
          <w:sz w:val="24"/>
          <w:szCs w:val="24"/>
        </w:rPr>
        <w:t> = 14 м; проектная отметка точки А </w:t>
      </w:r>
      <w:r w:rsidRPr="006C5D1E">
        <w:rPr>
          <w:rFonts w:ascii="Times New Roman" w:eastAsia="Times New Roman" w:hAnsi="Times New Roman" w:cs="Times New Roman"/>
          <w:i/>
          <w:iCs/>
          <w:color w:val="000000"/>
          <w:sz w:val="24"/>
          <w:szCs w:val="24"/>
        </w:rPr>
        <w:t>Н</w:t>
      </w:r>
      <w:r w:rsidRPr="006C5D1E">
        <w:rPr>
          <w:rFonts w:ascii="Times New Roman" w:eastAsia="Times New Roman" w:hAnsi="Times New Roman" w:cs="Times New Roman"/>
          <w:i/>
          <w:iCs/>
          <w:color w:val="000000"/>
          <w:sz w:val="24"/>
          <w:szCs w:val="24"/>
          <w:vertAlign w:val="subscript"/>
        </w:rPr>
        <w:t>А</w:t>
      </w:r>
      <w:r w:rsidRPr="006C5D1E">
        <w:rPr>
          <w:rFonts w:ascii="Times New Roman" w:eastAsia="Times New Roman" w:hAnsi="Times New Roman" w:cs="Times New Roman"/>
          <w:color w:val="000000"/>
          <w:sz w:val="24"/>
          <w:szCs w:val="24"/>
        </w:rPr>
        <w:t> = 99,70; продольный уклон МРД </w:t>
      </w:r>
      <w:r w:rsidRPr="006C5D1E">
        <w:rPr>
          <w:rFonts w:ascii="Times New Roman" w:eastAsia="Times New Roman" w:hAnsi="Times New Roman" w:cs="Times New Roman"/>
          <w:i/>
          <w:iCs/>
          <w:color w:val="000000"/>
          <w:sz w:val="24"/>
          <w:szCs w:val="24"/>
        </w:rPr>
        <w:t>i</w:t>
      </w:r>
      <w:r w:rsidRPr="006C5D1E">
        <w:rPr>
          <w:rFonts w:ascii="Times New Roman" w:eastAsia="Times New Roman" w:hAnsi="Times New Roman" w:cs="Times New Roman"/>
          <w:color w:val="000000"/>
          <w:sz w:val="24"/>
          <w:szCs w:val="24"/>
          <w:vertAlign w:val="subscript"/>
        </w:rPr>
        <w:t>прод.Мрд</w:t>
      </w:r>
      <w:r w:rsidRPr="006C5D1E">
        <w:rPr>
          <w:rFonts w:ascii="Times New Roman" w:eastAsia="Times New Roman" w:hAnsi="Times New Roman" w:cs="Times New Roman"/>
          <w:color w:val="000000"/>
          <w:sz w:val="24"/>
          <w:szCs w:val="24"/>
        </w:rPr>
        <w:t> = 0,003; поперечный уклон МРД </w:t>
      </w:r>
      <w:r w:rsidRPr="006C5D1E">
        <w:rPr>
          <w:rFonts w:ascii="Times New Roman" w:eastAsia="Times New Roman" w:hAnsi="Times New Roman" w:cs="Times New Roman"/>
          <w:i/>
          <w:iCs/>
          <w:color w:val="000000"/>
          <w:sz w:val="24"/>
          <w:szCs w:val="24"/>
        </w:rPr>
        <w:t>i</w:t>
      </w:r>
      <w:r w:rsidRPr="006C5D1E">
        <w:rPr>
          <w:rFonts w:ascii="Times New Roman" w:eastAsia="Times New Roman" w:hAnsi="Times New Roman" w:cs="Times New Roman"/>
          <w:color w:val="000000"/>
          <w:sz w:val="24"/>
          <w:szCs w:val="24"/>
          <w:vertAlign w:val="subscript"/>
        </w:rPr>
        <w:t>поп</w:t>
      </w:r>
      <w:r w:rsidRPr="006C5D1E">
        <w:rPr>
          <w:rFonts w:ascii="Times New Roman" w:eastAsia="Times New Roman" w:hAnsi="Times New Roman" w:cs="Times New Roman"/>
          <w:i/>
          <w:iCs/>
          <w:color w:val="000000"/>
          <w:sz w:val="24"/>
          <w:szCs w:val="24"/>
          <w:vertAlign w:val="subscript"/>
        </w:rPr>
        <w:t>. </w:t>
      </w:r>
      <w:r w:rsidRPr="006C5D1E">
        <w:rPr>
          <w:rFonts w:ascii="Times New Roman" w:eastAsia="Times New Roman" w:hAnsi="Times New Roman" w:cs="Times New Roman"/>
          <w:color w:val="000000"/>
          <w:sz w:val="24"/>
          <w:szCs w:val="24"/>
          <w:vertAlign w:val="subscript"/>
        </w:rPr>
        <w:t>МРД</w:t>
      </w:r>
      <w:r w:rsidRPr="006C5D1E">
        <w:rPr>
          <w:rFonts w:ascii="Times New Roman" w:eastAsia="Times New Roman" w:hAnsi="Times New Roman" w:cs="Times New Roman"/>
          <w:color w:val="000000"/>
          <w:sz w:val="24"/>
          <w:szCs w:val="24"/>
        </w:rPr>
        <w:t> = 0,01; поперечный уклон РД i</w:t>
      </w:r>
      <w:r w:rsidRPr="006C5D1E">
        <w:rPr>
          <w:rFonts w:ascii="Times New Roman" w:eastAsia="Times New Roman" w:hAnsi="Times New Roman" w:cs="Times New Roman"/>
          <w:color w:val="000000"/>
          <w:sz w:val="24"/>
          <w:szCs w:val="24"/>
          <w:vertAlign w:val="subscript"/>
        </w:rPr>
        <w:t>поп.</w:t>
      </w:r>
      <w:r w:rsidRPr="006C5D1E">
        <w:rPr>
          <w:rFonts w:ascii="Times New Roman" w:eastAsia="Times New Roman" w:hAnsi="Times New Roman" w:cs="Times New Roman"/>
          <w:color w:val="000000"/>
          <w:sz w:val="24"/>
          <w:szCs w:val="24"/>
        </w:rPr>
        <w:t> = 0,01.</w:t>
      </w:r>
    </w:p>
    <w:p w14:paraId="2F27D155"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Нормативные требования: радиус закругления МРД по внутренней кромке </w:t>
      </w:r>
      <w:r w:rsidRPr="006C5D1E">
        <w:rPr>
          <w:rFonts w:ascii="Times New Roman" w:eastAsia="Times New Roman" w:hAnsi="Times New Roman" w:cs="Times New Roman"/>
          <w:i/>
          <w:iCs/>
          <w:color w:val="000000"/>
          <w:sz w:val="24"/>
          <w:szCs w:val="24"/>
        </w:rPr>
        <w:t>R</w:t>
      </w:r>
      <w:r w:rsidRPr="006C5D1E">
        <w:rPr>
          <w:rFonts w:ascii="Times New Roman" w:eastAsia="Times New Roman" w:hAnsi="Times New Roman" w:cs="Times New Roman"/>
          <w:color w:val="000000"/>
          <w:sz w:val="24"/>
          <w:szCs w:val="24"/>
          <w:vertAlign w:val="subscript"/>
        </w:rPr>
        <w:t>вн</w:t>
      </w:r>
      <w:r w:rsidRPr="006C5D1E">
        <w:rPr>
          <w:rFonts w:ascii="Times New Roman" w:eastAsia="Times New Roman" w:hAnsi="Times New Roman" w:cs="Times New Roman"/>
          <w:color w:val="000000"/>
          <w:sz w:val="24"/>
          <w:szCs w:val="24"/>
        </w:rPr>
        <w:t> = 25 м; минимально допустимый радиус вертикальной кривизны поверхности </w:t>
      </w:r>
      <w:r w:rsidRPr="006C5D1E">
        <w:rPr>
          <w:rFonts w:ascii="Times New Roman" w:eastAsia="Times New Roman" w:hAnsi="Times New Roman" w:cs="Times New Roman"/>
          <w:i/>
          <w:iCs/>
          <w:color w:val="000000"/>
          <w:sz w:val="24"/>
          <w:szCs w:val="24"/>
        </w:rPr>
        <w:t>R</w:t>
      </w:r>
      <w:r w:rsidRPr="006C5D1E">
        <w:rPr>
          <w:rFonts w:ascii="Times New Roman" w:eastAsia="Times New Roman" w:hAnsi="Times New Roman" w:cs="Times New Roman"/>
          <w:color w:val="000000"/>
          <w:sz w:val="24"/>
          <w:szCs w:val="24"/>
          <w:vertAlign w:val="subscript"/>
        </w:rPr>
        <w:t>min</w:t>
      </w:r>
      <w:r w:rsidRPr="006C5D1E">
        <w:rPr>
          <w:rFonts w:ascii="Times New Roman" w:eastAsia="Times New Roman" w:hAnsi="Times New Roman" w:cs="Times New Roman"/>
          <w:color w:val="000000"/>
          <w:sz w:val="24"/>
          <w:szCs w:val="24"/>
        </w:rPr>
        <w:t> = 4000 м; предельно допустимая алгебраическая разность уклонов на поперечнике </w:t>
      </w:r>
      <w:r w:rsidRPr="006C5D1E">
        <w:rPr>
          <w:rFonts w:ascii="Times New Roman" w:eastAsia="Times New Roman" w:hAnsi="Times New Roman" w:cs="Times New Roman"/>
          <w:i/>
          <w:iCs/>
          <w:color w:val="000000"/>
          <w:sz w:val="24"/>
          <w:szCs w:val="24"/>
        </w:rPr>
        <w:t>Δi</w:t>
      </w:r>
      <w:r w:rsidRPr="006C5D1E">
        <w:rPr>
          <w:rFonts w:ascii="Times New Roman" w:eastAsia="Times New Roman" w:hAnsi="Times New Roman" w:cs="Times New Roman"/>
          <w:color w:val="000000"/>
          <w:sz w:val="24"/>
          <w:szCs w:val="24"/>
          <w:vertAlign w:val="subscript"/>
        </w:rPr>
        <w:t>max</w:t>
      </w:r>
      <w:r w:rsidRPr="006C5D1E">
        <w:rPr>
          <w:rFonts w:ascii="Times New Roman" w:eastAsia="Times New Roman" w:hAnsi="Times New Roman" w:cs="Times New Roman"/>
          <w:color w:val="000000"/>
          <w:sz w:val="24"/>
          <w:szCs w:val="24"/>
        </w:rPr>
        <w:t> = 0,01.</w:t>
      </w:r>
    </w:p>
    <w:p w14:paraId="25968837" w14:textId="77777777" w:rsidR="00F94FE8" w:rsidRPr="006C5D1E" w:rsidRDefault="00F94FE8" w:rsidP="00F94FE8">
      <w:pPr>
        <w:shd w:val="clear" w:color="auto" w:fill="FFFFFF"/>
        <w:spacing w:after="150" w:line="240" w:lineRule="auto"/>
        <w:rPr>
          <w:rFonts w:ascii="Times New Roman" w:eastAsia="Times New Roman" w:hAnsi="Times New Roman" w:cs="Times New Roman"/>
          <w:b/>
          <w:bCs/>
          <w:color w:val="000000"/>
          <w:sz w:val="24"/>
          <w:szCs w:val="24"/>
        </w:rPr>
      </w:pPr>
      <w:r w:rsidRPr="006C5D1E">
        <w:rPr>
          <w:rFonts w:ascii="Times New Roman" w:eastAsia="Times New Roman" w:hAnsi="Times New Roman" w:cs="Times New Roman"/>
          <w:b/>
          <w:bCs/>
          <w:color w:val="000000"/>
          <w:sz w:val="24"/>
          <w:szCs w:val="24"/>
        </w:rPr>
        <w:t>Ход работы:</w:t>
      </w:r>
    </w:p>
    <w:p w14:paraId="1AF473C2"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Для перехода от продольного уклона МРД к поперечному уклону СРД вводим диагонали </w:t>
      </w:r>
      <w:r w:rsidRPr="006C5D1E">
        <w:rPr>
          <w:rFonts w:ascii="Times New Roman" w:eastAsia="Times New Roman" w:hAnsi="Times New Roman" w:cs="Times New Roman"/>
          <w:i/>
          <w:iCs/>
          <w:color w:val="000000"/>
          <w:sz w:val="24"/>
          <w:szCs w:val="24"/>
        </w:rPr>
        <w:t>СF</w:t>
      </w:r>
      <w:r w:rsidRPr="006C5D1E">
        <w:rPr>
          <w:rFonts w:ascii="Times New Roman" w:eastAsia="Times New Roman" w:hAnsi="Times New Roman" w:cs="Times New Roman"/>
          <w:color w:val="000000"/>
          <w:sz w:val="24"/>
          <w:szCs w:val="24"/>
        </w:rPr>
        <w:t> и </w:t>
      </w:r>
      <w:r w:rsidRPr="006C5D1E">
        <w:rPr>
          <w:rFonts w:ascii="Times New Roman" w:eastAsia="Times New Roman" w:hAnsi="Times New Roman" w:cs="Times New Roman"/>
          <w:i/>
          <w:iCs/>
          <w:color w:val="000000"/>
          <w:sz w:val="24"/>
          <w:szCs w:val="24"/>
        </w:rPr>
        <w:t>DF</w:t>
      </w:r>
      <w:r w:rsidRPr="006C5D1E">
        <w:rPr>
          <w:rFonts w:ascii="Times New Roman" w:eastAsia="Times New Roman" w:hAnsi="Times New Roman" w:cs="Times New Roman"/>
          <w:color w:val="000000"/>
          <w:sz w:val="24"/>
          <w:szCs w:val="24"/>
        </w:rPr>
        <w:t>, а для перехода к поперечному уклону МРД </w:t>
      </w:r>
      <w:r w:rsidRPr="006C5D1E">
        <w:rPr>
          <w:rFonts w:ascii="Times New Roman" w:eastAsia="Times New Roman" w:hAnsi="Times New Roman" w:cs="Times New Roman"/>
          <w:i/>
          <w:iCs/>
          <w:color w:val="000000"/>
          <w:sz w:val="24"/>
          <w:szCs w:val="24"/>
        </w:rPr>
        <w:t>–</w:t>
      </w:r>
      <w:r w:rsidRPr="006C5D1E">
        <w:rPr>
          <w:rFonts w:ascii="Times New Roman" w:eastAsia="Times New Roman" w:hAnsi="Times New Roman" w:cs="Times New Roman"/>
          <w:color w:val="000000"/>
          <w:sz w:val="24"/>
          <w:szCs w:val="24"/>
        </w:rPr>
        <w:t> поперечники </w:t>
      </w:r>
      <w:r w:rsidRPr="006C5D1E">
        <w:rPr>
          <w:rFonts w:ascii="Times New Roman" w:eastAsia="Times New Roman" w:hAnsi="Times New Roman" w:cs="Times New Roman"/>
          <w:i/>
          <w:iCs/>
          <w:color w:val="000000"/>
          <w:sz w:val="24"/>
          <w:szCs w:val="24"/>
        </w:rPr>
        <w:t>AB</w:t>
      </w:r>
      <w:r w:rsidRPr="006C5D1E">
        <w:rPr>
          <w:rFonts w:ascii="Times New Roman" w:eastAsia="Times New Roman" w:hAnsi="Times New Roman" w:cs="Times New Roman"/>
          <w:color w:val="000000"/>
          <w:sz w:val="24"/>
          <w:szCs w:val="24"/>
        </w:rPr>
        <w:t> и </w:t>
      </w:r>
      <w:r w:rsidRPr="006C5D1E">
        <w:rPr>
          <w:rFonts w:ascii="Times New Roman" w:eastAsia="Times New Roman" w:hAnsi="Times New Roman" w:cs="Times New Roman"/>
          <w:i/>
          <w:iCs/>
          <w:color w:val="000000"/>
          <w:sz w:val="24"/>
          <w:szCs w:val="24"/>
        </w:rPr>
        <w:t>CD</w:t>
      </w:r>
      <w:r w:rsidRPr="006C5D1E">
        <w:rPr>
          <w:rFonts w:ascii="Times New Roman" w:eastAsia="Times New Roman" w:hAnsi="Times New Roman" w:cs="Times New Roman"/>
          <w:color w:val="000000"/>
          <w:sz w:val="24"/>
          <w:szCs w:val="24"/>
        </w:rPr>
        <w:t> (рис. 4).</w:t>
      </w:r>
    </w:p>
    <w:p w14:paraId="2F09A1C9"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Далее определяем проектные отметки фиксированных точек контура по формуле, аналогичной (3):</w:t>
      </w:r>
    </w:p>
    <w:p w14:paraId="1F905A5D" w14:textId="3F41BB5A" w:rsidR="00F94FE8" w:rsidRPr="006C5D1E" w:rsidRDefault="007858C9" w:rsidP="00F94FE8">
      <w:pPr>
        <w:shd w:val="clear" w:color="auto" w:fill="FFFFFF"/>
        <w:spacing w:after="150" w:line="240" w:lineRule="auto"/>
        <w:rPr>
          <w:rFonts w:ascii="Times New Roman" w:eastAsia="Times New Roman" w:hAnsi="Times New Roman" w:cs="Times New Roman"/>
          <w:color w:val="000000"/>
          <w:sz w:val="24"/>
          <w:szCs w:val="24"/>
        </w:rPr>
      </w:pPr>
      <w:r>
        <w:rPr>
          <w:noProof/>
        </w:rPr>
        <mc:AlternateContent>
          <mc:Choice Requires="wps">
            <w:drawing>
              <wp:inline distT="0" distB="0" distL="0" distR="0" wp14:anchorId="7BDF0266" wp14:editId="6813160C">
                <wp:extent cx="190500" cy="205740"/>
                <wp:effectExtent l="0" t="0" r="0" b="3810"/>
                <wp:docPr id="1325373864" name="Rectangle 7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9050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71EE468" id="Rectangle 72" o:spid="_x0000_s1026" style="width:1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" filled="f" stroked="f">
                <o:lock v:ext="edit" aspectratio="t"/>
                <w10:anchorlock/>
              </v:rect>
            </w:pict>
          </mc:Fallback>
        </mc:AlternateContent>
      </w:r>
      <w:r>
        <w:rPr>
          <w:noProof/>
        </w:rPr>
        <mc:AlternateContent>
          <mc:Choice Requires="wps">
            <w:drawing>
              <wp:inline distT="0" distB="0" distL="0" distR="0" wp14:anchorId="0B1C532B" wp14:editId="1C129E2D">
                <wp:extent cx="304800" cy="30480"/>
                <wp:effectExtent l="0" t="0" r="0" b="0"/>
                <wp:docPr id="1751590314" name="Rectangle 7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7F1EDDD" id="Rectangle 7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L720wEAAJ0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" filled="f" stroked="f">
                <o:lock v:ext="edit" aspectratio="t"/>
                <w10:anchorlock/>
              </v:rect>
            </w:pict>
          </mc:Fallback>
        </mc:AlternateContent>
      </w:r>
      <w:r>
        <w:rPr>
          <w:noProof/>
        </w:rPr>
        <mc:AlternateContent>
          <mc:Choice Requires="wps">
            <w:drawing>
              <wp:inline distT="0" distB="0" distL="0" distR="0" wp14:anchorId="377B1BDF" wp14:editId="7CBE7651">
                <wp:extent cx="190500" cy="205740"/>
                <wp:effectExtent l="0" t="0" r="0" b="3810"/>
                <wp:docPr id="1100569045" name="Rectangle 7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9050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7531EBD" id="Rectangle 70" o:spid="_x0000_s1026" style="width:1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" filled="f" stroked="f">
                <o:lock v:ext="edit" aspectratio="t"/>
                <w10:anchorlock/>
              </v:rect>
            </w:pict>
          </mc:Fallback>
        </mc:AlternateContent>
      </w:r>
      <w:r w:rsidR="00F94FE8" w:rsidRPr="006C5D1E">
        <w:rPr>
          <w:rFonts w:ascii="Times New Roman" w:eastAsia="Times New Roman" w:hAnsi="Times New Roman" w:cs="Times New Roman"/>
          <w:color w:val="000000"/>
          <w:sz w:val="24"/>
          <w:szCs w:val="24"/>
        </w:rPr>
        <w:t>                          </w:t>
      </w:r>
      <w:r w:rsidR="00F94FE8" w:rsidRPr="006C5D1E">
        <w:rPr>
          <w:rFonts w:ascii="Times New Roman" w:eastAsia="Times New Roman" w:hAnsi="Times New Roman" w:cs="Times New Roman"/>
          <w:i/>
          <w:iCs/>
          <w:color w:val="000000"/>
          <w:sz w:val="24"/>
          <w:szCs w:val="24"/>
        </w:rPr>
        <w:t>H</w:t>
      </w:r>
      <w:r w:rsidR="00F94FE8" w:rsidRPr="006C5D1E">
        <w:rPr>
          <w:rFonts w:ascii="Times New Roman" w:eastAsia="Times New Roman" w:hAnsi="Times New Roman" w:cs="Times New Roman"/>
          <w:i/>
          <w:iCs/>
          <w:color w:val="000000"/>
          <w:sz w:val="24"/>
          <w:szCs w:val="24"/>
          <w:vertAlign w:val="subscript"/>
        </w:rPr>
        <w:t>F      =   </w:t>
      </w:r>
      <w:r w:rsidR="00F94FE8" w:rsidRPr="006C5D1E">
        <w:rPr>
          <w:rFonts w:ascii="Times New Roman" w:eastAsia="Times New Roman" w:hAnsi="Times New Roman" w:cs="Times New Roman"/>
          <w:i/>
          <w:iCs/>
          <w:color w:val="000000"/>
          <w:sz w:val="24"/>
          <w:szCs w:val="24"/>
        </w:rPr>
        <w:t>H</w:t>
      </w:r>
      <w:r w:rsidR="00F94FE8" w:rsidRPr="006C5D1E">
        <w:rPr>
          <w:rFonts w:ascii="Times New Roman" w:eastAsia="Times New Roman" w:hAnsi="Times New Roman" w:cs="Times New Roman"/>
          <w:i/>
          <w:iCs/>
          <w:color w:val="000000"/>
          <w:sz w:val="24"/>
          <w:szCs w:val="24"/>
          <w:vertAlign w:val="subscript"/>
        </w:rPr>
        <w:t xml:space="preserve">A         </w:t>
      </w:r>
      <w:r w:rsidR="00F94FE8" w:rsidRPr="006C5D1E">
        <w:rPr>
          <w:rFonts w:ascii="Times New Roman" w:eastAsia="Times New Roman" w:hAnsi="Times New Roman" w:cs="Times New Roman"/>
          <w:i/>
          <w:iCs/>
          <w:color w:val="000000"/>
          <w:sz w:val="24"/>
          <w:szCs w:val="24"/>
          <w:lang w:val="en-US"/>
        </w:rPr>
        <w:t>x</w:t>
      </w:r>
      <w:r w:rsidR="00F94FE8" w:rsidRPr="006C5D1E">
        <w:rPr>
          <w:rFonts w:ascii="Times New Roman" w:eastAsia="Times New Roman" w:hAnsi="Times New Roman" w:cs="Times New Roman"/>
          <w:i/>
          <w:iCs/>
          <w:color w:val="000000"/>
          <w:sz w:val="24"/>
          <w:szCs w:val="24"/>
          <w:vertAlign w:val="subscript"/>
        </w:rPr>
        <w:t xml:space="preserve">   </w:t>
      </w:r>
      <w:r w:rsidR="00F94FE8" w:rsidRPr="006C5D1E">
        <w:rPr>
          <w:rFonts w:ascii="Times New Roman" w:eastAsia="Times New Roman" w:hAnsi="Times New Roman" w:cs="Times New Roman"/>
          <w:i/>
          <w:iCs/>
          <w:color w:val="000000"/>
          <w:sz w:val="24"/>
          <w:szCs w:val="24"/>
        </w:rPr>
        <w:t>L</w:t>
      </w:r>
      <w:r w:rsidR="00F94FE8" w:rsidRPr="006C5D1E">
        <w:rPr>
          <w:rFonts w:ascii="Times New Roman" w:eastAsia="Times New Roman" w:hAnsi="Times New Roman" w:cs="Times New Roman"/>
          <w:i/>
          <w:iCs/>
          <w:color w:val="000000"/>
          <w:sz w:val="24"/>
          <w:szCs w:val="24"/>
          <w:vertAlign w:val="subscript"/>
        </w:rPr>
        <w:t>AF          </w:t>
      </w:r>
      <w:r w:rsidR="00F94FE8" w:rsidRPr="006C5D1E">
        <w:rPr>
          <w:rFonts w:ascii="Times New Roman" w:eastAsia="Times New Roman" w:hAnsi="Times New Roman" w:cs="Times New Roman"/>
          <w:i/>
          <w:iCs/>
          <w:color w:val="000000"/>
          <w:sz w:val="24"/>
          <w:szCs w:val="24"/>
          <w:vertAlign w:val="subscript"/>
          <w:lang w:val="en-US"/>
        </w:rPr>
        <w:t>x</w:t>
      </w:r>
      <w:r w:rsidR="00F94FE8" w:rsidRPr="006C5D1E">
        <w:rPr>
          <w:rFonts w:ascii="Times New Roman" w:eastAsia="Times New Roman" w:hAnsi="Times New Roman" w:cs="Times New Roman"/>
          <w:i/>
          <w:iCs/>
          <w:color w:val="000000"/>
          <w:sz w:val="24"/>
          <w:szCs w:val="24"/>
          <w:vertAlign w:val="subscript"/>
        </w:rPr>
        <w:t>      </w:t>
      </w:r>
      <w:r w:rsidR="00F94FE8" w:rsidRPr="006C5D1E">
        <w:rPr>
          <w:rFonts w:ascii="Times New Roman" w:eastAsia="Times New Roman" w:hAnsi="Times New Roman" w:cs="Times New Roman"/>
          <w:i/>
          <w:iCs/>
          <w:color w:val="000000"/>
          <w:sz w:val="24"/>
          <w:szCs w:val="24"/>
        </w:rPr>
        <w:t>i</w:t>
      </w:r>
      <w:r w:rsidR="00F94FE8" w:rsidRPr="006C5D1E">
        <w:rPr>
          <w:rFonts w:ascii="Times New Roman" w:eastAsia="Times New Roman" w:hAnsi="Times New Roman" w:cs="Times New Roman"/>
          <w:i/>
          <w:iCs/>
          <w:color w:val="000000"/>
          <w:sz w:val="24"/>
          <w:szCs w:val="24"/>
          <w:vertAlign w:val="subscript"/>
        </w:rPr>
        <w:t>прод</w:t>
      </w:r>
      <w:r w:rsidR="00F94FE8" w:rsidRPr="006C5D1E">
        <w:rPr>
          <w:rFonts w:ascii="Times New Roman" w:eastAsia="Times New Roman" w:hAnsi="Times New Roman" w:cs="Times New Roman"/>
          <w:i/>
          <w:iCs/>
          <w:color w:val="000000"/>
          <w:sz w:val="24"/>
          <w:szCs w:val="24"/>
        </w:rPr>
        <w:t>.</w:t>
      </w:r>
      <w:r w:rsidR="00F94FE8" w:rsidRPr="006C5D1E">
        <w:rPr>
          <w:rFonts w:ascii="Times New Roman" w:eastAsia="Times New Roman" w:hAnsi="Times New Roman" w:cs="Times New Roman"/>
          <w:i/>
          <w:iCs/>
          <w:color w:val="000000"/>
          <w:sz w:val="24"/>
          <w:szCs w:val="24"/>
          <w:vertAlign w:val="subscript"/>
        </w:rPr>
        <w:t>МРД</w:t>
      </w:r>
      <w:r w:rsidR="00F94FE8" w:rsidRPr="006C5D1E">
        <w:rPr>
          <w:rFonts w:ascii="Times New Roman" w:eastAsia="Times New Roman" w:hAnsi="Times New Roman" w:cs="Times New Roman"/>
          <w:color w:val="000000"/>
          <w:sz w:val="24"/>
          <w:szCs w:val="24"/>
        </w:rPr>
        <w:t>99</w:t>
      </w:r>
      <w:r w:rsidR="00F94FE8" w:rsidRPr="006C5D1E">
        <w:rPr>
          <w:rFonts w:ascii="Times New Roman" w:eastAsia="Times New Roman" w:hAnsi="Times New Roman" w:cs="Times New Roman"/>
          <w:i/>
          <w:iCs/>
          <w:color w:val="000000"/>
          <w:sz w:val="24"/>
          <w:szCs w:val="24"/>
        </w:rPr>
        <w:t>,</w:t>
      </w:r>
      <w:r w:rsidR="00F94FE8" w:rsidRPr="006C5D1E">
        <w:rPr>
          <w:rFonts w:ascii="Times New Roman" w:eastAsia="Times New Roman" w:hAnsi="Times New Roman" w:cs="Times New Roman"/>
          <w:color w:val="000000"/>
          <w:sz w:val="24"/>
          <w:szCs w:val="24"/>
        </w:rPr>
        <w:t>70</w:t>
      </w:r>
      <w:r w:rsidR="00F94FE8" w:rsidRPr="006C5D1E">
        <w:rPr>
          <w:rFonts w:ascii="Times New Roman" w:eastAsia="Times New Roman" w:hAnsi="Times New Roman" w:cs="Times New Roman"/>
          <w:color w:val="000000"/>
          <w:sz w:val="24"/>
          <w:szCs w:val="24"/>
          <w:lang w:val="en-US"/>
        </w:rPr>
        <w:t>x</w:t>
      </w:r>
      <w:r w:rsidR="00F94FE8" w:rsidRPr="006C5D1E">
        <w:rPr>
          <w:rFonts w:ascii="Times New Roman" w:eastAsia="Times New Roman" w:hAnsi="Times New Roman" w:cs="Times New Roman"/>
          <w:color w:val="000000"/>
          <w:sz w:val="24"/>
          <w:szCs w:val="24"/>
        </w:rPr>
        <w:t xml:space="preserve">  7 0 </w:t>
      </w:r>
      <w:r w:rsidR="00F94FE8" w:rsidRPr="006C5D1E">
        <w:rPr>
          <w:rFonts w:ascii="Times New Roman" w:eastAsia="Times New Roman" w:hAnsi="Times New Roman" w:cs="Times New Roman"/>
          <w:i/>
          <w:iCs/>
          <w:color w:val="000000"/>
          <w:sz w:val="24"/>
          <w:szCs w:val="24"/>
        </w:rPr>
        <w:t>,</w:t>
      </w:r>
      <w:r w:rsidR="00F94FE8" w:rsidRPr="006C5D1E">
        <w:rPr>
          <w:rFonts w:ascii="Times New Roman" w:eastAsia="Times New Roman" w:hAnsi="Times New Roman" w:cs="Times New Roman"/>
          <w:color w:val="000000"/>
          <w:sz w:val="24"/>
          <w:szCs w:val="24"/>
        </w:rPr>
        <w:t>00399</w:t>
      </w:r>
      <w:r w:rsidR="00F94FE8" w:rsidRPr="006C5D1E">
        <w:rPr>
          <w:rFonts w:ascii="Times New Roman" w:eastAsia="Times New Roman" w:hAnsi="Times New Roman" w:cs="Times New Roman"/>
          <w:i/>
          <w:iCs/>
          <w:color w:val="000000"/>
          <w:sz w:val="24"/>
          <w:szCs w:val="24"/>
        </w:rPr>
        <w:t>,</w:t>
      </w:r>
      <w:r w:rsidR="00F94FE8" w:rsidRPr="006C5D1E">
        <w:rPr>
          <w:rFonts w:ascii="Times New Roman" w:eastAsia="Times New Roman" w:hAnsi="Times New Roman" w:cs="Times New Roman"/>
          <w:color w:val="000000"/>
          <w:sz w:val="24"/>
          <w:szCs w:val="24"/>
        </w:rPr>
        <w:t>68м</w:t>
      </w:r>
      <w:r w:rsidR="00F94FE8" w:rsidRPr="006C5D1E">
        <w:rPr>
          <w:rFonts w:ascii="Times New Roman" w:eastAsia="Times New Roman" w:hAnsi="Times New Roman" w:cs="Times New Roman"/>
          <w:i/>
          <w:iCs/>
          <w:color w:val="000000"/>
          <w:sz w:val="24"/>
          <w:szCs w:val="24"/>
        </w:rPr>
        <w:t>;</w:t>
      </w:r>
    </w:p>
    <w:p w14:paraId="7FE75A0D" w14:textId="1057CCED" w:rsidR="00F94FE8" w:rsidRPr="006C5D1E" w:rsidRDefault="007858C9" w:rsidP="00F94FE8">
      <w:pPr>
        <w:shd w:val="clear" w:color="auto" w:fill="FFFFFF"/>
        <w:spacing w:after="150" w:line="240" w:lineRule="auto"/>
        <w:rPr>
          <w:rFonts w:ascii="Times New Roman" w:eastAsia="Times New Roman" w:hAnsi="Times New Roman" w:cs="Times New Roman"/>
          <w:color w:val="000000"/>
          <w:sz w:val="24"/>
          <w:szCs w:val="24"/>
        </w:rPr>
      </w:pPr>
      <w:r>
        <w:rPr>
          <w:noProof/>
        </w:rPr>
        <mc:AlternateContent>
          <mc:Choice Requires="wps">
            <w:drawing>
              <wp:inline distT="0" distB="0" distL="0" distR="0" wp14:anchorId="2FCDEFE6" wp14:editId="226ED115">
                <wp:extent cx="106680" cy="45720"/>
                <wp:effectExtent l="0" t="0" r="0" b="1905"/>
                <wp:docPr id="142442242" name="AutoShape 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6680" cy="45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231424F" id="AutoShape 5" o:spid="_x0000_s1026" style="width:8.4pt;height: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" filled="f" stroked="f">
                <o:lock v:ext="edit" aspectratio="t"/>
                <w10:anchorlock/>
              </v:rect>
            </w:pict>
          </mc:Fallback>
        </mc:AlternateContent>
      </w:r>
      <w:r>
        <w:rPr>
          <w:noProof/>
        </w:rPr>
        <mc:AlternateContent>
          <mc:Choice Requires="wps">
            <w:drawing>
              <wp:inline distT="0" distB="0" distL="0" distR="0" wp14:anchorId="56685C54" wp14:editId="04C73F41">
                <wp:extent cx="388620" cy="30480"/>
                <wp:effectExtent l="0" t="0" r="1905" b="0"/>
                <wp:docPr id="631633894"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88620" cy="30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0C4633C" id="AutoShape 6" o:spid="_x0000_s1026" style="width:30.6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" filled="f" stroked="f">
                <o:lock v:ext="edit" aspectratio="t"/>
                <w10:anchorlock/>
              </v:rect>
            </w:pict>
          </mc:Fallback>
        </mc:AlternateContent>
      </w:r>
      <w:r>
        <w:rPr>
          <w:noProof/>
        </w:rPr>
        <mc:AlternateContent>
          <mc:Choice Requires="wps">
            <w:drawing>
              <wp:inline distT="0" distB="0" distL="0" distR="0" wp14:anchorId="7882D2BC" wp14:editId="16B636FF">
                <wp:extent cx="106680" cy="45720"/>
                <wp:effectExtent l="0" t="0" r="0" b="1905"/>
                <wp:docPr id="1737138477" name="Rectangle 6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6680" cy="45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B0AE8A8" id="Rectangle 67" o:spid="_x0000_s1026" style="width:8.4pt;height: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" filled="f" stroked="f">
                <o:lock v:ext="edit" aspectratio="t"/>
                <w10:anchorlock/>
              </v:rect>
            </w:pict>
          </mc:Fallback>
        </mc:AlternateContent>
      </w:r>
      <w:r>
        <w:rPr>
          <w:noProof/>
        </w:rPr>
        <mc:AlternateContent>
          <mc:Choice Requires="wps">
            <w:drawing>
              <wp:inline distT="0" distB="0" distL="0" distR="0" wp14:anchorId="562D83F8" wp14:editId="63BBB53B">
                <wp:extent cx="922020" cy="99060"/>
                <wp:effectExtent l="0" t="0" r="1905" b="0"/>
                <wp:docPr id="30147848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22020" cy="99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4205E55" id="AutoShape 8" o:spid="_x0000_s1026" style="width:72.6pt;height:7.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" filled="f" stroked="f">
                <o:lock v:ext="edit" aspectratio="t"/>
                <w10:anchorlock/>
              </v:rect>
            </w:pict>
          </mc:Fallback>
        </mc:AlternateContent>
      </w:r>
      <w:r w:rsidR="00F94FE8" w:rsidRPr="006C5D1E">
        <w:rPr>
          <w:rFonts w:ascii="Times New Roman" w:eastAsia="Times New Roman" w:hAnsi="Times New Roman" w:cs="Times New Roman"/>
          <w:color w:val="000000"/>
          <w:sz w:val="24"/>
          <w:szCs w:val="24"/>
        </w:rPr>
        <w:t>                         </w:t>
      </w:r>
      <w:r w:rsidR="00F94FE8" w:rsidRPr="006C5D1E">
        <w:rPr>
          <w:rFonts w:ascii="Times New Roman" w:eastAsia="Times New Roman" w:hAnsi="Times New Roman" w:cs="Times New Roman"/>
          <w:i/>
          <w:iCs/>
          <w:color w:val="000000"/>
          <w:sz w:val="24"/>
          <w:szCs w:val="24"/>
        </w:rPr>
        <w:t>H</w:t>
      </w:r>
      <w:r w:rsidR="00F94FE8" w:rsidRPr="006C5D1E">
        <w:rPr>
          <w:rFonts w:ascii="Times New Roman" w:eastAsia="Times New Roman" w:hAnsi="Times New Roman" w:cs="Times New Roman"/>
          <w:i/>
          <w:iCs/>
          <w:color w:val="000000"/>
          <w:sz w:val="24"/>
          <w:szCs w:val="24"/>
          <w:vertAlign w:val="subscript"/>
        </w:rPr>
        <w:t>F        </w:t>
      </w:r>
      <w:r w:rsidR="00F94FE8" w:rsidRPr="006C5D1E">
        <w:rPr>
          <w:rFonts w:ascii="Times New Roman" w:eastAsia="Times New Roman" w:hAnsi="Times New Roman" w:cs="Times New Roman"/>
          <w:i/>
          <w:iCs/>
          <w:color w:val="000000"/>
          <w:sz w:val="24"/>
          <w:szCs w:val="24"/>
        </w:rPr>
        <w:t>H</w:t>
      </w:r>
      <w:r w:rsidR="00F94FE8" w:rsidRPr="006C5D1E">
        <w:rPr>
          <w:rFonts w:ascii="Times New Roman" w:eastAsia="Times New Roman" w:hAnsi="Times New Roman" w:cs="Times New Roman"/>
          <w:i/>
          <w:iCs/>
          <w:color w:val="000000"/>
          <w:sz w:val="24"/>
          <w:szCs w:val="24"/>
          <w:vertAlign w:val="subscript"/>
        </w:rPr>
        <w:t>A                   </w:t>
      </w:r>
      <w:r w:rsidR="00F94FE8" w:rsidRPr="006C5D1E">
        <w:rPr>
          <w:rFonts w:ascii="Times New Roman" w:eastAsia="Times New Roman" w:hAnsi="Times New Roman" w:cs="Times New Roman"/>
          <w:i/>
          <w:iCs/>
          <w:color w:val="000000"/>
          <w:sz w:val="24"/>
          <w:szCs w:val="24"/>
        </w:rPr>
        <w:t>L</w:t>
      </w:r>
      <w:r w:rsidR="00F94FE8" w:rsidRPr="006C5D1E">
        <w:rPr>
          <w:rFonts w:ascii="Times New Roman" w:eastAsia="Times New Roman" w:hAnsi="Times New Roman" w:cs="Times New Roman"/>
          <w:i/>
          <w:iCs/>
          <w:color w:val="000000"/>
          <w:sz w:val="24"/>
          <w:szCs w:val="24"/>
          <w:vertAlign w:val="subscript"/>
        </w:rPr>
        <w:t>AF </w:t>
      </w:r>
      <w:r w:rsidR="00F94FE8" w:rsidRPr="006C5D1E">
        <w:rPr>
          <w:rFonts w:ascii="Times New Roman" w:eastAsia="Times New Roman" w:hAnsi="Times New Roman" w:cs="Times New Roman"/>
          <w:i/>
          <w:iCs/>
          <w:color w:val="000000"/>
          <w:sz w:val="24"/>
          <w:szCs w:val="24"/>
        </w:rPr>
        <w:t>i</w:t>
      </w:r>
      <w:r w:rsidR="00F94FE8" w:rsidRPr="006C5D1E">
        <w:rPr>
          <w:rFonts w:ascii="Times New Roman" w:eastAsia="Times New Roman" w:hAnsi="Times New Roman" w:cs="Times New Roman"/>
          <w:i/>
          <w:iCs/>
          <w:color w:val="000000"/>
          <w:sz w:val="24"/>
          <w:szCs w:val="24"/>
          <w:vertAlign w:val="subscript"/>
        </w:rPr>
        <w:t>прод.МРД</w:t>
      </w:r>
      <w:r w:rsidR="00F94FE8" w:rsidRPr="006C5D1E">
        <w:rPr>
          <w:rFonts w:ascii="Times New Roman" w:eastAsia="Times New Roman" w:hAnsi="Times New Roman" w:cs="Times New Roman"/>
          <w:color w:val="000000"/>
          <w:sz w:val="24"/>
          <w:szCs w:val="24"/>
        </w:rPr>
        <w:t>99</w:t>
      </w:r>
      <w:r w:rsidR="00F94FE8" w:rsidRPr="006C5D1E">
        <w:rPr>
          <w:rFonts w:ascii="Times New Roman" w:eastAsia="Times New Roman" w:hAnsi="Times New Roman" w:cs="Times New Roman"/>
          <w:i/>
          <w:iCs/>
          <w:color w:val="000000"/>
          <w:sz w:val="24"/>
          <w:szCs w:val="24"/>
        </w:rPr>
        <w:t>,</w:t>
      </w:r>
      <w:r w:rsidR="00F94FE8" w:rsidRPr="006C5D1E">
        <w:rPr>
          <w:rFonts w:ascii="Times New Roman" w:eastAsia="Times New Roman" w:hAnsi="Times New Roman" w:cs="Times New Roman"/>
          <w:color w:val="000000"/>
          <w:sz w:val="24"/>
          <w:szCs w:val="24"/>
        </w:rPr>
        <w:t>70 14 0</w:t>
      </w:r>
      <w:r w:rsidR="00F94FE8" w:rsidRPr="006C5D1E">
        <w:rPr>
          <w:rFonts w:ascii="Times New Roman" w:eastAsia="Times New Roman" w:hAnsi="Times New Roman" w:cs="Times New Roman"/>
          <w:i/>
          <w:iCs/>
          <w:color w:val="000000"/>
          <w:sz w:val="24"/>
          <w:szCs w:val="24"/>
        </w:rPr>
        <w:t>,</w:t>
      </w:r>
      <w:r w:rsidR="00F94FE8" w:rsidRPr="006C5D1E">
        <w:rPr>
          <w:rFonts w:ascii="Times New Roman" w:eastAsia="Times New Roman" w:hAnsi="Times New Roman" w:cs="Times New Roman"/>
          <w:color w:val="000000"/>
          <w:sz w:val="24"/>
          <w:szCs w:val="24"/>
        </w:rPr>
        <w:t>00399</w:t>
      </w:r>
      <w:r w:rsidR="00F94FE8" w:rsidRPr="006C5D1E">
        <w:rPr>
          <w:rFonts w:ascii="Times New Roman" w:eastAsia="Times New Roman" w:hAnsi="Times New Roman" w:cs="Times New Roman"/>
          <w:i/>
          <w:iCs/>
          <w:color w:val="000000"/>
          <w:sz w:val="24"/>
          <w:szCs w:val="24"/>
        </w:rPr>
        <w:t>,</w:t>
      </w:r>
      <w:r w:rsidR="00F94FE8" w:rsidRPr="006C5D1E">
        <w:rPr>
          <w:rFonts w:ascii="Times New Roman" w:eastAsia="Times New Roman" w:hAnsi="Times New Roman" w:cs="Times New Roman"/>
          <w:color w:val="000000"/>
          <w:sz w:val="24"/>
          <w:szCs w:val="24"/>
        </w:rPr>
        <w:t>66м</w:t>
      </w:r>
      <w:r w:rsidR="00F94FE8" w:rsidRPr="006C5D1E">
        <w:rPr>
          <w:rFonts w:ascii="Times New Roman" w:eastAsia="Times New Roman" w:hAnsi="Times New Roman" w:cs="Times New Roman"/>
          <w:i/>
          <w:iCs/>
          <w:color w:val="000000"/>
          <w:sz w:val="24"/>
          <w:szCs w:val="24"/>
        </w:rPr>
        <w:t>.</w:t>
      </w:r>
    </w:p>
    <w:p w14:paraId="6976B4BC"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Проектная отметка </w:t>
      </w:r>
      <w:r w:rsidRPr="006C5D1E">
        <w:rPr>
          <w:rFonts w:ascii="Times New Roman" w:eastAsia="Times New Roman" w:hAnsi="Times New Roman" w:cs="Times New Roman"/>
          <w:i/>
          <w:iCs/>
          <w:color w:val="000000"/>
          <w:sz w:val="24"/>
          <w:szCs w:val="24"/>
        </w:rPr>
        <w:t>Н</w:t>
      </w:r>
      <w:r w:rsidRPr="006C5D1E">
        <w:rPr>
          <w:rFonts w:ascii="Times New Roman" w:eastAsia="Times New Roman" w:hAnsi="Times New Roman" w:cs="Times New Roman"/>
          <w:i/>
          <w:iCs/>
          <w:color w:val="000000"/>
          <w:sz w:val="24"/>
          <w:szCs w:val="24"/>
          <w:vertAlign w:val="subscript"/>
        </w:rPr>
        <w:t>C</w:t>
      </w:r>
      <w:r w:rsidRPr="006C5D1E">
        <w:rPr>
          <w:rFonts w:ascii="Times New Roman" w:eastAsia="Times New Roman" w:hAnsi="Times New Roman" w:cs="Times New Roman"/>
          <w:color w:val="000000"/>
          <w:sz w:val="24"/>
          <w:szCs w:val="24"/>
        </w:rPr>
        <w:t> назначаем исходя из требований [4] по обеспечению минимального возвышения кромки искусственного покрытия над грунтовой поверхностью и уровнем грунтовых вод:</w:t>
      </w:r>
    </w:p>
    <w:p w14:paraId="0A006EA3" w14:textId="1A629F5F" w:rsidR="00F94FE8" w:rsidRPr="006C5D1E" w:rsidRDefault="007858C9" w:rsidP="00F94FE8">
      <w:pPr>
        <w:shd w:val="clear" w:color="auto" w:fill="FFFFFF"/>
        <w:spacing w:after="150" w:line="240" w:lineRule="auto"/>
        <w:rPr>
          <w:rFonts w:ascii="Times New Roman" w:eastAsia="Times New Roman" w:hAnsi="Times New Roman" w:cs="Times New Roman"/>
          <w:color w:val="000000"/>
          <w:sz w:val="24"/>
          <w:szCs w:val="24"/>
        </w:rPr>
      </w:pPr>
      <w:r>
        <w:rPr>
          <w:noProof/>
        </w:rPr>
        <mc:AlternateContent>
          <mc:Choice Requires="wps">
            <w:drawing>
              <wp:inline distT="0" distB="0" distL="0" distR="0" wp14:anchorId="326AD512" wp14:editId="19137455">
                <wp:extent cx="495300" cy="205740"/>
                <wp:effectExtent l="0" t="0" r="0" b="3810"/>
                <wp:docPr id="1183440783" name="Rectangle 6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9530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97D1224" id="Rectangle 65" o:spid="_x0000_s1026" style="width:39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" filled="f" stroked="f">
                <o:lock v:ext="edit" aspectratio="t"/>
                <w10:anchorlock/>
              </v:rect>
            </w:pict>
          </mc:Fallback>
        </mc:AlternateContent>
      </w:r>
      <w:r>
        <w:rPr>
          <w:noProof/>
        </w:rPr>
        <mc:AlternateContent>
          <mc:Choice Requires="wps">
            <w:drawing>
              <wp:inline distT="0" distB="0" distL="0" distR="0" wp14:anchorId="61472872" wp14:editId="424EB1D7">
                <wp:extent cx="1333500" cy="205740"/>
                <wp:effectExtent l="0" t="0" r="0" b="3810"/>
                <wp:docPr id="1358891236" name="Rectangle 6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33350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FDF6543" id="Rectangle 64" o:spid="_x0000_s1026" style="width:10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" filled="f" stroked="f">
                <o:lock v:ext="edit" aspectratio="t"/>
                <w10:anchorlock/>
              </v:rect>
            </w:pict>
          </mc:Fallback>
        </mc:AlternateContent>
      </w:r>
      <w:r w:rsidR="00F94FE8" w:rsidRPr="006C5D1E">
        <w:rPr>
          <w:rFonts w:ascii="Times New Roman" w:eastAsia="Times New Roman" w:hAnsi="Times New Roman" w:cs="Times New Roman"/>
          <w:color w:val="000000"/>
          <w:sz w:val="24"/>
          <w:szCs w:val="24"/>
        </w:rPr>
        <w:t>                                       </w:t>
      </w:r>
      <w:r w:rsidR="00F94FE8" w:rsidRPr="006C5D1E">
        <w:rPr>
          <w:rFonts w:ascii="Times New Roman" w:eastAsia="Times New Roman" w:hAnsi="Times New Roman" w:cs="Times New Roman"/>
          <w:i/>
          <w:iCs/>
          <w:color w:val="000000"/>
          <w:sz w:val="24"/>
          <w:szCs w:val="24"/>
        </w:rPr>
        <w:t>H</w:t>
      </w:r>
      <w:r w:rsidR="00F94FE8" w:rsidRPr="006C5D1E">
        <w:rPr>
          <w:rFonts w:ascii="Times New Roman" w:eastAsia="Times New Roman" w:hAnsi="Times New Roman" w:cs="Times New Roman"/>
          <w:i/>
          <w:iCs/>
          <w:color w:val="000000"/>
          <w:sz w:val="24"/>
          <w:szCs w:val="24"/>
          <w:vertAlign w:val="subscript"/>
        </w:rPr>
        <w:t>С       </w:t>
      </w:r>
      <w:r w:rsidR="00F94FE8" w:rsidRPr="006C5D1E">
        <w:rPr>
          <w:rFonts w:ascii="Times New Roman" w:eastAsia="Times New Roman" w:hAnsi="Times New Roman" w:cs="Times New Roman"/>
          <w:i/>
          <w:iCs/>
          <w:color w:val="000000"/>
          <w:sz w:val="24"/>
          <w:szCs w:val="24"/>
        </w:rPr>
        <w:t>H</w:t>
      </w:r>
      <w:r w:rsidR="00F94FE8" w:rsidRPr="006C5D1E">
        <w:rPr>
          <w:rFonts w:ascii="Times New Roman" w:eastAsia="Times New Roman" w:hAnsi="Times New Roman" w:cs="Times New Roman"/>
          <w:i/>
          <w:iCs/>
          <w:color w:val="000000"/>
          <w:sz w:val="24"/>
          <w:szCs w:val="24"/>
          <w:vertAlign w:val="subscript"/>
        </w:rPr>
        <w:t>УГВ                 </w:t>
      </w:r>
      <w:r w:rsidR="00F94FE8" w:rsidRPr="006C5D1E">
        <w:rPr>
          <w:rFonts w:ascii="Times New Roman" w:eastAsia="Times New Roman" w:hAnsi="Times New Roman" w:cs="Times New Roman"/>
          <w:i/>
          <w:iCs/>
          <w:color w:val="000000"/>
          <w:sz w:val="24"/>
          <w:szCs w:val="24"/>
        </w:rPr>
        <w:t>H</w:t>
      </w:r>
      <w:r w:rsidR="00F94FE8" w:rsidRPr="006C5D1E">
        <w:rPr>
          <w:rFonts w:ascii="Times New Roman" w:eastAsia="Times New Roman" w:hAnsi="Times New Roman" w:cs="Times New Roman"/>
          <w:i/>
          <w:iCs/>
          <w:color w:val="000000"/>
          <w:sz w:val="24"/>
          <w:szCs w:val="24"/>
          <w:vertAlign w:val="subscript"/>
        </w:rPr>
        <w:t>min </w:t>
      </w:r>
      <w:r w:rsidR="00F94FE8" w:rsidRPr="006C5D1E">
        <w:rPr>
          <w:rFonts w:ascii="Times New Roman" w:eastAsia="Times New Roman" w:hAnsi="Times New Roman" w:cs="Times New Roman"/>
          <w:color w:val="000000"/>
          <w:sz w:val="24"/>
          <w:szCs w:val="24"/>
        </w:rPr>
        <w:t>97</w:t>
      </w:r>
      <w:r w:rsidR="00F94FE8" w:rsidRPr="006C5D1E">
        <w:rPr>
          <w:rFonts w:ascii="Times New Roman" w:eastAsia="Times New Roman" w:hAnsi="Times New Roman" w:cs="Times New Roman"/>
          <w:i/>
          <w:iCs/>
          <w:color w:val="000000"/>
          <w:sz w:val="24"/>
          <w:szCs w:val="24"/>
        </w:rPr>
        <w:t>,</w:t>
      </w:r>
      <w:r w:rsidR="00F94FE8" w:rsidRPr="006C5D1E">
        <w:rPr>
          <w:rFonts w:ascii="Times New Roman" w:eastAsia="Times New Roman" w:hAnsi="Times New Roman" w:cs="Times New Roman"/>
          <w:color w:val="000000"/>
          <w:sz w:val="24"/>
          <w:szCs w:val="24"/>
        </w:rPr>
        <w:t>65 1</w:t>
      </w:r>
      <w:r w:rsidR="00F94FE8" w:rsidRPr="006C5D1E">
        <w:rPr>
          <w:rFonts w:ascii="Times New Roman" w:eastAsia="Times New Roman" w:hAnsi="Times New Roman" w:cs="Times New Roman"/>
          <w:i/>
          <w:iCs/>
          <w:color w:val="000000"/>
          <w:sz w:val="24"/>
          <w:szCs w:val="24"/>
        </w:rPr>
        <w:t>,</w:t>
      </w:r>
      <w:r w:rsidR="00F94FE8" w:rsidRPr="006C5D1E">
        <w:rPr>
          <w:rFonts w:ascii="Times New Roman" w:eastAsia="Times New Roman" w:hAnsi="Times New Roman" w:cs="Times New Roman"/>
          <w:color w:val="000000"/>
          <w:sz w:val="24"/>
          <w:szCs w:val="24"/>
        </w:rPr>
        <w:t>6 99</w:t>
      </w:r>
      <w:r w:rsidR="00F94FE8" w:rsidRPr="006C5D1E">
        <w:rPr>
          <w:rFonts w:ascii="Times New Roman" w:eastAsia="Times New Roman" w:hAnsi="Times New Roman" w:cs="Times New Roman"/>
          <w:i/>
          <w:iCs/>
          <w:color w:val="000000"/>
          <w:sz w:val="24"/>
          <w:szCs w:val="24"/>
        </w:rPr>
        <w:t>,</w:t>
      </w:r>
      <w:r w:rsidR="00F94FE8" w:rsidRPr="006C5D1E">
        <w:rPr>
          <w:rFonts w:ascii="Times New Roman" w:eastAsia="Times New Roman" w:hAnsi="Times New Roman" w:cs="Times New Roman"/>
          <w:color w:val="000000"/>
          <w:sz w:val="24"/>
          <w:szCs w:val="24"/>
        </w:rPr>
        <w:t>25м</w:t>
      </w:r>
      <w:r w:rsidR="00F94FE8" w:rsidRPr="006C5D1E">
        <w:rPr>
          <w:rFonts w:ascii="Times New Roman" w:eastAsia="Times New Roman" w:hAnsi="Times New Roman" w:cs="Times New Roman"/>
          <w:i/>
          <w:iCs/>
          <w:color w:val="000000"/>
          <w:sz w:val="24"/>
          <w:szCs w:val="24"/>
        </w:rPr>
        <w:t>.</w:t>
      </w:r>
    </w:p>
    <w:p w14:paraId="4DA10AA0"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Проектные отметки точек </w:t>
      </w:r>
      <w:r w:rsidRPr="006C5D1E">
        <w:rPr>
          <w:rFonts w:ascii="Times New Roman" w:eastAsia="Times New Roman" w:hAnsi="Times New Roman" w:cs="Times New Roman"/>
          <w:i/>
          <w:iCs/>
          <w:color w:val="000000"/>
          <w:sz w:val="24"/>
          <w:szCs w:val="24"/>
        </w:rPr>
        <w:t>D</w:t>
      </w:r>
      <w:r w:rsidRPr="006C5D1E">
        <w:rPr>
          <w:rFonts w:ascii="Times New Roman" w:eastAsia="Times New Roman" w:hAnsi="Times New Roman" w:cs="Times New Roman"/>
          <w:color w:val="000000"/>
          <w:sz w:val="24"/>
          <w:szCs w:val="24"/>
        </w:rPr>
        <w:t> и </w:t>
      </w:r>
      <w:r w:rsidRPr="006C5D1E">
        <w:rPr>
          <w:rFonts w:ascii="Times New Roman" w:eastAsia="Times New Roman" w:hAnsi="Times New Roman" w:cs="Times New Roman"/>
          <w:i/>
          <w:iCs/>
          <w:color w:val="000000"/>
          <w:sz w:val="24"/>
          <w:szCs w:val="24"/>
        </w:rPr>
        <w:t>E</w:t>
      </w:r>
      <w:r w:rsidRPr="006C5D1E">
        <w:rPr>
          <w:rFonts w:ascii="Times New Roman" w:eastAsia="Times New Roman" w:hAnsi="Times New Roman" w:cs="Times New Roman"/>
          <w:color w:val="000000"/>
          <w:sz w:val="24"/>
          <w:szCs w:val="24"/>
        </w:rPr>
        <w:t> вычислим по формуле, аналогичной (3):</w:t>
      </w:r>
    </w:p>
    <w:p w14:paraId="36218ACC" w14:textId="3E11617F" w:rsidR="00F94FE8" w:rsidRPr="006C5D1E" w:rsidRDefault="007858C9" w:rsidP="00F94FE8">
      <w:pPr>
        <w:shd w:val="clear" w:color="auto" w:fill="FFFFFF"/>
        <w:spacing w:after="150" w:line="240" w:lineRule="auto"/>
        <w:rPr>
          <w:rFonts w:ascii="Times New Roman" w:eastAsia="Times New Roman" w:hAnsi="Times New Roman" w:cs="Times New Roman"/>
          <w:color w:val="000000"/>
          <w:sz w:val="24"/>
          <w:szCs w:val="24"/>
        </w:rPr>
      </w:pPr>
      <w:r>
        <w:rPr>
          <w:noProof/>
        </w:rPr>
        <mc:AlternateContent>
          <mc:Choice Requires="wps">
            <w:drawing>
              <wp:inline distT="0" distB="0" distL="0" distR="0" wp14:anchorId="1420851F" wp14:editId="492225CF">
                <wp:extent cx="190500" cy="480060"/>
                <wp:effectExtent l="0" t="0" r="0" b="0"/>
                <wp:docPr id="2052192882" name="Rectangle 6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90500" cy="480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B982DA8" id="Rectangle 63" o:spid="_x0000_s1026" style="width:15pt;height:37.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" filled="f" stroked="f">
                <o:lock v:ext="edit" aspectratio="t"/>
                <w10:anchorlock/>
              </v:rect>
            </w:pict>
          </mc:Fallback>
        </mc:AlternateContent>
      </w:r>
      <w:r>
        <w:rPr>
          <w:noProof/>
        </w:rPr>
        <mc:AlternateContent>
          <mc:Choice Requires="wps">
            <w:drawing>
              <wp:inline distT="0" distB="0" distL="0" distR="0" wp14:anchorId="08678FD7" wp14:editId="56EDA117">
                <wp:extent cx="243840" cy="480060"/>
                <wp:effectExtent l="0" t="0" r="3810" b="0"/>
                <wp:docPr id="1002306935" name="Rectangle 6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3840" cy="480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4BAFFC1" id="Rectangle 62" o:spid="_x0000_s1026" style="width:19.2pt;height:37.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" filled="f" stroked="f">
                <o:lock v:ext="edit" aspectratio="t"/>
                <w10:anchorlock/>
              </v:rect>
            </w:pict>
          </mc:Fallback>
        </mc:AlternateContent>
      </w:r>
      <w:r w:rsidR="00F94FE8" w:rsidRPr="006C5D1E">
        <w:rPr>
          <w:rFonts w:ascii="Times New Roman" w:eastAsia="Times New Roman" w:hAnsi="Times New Roman" w:cs="Times New Roman"/>
          <w:i/>
          <w:iCs/>
          <w:color w:val="000000"/>
          <w:sz w:val="24"/>
          <w:szCs w:val="24"/>
        </w:rPr>
        <w:t>Н</w:t>
      </w:r>
      <w:r w:rsidR="00F94FE8" w:rsidRPr="006C5D1E">
        <w:rPr>
          <w:rFonts w:ascii="Times New Roman" w:eastAsia="Times New Roman" w:hAnsi="Times New Roman" w:cs="Times New Roman"/>
          <w:i/>
          <w:iCs/>
          <w:color w:val="000000"/>
          <w:sz w:val="24"/>
          <w:szCs w:val="24"/>
          <w:vertAlign w:val="subscript"/>
        </w:rPr>
        <w:t>D</w:t>
      </w:r>
      <w:r w:rsidR="00F94FE8" w:rsidRPr="006C5D1E">
        <w:rPr>
          <w:rFonts w:ascii="Times New Roman" w:eastAsia="Times New Roman" w:hAnsi="Times New Roman" w:cs="Times New Roman"/>
          <w:i/>
          <w:iCs/>
          <w:color w:val="000000"/>
          <w:sz w:val="24"/>
          <w:szCs w:val="24"/>
        </w:rPr>
        <w:t> </w:t>
      </w:r>
      <w:r w:rsidR="00F94FE8" w:rsidRPr="006C5D1E">
        <w:rPr>
          <w:rFonts w:ascii="Times New Roman" w:eastAsia="Times New Roman" w:hAnsi="Times New Roman" w:cs="Times New Roman"/>
          <w:color w:val="000000"/>
          <w:sz w:val="24"/>
          <w:szCs w:val="24"/>
        </w:rPr>
        <w:t>= </w:t>
      </w:r>
      <w:r w:rsidR="00F94FE8" w:rsidRPr="006C5D1E">
        <w:rPr>
          <w:rFonts w:ascii="Times New Roman" w:eastAsia="Times New Roman" w:hAnsi="Times New Roman" w:cs="Times New Roman"/>
          <w:i/>
          <w:iCs/>
          <w:color w:val="000000"/>
          <w:sz w:val="24"/>
          <w:szCs w:val="24"/>
        </w:rPr>
        <w:t>Н</w:t>
      </w:r>
      <w:r w:rsidR="00F94FE8" w:rsidRPr="006C5D1E">
        <w:rPr>
          <w:rFonts w:ascii="Times New Roman" w:eastAsia="Times New Roman" w:hAnsi="Times New Roman" w:cs="Times New Roman"/>
          <w:i/>
          <w:iCs/>
          <w:color w:val="000000"/>
          <w:sz w:val="24"/>
          <w:szCs w:val="24"/>
          <w:vertAlign w:val="subscript"/>
        </w:rPr>
        <w:t>С</w:t>
      </w:r>
      <w:r w:rsidR="00F94FE8" w:rsidRPr="006C5D1E">
        <w:rPr>
          <w:rFonts w:ascii="Times New Roman" w:eastAsia="Times New Roman" w:hAnsi="Times New Roman" w:cs="Times New Roman"/>
          <w:color w:val="000000"/>
          <w:sz w:val="24"/>
          <w:szCs w:val="24"/>
        </w:rPr>
        <w:t> + </w:t>
      </w:r>
      <w:r w:rsidR="00F94FE8" w:rsidRPr="006C5D1E">
        <w:rPr>
          <w:rFonts w:ascii="Times New Roman" w:eastAsia="Times New Roman" w:hAnsi="Times New Roman" w:cs="Times New Roman"/>
          <w:i/>
          <w:iCs/>
          <w:color w:val="000000"/>
          <w:sz w:val="24"/>
          <w:szCs w:val="24"/>
        </w:rPr>
        <w:t>L</w:t>
      </w:r>
      <w:r w:rsidR="00F94FE8" w:rsidRPr="006C5D1E">
        <w:rPr>
          <w:rFonts w:ascii="Times New Roman" w:eastAsia="Times New Roman" w:hAnsi="Times New Roman" w:cs="Times New Roman"/>
          <w:i/>
          <w:iCs/>
          <w:color w:val="000000"/>
          <w:sz w:val="24"/>
          <w:szCs w:val="24"/>
          <w:vertAlign w:val="subscript"/>
        </w:rPr>
        <w:t>CD</w:t>
      </w:r>
      <w:r w:rsidR="00F94FE8" w:rsidRPr="006C5D1E">
        <w:rPr>
          <w:rFonts w:ascii="Times New Roman" w:eastAsia="Times New Roman" w:hAnsi="Times New Roman" w:cs="Times New Roman"/>
          <w:i/>
          <w:iCs/>
          <w:color w:val="000000"/>
          <w:sz w:val="24"/>
          <w:szCs w:val="24"/>
        </w:rPr>
        <w:t> </w:t>
      </w:r>
      <w:r w:rsidR="00F94FE8" w:rsidRPr="006C5D1E">
        <w:rPr>
          <w:rFonts w:ascii="Times New Roman" w:eastAsia="Times New Roman" w:hAnsi="Times New Roman" w:cs="Times New Roman"/>
          <w:color w:val="000000"/>
          <w:sz w:val="24"/>
          <w:szCs w:val="24"/>
        </w:rPr>
        <w:t> </w:t>
      </w:r>
      <w:r w:rsidR="00F94FE8" w:rsidRPr="006C5D1E">
        <w:rPr>
          <w:rFonts w:ascii="Times New Roman" w:eastAsia="Times New Roman" w:hAnsi="Times New Roman" w:cs="Times New Roman"/>
          <w:i/>
          <w:iCs/>
          <w:color w:val="000000"/>
          <w:sz w:val="24"/>
          <w:szCs w:val="24"/>
        </w:rPr>
        <w:t>i</w:t>
      </w:r>
      <w:r w:rsidR="00F94FE8" w:rsidRPr="006C5D1E">
        <w:rPr>
          <w:rFonts w:ascii="Times New Roman" w:eastAsia="Times New Roman" w:hAnsi="Times New Roman" w:cs="Times New Roman"/>
          <w:color w:val="000000"/>
          <w:sz w:val="24"/>
          <w:szCs w:val="24"/>
          <w:vertAlign w:val="subscript"/>
        </w:rPr>
        <w:t>поп. СРД</w:t>
      </w:r>
      <w:r w:rsidR="00F94FE8" w:rsidRPr="006C5D1E">
        <w:rPr>
          <w:rFonts w:ascii="Times New Roman" w:eastAsia="Times New Roman" w:hAnsi="Times New Roman" w:cs="Times New Roman"/>
          <w:color w:val="000000"/>
          <w:sz w:val="24"/>
          <w:szCs w:val="24"/>
        </w:rPr>
        <w:t> =99,25 + 14</w:t>
      </w:r>
      <w:r w:rsidR="00F94FE8" w:rsidRPr="006C5D1E">
        <w:rPr>
          <w:rFonts w:ascii="Times New Roman" w:eastAsia="Times New Roman" w:hAnsi="Times New Roman" w:cs="Times New Roman"/>
          <w:i/>
          <w:iCs/>
          <w:color w:val="000000"/>
          <w:sz w:val="24"/>
          <w:szCs w:val="24"/>
        </w:rPr>
        <w:t> </w:t>
      </w:r>
      <w:r w:rsidR="00F94FE8" w:rsidRPr="006C5D1E">
        <w:rPr>
          <w:rFonts w:ascii="Times New Roman" w:eastAsia="Times New Roman" w:hAnsi="Times New Roman" w:cs="Times New Roman"/>
          <w:color w:val="000000"/>
          <w:sz w:val="24"/>
          <w:szCs w:val="24"/>
        </w:rPr>
        <w:t> 0,001 = 99,39 м; </w:t>
      </w:r>
      <w:r w:rsidR="00F94FE8" w:rsidRPr="006C5D1E">
        <w:rPr>
          <w:rFonts w:ascii="Times New Roman" w:eastAsia="Times New Roman" w:hAnsi="Times New Roman" w:cs="Times New Roman"/>
          <w:i/>
          <w:iCs/>
          <w:color w:val="000000"/>
          <w:sz w:val="24"/>
          <w:szCs w:val="24"/>
        </w:rPr>
        <w:t>Н</w:t>
      </w:r>
      <w:r w:rsidR="00F94FE8" w:rsidRPr="006C5D1E">
        <w:rPr>
          <w:rFonts w:ascii="Times New Roman" w:eastAsia="Times New Roman" w:hAnsi="Times New Roman" w:cs="Times New Roman"/>
          <w:i/>
          <w:iCs/>
          <w:color w:val="000000"/>
          <w:sz w:val="24"/>
          <w:szCs w:val="24"/>
          <w:vertAlign w:val="subscript"/>
        </w:rPr>
        <w:t>E</w:t>
      </w:r>
      <w:r w:rsidR="00F94FE8" w:rsidRPr="006C5D1E">
        <w:rPr>
          <w:rFonts w:ascii="Times New Roman" w:eastAsia="Times New Roman" w:hAnsi="Times New Roman" w:cs="Times New Roman"/>
          <w:color w:val="000000"/>
          <w:sz w:val="24"/>
          <w:szCs w:val="24"/>
        </w:rPr>
        <w:t> = </w:t>
      </w:r>
      <w:r w:rsidR="00F94FE8" w:rsidRPr="006C5D1E">
        <w:rPr>
          <w:rFonts w:ascii="Times New Roman" w:eastAsia="Times New Roman" w:hAnsi="Times New Roman" w:cs="Times New Roman"/>
          <w:i/>
          <w:iCs/>
          <w:color w:val="000000"/>
          <w:sz w:val="24"/>
          <w:szCs w:val="24"/>
        </w:rPr>
        <w:t>Н</w:t>
      </w:r>
      <w:r w:rsidR="00F94FE8" w:rsidRPr="006C5D1E">
        <w:rPr>
          <w:rFonts w:ascii="Times New Roman" w:eastAsia="Times New Roman" w:hAnsi="Times New Roman" w:cs="Times New Roman"/>
          <w:i/>
          <w:iCs/>
          <w:color w:val="000000"/>
          <w:sz w:val="24"/>
          <w:szCs w:val="24"/>
          <w:vertAlign w:val="subscript"/>
        </w:rPr>
        <w:t>C</w:t>
      </w:r>
      <w:r w:rsidR="00F94FE8" w:rsidRPr="006C5D1E">
        <w:rPr>
          <w:rFonts w:ascii="Times New Roman" w:eastAsia="Times New Roman" w:hAnsi="Times New Roman" w:cs="Times New Roman"/>
          <w:color w:val="000000"/>
          <w:sz w:val="24"/>
          <w:szCs w:val="24"/>
        </w:rPr>
        <w:t> +</w:t>
      </w:r>
      <w:r w:rsidR="00F94FE8" w:rsidRPr="006C5D1E">
        <w:rPr>
          <w:rFonts w:ascii="Times New Roman" w:eastAsia="Times New Roman" w:hAnsi="Times New Roman" w:cs="Times New Roman"/>
          <w:i/>
          <w:iCs/>
          <w:color w:val="000000"/>
          <w:sz w:val="24"/>
          <w:szCs w:val="24"/>
        </w:rPr>
        <w:t>L</w:t>
      </w:r>
      <w:r w:rsidR="00F94FE8" w:rsidRPr="006C5D1E">
        <w:rPr>
          <w:rFonts w:ascii="Times New Roman" w:eastAsia="Times New Roman" w:hAnsi="Times New Roman" w:cs="Times New Roman"/>
          <w:i/>
          <w:iCs/>
          <w:color w:val="000000"/>
          <w:sz w:val="24"/>
          <w:szCs w:val="24"/>
          <w:vertAlign w:val="subscript"/>
        </w:rPr>
        <w:t>CE</w:t>
      </w:r>
      <w:r w:rsidR="00F94FE8" w:rsidRPr="006C5D1E">
        <w:rPr>
          <w:rFonts w:ascii="Times New Roman" w:eastAsia="Times New Roman" w:hAnsi="Times New Roman" w:cs="Times New Roman"/>
          <w:i/>
          <w:iCs/>
          <w:color w:val="000000"/>
          <w:sz w:val="24"/>
          <w:szCs w:val="24"/>
        </w:rPr>
        <w:t> </w:t>
      </w:r>
      <w:r w:rsidR="00F94FE8" w:rsidRPr="006C5D1E">
        <w:rPr>
          <w:rFonts w:ascii="Times New Roman" w:eastAsia="Times New Roman" w:hAnsi="Times New Roman" w:cs="Times New Roman"/>
          <w:color w:val="000000"/>
          <w:sz w:val="24"/>
          <w:szCs w:val="24"/>
        </w:rPr>
        <w:t> </w:t>
      </w:r>
      <w:r w:rsidR="00F94FE8" w:rsidRPr="006C5D1E">
        <w:rPr>
          <w:rFonts w:ascii="Times New Roman" w:eastAsia="Times New Roman" w:hAnsi="Times New Roman" w:cs="Times New Roman"/>
          <w:i/>
          <w:iCs/>
          <w:color w:val="000000"/>
          <w:sz w:val="24"/>
          <w:szCs w:val="24"/>
        </w:rPr>
        <w:t>i</w:t>
      </w:r>
      <w:r w:rsidR="00F94FE8" w:rsidRPr="006C5D1E">
        <w:rPr>
          <w:rFonts w:ascii="Times New Roman" w:eastAsia="Times New Roman" w:hAnsi="Times New Roman" w:cs="Times New Roman"/>
          <w:color w:val="000000"/>
          <w:sz w:val="24"/>
          <w:szCs w:val="24"/>
          <w:vertAlign w:val="subscript"/>
        </w:rPr>
        <w:t>поп. СРД</w:t>
      </w:r>
      <w:r w:rsidR="00F94FE8" w:rsidRPr="006C5D1E">
        <w:rPr>
          <w:rFonts w:ascii="Times New Roman" w:eastAsia="Times New Roman" w:hAnsi="Times New Roman" w:cs="Times New Roman"/>
          <w:color w:val="000000"/>
          <w:sz w:val="24"/>
          <w:szCs w:val="24"/>
        </w:rPr>
        <w:t> = 99,25 + 7</w:t>
      </w:r>
      <w:r w:rsidR="00F94FE8" w:rsidRPr="006C5D1E">
        <w:rPr>
          <w:rFonts w:ascii="Times New Roman" w:eastAsia="Times New Roman" w:hAnsi="Times New Roman" w:cs="Times New Roman"/>
          <w:i/>
          <w:iCs/>
          <w:color w:val="000000"/>
          <w:sz w:val="24"/>
          <w:szCs w:val="24"/>
        </w:rPr>
        <w:t> </w:t>
      </w:r>
      <w:r w:rsidR="00F94FE8" w:rsidRPr="006C5D1E">
        <w:rPr>
          <w:rFonts w:ascii="Times New Roman" w:eastAsia="Times New Roman" w:hAnsi="Times New Roman" w:cs="Times New Roman"/>
          <w:color w:val="000000"/>
          <w:sz w:val="24"/>
          <w:szCs w:val="24"/>
        </w:rPr>
        <w:t> 0,001 = 99,32 м.</w:t>
      </w:r>
    </w:p>
    <w:p w14:paraId="3FD67273"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Определяем продольный уклон переходной плоскости 1 по линии </w:t>
      </w:r>
      <w:r w:rsidRPr="006C5D1E">
        <w:rPr>
          <w:rFonts w:ascii="Times New Roman" w:eastAsia="Times New Roman" w:hAnsi="Times New Roman" w:cs="Times New Roman"/>
          <w:i/>
          <w:iCs/>
          <w:color w:val="000000"/>
          <w:sz w:val="24"/>
          <w:szCs w:val="24"/>
        </w:rPr>
        <w:t>EF</w:t>
      </w:r>
      <w:r w:rsidRPr="006C5D1E">
        <w:rPr>
          <w:rFonts w:ascii="Times New Roman" w:eastAsia="Times New Roman" w:hAnsi="Times New Roman" w:cs="Times New Roman"/>
          <w:color w:val="000000"/>
          <w:sz w:val="24"/>
          <w:szCs w:val="24"/>
        </w:rPr>
        <w:t>.</w:t>
      </w:r>
    </w:p>
    <w:p w14:paraId="20F1846A" w14:textId="77777777" w:rsidR="00F94FE8" w:rsidRPr="006C5D1E" w:rsidRDefault="00F94FE8" w:rsidP="00F94FE8">
      <w:pPr>
        <w:shd w:val="clear" w:color="auto" w:fill="FFFFFF"/>
        <w:spacing w:after="150" w:line="240" w:lineRule="auto"/>
        <w:jc w:val="center"/>
        <w:rPr>
          <w:rFonts w:ascii="Times New Roman" w:eastAsia="Times New Roman" w:hAnsi="Times New Roman" w:cs="Times New Roman"/>
          <w:color w:val="000000"/>
          <w:sz w:val="24"/>
          <w:szCs w:val="24"/>
        </w:rPr>
      </w:pPr>
      <w:r w:rsidRPr="006C5D1E">
        <w:rPr>
          <w:rFonts w:ascii="Times New Roman" w:eastAsia="Times New Roman" w:hAnsi="Times New Roman" w:cs="Times New Roman"/>
          <w:i/>
          <w:iCs/>
          <w:color w:val="000000"/>
          <w:sz w:val="24"/>
          <w:szCs w:val="24"/>
        </w:rPr>
        <w:t>i</w:t>
      </w:r>
      <w:r w:rsidRPr="006C5D1E">
        <w:rPr>
          <w:rFonts w:ascii="Times New Roman" w:eastAsia="Times New Roman" w:hAnsi="Times New Roman" w:cs="Times New Roman"/>
          <w:i/>
          <w:iCs/>
          <w:color w:val="000000"/>
          <w:sz w:val="24"/>
          <w:szCs w:val="24"/>
          <w:vertAlign w:val="subscript"/>
        </w:rPr>
        <w:t>EF</w:t>
      </w:r>
      <w:r w:rsidRPr="006C5D1E">
        <w:rPr>
          <w:rFonts w:ascii="Times New Roman" w:eastAsia="Times New Roman" w:hAnsi="Times New Roman" w:cs="Times New Roman"/>
          <w:i/>
          <w:iCs/>
          <w:color w:val="000000"/>
          <w:sz w:val="24"/>
          <w:szCs w:val="24"/>
        </w:rPr>
        <w:t> </w:t>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H</w:t>
      </w:r>
      <w:r w:rsidRPr="006C5D1E">
        <w:rPr>
          <w:rFonts w:ascii="Times New Roman" w:eastAsia="Times New Roman" w:hAnsi="Times New Roman" w:cs="Times New Roman"/>
          <w:i/>
          <w:iCs/>
          <w:color w:val="000000"/>
          <w:sz w:val="24"/>
          <w:szCs w:val="24"/>
          <w:vertAlign w:val="subscript"/>
        </w:rPr>
        <w:t>F</w:t>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w:t>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H</w:t>
      </w:r>
      <w:r w:rsidRPr="006C5D1E">
        <w:rPr>
          <w:rFonts w:ascii="Times New Roman" w:eastAsia="Times New Roman" w:hAnsi="Times New Roman" w:cs="Times New Roman"/>
          <w:i/>
          <w:iCs/>
          <w:color w:val="000000"/>
          <w:sz w:val="24"/>
          <w:szCs w:val="24"/>
          <w:vertAlign w:val="subscript"/>
        </w:rPr>
        <w:t>E</w:t>
      </w:r>
      <w:r w:rsidRPr="006C5D1E">
        <w:rPr>
          <w:rFonts w:ascii="Times New Roman" w:eastAsia="Times New Roman" w:hAnsi="Times New Roman" w:cs="Times New Roman"/>
          <w:color w:val="000000"/>
          <w:sz w:val="24"/>
          <w:szCs w:val="24"/>
        </w:rPr>
        <w:t>) / </w:t>
      </w:r>
      <w:r w:rsidRPr="006C5D1E">
        <w:rPr>
          <w:rFonts w:ascii="Times New Roman" w:eastAsia="Times New Roman" w:hAnsi="Times New Roman" w:cs="Times New Roman"/>
          <w:i/>
          <w:iCs/>
          <w:color w:val="000000"/>
          <w:sz w:val="24"/>
          <w:szCs w:val="24"/>
        </w:rPr>
        <w:t>L</w:t>
      </w:r>
      <w:r w:rsidRPr="006C5D1E">
        <w:rPr>
          <w:rFonts w:ascii="Times New Roman" w:eastAsia="Times New Roman" w:hAnsi="Times New Roman" w:cs="Times New Roman"/>
          <w:i/>
          <w:iCs/>
          <w:color w:val="000000"/>
          <w:sz w:val="24"/>
          <w:szCs w:val="24"/>
          <w:vertAlign w:val="subscript"/>
        </w:rPr>
        <w:t>EF</w:t>
      </w:r>
      <w:r w:rsidRPr="006C5D1E">
        <w:rPr>
          <w:rFonts w:ascii="Times New Roman" w:eastAsia="Times New Roman" w:hAnsi="Times New Roman" w:cs="Times New Roman"/>
          <w:color w:val="000000"/>
          <w:sz w:val="24"/>
          <w:szCs w:val="24"/>
        </w:rPr>
        <w:t> = (99,68 - 99,32) / 25 = 0,0135 ≈ 0,014.</w:t>
      </w:r>
    </w:p>
    <w:p w14:paraId="6C7199CB" w14:textId="77777777" w:rsidR="00F94FE8" w:rsidRPr="006C5D1E" w:rsidRDefault="00F94FE8" w:rsidP="00F94FE8">
      <w:pPr>
        <w:shd w:val="clear" w:color="auto" w:fill="FFFFFF"/>
        <w:spacing w:after="150" w:line="240" w:lineRule="auto"/>
        <w:jc w:val="right"/>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Вычисляем продольные уклоны плоскостей 2 и 3 по линии </w:t>
      </w:r>
      <w:r w:rsidRPr="006C5D1E">
        <w:rPr>
          <w:rFonts w:ascii="Times New Roman" w:eastAsia="Times New Roman" w:hAnsi="Times New Roman" w:cs="Times New Roman"/>
          <w:i/>
          <w:iCs/>
          <w:color w:val="000000"/>
          <w:sz w:val="24"/>
          <w:szCs w:val="24"/>
        </w:rPr>
        <w:t>АD</w:t>
      </w:r>
      <w:r w:rsidRPr="006C5D1E">
        <w:rPr>
          <w:rFonts w:ascii="Times New Roman" w:eastAsia="Times New Roman" w:hAnsi="Times New Roman" w:cs="Times New Roman"/>
          <w:color w:val="000000"/>
          <w:sz w:val="24"/>
          <w:szCs w:val="24"/>
        </w:rPr>
        <w:t> и </w:t>
      </w:r>
      <w:r w:rsidRPr="006C5D1E">
        <w:rPr>
          <w:rFonts w:ascii="Times New Roman" w:eastAsia="Times New Roman" w:hAnsi="Times New Roman" w:cs="Times New Roman"/>
          <w:i/>
          <w:iCs/>
          <w:color w:val="000000"/>
          <w:sz w:val="24"/>
          <w:szCs w:val="24"/>
        </w:rPr>
        <w:t>BC</w:t>
      </w:r>
      <w:r w:rsidRPr="006C5D1E">
        <w:rPr>
          <w:rFonts w:ascii="Times New Roman" w:eastAsia="Times New Roman" w:hAnsi="Times New Roman" w:cs="Times New Roman"/>
          <w:color w:val="000000"/>
          <w:sz w:val="24"/>
          <w:szCs w:val="24"/>
        </w:rPr>
        <w:t>:</w:t>
      </w:r>
    </w:p>
    <w:p w14:paraId="5D25DEEE"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i/>
          <w:iCs/>
          <w:color w:val="000000"/>
          <w:sz w:val="24"/>
          <w:szCs w:val="24"/>
        </w:rPr>
        <w:t>i</w:t>
      </w:r>
      <w:r w:rsidRPr="006C5D1E">
        <w:rPr>
          <w:rFonts w:ascii="Times New Roman" w:eastAsia="Times New Roman" w:hAnsi="Times New Roman" w:cs="Times New Roman"/>
          <w:i/>
          <w:iCs/>
          <w:color w:val="000000"/>
          <w:sz w:val="24"/>
          <w:szCs w:val="24"/>
          <w:vertAlign w:val="subscript"/>
        </w:rPr>
        <w:t>АD</w:t>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H</w:t>
      </w:r>
      <w:r w:rsidRPr="006C5D1E">
        <w:rPr>
          <w:rFonts w:ascii="Times New Roman" w:eastAsia="Times New Roman" w:hAnsi="Times New Roman" w:cs="Times New Roman"/>
          <w:i/>
          <w:iCs/>
          <w:color w:val="000000"/>
          <w:sz w:val="24"/>
          <w:szCs w:val="24"/>
          <w:vertAlign w:val="subscript"/>
        </w:rPr>
        <w:t>A</w:t>
      </w:r>
      <w:r w:rsidRPr="006C5D1E">
        <w:rPr>
          <w:rFonts w:ascii="Times New Roman" w:eastAsia="Times New Roman" w:hAnsi="Times New Roman" w:cs="Times New Roman"/>
          <w:color w:val="000000"/>
          <w:sz w:val="24"/>
          <w:szCs w:val="24"/>
        </w:rPr>
        <w:t> – </w:t>
      </w:r>
      <w:r w:rsidRPr="006C5D1E">
        <w:rPr>
          <w:rFonts w:ascii="Times New Roman" w:eastAsia="Times New Roman" w:hAnsi="Times New Roman" w:cs="Times New Roman"/>
          <w:i/>
          <w:iCs/>
          <w:color w:val="000000"/>
          <w:sz w:val="24"/>
          <w:szCs w:val="24"/>
        </w:rPr>
        <w:t>H</w:t>
      </w:r>
      <w:r w:rsidRPr="006C5D1E">
        <w:rPr>
          <w:rFonts w:ascii="Times New Roman" w:eastAsia="Times New Roman" w:hAnsi="Times New Roman" w:cs="Times New Roman"/>
          <w:i/>
          <w:iCs/>
          <w:color w:val="000000"/>
          <w:sz w:val="24"/>
          <w:szCs w:val="24"/>
          <w:vertAlign w:val="subscript"/>
        </w:rPr>
        <w:t>D</w:t>
      </w:r>
      <w:r w:rsidRPr="006C5D1E">
        <w:rPr>
          <w:rFonts w:ascii="Times New Roman" w:eastAsia="Times New Roman" w:hAnsi="Times New Roman" w:cs="Times New Roman"/>
          <w:color w:val="000000"/>
          <w:sz w:val="24"/>
          <w:szCs w:val="24"/>
        </w:rPr>
        <w:t>) / </w:t>
      </w:r>
      <w:r w:rsidRPr="006C5D1E">
        <w:rPr>
          <w:rFonts w:ascii="Times New Roman" w:eastAsia="Times New Roman" w:hAnsi="Times New Roman" w:cs="Times New Roman"/>
          <w:i/>
          <w:iCs/>
          <w:color w:val="000000"/>
          <w:sz w:val="24"/>
          <w:szCs w:val="24"/>
        </w:rPr>
        <w:t>L</w:t>
      </w:r>
      <w:r w:rsidRPr="006C5D1E">
        <w:rPr>
          <w:rFonts w:ascii="Times New Roman" w:eastAsia="Times New Roman" w:hAnsi="Times New Roman" w:cs="Times New Roman"/>
          <w:i/>
          <w:iCs/>
          <w:color w:val="000000"/>
          <w:sz w:val="24"/>
          <w:szCs w:val="24"/>
          <w:vertAlign w:val="subscript"/>
        </w:rPr>
        <w:t>АD</w:t>
      </w:r>
      <w:r w:rsidRPr="006C5D1E">
        <w:rPr>
          <w:rFonts w:ascii="Times New Roman" w:eastAsia="Times New Roman" w:hAnsi="Times New Roman" w:cs="Times New Roman"/>
          <w:color w:val="000000"/>
          <w:sz w:val="24"/>
          <w:szCs w:val="24"/>
        </w:rPr>
        <w:t> = (99,70 </w:t>
      </w:r>
      <w:r w:rsidRPr="006C5D1E">
        <w:rPr>
          <w:rFonts w:ascii="Times New Roman" w:eastAsia="Times New Roman" w:hAnsi="Times New Roman" w:cs="Times New Roman"/>
          <w:i/>
          <w:iCs/>
          <w:color w:val="000000"/>
          <w:sz w:val="24"/>
          <w:szCs w:val="24"/>
        </w:rPr>
        <w:t>–</w:t>
      </w:r>
      <w:r w:rsidRPr="006C5D1E">
        <w:rPr>
          <w:rFonts w:ascii="Times New Roman" w:eastAsia="Times New Roman" w:hAnsi="Times New Roman" w:cs="Times New Roman"/>
          <w:color w:val="000000"/>
          <w:sz w:val="24"/>
          <w:szCs w:val="24"/>
        </w:rPr>
        <w:t> 99,39) / 25 = 0,012; </w:t>
      </w:r>
      <w:r w:rsidRPr="006C5D1E">
        <w:rPr>
          <w:rFonts w:ascii="Times New Roman" w:eastAsia="Times New Roman" w:hAnsi="Times New Roman" w:cs="Times New Roman"/>
          <w:i/>
          <w:iCs/>
          <w:color w:val="000000"/>
          <w:sz w:val="24"/>
          <w:szCs w:val="24"/>
        </w:rPr>
        <w:t>i</w:t>
      </w:r>
      <w:r w:rsidRPr="006C5D1E">
        <w:rPr>
          <w:rFonts w:ascii="Times New Roman" w:eastAsia="Times New Roman" w:hAnsi="Times New Roman" w:cs="Times New Roman"/>
          <w:i/>
          <w:iCs/>
          <w:color w:val="000000"/>
          <w:sz w:val="24"/>
          <w:szCs w:val="24"/>
          <w:vertAlign w:val="subscript"/>
        </w:rPr>
        <w:t>BC</w:t>
      </w:r>
      <w:r w:rsidRPr="006C5D1E">
        <w:rPr>
          <w:rFonts w:ascii="Times New Roman" w:eastAsia="Times New Roman" w:hAnsi="Times New Roman" w:cs="Times New Roman"/>
          <w:color w:val="000000"/>
          <w:sz w:val="24"/>
          <w:szCs w:val="24"/>
        </w:rPr>
        <w:t> = (</w:t>
      </w:r>
      <w:r w:rsidRPr="006C5D1E">
        <w:rPr>
          <w:rFonts w:ascii="Times New Roman" w:eastAsia="Times New Roman" w:hAnsi="Times New Roman" w:cs="Times New Roman"/>
          <w:i/>
          <w:iCs/>
          <w:color w:val="000000"/>
          <w:sz w:val="24"/>
          <w:szCs w:val="24"/>
        </w:rPr>
        <w:t>H</w:t>
      </w:r>
      <w:r w:rsidRPr="006C5D1E">
        <w:rPr>
          <w:rFonts w:ascii="Times New Roman" w:eastAsia="Times New Roman" w:hAnsi="Times New Roman" w:cs="Times New Roman"/>
          <w:i/>
          <w:iCs/>
          <w:color w:val="000000"/>
          <w:sz w:val="24"/>
          <w:szCs w:val="24"/>
          <w:vertAlign w:val="subscript"/>
        </w:rPr>
        <w:t>B</w:t>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w:t>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H</w:t>
      </w:r>
      <w:r w:rsidRPr="006C5D1E">
        <w:rPr>
          <w:rFonts w:ascii="Times New Roman" w:eastAsia="Times New Roman" w:hAnsi="Times New Roman" w:cs="Times New Roman"/>
          <w:i/>
          <w:iCs/>
          <w:color w:val="000000"/>
          <w:sz w:val="24"/>
          <w:szCs w:val="24"/>
          <w:vertAlign w:val="subscript"/>
        </w:rPr>
        <w:t>C</w:t>
      </w:r>
      <w:r w:rsidRPr="006C5D1E">
        <w:rPr>
          <w:rFonts w:ascii="Times New Roman" w:eastAsia="Times New Roman" w:hAnsi="Times New Roman" w:cs="Times New Roman"/>
          <w:color w:val="000000"/>
          <w:sz w:val="24"/>
          <w:szCs w:val="24"/>
        </w:rPr>
        <w:t>) / </w:t>
      </w:r>
      <w:r w:rsidRPr="006C5D1E">
        <w:rPr>
          <w:rFonts w:ascii="Times New Roman" w:eastAsia="Times New Roman" w:hAnsi="Times New Roman" w:cs="Times New Roman"/>
          <w:i/>
          <w:iCs/>
          <w:color w:val="000000"/>
          <w:sz w:val="24"/>
          <w:szCs w:val="24"/>
        </w:rPr>
        <w:t>L</w:t>
      </w:r>
      <w:r w:rsidRPr="006C5D1E">
        <w:rPr>
          <w:rFonts w:ascii="Times New Roman" w:eastAsia="Times New Roman" w:hAnsi="Times New Roman" w:cs="Times New Roman"/>
          <w:i/>
          <w:iCs/>
          <w:color w:val="000000"/>
          <w:sz w:val="24"/>
          <w:szCs w:val="24"/>
          <w:vertAlign w:val="subscript"/>
        </w:rPr>
        <w:t>BC</w:t>
      </w:r>
      <w:r w:rsidRPr="006C5D1E">
        <w:rPr>
          <w:rFonts w:ascii="Times New Roman" w:eastAsia="Times New Roman" w:hAnsi="Times New Roman" w:cs="Times New Roman"/>
          <w:color w:val="000000"/>
          <w:sz w:val="24"/>
          <w:szCs w:val="24"/>
        </w:rPr>
        <w:t>= (99,66 – 99,25) / 25 = 0,016.</w:t>
      </w:r>
    </w:p>
    <w:p w14:paraId="10E636BE" w14:textId="56F1B74D" w:rsidR="00F94FE8" w:rsidRPr="006C5D1E" w:rsidRDefault="007858C9" w:rsidP="00F94FE8">
      <w:pPr>
        <w:shd w:val="clear" w:color="auto" w:fill="FFFFFF"/>
        <w:spacing w:after="150" w:line="240" w:lineRule="auto"/>
        <w:jc w:val="right"/>
        <w:rPr>
          <w:rFonts w:ascii="Times New Roman" w:eastAsia="Times New Roman" w:hAnsi="Times New Roman" w:cs="Times New Roman"/>
          <w:color w:val="000000"/>
          <w:sz w:val="24"/>
          <w:szCs w:val="24"/>
        </w:rPr>
      </w:pPr>
      <w:r>
        <w:rPr>
          <w:noProof/>
        </w:rPr>
        <mc:AlternateContent>
          <mc:Choice Requires="wps">
            <w:drawing>
              <wp:inline distT="0" distB="0" distL="0" distR="0" wp14:anchorId="2F74DCFB" wp14:editId="5DBA80F2">
                <wp:extent cx="5913120" cy="342900"/>
                <wp:effectExtent l="0" t="0" r="1905" b="0"/>
                <wp:docPr id="129816157" name="AutoShape 1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91312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92921C4" id="AutoShape 13" o:spid="_x0000_s1026" style="width:465.6pt;height: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" filled="f" stroked="f">
                <o:lock v:ext="edit" aspectratio="t"/>
                <w10:anchorlock/>
              </v:rect>
            </w:pict>
          </mc:Fallback>
        </mc:AlternateContent>
      </w:r>
      <w:r w:rsidR="00F94FE8" w:rsidRPr="006C5D1E">
        <w:rPr>
          <w:rFonts w:ascii="Times New Roman" w:eastAsia="Times New Roman" w:hAnsi="Times New Roman" w:cs="Times New Roman"/>
          <w:color w:val="000000"/>
          <w:sz w:val="24"/>
          <w:szCs w:val="24"/>
        </w:rPr>
        <w:t> </w:t>
      </w:r>
    </w:p>
    <w:p w14:paraId="6ACEC82D"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i/>
          <w:iCs/>
          <w:color w:val="000000"/>
          <w:sz w:val="24"/>
          <w:szCs w:val="24"/>
        </w:rPr>
        <w:t>Рис. 4. Проектирование горизонталей узла сопряжения односкатной соединительной РД с МРД</w:t>
      </w:r>
    </w:p>
    <w:p w14:paraId="19E2462F"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Определяем изломы на поперечниках </w:t>
      </w:r>
      <w:r w:rsidRPr="006C5D1E">
        <w:rPr>
          <w:rFonts w:ascii="Times New Roman" w:eastAsia="Times New Roman" w:hAnsi="Times New Roman" w:cs="Times New Roman"/>
          <w:i/>
          <w:iCs/>
          <w:color w:val="000000"/>
          <w:sz w:val="24"/>
          <w:szCs w:val="24"/>
        </w:rPr>
        <w:t>AF</w:t>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BF</w:t>
      </w:r>
      <w:r w:rsidRPr="006C5D1E">
        <w:rPr>
          <w:rFonts w:ascii="Times New Roman" w:eastAsia="Times New Roman" w:hAnsi="Times New Roman" w:cs="Times New Roman"/>
          <w:color w:val="000000"/>
          <w:sz w:val="24"/>
          <w:szCs w:val="24"/>
        </w:rPr>
        <w:t> и </w:t>
      </w:r>
      <w:r w:rsidRPr="006C5D1E">
        <w:rPr>
          <w:rFonts w:ascii="Times New Roman" w:eastAsia="Times New Roman" w:hAnsi="Times New Roman" w:cs="Times New Roman"/>
          <w:i/>
          <w:iCs/>
          <w:color w:val="000000"/>
          <w:sz w:val="24"/>
          <w:szCs w:val="24"/>
        </w:rPr>
        <w:t>СD</w:t>
      </w:r>
      <w:r w:rsidRPr="006C5D1E">
        <w:rPr>
          <w:rFonts w:ascii="Times New Roman" w:eastAsia="Times New Roman" w:hAnsi="Times New Roman" w:cs="Times New Roman"/>
          <w:color w:val="000000"/>
          <w:sz w:val="24"/>
          <w:szCs w:val="24"/>
        </w:rPr>
        <w:t>:</w:t>
      </w:r>
    </w:p>
    <w:p w14:paraId="18AB38D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Δ</w:t>
      </w:r>
      <w:r w:rsidRPr="006C5D1E">
        <w:rPr>
          <w:rFonts w:ascii="Times New Roman" w:eastAsia="Times New Roman" w:hAnsi="Times New Roman" w:cs="Times New Roman"/>
          <w:i/>
          <w:iCs/>
          <w:color w:val="000000"/>
          <w:sz w:val="24"/>
          <w:szCs w:val="24"/>
        </w:rPr>
        <w:t>i</w:t>
      </w:r>
      <w:r w:rsidRPr="006C5D1E">
        <w:rPr>
          <w:rFonts w:ascii="Times New Roman" w:eastAsia="Times New Roman" w:hAnsi="Times New Roman" w:cs="Times New Roman"/>
          <w:i/>
          <w:iCs/>
          <w:color w:val="000000"/>
          <w:sz w:val="24"/>
          <w:szCs w:val="24"/>
          <w:vertAlign w:val="subscript"/>
        </w:rPr>
        <w:t>AF</w:t>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i</w:t>
      </w:r>
      <w:r w:rsidRPr="006C5D1E">
        <w:rPr>
          <w:rFonts w:ascii="Times New Roman" w:eastAsia="Times New Roman" w:hAnsi="Times New Roman" w:cs="Times New Roman"/>
          <w:i/>
          <w:iCs/>
          <w:color w:val="000000"/>
          <w:sz w:val="24"/>
          <w:szCs w:val="24"/>
          <w:vertAlign w:val="subscript"/>
        </w:rPr>
        <w:t>АD</w:t>
      </w:r>
      <w:r w:rsidRPr="006C5D1E">
        <w:rPr>
          <w:rFonts w:ascii="Times New Roman" w:eastAsia="Times New Roman" w:hAnsi="Times New Roman" w:cs="Times New Roman"/>
          <w:i/>
          <w:iCs/>
          <w:color w:val="000000"/>
          <w:sz w:val="24"/>
          <w:szCs w:val="24"/>
        </w:rPr>
        <w:t> – i</w:t>
      </w:r>
      <w:r w:rsidRPr="006C5D1E">
        <w:rPr>
          <w:rFonts w:ascii="Times New Roman" w:eastAsia="Times New Roman" w:hAnsi="Times New Roman" w:cs="Times New Roman"/>
          <w:color w:val="000000"/>
          <w:sz w:val="24"/>
          <w:szCs w:val="24"/>
          <w:vertAlign w:val="subscript"/>
        </w:rPr>
        <w:t>поп. МРД</w:t>
      </w:r>
      <w:r w:rsidRPr="006C5D1E">
        <w:rPr>
          <w:rFonts w:ascii="Times New Roman" w:eastAsia="Times New Roman" w:hAnsi="Times New Roman" w:cs="Times New Roman"/>
          <w:color w:val="000000"/>
          <w:sz w:val="24"/>
          <w:szCs w:val="24"/>
        </w:rPr>
        <w:t> = 0,012 </w:t>
      </w:r>
      <w:r w:rsidRPr="006C5D1E">
        <w:rPr>
          <w:rFonts w:ascii="Times New Roman" w:eastAsia="Times New Roman" w:hAnsi="Times New Roman" w:cs="Times New Roman"/>
          <w:i/>
          <w:iCs/>
          <w:color w:val="000000"/>
          <w:sz w:val="24"/>
          <w:szCs w:val="24"/>
        </w:rPr>
        <w:t>–</w:t>
      </w:r>
      <w:r w:rsidRPr="006C5D1E">
        <w:rPr>
          <w:rFonts w:ascii="Times New Roman" w:eastAsia="Times New Roman" w:hAnsi="Times New Roman" w:cs="Times New Roman"/>
          <w:color w:val="000000"/>
          <w:sz w:val="24"/>
          <w:szCs w:val="24"/>
        </w:rPr>
        <w:t> 0,010 = 0,002; Δ</w:t>
      </w:r>
      <w:r w:rsidRPr="006C5D1E">
        <w:rPr>
          <w:rFonts w:ascii="Times New Roman" w:eastAsia="Times New Roman" w:hAnsi="Times New Roman" w:cs="Times New Roman"/>
          <w:i/>
          <w:iCs/>
          <w:color w:val="000000"/>
          <w:sz w:val="24"/>
          <w:szCs w:val="24"/>
        </w:rPr>
        <w:t>i</w:t>
      </w:r>
      <w:r w:rsidRPr="006C5D1E">
        <w:rPr>
          <w:rFonts w:ascii="Times New Roman" w:eastAsia="Times New Roman" w:hAnsi="Times New Roman" w:cs="Times New Roman"/>
          <w:i/>
          <w:iCs/>
          <w:color w:val="000000"/>
          <w:sz w:val="24"/>
          <w:szCs w:val="24"/>
          <w:vertAlign w:val="subscript"/>
        </w:rPr>
        <w:t>BF</w:t>
      </w:r>
      <w:r w:rsidRPr="006C5D1E">
        <w:rPr>
          <w:rFonts w:ascii="Times New Roman" w:eastAsia="Times New Roman" w:hAnsi="Times New Roman" w:cs="Times New Roman"/>
          <w:i/>
          <w:iCs/>
          <w:color w:val="000000"/>
          <w:sz w:val="24"/>
          <w:szCs w:val="24"/>
        </w:rPr>
        <w:t> = i</w:t>
      </w:r>
      <w:r w:rsidRPr="006C5D1E">
        <w:rPr>
          <w:rFonts w:ascii="Times New Roman" w:eastAsia="Times New Roman" w:hAnsi="Times New Roman" w:cs="Times New Roman"/>
          <w:i/>
          <w:iCs/>
          <w:color w:val="000000"/>
          <w:sz w:val="24"/>
          <w:szCs w:val="24"/>
          <w:vertAlign w:val="subscript"/>
        </w:rPr>
        <w:t>BC</w:t>
      </w:r>
      <w:r w:rsidRPr="006C5D1E">
        <w:rPr>
          <w:rFonts w:ascii="Times New Roman" w:eastAsia="Times New Roman" w:hAnsi="Times New Roman" w:cs="Times New Roman"/>
          <w:i/>
          <w:iCs/>
          <w:color w:val="000000"/>
          <w:sz w:val="24"/>
          <w:szCs w:val="24"/>
        </w:rPr>
        <w:t> – i</w:t>
      </w:r>
      <w:r w:rsidRPr="006C5D1E">
        <w:rPr>
          <w:rFonts w:ascii="Times New Roman" w:eastAsia="Times New Roman" w:hAnsi="Times New Roman" w:cs="Times New Roman"/>
          <w:color w:val="000000"/>
          <w:sz w:val="24"/>
          <w:szCs w:val="24"/>
          <w:vertAlign w:val="subscript"/>
        </w:rPr>
        <w:t>поп. МРД</w:t>
      </w:r>
      <w:r w:rsidRPr="006C5D1E">
        <w:rPr>
          <w:rFonts w:ascii="Times New Roman" w:eastAsia="Times New Roman" w:hAnsi="Times New Roman" w:cs="Times New Roman"/>
          <w:color w:val="000000"/>
          <w:sz w:val="24"/>
          <w:szCs w:val="24"/>
        </w:rPr>
        <w:t> = 0,012 </w:t>
      </w:r>
      <w:r w:rsidRPr="006C5D1E">
        <w:rPr>
          <w:rFonts w:ascii="Times New Roman" w:eastAsia="Times New Roman" w:hAnsi="Times New Roman" w:cs="Times New Roman"/>
          <w:i/>
          <w:iCs/>
          <w:color w:val="000000"/>
          <w:sz w:val="24"/>
          <w:szCs w:val="24"/>
        </w:rPr>
        <w:t>–</w:t>
      </w:r>
      <w:r w:rsidRPr="006C5D1E">
        <w:rPr>
          <w:rFonts w:ascii="Times New Roman" w:eastAsia="Times New Roman" w:hAnsi="Times New Roman" w:cs="Times New Roman"/>
          <w:color w:val="000000"/>
          <w:sz w:val="24"/>
          <w:szCs w:val="24"/>
        </w:rPr>
        <w:t> 0,010 = 0,002; Δ</w:t>
      </w:r>
      <w:r w:rsidRPr="006C5D1E">
        <w:rPr>
          <w:rFonts w:ascii="Times New Roman" w:eastAsia="Times New Roman" w:hAnsi="Times New Roman" w:cs="Times New Roman"/>
          <w:i/>
          <w:iCs/>
          <w:color w:val="000000"/>
          <w:sz w:val="24"/>
          <w:szCs w:val="24"/>
        </w:rPr>
        <w:t>i</w:t>
      </w:r>
      <w:r w:rsidRPr="006C5D1E">
        <w:rPr>
          <w:rFonts w:ascii="Times New Roman" w:eastAsia="Times New Roman" w:hAnsi="Times New Roman" w:cs="Times New Roman"/>
          <w:i/>
          <w:iCs/>
          <w:color w:val="000000"/>
          <w:sz w:val="24"/>
          <w:szCs w:val="24"/>
          <w:vertAlign w:val="subscript"/>
        </w:rPr>
        <w:t>CD</w:t>
      </w:r>
      <w:r w:rsidRPr="006C5D1E">
        <w:rPr>
          <w:rFonts w:ascii="Times New Roman" w:eastAsia="Times New Roman" w:hAnsi="Times New Roman" w:cs="Times New Roman"/>
          <w:i/>
          <w:iCs/>
          <w:color w:val="000000"/>
          <w:sz w:val="24"/>
          <w:szCs w:val="24"/>
        </w:rPr>
        <w:t> = i</w:t>
      </w:r>
      <w:r w:rsidRPr="006C5D1E">
        <w:rPr>
          <w:rFonts w:ascii="Times New Roman" w:eastAsia="Times New Roman" w:hAnsi="Times New Roman" w:cs="Times New Roman"/>
          <w:i/>
          <w:iCs/>
          <w:color w:val="000000"/>
          <w:sz w:val="24"/>
          <w:szCs w:val="24"/>
          <w:vertAlign w:val="subscript"/>
        </w:rPr>
        <w:t>EF</w:t>
      </w:r>
      <w:r w:rsidRPr="006C5D1E">
        <w:rPr>
          <w:rFonts w:ascii="Times New Roman" w:eastAsia="Times New Roman" w:hAnsi="Times New Roman" w:cs="Times New Roman"/>
          <w:i/>
          <w:iCs/>
          <w:color w:val="000000"/>
          <w:sz w:val="24"/>
          <w:szCs w:val="24"/>
        </w:rPr>
        <w:t> – i</w:t>
      </w:r>
      <w:r w:rsidRPr="006C5D1E">
        <w:rPr>
          <w:rFonts w:ascii="Times New Roman" w:eastAsia="Times New Roman" w:hAnsi="Times New Roman" w:cs="Times New Roman"/>
          <w:color w:val="000000"/>
          <w:sz w:val="24"/>
          <w:szCs w:val="24"/>
          <w:vertAlign w:val="subscript"/>
        </w:rPr>
        <w:t>поп. МРД</w:t>
      </w:r>
      <w:r w:rsidRPr="006C5D1E">
        <w:rPr>
          <w:rFonts w:ascii="Times New Roman" w:eastAsia="Times New Roman" w:hAnsi="Times New Roman" w:cs="Times New Roman"/>
          <w:color w:val="000000"/>
          <w:sz w:val="24"/>
          <w:szCs w:val="24"/>
        </w:rPr>
        <w:t> = 0,014 </w:t>
      </w:r>
      <w:r w:rsidRPr="006C5D1E">
        <w:rPr>
          <w:rFonts w:ascii="Times New Roman" w:eastAsia="Times New Roman" w:hAnsi="Times New Roman" w:cs="Times New Roman"/>
          <w:i/>
          <w:iCs/>
          <w:color w:val="000000"/>
          <w:sz w:val="24"/>
          <w:szCs w:val="24"/>
        </w:rPr>
        <w:t>–</w:t>
      </w:r>
      <w:r w:rsidRPr="006C5D1E">
        <w:rPr>
          <w:rFonts w:ascii="Times New Roman" w:eastAsia="Times New Roman" w:hAnsi="Times New Roman" w:cs="Times New Roman"/>
          <w:color w:val="000000"/>
          <w:sz w:val="24"/>
          <w:szCs w:val="24"/>
        </w:rPr>
        <w:t> 0,005 = 0,009.</w:t>
      </w:r>
    </w:p>
    <w:p w14:paraId="7BB059AF"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Полученные изломы не превышают максимально допустимой величины </w:t>
      </w:r>
      <w:r w:rsidRPr="006C5D1E">
        <w:rPr>
          <w:rFonts w:ascii="Times New Roman" w:eastAsia="Times New Roman" w:hAnsi="Times New Roman" w:cs="Times New Roman"/>
          <w:i/>
          <w:iCs/>
          <w:color w:val="000000"/>
          <w:sz w:val="24"/>
          <w:szCs w:val="24"/>
        </w:rPr>
        <w:t>Δi</w:t>
      </w:r>
      <w:r w:rsidRPr="006C5D1E">
        <w:rPr>
          <w:rFonts w:ascii="Times New Roman" w:eastAsia="Times New Roman" w:hAnsi="Times New Roman" w:cs="Times New Roman"/>
          <w:color w:val="000000"/>
          <w:sz w:val="24"/>
          <w:szCs w:val="24"/>
          <w:vertAlign w:val="subscript"/>
        </w:rPr>
        <w:t>max</w:t>
      </w:r>
      <w:r w:rsidRPr="006C5D1E">
        <w:rPr>
          <w:rFonts w:ascii="Times New Roman" w:eastAsia="Times New Roman" w:hAnsi="Times New Roman" w:cs="Times New Roman"/>
          <w:color w:val="000000"/>
          <w:sz w:val="24"/>
          <w:szCs w:val="24"/>
        </w:rPr>
        <w:t> = 0,01. Далее переходим к построению горизонталей.</w:t>
      </w:r>
    </w:p>
    <w:p w14:paraId="376D76A7" w14:textId="5C3CF578"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Определим положение точки выхода проектной горизонтали с отметкой 99,50 на линию </w:t>
      </w:r>
      <w:r w:rsidRPr="006C5D1E">
        <w:rPr>
          <w:rFonts w:ascii="Times New Roman" w:eastAsia="Times New Roman" w:hAnsi="Times New Roman" w:cs="Times New Roman"/>
          <w:i/>
          <w:iCs/>
          <w:color w:val="000000"/>
          <w:sz w:val="24"/>
          <w:szCs w:val="24"/>
        </w:rPr>
        <w:t>ВС</w:t>
      </w:r>
      <w:r w:rsidRPr="006C5D1E">
        <w:rPr>
          <w:rFonts w:ascii="Times New Roman" w:eastAsia="Times New Roman" w:hAnsi="Times New Roman" w:cs="Times New Roman"/>
          <w:color w:val="000000"/>
          <w:sz w:val="24"/>
          <w:szCs w:val="24"/>
        </w:rPr>
        <w:t xml:space="preserve">. </w:t>
      </w:r>
      <w:r w:rsidR="007858C9">
        <w:rPr>
          <w:noProof/>
        </w:rPr>
        <mc:AlternateContent>
          <mc:Choice Requires="wps">
            <w:drawing>
              <wp:anchor distT="0" distB="0" distL="0" distR="0" simplePos="0" relativeHeight="251667456" behindDoc="0" locked="0" layoutInCell="1" allowOverlap="0" wp14:anchorId="3EB7EACF" wp14:editId="4CE73083">
                <wp:simplePos x="0" y="0"/>
                <wp:positionH relativeFrom="column">
                  <wp:posOffset>1038225</wp:posOffset>
                </wp:positionH>
                <wp:positionV relativeFrom="line">
                  <wp:posOffset>247650</wp:posOffset>
                </wp:positionV>
                <wp:extent cx="815340" cy="548005"/>
                <wp:effectExtent l="0" t="0" r="0" b="0"/>
                <wp:wrapSquare wrapText="bothSides"/>
                <wp:docPr id="1828785906" name="Прямоугольник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815340" cy="548005"/>
                        </a:xfrm>
                        <a:prstGeom prst="rect">
                          <a:avLst/>
                        </a:prstGeom>
                        <a:no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35EBEB" id="Прямоугольник 3" o:spid="_x0000_s1026" style="position:absolute;margin-left:81.75pt;margin-top:19.5pt;width:64.2pt;height:43.15pt;z-index:251667456;visibility:visible;mso-wrap-style:square;mso-width-percent:0;mso-height-percent:0;mso-wrap-distance-left:0;mso-wrap-distance-top:0;mso-wrap-distance-right:0;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" o:allowoverlap="f" filled="f" stroked="f">
                <o:lock v:ext="edit" aspectratio="t"/>
                <w10:wrap type="square" anchory="line"/>
              </v:rect>
            </w:pict>
          </mc:Fallback>
        </mc:AlternateContent>
      </w:r>
      <w:r w:rsidRPr="006C5D1E">
        <w:rPr>
          <w:rFonts w:ascii="Times New Roman" w:eastAsia="Times New Roman" w:hAnsi="Times New Roman" w:cs="Times New Roman"/>
          <w:color w:val="000000"/>
          <w:sz w:val="24"/>
          <w:szCs w:val="24"/>
        </w:rPr>
        <w:t>Для этого вычислим длину отрезка </w:t>
      </w:r>
      <w:r w:rsidRPr="006C5D1E">
        <w:rPr>
          <w:rFonts w:ascii="Times New Roman" w:eastAsia="Times New Roman" w:hAnsi="Times New Roman" w:cs="Times New Roman"/>
          <w:i/>
          <w:iCs/>
          <w:color w:val="000000"/>
          <w:sz w:val="24"/>
          <w:szCs w:val="24"/>
        </w:rPr>
        <w:t>ВК</w:t>
      </w:r>
      <w:r w:rsidRPr="006C5D1E">
        <w:rPr>
          <w:rFonts w:ascii="Times New Roman" w:eastAsia="Times New Roman" w:hAnsi="Times New Roman" w:cs="Times New Roman"/>
          <w:color w:val="000000"/>
          <w:sz w:val="24"/>
          <w:szCs w:val="24"/>
        </w:rPr>
        <w:t> с учетом формулы (10)</w:t>
      </w:r>
    </w:p>
    <w:tbl>
      <w:tblPr>
        <w:tblpPr w:leftFromText="45" w:rightFromText="45" w:vertAnchor="text"/>
        <w:tblW w:w="1575" w:type="dxa"/>
        <w:tblCellMar>
          <w:left w:w="0" w:type="dxa"/>
          <w:right w:w="0" w:type="dxa"/>
        </w:tblCellMar>
        <w:tblLook w:val="04A0" w:firstRow="1" w:lastRow="0" w:firstColumn="1" w:lastColumn="0" w:noHBand="0" w:noVBand="1"/>
      </w:tblPr>
      <w:tblGrid>
        <w:gridCol w:w="1155"/>
        <w:gridCol w:w="420"/>
      </w:tblGrid>
      <w:tr w:rsidR="00F94FE8" w:rsidRPr="006C5D1E" w14:paraId="4D2B0616" w14:textId="77777777" w:rsidTr="00EC17B7">
        <w:tc>
          <w:tcPr>
            <w:tcW w:w="1155" w:type="dxa"/>
            <w:hideMark/>
          </w:tcPr>
          <w:p w14:paraId="7D6DA3AE"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c>
          <w:tcPr>
            <w:tcW w:w="420" w:type="dxa"/>
            <w:hideMark/>
          </w:tcPr>
          <w:p w14:paraId="722D4132"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 </w:t>
            </w:r>
          </w:p>
        </w:tc>
      </w:tr>
      <w:tr w:rsidR="00F94FE8" w:rsidRPr="006C5D1E" w14:paraId="417DA4BE" w14:textId="77777777" w:rsidTr="00EC17B7">
        <w:tc>
          <w:tcPr>
            <w:tcW w:w="1155" w:type="dxa"/>
            <w:hideMark/>
          </w:tcPr>
          <w:p w14:paraId="06955BA1"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0</w:t>
            </w:r>
            <w:r w:rsidRPr="006C5D1E">
              <w:rPr>
                <w:rFonts w:ascii="Times New Roman" w:eastAsia="Times New Roman" w:hAnsi="Times New Roman" w:cs="Times New Roman"/>
                <w:i/>
                <w:iCs/>
                <w:sz w:val="24"/>
                <w:szCs w:val="24"/>
              </w:rPr>
              <w:t>,</w:t>
            </w:r>
            <w:r w:rsidRPr="006C5D1E">
              <w:rPr>
                <w:rFonts w:ascii="Times New Roman" w:eastAsia="Times New Roman" w:hAnsi="Times New Roman" w:cs="Times New Roman"/>
                <w:sz w:val="24"/>
                <w:szCs w:val="24"/>
              </w:rPr>
              <w:t>0106</w:t>
            </w:r>
          </w:p>
        </w:tc>
        <w:tc>
          <w:tcPr>
            <w:tcW w:w="420" w:type="dxa"/>
            <w:hideMark/>
          </w:tcPr>
          <w:p w14:paraId="2AE8D69A" w14:textId="77777777" w:rsidR="00F94FE8" w:rsidRPr="006C5D1E" w:rsidRDefault="00F94FE8" w:rsidP="00EC17B7">
            <w:pPr>
              <w:spacing w:after="150" w:line="240" w:lineRule="auto"/>
              <w:rPr>
                <w:rFonts w:ascii="Times New Roman" w:eastAsia="Times New Roman" w:hAnsi="Times New Roman" w:cs="Times New Roman"/>
                <w:sz w:val="24"/>
                <w:szCs w:val="24"/>
              </w:rPr>
            </w:pPr>
            <w:r w:rsidRPr="006C5D1E">
              <w:rPr>
                <w:rFonts w:ascii="Times New Roman" w:eastAsia="Times New Roman" w:hAnsi="Times New Roman" w:cs="Times New Roman"/>
                <w:sz w:val="24"/>
                <w:szCs w:val="24"/>
              </w:rPr>
              <w:t>2</w:t>
            </w:r>
          </w:p>
        </w:tc>
      </w:tr>
    </w:tbl>
    <w:p w14:paraId="0C25DBDA"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99</w:t>
      </w:r>
      <w:r w:rsidRPr="006C5D1E">
        <w:rPr>
          <w:rFonts w:ascii="Times New Roman" w:eastAsia="Times New Roman" w:hAnsi="Times New Roman" w:cs="Times New Roman"/>
          <w:i/>
          <w:iCs/>
          <w:color w:val="000000"/>
          <w:sz w:val="24"/>
          <w:szCs w:val="24"/>
        </w:rPr>
        <w:t>,</w:t>
      </w:r>
      <w:r w:rsidRPr="006C5D1E">
        <w:rPr>
          <w:rFonts w:ascii="Times New Roman" w:eastAsia="Times New Roman" w:hAnsi="Times New Roman" w:cs="Times New Roman"/>
          <w:color w:val="000000"/>
          <w:sz w:val="24"/>
          <w:szCs w:val="24"/>
        </w:rPr>
        <w:t>57 99</w:t>
      </w:r>
      <w:r w:rsidRPr="006C5D1E">
        <w:rPr>
          <w:rFonts w:ascii="Times New Roman" w:eastAsia="Times New Roman" w:hAnsi="Times New Roman" w:cs="Times New Roman"/>
          <w:i/>
          <w:iCs/>
          <w:color w:val="000000"/>
          <w:sz w:val="24"/>
          <w:szCs w:val="24"/>
        </w:rPr>
        <w:t>,</w:t>
      </w:r>
      <w:r w:rsidRPr="006C5D1E">
        <w:rPr>
          <w:rFonts w:ascii="Times New Roman" w:eastAsia="Times New Roman" w:hAnsi="Times New Roman" w:cs="Times New Roman"/>
          <w:color w:val="000000"/>
          <w:sz w:val="24"/>
          <w:szCs w:val="24"/>
        </w:rPr>
        <w:t>50</w:t>
      </w:r>
    </w:p>
    <w:p w14:paraId="236FF0F8" w14:textId="2B2199E6"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L</w:t>
      </w:r>
      <w:r w:rsidRPr="006C5D1E">
        <w:rPr>
          <w:rFonts w:ascii="Times New Roman" w:eastAsia="Times New Roman" w:hAnsi="Times New Roman" w:cs="Times New Roman"/>
          <w:i/>
          <w:iCs/>
          <w:color w:val="000000"/>
          <w:sz w:val="24"/>
          <w:szCs w:val="24"/>
          <w:vertAlign w:val="subscript"/>
        </w:rPr>
        <w:t>BK                                                                         </w:t>
      </w:r>
      <w:r w:rsidR="007858C9">
        <w:rPr>
          <w:noProof/>
        </w:rPr>
        <mc:AlternateContent>
          <mc:Choice Requires="wps">
            <w:drawing>
              <wp:inline distT="0" distB="0" distL="0" distR="0" wp14:anchorId="371E4F4E" wp14:editId="074CDF5D">
                <wp:extent cx="182880" cy="205740"/>
                <wp:effectExtent l="0" t="0" r="0" b="3810"/>
                <wp:docPr id="989653592" name="AutoShape 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8288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9991895" id="AutoShape 15" o:spid="_x0000_s1026" style="width:14.4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" filled="f" stroked="f">
                <o:lock v:ext="edit" aspectratio="t"/>
                <w10:anchorlock/>
              </v:rect>
            </w:pict>
          </mc:Fallback>
        </mc:AlternateContent>
      </w:r>
      <w:r w:rsidRPr="006C5D1E">
        <w:rPr>
          <w:rFonts w:ascii="Times New Roman" w:eastAsia="Times New Roman" w:hAnsi="Times New Roman" w:cs="Times New Roman"/>
          <w:color w:val="000000"/>
          <w:sz w:val="24"/>
          <w:szCs w:val="24"/>
        </w:rPr>
        <w:t>3</w:t>
      </w:r>
      <w:r w:rsidRPr="006C5D1E">
        <w:rPr>
          <w:rFonts w:ascii="Times New Roman" w:eastAsia="Times New Roman" w:hAnsi="Times New Roman" w:cs="Times New Roman"/>
          <w:i/>
          <w:iCs/>
          <w:color w:val="000000"/>
          <w:sz w:val="24"/>
          <w:szCs w:val="24"/>
        </w:rPr>
        <w:t>,</w:t>
      </w:r>
      <w:r w:rsidRPr="006C5D1E">
        <w:rPr>
          <w:rFonts w:ascii="Times New Roman" w:eastAsia="Times New Roman" w:hAnsi="Times New Roman" w:cs="Times New Roman"/>
          <w:color w:val="000000"/>
          <w:sz w:val="24"/>
          <w:szCs w:val="24"/>
        </w:rPr>
        <w:t>3 мм</w:t>
      </w:r>
      <w:r w:rsidRPr="006C5D1E">
        <w:rPr>
          <w:rFonts w:ascii="Times New Roman" w:eastAsia="Times New Roman" w:hAnsi="Times New Roman" w:cs="Times New Roman"/>
          <w:i/>
          <w:iCs/>
          <w:color w:val="000000"/>
          <w:sz w:val="24"/>
          <w:szCs w:val="24"/>
          <w:vertAlign w:val="superscript"/>
        </w:rPr>
        <w:t>.</w:t>
      </w:r>
    </w:p>
    <w:p w14:paraId="187C2B78"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Для определения положения проектной горизонтали 99,50 на диагоналях </w:t>
      </w:r>
      <w:r w:rsidRPr="006C5D1E">
        <w:rPr>
          <w:rFonts w:ascii="Times New Roman" w:eastAsia="Times New Roman" w:hAnsi="Times New Roman" w:cs="Times New Roman"/>
          <w:i/>
          <w:iCs/>
          <w:color w:val="000000"/>
          <w:sz w:val="24"/>
          <w:szCs w:val="24"/>
        </w:rPr>
        <w:t>CF</w:t>
      </w:r>
      <w:r w:rsidRPr="006C5D1E">
        <w:rPr>
          <w:rFonts w:ascii="Times New Roman" w:eastAsia="Times New Roman" w:hAnsi="Times New Roman" w:cs="Times New Roman"/>
          <w:color w:val="000000"/>
          <w:sz w:val="24"/>
          <w:szCs w:val="24"/>
        </w:rPr>
        <w:t> и </w:t>
      </w:r>
      <w:r w:rsidRPr="006C5D1E">
        <w:rPr>
          <w:rFonts w:ascii="Times New Roman" w:eastAsia="Times New Roman" w:hAnsi="Times New Roman" w:cs="Times New Roman"/>
          <w:i/>
          <w:iCs/>
          <w:color w:val="000000"/>
          <w:sz w:val="24"/>
          <w:szCs w:val="24"/>
        </w:rPr>
        <w:t>DF</w:t>
      </w:r>
      <w:r w:rsidRPr="006C5D1E">
        <w:rPr>
          <w:rFonts w:ascii="Times New Roman" w:eastAsia="Times New Roman" w:hAnsi="Times New Roman" w:cs="Times New Roman"/>
          <w:color w:val="000000"/>
          <w:sz w:val="24"/>
          <w:szCs w:val="24"/>
        </w:rPr>
        <w:t> необходимо сначала вычислить продольные уклоны </w:t>
      </w:r>
      <w:r w:rsidRPr="006C5D1E">
        <w:rPr>
          <w:rFonts w:ascii="Times New Roman" w:eastAsia="Times New Roman" w:hAnsi="Times New Roman" w:cs="Times New Roman"/>
          <w:i/>
          <w:iCs/>
          <w:color w:val="000000"/>
          <w:sz w:val="24"/>
          <w:szCs w:val="24"/>
        </w:rPr>
        <w:t>i</w:t>
      </w:r>
      <w:r w:rsidRPr="006C5D1E">
        <w:rPr>
          <w:rFonts w:ascii="Times New Roman" w:eastAsia="Times New Roman" w:hAnsi="Times New Roman" w:cs="Times New Roman"/>
          <w:i/>
          <w:iCs/>
          <w:color w:val="000000"/>
          <w:sz w:val="24"/>
          <w:szCs w:val="24"/>
          <w:vertAlign w:val="subscript"/>
        </w:rPr>
        <w:t>CF</w:t>
      </w:r>
      <w:r w:rsidRPr="006C5D1E">
        <w:rPr>
          <w:rFonts w:ascii="Times New Roman" w:eastAsia="Times New Roman" w:hAnsi="Times New Roman" w:cs="Times New Roman"/>
          <w:color w:val="000000"/>
          <w:sz w:val="24"/>
          <w:szCs w:val="24"/>
        </w:rPr>
        <w:t> </w:t>
      </w:r>
    </w:p>
    <w:p w14:paraId="6E9C581B"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i</w:t>
      </w:r>
      <w:r w:rsidRPr="006C5D1E">
        <w:rPr>
          <w:rFonts w:ascii="Times New Roman" w:eastAsia="Times New Roman" w:hAnsi="Times New Roman" w:cs="Times New Roman"/>
          <w:i/>
          <w:iCs/>
          <w:color w:val="000000"/>
          <w:sz w:val="24"/>
          <w:szCs w:val="24"/>
          <w:vertAlign w:val="subscript"/>
        </w:rPr>
        <w:t>CF         </w:t>
      </w:r>
      <w:r w:rsidRPr="006C5D1E">
        <w:rPr>
          <w:rFonts w:ascii="Times New Roman" w:eastAsia="Times New Roman" w:hAnsi="Times New Roman" w:cs="Times New Roman"/>
          <w:i/>
          <w:iCs/>
          <w:color w:val="000000"/>
          <w:sz w:val="24"/>
          <w:szCs w:val="24"/>
        </w:rPr>
        <w:t>H</w:t>
      </w:r>
      <w:r w:rsidRPr="006C5D1E">
        <w:rPr>
          <w:rFonts w:ascii="Times New Roman" w:eastAsia="Times New Roman" w:hAnsi="Times New Roman" w:cs="Times New Roman"/>
          <w:i/>
          <w:iCs/>
          <w:color w:val="000000"/>
          <w:sz w:val="24"/>
          <w:szCs w:val="24"/>
          <w:u w:val="single"/>
          <w:vertAlign w:val="superscript"/>
        </w:rPr>
        <w:t>F</w:t>
      </w:r>
      <w:r w:rsidRPr="006C5D1E">
        <w:rPr>
          <w:rFonts w:ascii="Times New Roman" w:eastAsia="Times New Roman" w:hAnsi="Times New Roman" w:cs="Times New Roman"/>
          <w:i/>
          <w:iCs/>
          <w:color w:val="000000"/>
          <w:sz w:val="24"/>
          <w:szCs w:val="24"/>
        </w:rPr>
        <w:t>L</w:t>
      </w:r>
      <w:r w:rsidRPr="006C5D1E">
        <w:rPr>
          <w:rFonts w:ascii="Times New Roman" w:eastAsia="Times New Roman" w:hAnsi="Times New Roman" w:cs="Times New Roman"/>
          <w:i/>
          <w:iCs/>
          <w:color w:val="000000"/>
          <w:sz w:val="24"/>
          <w:szCs w:val="24"/>
          <w:vertAlign w:val="subscript"/>
        </w:rPr>
        <w:t>CF</w:t>
      </w:r>
      <w:r w:rsidRPr="006C5D1E">
        <w:rPr>
          <w:rFonts w:ascii="Times New Roman" w:eastAsia="Times New Roman" w:hAnsi="Times New Roman" w:cs="Times New Roman"/>
          <w:i/>
          <w:iCs/>
          <w:color w:val="000000"/>
          <w:sz w:val="24"/>
          <w:szCs w:val="24"/>
        </w:rPr>
        <w:t>H</w:t>
      </w:r>
      <w:r w:rsidRPr="006C5D1E">
        <w:rPr>
          <w:rFonts w:ascii="Times New Roman" w:eastAsia="Times New Roman" w:hAnsi="Times New Roman" w:cs="Times New Roman"/>
          <w:i/>
          <w:iCs/>
          <w:color w:val="000000"/>
          <w:sz w:val="24"/>
          <w:szCs w:val="24"/>
          <w:u w:val="single"/>
          <w:vertAlign w:val="superscript"/>
        </w:rPr>
        <w:t>C </w:t>
      </w:r>
      <w:r w:rsidRPr="006C5D1E">
        <w:rPr>
          <w:rFonts w:ascii="Times New Roman" w:eastAsia="Times New Roman" w:hAnsi="Times New Roman" w:cs="Times New Roman"/>
          <w:color w:val="000000"/>
          <w:sz w:val="24"/>
          <w:szCs w:val="24"/>
        </w:rPr>
        <w:t>99</w:t>
      </w:r>
      <w:r w:rsidRPr="006C5D1E">
        <w:rPr>
          <w:rFonts w:ascii="Times New Roman" w:eastAsia="Times New Roman" w:hAnsi="Times New Roman" w:cs="Times New Roman"/>
          <w:i/>
          <w:iCs/>
          <w:color w:val="000000"/>
          <w:sz w:val="24"/>
          <w:szCs w:val="24"/>
        </w:rPr>
        <w:t>,</w:t>
      </w:r>
      <w:r w:rsidRPr="006C5D1E">
        <w:rPr>
          <w:rFonts w:ascii="Times New Roman" w:eastAsia="Times New Roman" w:hAnsi="Times New Roman" w:cs="Times New Roman"/>
          <w:color w:val="000000"/>
          <w:sz w:val="24"/>
          <w:szCs w:val="24"/>
        </w:rPr>
        <w:t>687</w:t>
      </w:r>
      <w:r w:rsidRPr="006C5D1E">
        <w:rPr>
          <w:rFonts w:ascii="Times New Roman" w:eastAsia="Times New Roman" w:hAnsi="Times New Roman" w:cs="Times New Roman"/>
          <w:color w:val="000000"/>
          <w:sz w:val="24"/>
          <w:szCs w:val="24"/>
          <w:vertAlign w:val="subscript"/>
        </w:rPr>
        <w:t>2 </w:t>
      </w:r>
      <w:r w:rsidRPr="006C5D1E">
        <w:rPr>
          <w:rFonts w:ascii="Times New Roman" w:eastAsia="Times New Roman" w:hAnsi="Times New Roman" w:cs="Times New Roman"/>
          <w:color w:val="000000"/>
          <w:sz w:val="24"/>
          <w:szCs w:val="24"/>
        </w:rPr>
        <w:t>9925</w:t>
      </w:r>
      <w:r w:rsidRPr="006C5D1E">
        <w:rPr>
          <w:rFonts w:ascii="Times New Roman" w:eastAsia="Times New Roman" w:hAnsi="Times New Roman" w:cs="Times New Roman"/>
          <w:i/>
          <w:iCs/>
          <w:color w:val="000000"/>
          <w:sz w:val="24"/>
          <w:szCs w:val="24"/>
        </w:rPr>
        <w:t>,</w:t>
      </w:r>
      <w:r w:rsidRPr="006C5D1E">
        <w:rPr>
          <w:rFonts w:ascii="Times New Roman" w:eastAsia="Times New Roman" w:hAnsi="Times New Roman" w:cs="Times New Roman"/>
          <w:color w:val="000000"/>
          <w:sz w:val="24"/>
          <w:szCs w:val="24"/>
          <w:vertAlign w:val="subscript"/>
        </w:rPr>
        <w:t>2</w:t>
      </w:r>
      <w:r w:rsidRPr="006C5D1E">
        <w:rPr>
          <w:rFonts w:ascii="Times New Roman" w:eastAsia="Times New Roman" w:hAnsi="Times New Roman" w:cs="Times New Roman"/>
          <w:color w:val="000000"/>
          <w:sz w:val="24"/>
          <w:szCs w:val="24"/>
        </w:rPr>
        <w:t>25 026</w:t>
      </w:r>
      <w:r w:rsidRPr="006C5D1E">
        <w:rPr>
          <w:rFonts w:ascii="Times New Roman" w:eastAsia="Times New Roman" w:hAnsi="Times New Roman" w:cs="Times New Roman"/>
          <w:i/>
          <w:iCs/>
          <w:color w:val="000000"/>
          <w:sz w:val="24"/>
          <w:szCs w:val="24"/>
        </w:rPr>
        <w:t>,</w:t>
      </w:r>
      <w:r w:rsidRPr="006C5D1E">
        <w:rPr>
          <w:rFonts w:ascii="Times New Roman" w:eastAsia="Times New Roman" w:hAnsi="Times New Roman" w:cs="Times New Roman"/>
          <w:color w:val="000000"/>
          <w:sz w:val="24"/>
          <w:szCs w:val="24"/>
        </w:rPr>
        <w:t>432 0</w:t>
      </w:r>
      <w:r w:rsidRPr="006C5D1E">
        <w:rPr>
          <w:rFonts w:ascii="Times New Roman" w:eastAsia="Times New Roman" w:hAnsi="Times New Roman" w:cs="Times New Roman"/>
          <w:i/>
          <w:iCs/>
          <w:color w:val="000000"/>
          <w:sz w:val="24"/>
          <w:szCs w:val="24"/>
        </w:rPr>
        <w:t>,</w:t>
      </w:r>
      <w:r w:rsidRPr="006C5D1E">
        <w:rPr>
          <w:rFonts w:ascii="Times New Roman" w:eastAsia="Times New Roman" w:hAnsi="Times New Roman" w:cs="Times New Roman"/>
          <w:color w:val="000000"/>
          <w:sz w:val="24"/>
          <w:szCs w:val="24"/>
        </w:rPr>
        <w:t>0</w:t>
      </w:r>
    </w:p>
    <w:p w14:paraId="7EED08E1"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i</w:t>
      </w:r>
      <w:r w:rsidRPr="006C5D1E">
        <w:rPr>
          <w:rFonts w:ascii="Times New Roman" w:eastAsia="Times New Roman" w:hAnsi="Times New Roman" w:cs="Times New Roman"/>
          <w:i/>
          <w:iCs/>
          <w:color w:val="000000"/>
          <w:sz w:val="24"/>
          <w:szCs w:val="24"/>
          <w:vertAlign w:val="subscript"/>
        </w:rPr>
        <w:t>DF           </w:t>
      </w:r>
      <w:r w:rsidRPr="006C5D1E">
        <w:rPr>
          <w:rFonts w:ascii="Times New Roman" w:eastAsia="Times New Roman" w:hAnsi="Times New Roman" w:cs="Times New Roman"/>
          <w:i/>
          <w:iCs/>
          <w:color w:val="000000"/>
          <w:sz w:val="24"/>
          <w:szCs w:val="24"/>
        </w:rPr>
        <w:t>H</w:t>
      </w:r>
      <w:r w:rsidRPr="006C5D1E">
        <w:rPr>
          <w:rFonts w:ascii="Times New Roman" w:eastAsia="Times New Roman" w:hAnsi="Times New Roman" w:cs="Times New Roman"/>
          <w:i/>
          <w:iCs/>
          <w:color w:val="000000"/>
          <w:sz w:val="24"/>
          <w:szCs w:val="24"/>
          <w:u w:val="single"/>
          <w:vertAlign w:val="superscript"/>
        </w:rPr>
        <w:t>F</w:t>
      </w:r>
      <w:r w:rsidRPr="006C5D1E">
        <w:rPr>
          <w:rFonts w:ascii="Times New Roman" w:eastAsia="Times New Roman" w:hAnsi="Times New Roman" w:cs="Times New Roman"/>
          <w:i/>
          <w:iCs/>
          <w:color w:val="000000"/>
          <w:sz w:val="24"/>
          <w:szCs w:val="24"/>
        </w:rPr>
        <w:t>L</w:t>
      </w:r>
      <w:r w:rsidRPr="006C5D1E">
        <w:rPr>
          <w:rFonts w:ascii="Times New Roman" w:eastAsia="Times New Roman" w:hAnsi="Times New Roman" w:cs="Times New Roman"/>
          <w:i/>
          <w:iCs/>
          <w:color w:val="000000"/>
          <w:sz w:val="24"/>
          <w:szCs w:val="24"/>
          <w:vertAlign w:val="subscript"/>
        </w:rPr>
        <w:t>DF</w:t>
      </w:r>
      <w:r w:rsidRPr="006C5D1E">
        <w:rPr>
          <w:rFonts w:ascii="Times New Roman" w:eastAsia="Times New Roman" w:hAnsi="Times New Roman" w:cs="Times New Roman"/>
          <w:i/>
          <w:iCs/>
          <w:color w:val="000000"/>
          <w:sz w:val="24"/>
          <w:szCs w:val="24"/>
        </w:rPr>
        <w:t>H</w:t>
      </w:r>
      <w:r w:rsidRPr="006C5D1E">
        <w:rPr>
          <w:rFonts w:ascii="Times New Roman" w:eastAsia="Times New Roman" w:hAnsi="Times New Roman" w:cs="Times New Roman"/>
          <w:i/>
          <w:iCs/>
          <w:color w:val="000000"/>
          <w:sz w:val="24"/>
          <w:szCs w:val="24"/>
          <w:u w:val="single"/>
          <w:vertAlign w:val="superscript"/>
        </w:rPr>
        <w:t>D </w:t>
      </w:r>
      <w:r w:rsidRPr="006C5D1E">
        <w:rPr>
          <w:rFonts w:ascii="Times New Roman" w:eastAsia="Times New Roman" w:hAnsi="Times New Roman" w:cs="Times New Roman"/>
          <w:color w:val="000000"/>
          <w:sz w:val="24"/>
          <w:szCs w:val="24"/>
        </w:rPr>
        <w:t>99</w:t>
      </w:r>
      <w:r w:rsidRPr="006C5D1E">
        <w:rPr>
          <w:rFonts w:ascii="Times New Roman" w:eastAsia="Times New Roman" w:hAnsi="Times New Roman" w:cs="Times New Roman"/>
          <w:i/>
          <w:iCs/>
          <w:color w:val="000000"/>
          <w:sz w:val="24"/>
          <w:szCs w:val="24"/>
        </w:rPr>
        <w:t>,</w:t>
      </w:r>
      <w:r w:rsidRPr="006C5D1E">
        <w:rPr>
          <w:rFonts w:ascii="Times New Roman" w:eastAsia="Times New Roman" w:hAnsi="Times New Roman" w:cs="Times New Roman"/>
          <w:color w:val="000000"/>
          <w:sz w:val="24"/>
          <w:szCs w:val="24"/>
        </w:rPr>
        <w:t>687</w:t>
      </w:r>
      <w:r w:rsidRPr="006C5D1E">
        <w:rPr>
          <w:rFonts w:ascii="Times New Roman" w:eastAsia="Times New Roman" w:hAnsi="Times New Roman" w:cs="Times New Roman"/>
          <w:color w:val="000000"/>
          <w:sz w:val="24"/>
          <w:szCs w:val="24"/>
          <w:vertAlign w:val="subscript"/>
        </w:rPr>
        <w:t>2 </w:t>
      </w:r>
      <w:r w:rsidRPr="006C5D1E">
        <w:rPr>
          <w:rFonts w:ascii="Times New Roman" w:eastAsia="Times New Roman" w:hAnsi="Times New Roman" w:cs="Times New Roman"/>
          <w:color w:val="000000"/>
          <w:sz w:val="24"/>
          <w:szCs w:val="24"/>
        </w:rPr>
        <w:t>9925</w:t>
      </w:r>
      <w:r w:rsidRPr="006C5D1E">
        <w:rPr>
          <w:rFonts w:ascii="Times New Roman" w:eastAsia="Times New Roman" w:hAnsi="Times New Roman" w:cs="Times New Roman"/>
          <w:i/>
          <w:iCs/>
          <w:color w:val="000000"/>
          <w:sz w:val="24"/>
          <w:szCs w:val="24"/>
        </w:rPr>
        <w:t>,</w:t>
      </w:r>
      <w:r w:rsidRPr="006C5D1E">
        <w:rPr>
          <w:rFonts w:ascii="Times New Roman" w:eastAsia="Times New Roman" w:hAnsi="Times New Roman" w:cs="Times New Roman"/>
          <w:color w:val="000000"/>
          <w:sz w:val="24"/>
          <w:szCs w:val="24"/>
          <w:vertAlign w:val="subscript"/>
        </w:rPr>
        <w:t>2</w:t>
      </w:r>
      <w:r w:rsidRPr="006C5D1E">
        <w:rPr>
          <w:rFonts w:ascii="Times New Roman" w:eastAsia="Times New Roman" w:hAnsi="Times New Roman" w:cs="Times New Roman"/>
          <w:color w:val="000000"/>
          <w:sz w:val="24"/>
          <w:szCs w:val="24"/>
        </w:rPr>
        <w:t>39 026</w:t>
      </w:r>
      <w:r w:rsidRPr="006C5D1E">
        <w:rPr>
          <w:rFonts w:ascii="Times New Roman" w:eastAsia="Times New Roman" w:hAnsi="Times New Roman" w:cs="Times New Roman"/>
          <w:i/>
          <w:iCs/>
          <w:color w:val="000000"/>
          <w:sz w:val="24"/>
          <w:szCs w:val="24"/>
        </w:rPr>
        <w:t>,</w:t>
      </w:r>
      <w:r w:rsidRPr="006C5D1E">
        <w:rPr>
          <w:rFonts w:ascii="Times New Roman" w:eastAsia="Times New Roman" w:hAnsi="Times New Roman" w:cs="Times New Roman"/>
          <w:color w:val="000000"/>
          <w:sz w:val="24"/>
          <w:szCs w:val="24"/>
        </w:rPr>
        <w:t>292 0</w:t>
      </w:r>
      <w:r w:rsidRPr="006C5D1E">
        <w:rPr>
          <w:rFonts w:ascii="Times New Roman" w:eastAsia="Times New Roman" w:hAnsi="Times New Roman" w:cs="Times New Roman"/>
          <w:i/>
          <w:iCs/>
          <w:color w:val="000000"/>
          <w:sz w:val="24"/>
          <w:szCs w:val="24"/>
        </w:rPr>
        <w:t>,</w:t>
      </w:r>
      <w:r w:rsidRPr="006C5D1E">
        <w:rPr>
          <w:rFonts w:ascii="Times New Roman" w:eastAsia="Times New Roman" w:hAnsi="Times New Roman" w:cs="Times New Roman"/>
          <w:color w:val="000000"/>
          <w:sz w:val="24"/>
          <w:szCs w:val="24"/>
        </w:rPr>
        <w:t>011</w:t>
      </w:r>
      <w:r w:rsidRPr="006C5D1E">
        <w:rPr>
          <w:rFonts w:ascii="Times New Roman" w:eastAsia="Times New Roman" w:hAnsi="Times New Roman" w:cs="Times New Roman"/>
          <w:i/>
          <w:iCs/>
          <w:color w:val="000000"/>
          <w:sz w:val="24"/>
          <w:szCs w:val="24"/>
        </w:rPr>
        <w:t>.</w:t>
      </w:r>
    </w:p>
    <w:p w14:paraId="667A905A"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Далее вычисляем отрезки </w:t>
      </w:r>
      <w:r w:rsidRPr="006C5D1E">
        <w:rPr>
          <w:rFonts w:ascii="Times New Roman" w:eastAsia="Times New Roman" w:hAnsi="Times New Roman" w:cs="Times New Roman"/>
          <w:i/>
          <w:iCs/>
          <w:color w:val="000000"/>
          <w:sz w:val="24"/>
          <w:szCs w:val="24"/>
        </w:rPr>
        <w:t>FL</w:t>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FM </w:t>
      </w:r>
      <w:r w:rsidRPr="006C5D1E">
        <w:rPr>
          <w:rFonts w:ascii="Times New Roman" w:eastAsia="Times New Roman" w:hAnsi="Times New Roman" w:cs="Times New Roman"/>
          <w:color w:val="000000"/>
          <w:sz w:val="24"/>
          <w:szCs w:val="24"/>
        </w:rPr>
        <w:t>и </w:t>
      </w:r>
      <w:r w:rsidRPr="006C5D1E">
        <w:rPr>
          <w:rFonts w:ascii="Times New Roman" w:eastAsia="Times New Roman" w:hAnsi="Times New Roman" w:cs="Times New Roman"/>
          <w:i/>
          <w:iCs/>
          <w:color w:val="000000"/>
          <w:sz w:val="24"/>
          <w:szCs w:val="24"/>
        </w:rPr>
        <w:t>AN</w:t>
      </w:r>
      <w:r w:rsidRPr="006C5D1E">
        <w:rPr>
          <w:rFonts w:ascii="Times New Roman" w:eastAsia="Times New Roman" w:hAnsi="Times New Roman" w:cs="Times New Roman"/>
          <w:color w:val="000000"/>
          <w:sz w:val="24"/>
          <w:szCs w:val="24"/>
        </w:rPr>
        <w:t>, которые отсекает горизонталь с отметкой 99,50 на диагоналях </w:t>
      </w:r>
      <w:r w:rsidRPr="006C5D1E">
        <w:rPr>
          <w:rFonts w:ascii="Times New Roman" w:eastAsia="Times New Roman" w:hAnsi="Times New Roman" w:cs="Times New Roman"/>
          <w:i/>
          <w:iCs/>
          <w:color w:val="000000"/>
          <w:sz w:val="24"/>
          <w:szCs w:val="24"/>
        </w:rPr>
        <w:t>СF</w:t>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DF</w:t>
      </w:r>
      <w:r w:rsidRPr="006C5D1E">
        <w:rPr>
          <w:rFonts w:ascii="Times New Roman" w:eastAsia="Times New Roman" w:hAnsi="Times New Roman" w:cs="Times New Roman"/>
          <w:color w:val="000000"/>
          <w:sz w:val="24"/>
          <w:szCs w:val="24"/>
        </w:rPr>
        <w:t> и кромке </w:t>
      </w:r>
      <w:r w:rsidRPr="006C5D1E">
        <w:rPr>
          <w:rFonts w:ascii="Times New Roman" w:eastAsia="Times New Roman" w:hAnsi="Times New Roman" w:cs="Times New Roman"/>
          <w:i/>
          <w:iCs/>
          <w:color w:val="000000"/>
          <w:sz w:val="24"/>
          <w:szCs w:val="24"/>
        </w:rPr>
        <w:t>АD</w:t>
      </w:r>
      <w:r w:rsidRPr="006C5D1E">
        <w:rPr>
          <w:rFonts w:ascii="Times New Roman" w:eastAsia="Times New Roman" w:hAnsi="Times New Roman" w:cs="Times New Roman"/>
          <w:color w:val="000000"/>
          <w:sz w:val="24"/>
          <w:szCs w:val="24"/>
        </w:rPr>
        <w:t>:</w:t>
      </w:r>
    </w:p>
    <w:p w14:paraId="0700CD33"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i/>
          <w:iCs/>
          <w:color w:val="000000"/>
          <w:sz w:val="24"/>
          <w:szCs w:val="24"/>
        </w:rPr>
        <w:t>FL= (H</w:t>
      </w:r>
      <w:r w:rsidRPr="006C5D1E">
        <w:rPr>
          <w:rFonts w:ascii="Times New Roman" w:eastAsia="Times New Roman" w:hAnsi="Times New Roman" w:cs="Times New Roman"/>
          <w:i/>
          <w:iCs/>
          <w:color w:val="000000"/>
          <w:sz w:val="24"/>
          <w:szCs w:val="24"/>
          <w:vertAlign w:val="subscript"/>
        </w:rPr>
        <w:t>F</w:t>
      </w:r>
      <w:r w:rsidRPr="006C5D1E">
        <w:rPr>
          <w:rFonts w:ascii="Times New Roman" w:eastAsia="Times New Roman" w:hAnsi="Times New Roman" w:cs="Times New Roman"/>
          <w:i/>
          <w:iCs/>
          <w:color w:val="000000"/>
          <w:sz w:val="24"/>
          <w:szCs w:val="24"/>
        </w:rPr>
        <w:t> - Н</w:t>
      </w:r>
      <w:r w:rsidRPr="006C5D1E">
        <w:rPr>
          <w:rFonts w:ascii="Times New Roman" w:eastAsia="Times New Roman" w:hAnsi="Times New Roman" w:cs="Times New Roman"/>
          <w:i/>
          <w:iCs/>
          <w:color w:val="000000"/>
          <w:sz w:val="24"/>
          <w:szCs w:val="24"/>
          <w:vertAlign w:val="subscript"/>
        </w:rPr>
        <w:t>Г</w:t>
      </w:r>
      <w:r w:rsidRPr="006C5D1E">
        <w:rPr>
          <w:rFonts w:ascii="Times New Roman" w:eastAsia="Times New Roman" w:hAnsi="Times New Roman" w:cs="Times New Roman"/>
          <w:i/>
          <w:iCs/>
          <w:color w:val="000000"/>
          <w:sz w:val="24"/>
          <w:szCs w:val="24"/>
        </w:rPr>
        <w:t>) </w:t>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i</w:t>
      </w:r>
      <w:r w:rsidRPr="006C5D1E">
        <w:rPr>
          <w:rFonts w:ascii="Times New Roman" w:eastAsia="Times New Roman" w:hAnsi="Times New Roman" w:cs="Times New Roman"/>
          <w:i/>
          <w:iCs/>
          <w:color w:val="000000"/>
          <w:sz w:val="24"/>
          <w:szCs w:val="24"/>
          <w:vertAlign w:val="subscript"/>
        </w:rPr>
        <w:t>CF</w:t>
      </w:r>
      <w:r w:rsidRPr="006C5D1E">
        <w:rPr>
          <w:rFonts w:ascii="Times New Roman" w:eastAsia="Times New Roman" w:hAnsi="Times New Roman" w:cs="Times New Roman"/>
          <w:i/>
          <w:iCs/>
          <w:color w:val="000000"/>
          <w:sz w:val="24"/>
          <w:szCs w:val="24"/>
        </w:rPr>
        <w:t> </w:t>
      </w:r>
      <w:r w:rsidRPr="006C5D1E">
        <w:rPr>
          <w:rFonts w:ascii="Times New Roman" w:eastAsia="Times New Roman" w:hAnsi="Times New Roman" w:cs="Times New Roman"/>
          <w:color w:val="000000"/>
          <w:sz w:val="24"/>
          <w:szCs w:val="24"/>
        </w:rPr>
        <w:t> 2 = (99,68 - 99,50) / 0,016</w:t>
      </w:r>
      <w:r w:rsidRPr="006C5D1E">
        <w:rPr>
          <w:rFonts w:ascii="Times New Roman" w:eastAsia="Times New Roman" w:hAnsi="Times New Roman" w:cs="Times New Roman"/>
          <w:i/>
          <w:iCs/>
          <w:color w:val="000000"/>
          <w:sz w:val="24"/>
          <w:szCs w:val="24"/>
        </w:rPr>
        <w:t> </w:t>
      </w:r>
      <w:r w:rsidRPr="006C5D1E">
        <w:rPr>
          <w:rFonts w:ascii="Times New Roman" w:eastAsia="Times New Roman" w:hAnsi="Times New Roman" w:cs="Times New Roman"/>
          <w:color w:val="000000"/>
          <w:sz w:val="24"/>
          <w:szCs w:val="24"/>
        </w:rPr>
        <w:t> 2 = 5,6 мм; </w:t>
      </w:r>
      <w:r w:rsidRPr="006C5D1E">
        <w:rPr>
          <w:rFonts w:ascii="Times New Roman" w:eastAsia="Times New Roman" w:hAnsi="Times New Roman" w:cs="Times New Roman"/>
          <w:i/>
          <w:iCs/>
          <w:color w:val="000000"/>
          <w:sz w:val="24"/>
          <w:szCs w:val="24"/>
        </w:rPr>
        <w:t>FМ = (H</w:t>
      </w:r>
      <w:r w:rsidRPr="006C5D1E">
        <w:rPr>
          <w:rFonts w:ascii="Times New Roman" w:eastAsia="Times New Roman" w:hAnsi="Times New Roman" w:cs="Times New Roman"/>
          <w:i/>
          <w:iCs/>
          <w:color w:val="000000"/>
          <w:sz w:val="24"/>
          <w:szCs w:val="24"/>
          <w:vertAlign w:val="subscript"/>
        </w:rPr>
        <w:t>F</w:t>
      </w:r>
      <w:r w:rsidRPr="006C5D1E">
        <w:rPr>
          <w:rFonts w:ascii="Times New Roman" w:eastAsia="Times New Roman" w:hAnsi="Times New Roman" w:cs="Times New Roman"/>
          <w:i/>
          <w:iCs/>
          <w:color w:val="000000"/>
          <w:sz w:val="24"/>
          <w:szCs w:val="24"/>
        </w:rPr>
        <w:t> - Н</w:t>
      </w:r>
      <w:r w:rsidRPr="006C5D1E">
        <w:rPr>
          <w:rFonts w:ascii="Times New Roman" w:eastAsia="Times New Roman" w:hAnsi="Times New Roman" w:cs="Times New Roman"/>
          <w:i/>
          <w:iCs/>
          <w:color w:val="000000"/>
          <w:sz w:val="24"/>
          <w:szCs w:val="24"/>
          <w:vertAlign w:val="subscript"/>
        </w:rPr>
        <w:t>Г</w:t>
      </w:r>
      <w:r w:rsidRPr="006C5D1E">
        <w:rPr>
          <w:rFonts w:ascii="Times New Roman" w:eastAsia="Times New Roman" w:hAnsi="Times New Roman" w:cs="Times New Roman"/>
          <w:i/>
          <w:iCs/>
          <w:color w:val="000000"/>
          <w:sz w:val="24"/>
          <w:szCs w:val="24"/>
        </w:rPr>
        <w:t>) </w:t>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i</w:t>
      </w:r>
      <w:r w:rsidRPr="006C5D1E">
        <w:rPr>
          <w:rFonts w:ascii="Times New Roman" w:eastAsia="Times New Roman" w:hAnsi="Times New Roman" w:cs="Times New Roman"/>
          <w:i/>
          <w:iCs/>
          <w:color w:val="000000"/>
          <w:sz w:val="24"/>
          <w:szCs w:val="24"/>
          <w:vertAlign w:val="subscript"/>
        </w:rPr>
        <w:t>DF</w:t>
      </w:r>
      <w:r w:rsidRPr="006C5D1E">
        <w:rPr>
          <w:rFonts w:ascii="Times New Roman" w:eastAsia="Times New Roman" w:hAnsi="Times New Roman" w:cs="Times New Roman"/>
          <w:i/>
          <w:iCs/>
          <w:color w:val="000000"/>
          <w:sz w:val="24"/>
          <w:szCs w:val="24"/>
        </w:rPr>
        <w:t> </w:t>
      </w:r>
      <w:r w:rsidRPr="006C5D1E">
        <w:rPr>
          <w:rFonts w:ascii="Times New Roman" w:eastAsia="Times New Roman" w:hAnsi="Times New Roman" w:cs="Times New Roman"/>
          <w:color w:val="000000"/>
          <w:sz w:val="24"/>
          <w:szCs w:val="24"/>
        </w:rPr>
        <w:t> 2= (99,68 - 99,50) / 0,011</w:t>
      </w:r>
      <w:r w:rsidRPr="006C5D1E">
        <w:rPr>
          <w:rFonts w:ascii="Times New Roman" w:eastAsia="Times New Roman" w:hAnsi="Times New Roman" w:cs="Times New Roman"/>
          <w:i/>
          <w:iCs/>
          <w:color w:val="000000"/>
          <w:sz w:val="24"/>
          <w:szCs w:val="24"/>
        </w:rPr>
        <w:t> </w:t>
      </w:r>
      <w:r w:rsidRPr="006C5D1E">
        <w:rPr>
          <w:rFonts w:ascii="Times New Roman" w:eastAsia="Times New Roman" w:hAnsi="Times New Roman" w:cs="Times New Roman"/>
          <w:color w:val="000000"/>
          <w:sz w:val="24"/>
          <w:szCs w:val="24"/>
        </w:rPr>
        <w:t> 2 = 8,2 мм; </w:t>
      </w:r>
      <w:r w:rsidRPr="006C5D1E">
        <w:rPr>
          <w:rFonts w:ascii="Times New Roman" w:eastAsia="Times New Roman" w:hAnsi="Times New Roman" w:cs="Times New Roman"/>
          <w:i/>
          <w:iCs/>
          <w:color w:val="000000"/>
          <w:sz w:val="24"/>
          <w:szCs w:val="24"/>
        </w:rPr>
        <w:t>АN = (H</w:t>
      </w:r>
      <w:r w:rsidRPr="006C5D1E">
        <w:rPr>
          <w:rFonts w:ascii="Times New Roman" w:eastAsia="Times New Roman" w:hAnsi="Times New Roman" w:cs="Times New Roman"/>
          <w:i/>
          <w:iCs/>
          <w:color w:val="000000"/>
          <w:sz w:val="24"/>
          <w:szCs w:val="24"/>
          <w:vertAlign w:val="subscript"/>
        </w:rPr>
        <w:t>F</w:t>
      </w:r>
      <w:r w:rsidRPr="006C5D1E">
        <w:rPr>
          <w:rFonts w:ascii="Times New Roman" w:eastAsia="Times New Roman" w:hAnsi="Times New Roman" w:cs="Times New Roman"/>
          <w:i/>
          <w:iCs/>
          <w:color w:val="000000"/>
          <w:sz w:val="24"/>
          <w:szCs w:val="24"/>
        </w:rPr>
        <w:t> - Н</w:t>
      </w:r>
      <w:r w:rsidRPr="006C5D1E">
        <w:rPr>
          <w:rFonts w:ascii="Times New Roman" w:eastAsia="Times New Roman" w:hAnsi="Times New Roman" w:cs="Times New Roman"/>
          <w:i/>
          <w:iCs/>
          <w:color w:val="000000"/>
          <w:sz w:val="24"/>
          <w:szCs w:val="24"/>
          <w:vertAlign w:val="subscript"/>
        </w:rPr>
        <w:t>Г</w:t>
      </w:r>
      <w:r w:rsidRPr="006C5D1E">
        <w:rPr>
          <w:rFonts w:ascii="Times New Roman" w:eastAsia="Times New Roman" w:hAnsi="Times New Roman" w:cs="Times New Roman"/>
          <w:i/>
          <w:iCs/>
          <w:color w:val="000000"/>
          <w:sz w:val="24"/>
          <w:szCs w:val="24"/>
        </w:rPr>
        <w:t>) </w:t>
      </w:r>
      <w:r w:rsidRPr="006C5D1E">
        <w:rPr>
          <w:rFonts w:ascii="Times New Roman" w:eastAsia="Times New Roman" w:hAnsi="Times New Roman" w:cs="Times New Roman"/>
          <w:color w:val="000000"/>
          <w:sz w:val="24"/>
          <w:szCs w:val="24"/>
        </w:rPr>
        <w:t>/ </w:t>
      </w:r>
      <w:r w:rsidRPr="006C5D1E">
        <w:rPr>
          <w:rFonts w:ascii="Times New Roman" w:eastAsia="Times New Roman" w:hAnsi="Times New Roman" w:cs="Times New Roman"/>
          <w:i/>
          <w:iCs/>
          <w:color w:val="000000"/>
          <w:sz w:val="24"/>
          <w:szCs w:val="24"/>
        </w:rPr>
        <w:t>i</w:t>
      </w:r>
      <w:r w:rsidRPr="006C5D1E">
        <w:rPr>
          <w:rFonts w:ascii="Times New Roman" w:eastAsia="Times New Roman" w:hAnsi="Times New Roman" w:cs="Times New Roman"/>
          <w:i/>
          <w:iCs/>
          <w:color w:val="000000"/>
          <w:sz w:val="24"/>
          <w:szCs w:val="24"/>
          <w:vertAlign w:val="subscript"/>
        </w:rPr>
        <w:t>АD</w:t>
      </w:r>
      <w:r w:rsidRPr="006C5D1E">
        <w:rPr>
          <w:rFonts w:ascii="Times New Roman" w:eastAsia="Times New Roman" w:hAnsi="Times New Roman" w:cs="Times New Roman"/>
          <w:i/>
          <w:iCs/>
          <w:color w:val="000000"/>
          <w:sz w:val="24"/>
          <w:szCs w:val="24"/>
        </w:rPr>
        <w:t> </w:t>
      </w:r>
      <w:r w:rsidRPr="006C5D1E">
        <w:rPr>
          <w:rFonts w:ascii="Times New Roman" w:eastAsia="Times New Roman" w:hAnsi="Times New Roman" w:cs="Times New Roman"/>
          <w:color w:val="000000"/>
          <w:sz w:val="24"/>
          <w:szCs w:val="24"/>
        </w:rPr>
        <w:t> 2 = (99,70 - 99,50) / 0,012</w:t>
      </w:r>
      <w:r w:rsidRPr="006C5D1E">
        <w:rPr>
          <w:rFonts w:ascii="Times New Roman" w:eastAsia="Times New Roman" w:hAnsi="Times New Roman" w:cs="Times New Roman"/>
          <w:i/>
          <w:iCs/>
          <w:color w:val="000000"/>
          <w:sz w:val="24"/>
          <w:szCs w:val="24"/>
        </w:rPr>
        <w:t> </w:t>
      </w:r>
      <w:r w:rsidRPr="006C5D1E">
        <w:rPr>
          <w:rFonts w:ascii="Times New Roman" w:eastAsia="Times New Roman" w:hAnsi="Times New Roman" w:cs="Times New Roman"/>
          <w:color w:val="000000"/>
          <w:sz w:val="24"/>
          <w:szCs w:val="24"/>
        </w:rPr>
        <w:t> 2 = 8,3 мм.</w:t>
      </w:r>
    </w:p>
    <w:p w14:paraId="44CCE4B6"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Для определения положения проектных горизонталей на кривых сопряжения </w:t>
      </w:r>
      <w:r w:rsidRPr="006C5D1E">
        <w:rPr>
          <w:rFonts w:ascii="Times New Roman" w:eastAsia="Times New Roman" w:hAnsi="Times New Roman" w:cs="Times New Roman"/>
          <w:i/>
          <w:iCs/>
          <w:color w:val="000000"/>
          <w:sz w:val="24"/>
          <w:szCs w:val="24"/>
        </w:rPr>
        <w:t>РD</w:t>
      </w:r>
      <w:r w:rsidRPr="006C5D1E">
        <w:rPr>
          <w:rFonts w:ascii="Times New Roman" w:eastAsia="Times New Roman" w:hAnsi="Times New Roman" w:cs="Times New Roman"/>
          <w:color w:val="000000"/>
          <w:sz w:val="24"/>
          <w:szCs w:val="24"/>
        </w:rPr>
        <w:t> и </w:t>
      </w:r>
      <w:r w:rsidRPr="006C5D1E">
        <w:rPr>
          <w:rFonts w:ascii="Times New Roman" w:eastAsia="Times New Roman" w:hAnsi="Times New Roman" w:cs="Times New Roman"/>
          <w:i/>
          <w:iCs/>
          <w:color w:val="000000"/>
          <w:sz w:val="24"/>
          <w:szCs w:val="24"/>
        </w:rPr>
        <w:t>QС</w:t>
      </w:r>
      <w:r w:rsidRPr="006C5D1E">
        <w:rPr>
          <w:rFonts w:ascii="Times New Roman" w:eastAsia="Times New Roman" w:hAnsi="Times New Roman" w:cs="Times New Roman"/>
          <w:color w:val="000000"/>
          <w:sz w:val="24"/>
          <w:szCs w:val="24"/>
        </w:rPr>
        <w:t> необходимо сначала выполнить вспомогательные построения – разбивку кривых на участки, проведя секущие из центров </w:t>
      </w:r>
      <w:r w:rsidRPr="006C5D1E">
        <w:rPr>
          <w:rFonts w:ascii="Times New Roman" w:eastAsia="Times New Roman" w:hAnsi="Times New Roman" w:cs="Times New Roman"/>
          <w:i/>
          <w:iCs/>
          <w:color w:val="000000"/>
          <w:sz w:val="24"/>
          <w:szCs w:val="24"/>
        </w:rPr>
        <w:t>О</w:t>
      </w:r>
      <w:r w:rsidRPr="006C5D1E">
        <w:rPr>
          <w:rFonts w:ascii="Times New Roman" w:eastAsia="Times New Roman" w:hAnsi="Times New Roman" w:cs="Times New Roman"/>
          <w:i/>
          <w:iCs/>
          <w:color w:val="000000"/>
          <w:sz w:val="24"/>
          <w:szCs w:val="24"/>
          <w:vertAlign w:val="subscript"/>
        </w:rPr>
        <w:t>1</w:t>
      </w:r>
      <w:r w:rsidRPr="006C5D1E">
        <w:rPr>
          <w:rFonts w:ascii="Times New Roman" w:eastAsia="Times New Roman" w:hAnsi="Times New Roman" w:cs="Times New Roman"/>
          <w:color w:val="000000"/>
          <w:sz w:val="24"/>
          <w:szCs w:val="24"/>
        </w:rPr>
        <w:t>, и </w:t>
      </w:r>
      <w:r w:rsidRPr="006C5D1E">
        <w:rPr>
          <w:rFonts w:ascii="Times New Roman" w:eastAsia="Times New Roman" w:hAnsi="Times New Roman" w:cs="Times New Roman"/>
          <w:i/>
          <w:iCs/>
          <w:color w:val="000000"/>
          <w:sz w:val="24"/>
          <w:szCs w:val="24"/>
        </w:rPr>
        <w:t>О</w:t>
      </w:r>
      <w:r w:rsidRPr="006C5D1E">
        <w:rPr>
          <w:rFonts w:ascii="Times New Roman" w:eastAsia="Times New Roman" w:hAnsi="Times New Roman" w:cs="Times New Roman"/>
          <w:i/>
          <w:iCs/>
          <w:color w:val="000000"/>
          <w:sz w:val="24"/>
          <w:szCs w:val="24"/>
          <w:vertAlign w:val="subscript"/>
        </w:rPr>
        <w:t>2</w:t>
      </w:r>
      <w:r w:rsidRPr="006C5D1E">
        <w:rPr>
          <w:rFonts w:ascii="Times New Roman" w:eastAsia="Times New Roman" w:hAnsi="Times New Roman" w:cs="Times New Roman"/>
          <w:color w:val="000000"/>
          <w:sz w:val="24"/>
          <w:szCs w:val="24"/>
        </w:rPr>
        <w:t> с шагом </w:t>
      </w:r>
      <w:r w:rsidRPr="006C5D1E">
        <w:rPr>
          <w:rFonts w:ascii="Times New Roman" w:eastAsia="Times New Roman" w:hAnsi="Times New Roman" w:cs="Times New Roman"/>
          <w:i/>
          <w:iCs/>
          <w:color w:val="000000"/>
          <w:sz w:val="24"/>
          <w:szCs w:val="24"/>
        </w:rPr>
        <w:t>α</w:t>
      </w:r>
      <w:r w:rsidRPr="006C5D1E">
        <w:rPr>
          <w:rFonts w:ascii="Times New Roman" w:eastAsia="Times New Roman" w:hAnsi="Times New Roman" w:cs="Times New Roman"/>
          <w:color w:val="000000"/>
          <w:sz w:val="24"/>
          <w:szCs w:val="24"/>
        </w:rPr>
        <w:t> = 22° 30', а затем определить проектные отметки промежуточных точек на этих кривых по формулам, изложенным выше.</w:t>
      </w:r>
    </w:p>
    <w:p w14:paraId="036EE307" w14:textId="77777777" w:rsidR="00F94FE8" w:rsidRPr="006C5D1E" w:rsidRDefault="00F94FE8" w:rsidP="00F94FE8">
      <w:pPr>
        <w:shd w:val="clear" w:color="auto" w:fill="FFFFFF"/>
        <w:spacing w:after="150" w:line="240" w:lineRule="auto"/>
        <w:rPr>
          <w:rFonts w:ascii="Times New Roman" w:eastAsia="Times New Roman" w:hAnsi="Times New Roman" w:cs="Times New Roman"/>
          <w:color w:val="000000"/>
          <w:sz w:val="24"/>
          <w:szCs w:val="24"/>
        </w:rPr>
      </w:pPr>
      <w:r w:rsidRPr="006C5D1E">
        <w:rPr>
          <w:rFonts w:ascii="Times New Roman" w:eastAsia="Times New Roman" w:hAnsi="Times New Roman" w:cs="Times New Roman"/>
          <w:color w:val="000000"/>
          <w:sz w:val="24"/>
          <w:szCs w:val="24"/>
        </w:rPr>
        <w:t>Положение горизонталей определяют методом интерполяции проектных отметок точек, лежащих на контуре кривых </w:t>
      </w:r>
      <w:r w:rsidRPr="006C5D1E">
        <w:rPr>
          <w:rFonts w:ascii="Times New Roman" w:eastAsia="Times New Roman" w:hAnsi="Times New Roman" w:cs="Times New Roman"/>
          <w:i/>
          <w:iCs/>
          <w:color w:val="000000"/>
          <w:sz w:val="24"/>
          <w:szCs w:val="24"/>
        </w:rPr>
        <w:t>РD</w:t>
      </w:r>
      <w:r w:rsidRPr="006C5D1E">
        <w:rPr>
          <w:rFonts w:ascii="Times New Roman" w:eastAsia="Times New Roman" w:hAnsi="Times New Roman" w:cs="Times New Roman"/>
          <w:color w:val="000000"/>
          <w:sz w:val="24"/>
          <w:szCs w:val="24"/>
        </w:rPr>
        <w:t> и </w:t>
      </w:r>
      <w:r w:rsidRPr="006C5D1E">
        <w:rPr>
          <w:rFonts w:ascii="Times New Roman" w:eastAsia="Times New Roman" w:hAnsi="Times New Roman" w:cs="Times New Roman"/>
          <w:i/>
          <w:iCs/>
          <w:color w:val="000000"/>
          <w:sz w:val="24"/>
          <w:szCs w:val="24"/>
        </w:rPr>
        <w:t>QС</w:t>
      </w:r>
      <w:r w:rsidRPr="006C5D1E">
        <w:rPr>
          <w:rFonts w:ascii="Times New Roman" w:eastAsia="Times New Roman" w:hAnsi="Times New Roman" w:cs="Times New Roman"/>
          <w:color w:val="000000"/>
          <w:sz w:val="24"/>
          <w:szCs w:val="24"/>
        </w:rPr>
        <w:t>.</w:t>
      </w:r>
    </w:p>
    <w:p w14:paraId="50082CE7" w14:textId="77777777" w:rsidR="00F94FE8" w:rsidRPr="006C5D1E" w:rsidRDefault="00F94FE8" w:rsidP="00F94FE8">
      <w:pPr>
        <w:shd w:val="clear" w:color="auto" w:fill="FFFFFF"/>
        <w:spacing w:after="0" w:line="240" w:lineRule="auto"/>
        <w:rPr>
          <w:rFonts w:ascii="Arial" w:eastAsia="Times New Roman" w:hAnsi="Arial" w:cs="Arial"/>
          <w:color w:val="000000"/>
          <w:sz w:val="21"/>
          <w:szCs w:val="21"/>
        </w:rPr>
      </w:pPr>
    </w:p>
    <w:p w14:paraId="64AF7DF2" w14:textId="04AECE37" w:rsidR="00F94FE8" w:rsidRPr="006C5D1E" w:rsidRDefault="007858C9" w:rsidP="00F94FE8">
      <w:pPr>
        <w:shd w:val="clear" w:color="auto" w:fill="FFFFFF"/>
        <w:spacing w:after="0" w:line="240" w:lineRule="auto"/>
        <w:jc w:val="right"/>
        <w:rPr>
          <w:rFonts w:ascii="Arial" w:eastAsia="Times New Roman" w:hAnsi="Arial" w:cs="Arial"/>
          <w:color w:val="000000"/>
          <w:sz w:val="21"/>
          <w:szCs w:val="21"/>
        </w:rPr>
      </w:pPr>
      <w:r>
        <w:rPr>
          <w:noProof/>
        </w:rPr>
        <mc:AlternateContent>
          <mc:Choice Requires="wps">
            <w:drawing>
              <wp:inline distT="0" distB="0" distL="0" distR="0" wp14:anchorId="0ABF94D7" wp14:editId="03523B05">
                <wp:extent cx="304800" cy="304800"/>
                <wp:effectExtent l="0" t="0" r="0" b="0"/>
                <wp:docPr id="261633395" name="AutoShape 20" descr="Назад: 20. Практическая работа  №20">
                  <a:hlinkClick xmlns:a="http://schemas.openxmlformats.org/drawingml/2006/main" r:id="rId239" tooltip="&quot;Назад: 20. Практическая работа  №20&quo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C65D65A" id="AutoShape 20" o:spid="_x0000_s1026" alt="Назад: 20. Практическая работа  №20" href="http://spo.kbadk.ru/mod/book/view.php?id=648&amp;chapterid=8868" title="&quot;Назад: 20. Практическая работа  №20&quot;"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" o:button="t" filled="f" stroked="f">
                <v:fill o:detectmouseclick="t"/>
                <o:lock v:ext="edit" aspectratio="t"/>
                <w10:anchorlock/>
              </v:rect>
            </w:pict>
          </mc:Fallback>
        </mc:AlternateContent>
      </w:r>
      <w:r>
        <w:rPr>
          <w:noProof/>
        </w:rPr>
        <mc:AlternateContent>
          <mc:Choice Requires="wps">
            <w:drawing>
              <wp:inline distT="0" distB="0" distL="0" distR="0" wp14:anchorId="4DF77B33" wp14:editId="543077D8">
                <wp:extent cx="304800" cy="304800"/>
                <wp:effectExtent l="0" t="0" r="0" b="0"/>
                <wp:docPr id="301196872" name="AutoShape 21" descr="Покинуть книгу">
                  <a:hlinkClick xmlns:a="http://schemas.openxmlformats.org/drawingml/2006/main" r:id="rId240" tooltip="&quot;Покинуть книгу&quo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1A93958" id="AutoShape 21" o:spid="_x0000_s1026" alt="Покинуть книгу" href="http://spo.kbadk.ru/course/view.php?id=137#section-3" title="&quot;Покинуть книгу&quot;"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" o:button="t" filled="f" stroked="f">
                <v:fill o:detectmouseclick="t"/>
                <o:lock v:ext="edit" aspectratio="t"/>
                <w10:anchorlock/>
              </v:rect>
            </w:pict>
          </mc:Fallback>
        </mc:AlternateContent>
      </w:r>
    </w:p>
    <w:p w14:paraId="3B7F9990" w14:textId="77777777" w:rsidR="00F94FE8" w:rsidRDefault="00F94FE8" w:rsidP="00F94FE8">
      <w:pPr>
        <w:pStyle w:val="a6"/>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465"/>
        <w:rPr>
          <w:b/>
        </w:rPr>
      </w:pPr>
    </w:p>
    <w:p w14:paraId="2932EB53" w14:textId="77777777" w:rsidR="00F94FE8" w:rsidRDefault="00F94FE8" w:rsidP="00F94FE8">
      <w:pPr>
        <w:pStyle w:val="a6"/>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465"/>
        <w:rPr>
          <w:b/>
        </w:rPr>
      </w:pPr>
    </w:p>
    <w:p w14:paraId="217AA9F8" w14:textId="77777777" w:rsidR="00F94FE8" w:rsidRPr="007D1EAD" w:rsidRDefault="00F94FE8" w:rsidP="00F94FE8">
      <w:pPr>
        <w:pStyle w:val="a6"/>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465"/>
        <w:rPr>
          <w:b/>
        </w:rPr>
      </w:pPr>
      <w:r w:rsidRPr="007D1EAD">
        <w:rPr>
          <w:b/>
        </w:rPr>
        <w:t>3.</w:t>
      </w:r>
      <w:r>
        <w:rPr>
          <w:b/>
        </w:rPr>
        <w:t>1.6</w:t>
      </w:r>
      <w:r w:rsidRPr="007D1EAD">
        <w:rPr>
          <w:b/>
        </w:rPr>
        <w:t xml:space="preserve"> </w:t>
      </w:r>
      <w:r w:rsidRPr="0062565A">
        <w:rPr>
          <w:b/>
        </w:rPr>
        <w:t xml:space="preserve">Задания для </w:t>
      </w:r>
      <w:r>
        <w:rPr>
          <w:b/>
        </w:rPr>
        <w:t>административной</w:t>
      </w:r>
      <w:r w:rsidRPr="0062565A">
        <w:rPr>
          <w:b/>
          <w:spacing w:val="-4"/>
        </w:rPr>
        <w:t xml:space="preserve"> </w:t>
      </w:r>
      <w:r w:rsidRPr="0062565A">
        <w:rPr>
          <w:b/>
        </w:rPr>
        <w:t>(срезовой) контрольной р</w:t>
      </w:r>
      <w:r>
        <w:rPr>
          <w:b/>
        </w:rPr>
        <w:t>а</w:t>
      </w:r>
      <w:r w:rsidRPr="0062565A">
        <w:rPr>
          <w:b/>
        </w:rPr>
        <w:t>боты</w:t>
      </w:r>
    </w:p>
    <w:p w14:paraId="79D74843" w14:textId="77777777" w:rsidR="00F94FE8" w:rsidRDefault="00F94FE8" w:rsidP="00F94FE8">
      <w:pPr>
        <w:pStyle w:val="a6"/>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465"/>
      </w:pPr>
      <w:r>
        <w:rPr>
          <w:b/>
        </w:rPr>
        <w:t>(</w:t>
      </w:r>
      <w:r>
        <w:t>У1. У2, У3, З1, З2, З3, З4)</w:t>
      </w:r>
    </w:p>
    <w:p w14:paraId="52FC22E2" w14:textId="77777777" w:rsidR="00F94FE8" w:rsidRPr="00577E74" w:rsidRDefault="00F94FE8" w:rsidP="00F94FE8">
      <w:pPr>
        <w:widowControl w:val="0"/>
        <w:tabs>
          <w:tab w:val="left" w:pos="581"/>
        </w:tabs>
        <w:autoSpaceDE w:val="0"/>
        <w:autoSpaceDN w:val="0"/>
        <w:spacing w:before="3" w:after="0" w:line="240" w:lineRule="auto"/>
        <w:ind w:right="315" w:firstLine="709"/>
        <w:jc w:val="both"/>
        <w:rPr>
          <w:rFonts w:ascii="Times New Roman" w:hAnsi="Times New Roman" w:cs="Times New Roman"/>
          <w:sz w:val="24"/>
          <w:szCs w:val="24"/>
        </w:rPr>
      </w:pPr>
      <w:r w:rsidRPr="00577E74">
        <w:rPr>
          <w:rFonts w:ascii="Times New Roman" w:hAnsi="Times New Roman" w:cs="Times New Roman"/>
          <w:sz w:val="24"/>
          <w:szCs w:val="24"/>
        </w:rPr>
        <w:t>При проведении административных (срезовых) контрольных работ охват обучающихся должен</w:t>
      </w:r>
      <w:r w:rsidRPr="00577E74">
        <w:rPr>
          <w:rFonts w:ascii="Times New Roman" w:hAnsi="Times New Roman" w:cs="Times New Roman"/>
          <w:spacing w:val="1"/>
          <w:sz w:val="24"/>
          <w:szCs w:val="24"/>
        </w:rPr>
        <w:t xml:space="preserve"> </w:t>
      </w:r>
      <w:r w:rsidRPr="00577E74">
        <w:rPr>
          <w:rFonts w:ascii="Times New Roman" w:hAnsi="Times New Roman" w:cs="Times New Roman"/>
          <w:sz w:val="24"/>
          <w:szCs w:val="24"/>
        </w:rPr>
        <w:t>быть не менее 95%. Студенты, по каким-либо причинам не выполнившие контрольную работу,</w:t>
      </w:r>
      <w:r w:rsidRPr="00577E74">
        <w:rPr>
          <w:rFonts w:ascii="Times New Roman" w:hAnsi="Times New Roman" w:cs="Times New Roman"/>
          <w:spacing w:val="1"/>
          <w:sz w:val="24"/>
          <w:szCs w:val="24"/>
        </w:rPr>
        <w:t xml:space="preserve"> </w:t>
      </w:r>
      <w:r w:rsidRPr="00577E74">
        <w:rPr>
          <w:rFonts w:ascii="Times New Roman" w:hAnsi="Times New Roman" w:cs="Times New Roman"/>
          <w:sz w:val="24"/>
          <w:szCs w:val="24"/>
        </w:rPr>
        <w:t>обязаны</w:t>
      </w:r>
      <w:r w:rsidRPr="00577E74">
        <w:rPr>
          <w:rFonts w:ascii="Times New Roman" w:hAnsi="Times New Roman" w:cs="Times New Roman"/>
          <w:spacing w:val="-2"/>
          <w:sz w:val="24"/>
          <w:szCs w:val="24"/>
        </w:rPr>
        <w:t xml:space="preserve"> </w:t>
      </w:r>
      <w:r w:rsidRPr="00577E74">
        <w:rPr>
          <w:rFonts w:ascii="Times New Roman" w:hAnsi="Times New Roman" w:cs="Times New Roman"/>
          <w:sz w:val="24"/>
          <w:szCs w:val="24"/>
        </w:rPr>
        <w:t>выполнить</w:t>
      </w:r>
      <w:r w:rsidRPr="00577E74">
        <w:rPr>
          <w:rFonts w:ascii="Times New Roman" w:hAnsi="Times New Roman" w:cs="Times New Roman"/>
          <w:spacing w:val="2"/>
          <w:sz w:val="24"/>
          <w:szCs w:val="24"/>
        </w:rPr>
        <w:t xml:space="preserve"> </w:t>
      </w:r>
      <w:r w:rsidRPr="00577E74">
        <w:rPr>
          <w:rFonts w:ascii="Times New Roman" w:hAnsi="Times New Roman" w:cs="Times New Roman"/>
          <w:sz w:val="24"/>
          <w:szCs w:val="24"/>
        </w:rPr>
        <w:t>ее</w:t>
      </w:r>
      <w:r w:rsidRPr="00577E74">
        <w:rPr>
          <w:rFonts w:ascii="Times New Roman" w:hAnsi="Times New Roman" w:cs="Times New Roman"/>
          <w:spacing w:val="-4"/>
          <w:sz w:val="24"/>
          <w:szCs w:val="24"/>
        </w:rPr>
        <w:t xml:space="preserve"> </w:t>
      </w:r>
      <w:r w:rsidRPr="00577E74">
        <w:rPr>
          <w:rFonts w:ascii="Times New Roman" w:hAnsi="Times New Roman" w:cs="Times New Roman"/>
          <w:sz w:val="24"/>
          <w:szCs w:val="24"/>
        </w:rPr>
        <w:t>в</w:t>
      </w:r>
      <w:r w:rsidRPr="00577E74">
        <w:rPr>
          <w:rFonts w:ascii="Times New Roman" w:hAnsi="Times New Roman" w:cs="Times New Roman"/>
          <w:spacing w:val="2"/>
          <w:sz w:val="24"/>
          <w:szCs w:val="24"/>
        </w:rPr>
        <w:t xml:space="preserve"> </w:t>
      </w:r>
      <w:r w:rsidRPr="00577E74">
        <w:rPr>
          <w:rFonts w:ascii="Times New Roman" w:hAnsi="Times New Roman" w:cs="Times New Roman"/>
          <w:sz w:val="24"/>
          <w:szCs w:val="24"/>
        </w:rPr>
        <w:t>ближайшее</w:t>
      </w:r>
      <w:r w:rsidRPr="00577E74">
        <w:rPr>
          <w:rFonts w:ascii="Times New Roman" w:hAnsi="Times New Roman" w:cs="Times New Roman"/>
          <w:spacing w:val="-4"/>
          <w:sz w:val="24"/>
          <w:szCs w:val="24"/>
        </w:rPr>
        <w:t xml:space="preserve"> </w:t>
      </w:r>
      <w:r w:rsidRPr="00577E74">
        <w:rPr>
          <w:rFonts w:ascii="Times New Roman" w:hAnsi="Times New Roman" w:cs="Times New Roman"/>
          <w:sz w:val="24"/>
          <w:szCs w:val="24"/>
        </w:rPr>
        <w:t>время</w:t>
      </w:r>
      <w:r w:rsidRPr="00577E74">
        <w:rPr>
          <w:rFonts w:ascii="Times New Roman" w:hAnsi="Times New Roman" w:cs="Times New Roman"/>
          <w:spacing w:val="-4"/>
          <w:sz w:val="24"/>
          <w:szCs w:val="24"/>
        </w:rPr>
        <w:t xml:space="preserve"> </w:t>
      </w:r>
      <w:r w:rsidRPr="00577E74">
        <w:rPr>
          <w:rFonts w:ascii="Times New Roman" w:hAnsi="Times New Roman" w:cs="Times New Roman"/>
          <w:sz w:val="24"/>
          <w:szCs w:val="24"/>
        </w:rPr>
        <w:t>(по</w:t>
      </w:r>
      <w:r w:rsidRPr="00577E74">
        <w:rPr>
          <w:rFonts w:ascii="Times New Roman" w:hAnsi="Times New Roman" w:cs="Times New Roman"/>
          <w:spacing w:val="6"/>
          <w:sz w:val="24"/>
          <w:szCs w:val="24"/>
        </w:rPr>
        <w:t xml:space="preserve"> </w:t>
      </w:r>
      <w:r w:rsidRPr="00577E74">
        <w:rPr>
          <w:rFonts w:ascii="Times New Roman" w:hAnsi="Times New Roman" w:cs="Times New Roman"/>
          <w:sz w:val="24"/>
          <w:szCs w:val="24"/>
        </w:rPr>
        <w:t>аналогичным</w:t>
      </w:r>
      <w:r w:rsidRPr="00577E74">
        <w:rPr>
          <w:rFonts w:ascii="Times New Roman" w:hAnsi="Times New Roman" w:cs="Times New Roman"/>
          <w:spacing w:val="2"/>
          <w:sz w:val="24"/>
          <w:szCs w:val="24"/>
        </w:rPr>
        <w:t xml:space="preserve"> </w:t>
      </w:r>
      <w:r w:rsidRPr="00577E74">
        <w:rPr>
          <w:rFonts w:ascii="Times New Roman" w:hAnsi="Times New Roman" w:cs="Times New Roman"/>
          <w:sz w:val="24"/>
          <w:szCs w:val="24"/>
        </w:rPr>
        <w:t>заданиям).</w:t>
      </w:r>
    </w:p>
    <w:p w14:paraId="2DD30B59" w14:textId="77777777" w:rsidR="00F94FE8" w:rsidRDefault="00F94FE8" w:rsidP="00F94FE8">
      <w:pPr>
        <w:spacing w:after="0" w:line="240" w:lineRule="auto"/>
        <w:rPr>
          <w:rFonts w:ascii="Times New Roman" w:hAnsi="Times New Roman" w:cs="Times New Roman"/>
          <w:b/>
          <w:sz w:val="24"/>
          <w:szCs w:val="24"/>
        </w:rPr>
      </w:pPr>
      <w:r w:rsidRPr="006D22DE">
        <w:rPr>
          <w:rFonts w:ascii="Times New Roman" w:hAnsi="Times New Roman" w:cs="Times New Roman"/>
          <w:b/>
          <w:sz w:val="24"/>
          <w:szCs w:val="24"/>
        </w:rPr>
        <w:t xml:space="preserve">Критерии оценки выполнения </w:t>
      </w:r>
      <w:r>
        <w:rPr>
          <w:rFonts w:ascii="Times New Roman" w:hAnsi="Times New Roman" w:cs="Times New Roman"/>
          <w:b/>
          <w:sz w:val="24"/>
          <w:szCs w:val="24"/>
        </w:rPr>
        <w:t>контрольной</w:t>
      </w:r>
      <w:r w:rsidRPr="006D22DE">
        <w:rPr>
          <w:rFonts w:ascii="Times New Roman" w:hAnsi="Times New Roman" w:cs="Times New Roman"/>
          <w:b/>
          <w:sz w:val="24"/>
          <w:szCs w:val="24"/>
        </w:rPr>
        <w:t xml:space="preserve"> работ</w:t>
      </w:r>
      <w:r>
        <w:rPr>
          <w:rFonts w:ascii="Times New Roman" w:hAnsi="Times New Roman" w:cs="Times New Roman"/>
          <w:b/>
          <w:sz w:val="24"/>
          <w:szCs w:val="24"/>
        </w:rPr>
        <w:t>ы</w:t>
      </w:r>
    </w:p>
    <w:tbl>
      <w:tblPr>
        <w:tblStyle w:val="a3"/>
        <w:tblW w:w="0" w:type="auto"/>
        <w:tblLook w:val="04A0" w:firstRow="1" w:lastRow="0" w:firstColumn="1" w:lastColumn="0" w:noHBand="0" w:noVBand="1"/>
      </w:tblPr>
      <w:tblGrid>
        <w:gridCol w:w="1628"/>
        <w:gridCol w:w="1842"/>
        <w:gridCol w:w="4718"/>
        <w:gridCol w:w="1383"/>
      </w:tblGrid>
      <w:tr w:rsidR="00F94FE8" w14:paraId="4A978D5A" w14:textId="77777777" w:rsidTr="00EC17B7">
        <w:tc>
          <w:tcPr>
            <w:tcW w:w="1628" w:type="dxa"/>
          </w:tcPr>
          <w:p w14:paraId="1467279B" w14:textId="77777777" w:rsidR="00F94FE8" w:rsidRPr="009158F6" w:rsidRDefault="00F94FE8" w:rsidP="00EC17B7">
            <w:pPr>
              <w:jc w:val="center"/>
              <w:rPr>
                <w:b/>
              </w:rPr>
            </w:pPr>
            <w:r w:rsidRPr="009158F6">
              <w:rPr>
                <w:b/>
              </w:rPr>
              <w:t>Вид задания</w:t>
            </w:r>
          </w:p>
        </w:tc>
        <w:tc>
          <w:tcPr>
            <w:tcW w:w="1842" w:type="dxa"/>
          </w:tcPr>
          <w:p w14:paraId="546729B8" w14:textId="77777777" w:rsidR="00F94FE8" w:rsidRPr="009158F6" w:rsidRDefault="00F94FE8" w:rsidP="00EC17B7">
            <w:pPr>
              <w:jc w:val="center"/>
              <w:rPr>
                <w:b/>
                <w:sz w:val="24"/>
                <w:szCs w:val="24"/>
              </w:rPr>
            </w:pPr>
            <w:r w:rsidRPr="009158F6">
              <w:rPr>
                <w:b/>
                <w:sz w:val="24"/>
                <w:szCs w:val="24"/>
              </w:rPr>
              <w:t>Уровень</w:t>
            </w:r>
          </w:p>
        </w:tc>
        <w:tc>
          <w:tcPr>
            <w:tcW w:w="4718" w:type="dxa"/>
          </w:tcPr>
          <w:p w14:paraId="14B84B77" w14:textId="77777777" w:rsidR="00F94FE8" w:rsidRPr="009158F6" w:rsidRDefault="00F94FE8" w:rsidP="00EC17B7">
            <w:pPr>
              <w:jc w:val="center"/>
              <w:rPr>
                <w:b/>
                <w:sz w:val="24"/>
                <w:szCs w:val="24"/>
              </w:rPr>
            </w:pPr>
            <w:r w:rsidRPr="009158F6">
              <w:rPr>
                <w:b/>
                <w:sz w:val="24"/>
                <w:szCs w:val="24"/>
              </w:rPr>
              <w:t>Критерии</w:t>
            </w:r>
          </w:p>
        </w:tc>
        <w:tc>
          <w:tcPr>
            <w:tcW w:w="1383" w:type="dxa"/>
          </w:tcPr>
          <w:p w14:paraId="7D33E2FA" w14:textId="77777777" w:rsidR="00F94FE8" w:rsidRPr="009158F6" w:rsidRDefault="00F94FE8" w:rsidP="00EC17B7">
            <w:pPr>
              <w:jc w:val="center"/>
              <w:rPr>
                <w:b/>
                <w:sz w:val="24"/>
                <w:szCs w:val="24"/>
              </w:rPr>
            </w:pPr>
            <w:r w:rsidRPr="009158F6">
              <w:rPr>
                <w:b/>
                <w:sz w:val="24"/>
                <w:szCs w:val="24"/>
              </w:rPr>
              <w:t>Оценка</w:t>
            </w:r>
          </w:p>
        </w:tc>
      </w:tr>
      <w:tr w:rsidR="00F94FE8" w14:paraId="03F096E4" w14:textId="77777777" w:rsidTr="00EC17B7">
        <w:tc>
          <w:tcPr>
            <w:tcW w:w="1628" w:type="dxa"/>
            <w:vMerge w:val="restart"/>
          </w:tcPr>
          <w:p w14:paraId="33168B57" w14:textId="77777777" w:rsidR="00F94FE8" w:rsidRDefault="00F94FE8" w:rsidP="00EC17B7">
            <w:r>
              <w:rPr>
                <w:sz w:val="24"/>
                <w:szCs w:val="24"/>
              </w:rPr>
              <w:t>Выполнение тестовых заданий</w:t>
            </w:r>
          </w:p>
        </w:tc>
        <w:tc>
          <w:tcPr>
            <w:tcW w:w="1842" w:type="dxa"/>
          </w:tcPr>
          <w:p w14:paraId="02EC53B0" w14:textId="77777777" w:rsidR="00F94FE8" w:rsidRPr="00CB72F6" w:rsidRDefault="00F94FE8" w:rsidP="00EC17B7">
            <w:pPr>
              <w:rPr>
                <w:sz w:val="24"/>
                <w:szCs w:val="24"/>
              </w:rPr>
            </w:pPr>
            <w:r w:rsidRPr="00CB72F6">
              <w:rPr>
                <w:rFonts w:eastAsia="Times New Roman"/>
                <w:color w:val="333333"/>
                <w:sz w:val="24"/>
                <w:szCs w:val="24"/>
              </w:rPr>
              <w:t>Высокий</w:t>
            </w:r>
          </w:p>
        </w:tc>
        <w:tc>
          <w:tcPr>
            <w:tcW w:w="4718" w:type="dxa"/>
          </w:tcPr>
          <w:p w14:paraId="3F533A90" w14:textId="77777777" w:rsidR="00F94FE8" w:rsidRPr="00CB72F6" w:rsidRDefault="00F94FE8" w:rsidP="00EC17B7">
            <w:pPr>
              <w:rPr>
                <w:sz w:val="24"/>
                <w:szCs w:val="24"/>
              </w:rPr>
            </w:pPr>
            <w:r w:rsidRPr="00CB72F6">
              <w:rPr>
                <w:sz w:val="24"/>
                <w:szCs w:val="24"/>
              </w:rPr>
              <w:t>Свыше85 - до100%</w:t>
            </w:r>
          </w:p>
        </w:tc>
        <w:tc>
          <w:tcPr>
            <w:tcW w:w="1383" w:type="dxa"/>
          </w:tcPr>
          <w:p w14:paraId="76FA85EC" w14:textId="77777777" w:rsidR="00F94FE8" w:rsidRPr="00CB72F6" w:rsidRDefault="00F94FE8" w:rsidP="00EC17B7">
            <w:pPr>
              <w:rPr>
                <w:sz w:val="24"/>
                <w:szCs w:val="24"/>
              </w:rPr>
            </w:pPr>
            <w:r w:rsidRPr="00CB72F6">
              <w:rPr>
                <w:sz w:val="24"/>
                <w:szCs w:val="24"/>
              </w:rPr>
              <w:t>5(отлично)</w:t>
            </w:r>
          </w:p>
        </w:tc>
      </w:tr>
      <w:tr w:rsidR="00F94FE8" w14:paraId="5FCDF2F6" w14:textId="77777777" w:rsidTr="00EC17B7">
        <w:tc>
          <w:tcPr>
            <w:tcW w:w="1628" w:type="dxa"/>
            <w:vMerge/>
          </w:tcPr>
          <w:p w14:paraId="3FD94886" w14:textId="77777777" w:rsidR="00F94FE8" w:rsidRDefault="00F94FE8" w:rsidP="00EC17B7"/>
        </w:tc>
        <w:tc>
          <w:tcPr>
            <w:tcW w:w="1842" w:type="dxa"/>
          </w:tcPr>
          <w:p w14:paraId="0DC01027" w14:textId="77777777" w:rsidR="00F94FE8" w:rsidRPr="00CB72F6" w:rsidRDefault="00F94FE8" w:rsidP="00EC17B7">
            <w:pPr>
              <w:rPr>
                <w:sz w:val="24"/>
                <w:szCs w:val="24"/>
              </w:rPr>
            </w:pPr>
            <w:r w:rsidRPr="00CB72F6">
              <w:rPr>
                <w:rFonts w:eastAsia="Times New Roman"/>
                <w:color w:val="333333"/>
                <w:sz w:val="24"/>
                <w:szCs w:val="24"/>
              </w:rPr>
              <w:t>Достаточный</w:t>
            </w:r>
          </w:p>
        </w:tc>
        <w:tc>
          <w:tcPr>
            <w:tcW w:w="4718" w:type="dxa"/>
          </w:tcPr>
          <w:p w14:paraId="1C3868FC" w14:textId="77777777" w:rsidR="00F94FE8" w:rsidRPr="00CB72F6" w:rsidRDefault="00F94FE8" w:rsidP="00EC17B7">
            <w:pPr>
              <w:rPr>
                <w:sz w:val="24"/>
                <w:szCs w:val="24"/>
              </w:rPr>
            </w:pPr>
            <w:r w:rsidRPr="00CB72F6">
              <w:rPr>
                <w:sz w:val="24"/>
                <w:szCs w:val="24"/>
              </w:rPr>
              <w:t>Свыше 70 - до 85:</w:t>
            </w:r>
          </w:p>
        </w:tc>
        <w:tc>
          <w:tcPr>
            <w:tcW w:w="1383" w:type="dxa"/>
          </w:tcPr>
          <w:p w14:paraId="3B204398" w14:textId="77777777" w:rsidR="00F94FE8" w:rsidRPr="00CB72F6" w:rsidRDefault="00F94FE8" w:rsidP="00EC17B7">
            <w:pPr>
              <w:rPr>
                <w:sz w:val="24"/>
                <w:szCs w:val="24"/>
              </w:rPr>
            </w:pPr>
            <w:r w:rsidRPr="00CB72F6">
              <w:rPr>
                <w:sz w:val="24"/>
                <w:szCs w:val="24"/>
              </w:rPr>
              <w:t>4(хорошо)</w:t>
            </w:r>
          </w:p>
        </w:tc>
      </w:tr>
      <w:tr w:rsidR="00F94FE8" w14:paraId="6D844324" w14:textId="77777777" w:rsidTr="00EC17B7">
        <w:tc>
          <w:tcPr>
            <w:tcW w:w="1628" w:type="dxa"/>
            <w:vMerge/>
          </w:tcPr>
          <w:p w14:paraId="7AEEB1E9" w14:textId="77777777" w:rsidR="00F94FE8" w:rsidRDefault="00F94FE8" w:rsidP="00EC17B7"/>
        </w:tc>
        <w:tc>
          <w:tcPr>
            <w:tcW w:w="1842" w:type="dxa"/>
          </w:tcPr>
          <w:p w14:paraId="322C4316" w14:textId="77777777" w:rsidR="00F94FE8" w:rsidRPr="00CB72F6" w:rsidRDefault="00F94FE8" w:rsidP="00EC17B7">
            <w:pPr>
              <w:rPr>
                <w:sz w:val="24"/>
                <w:szCs w:val="24"/>
              </w:rPr>
            </w:pPr>
            <w:r w:rsidRPr="00CB72F6">
              <w:rPr>
                <w:rFonts w:eastAsia="Times New Roman"/>
                <w:color w:val="333333"/>
                <w:sz w:val="24"/>
                <w:szCs w:val="24"/>
              </w:rPr>
              <w:t>Средний</w:t>
            </w:r>
          </w:p>
        </w:tc>
        <w:tc>
          <w:tcPr>
            <w:tcW w:w="4718" w:type="dxa"/>
          </w:tcPr>
          <w:p w14:paraId="67167E2E" w14:textId="77777777" w:rsidR="00F94FE8" w:rsidRPr="00CB72F6" w:rsidRDefault="00F94FE8" w:rsidP="00EC17B7">
            <w:pPr>
              <w:rPr>
                <w:sz w:val="24"/>
                <w:szCs w:val="24"/>
              </w:rPr>
            </w:pPr>
            <w:r w:rsidRPr="00CB72F6">
              <w:rPr>
                <w:sz w:val="24"/>
                <w:szCs w:val="24"/>
              </w:rPr>
              <w:t>Свыше 50 - до 70%</w:t>
            </w:r>
          </w:p>
        </w:tc>
        <w:tc>
          <w:tcPr>
            <w:tcW w:w="1383" w:type="dxa"/>
          </w:tcPr>
          <w:p w14:paraId="64F386B9" w14:textId="77777777" w:rsidR="00F94FE8" w:rsidRPr="00CB72F6" w:rsidRDefault="00F94FE8" w:rsidP="00EC17B7">
            <w:pPr>
              <w:rPr>
                <w:sz w:val="24"/>
                <w:szCs w:val="24"/>
              </w:rPr>
            </w:pPr>
            <w:r w:rsidRPr="00CB72F6">
              <w:rPr>
                <w:sz w:val="24"/>
                <w:szCs w:val="24"/>
              </w:rPr>
              <w:t>3(удовлет)</w:t>
            </w:r>
          </w:p>
        </w:tc>
      </w:tr>
      <w:tr w:rsidR="00F94FE8" w14:paraId="1480EEE7" w14:textId="77777777" w:rsidTr="00EC17B7">
        <w:tc>
          <w:tcPr>
            <w:tcW w:w="1628" w:type="dxa"/>
            <w:vMerge/>
          </w:tcPr>
          <w:p w14:paraId="0610B76A" w14:textId="77777777" w:rsidR="00F94FE8" w:rsidRDefault="00F94FE8" w:rsidP="00EC17B7"/>
        </w:tc>
        <w:tc>
          <w:tcPr>
            <w:tcW w:w="1842" w:type="dxa"/>
          </w:tcPr>
          <w:p w14:paraId="4A591062" w14:textId="77777777" w:rsidR="00F94FE8" w:rsidRPr="00CB72F6" w:rsidRDefault="00F94FE8" w:rsidP="00EC17B7">
            <w:pPr>
              <w:rPr>
                <w:sz w:val="24"/>
                <w:szCs w:val="24"/>
              </w:rPr>
            </w:pPr>
            <w:r w:rsidRPr="00CB72F6">
              <w:rPr>
                <w:rFonts w:eastAsia="Times New Roman"/>
                <w:color w:val="333333"/>
                <w:sz w:val="24"/>
                <w:szCs w:val="24"/>
              </w:rPr>
              <w:t>Начальный</w:t>
            </w:r>
          </w:p>
        </w:tc>
        <w:tc>
          <w:tcPr>
            <w:tcW w:w="4718" w:type="dxa"/>
          </w:tcPr>
          <w:p w14:paraId="55D66641" w14:textId="77777777" w:rsidR="00F94FE8" w:rsidRPr="00CB72F6" w:rsidRDefault="00F94FE8" w:rsidP="00EC17B7">
            <w:pPr>
              <w:rPr>
                <w:sz w:val="24"/>
                <w:szCs w:val="24"/>
              </w:rPr>
            </w:pPr>
            <w:r w:rsidRPr="00CB72F6">
              <w:rPr>
                <w:sz w:val="24"/>
                <w:szCs w:val="24"/>
              </w:rPr>
              <w:t>Свыше 10  - до 50%</w:t>
            </w:r>
          </w:p>
        </w:tc>
        <w:tc>
          <w:tcPr>
            <w:tcW w:w="1383" w:type="dxa"/>
          </w:tcPr>
          <w:p w14:paraId="1D1D9F9C" w14:textId="77777777" w:rsidR="00F94FE8" w:rsidRPr="00CB72F6" w:rsidRDefault="00F94FE8" w:rsidP="00EC17B7">
            <w:pPr>
              <w:rPr>
                <w:sz w:val="24"/>
                <w:szCs w:val="24"/>
              </w:rPr>
            </w:pPr>
            <w:r w:rsidRPr="00CB72F6">
              <w:rPr>
                <w:sz w:val="24"/>
                <w:szCs w:val="24"/>
              </w:rPr>
              <w:t>2(неудовл)</w:t>
            </w:r>
          </w:p>
        </w:tc>
      </w:tr>
      <w:tr w:rsidR="00F94FE8" w14:paraId="7F17E486" w14:textId="77777777" w:rsidTr="00EC17B7">
        <w:tc>
          <w:tcPr>
            <w:tcW w:w="1628" w:type="dxa"/>
            <w:vMerge/>
          </w:tcPr>
          <w:p w14:paraId="3159D57B" w14:textId="77777777" w:rsidR="00F94FE8" w:rsidRDefault="00F94FE8" w:rsidP="00EC17B7"/>
        </w:tc>
        <w:tc>
          <w:tcPr>
            <w:tcW w:w="1842" w:type="dxa"/>
          </w:tcPr>
          <w:p w14:paraId="5E5FA70C" w14:textId="77777777" w:rsidR="00F94FE8" w:rsidRPr="00CB72F6" w:rsidRDefault="00F94FE8" w:rsidP="00EC17B7">
            <w:pPr>
              <w:rPr>
                <w:sz w:val="24"/>
                <w:szCs w:val="24"/>
              </w:rPr>
            </w:pPr>
            <w:r w:rsidRPr="00CB72F6">
              <w:rPr>
                <w:rFonts w:eastAsia="Times New Roman"/>
                <w:color w:val="333333"/>
                <w:sz w:val="24"/>
                <w:szCs w:val="24"/>
              </w:rPr>
              <w:t>Недостаточный</w:t>
            </w:r>
          </w:p>
        </w:tc>
        <w:tc>
          <w:tcPr>
            <w:tcW w:w="4718" w:type="dxa"/>
          </w:tcPr>
          <w:p w14:paraId="16986F9F" w14:textId="77777777" w:rsidR="00F94FE8" w:rsidRPr="00CB72F6" w:rsidRDefault="00F94FE8" w:rsidP="00EC17B7">
            <w:pPr>
              <w:rPr>
                <w:sz w:val="24"/>
                <w:szCs w:val="24"/>
              </w:rPr>
            </w:pPr>
            <w:r w:rsidRPr="00CB72F6">
              <w:rPr>
                <w:sz w:val="24"/>
                <w:szCs w:val="24"/>
              </w:rPr>
              <w:t>До 10%</w:t>
            </w:r>
          </w:p>
        </w:tc>
        <w:tc>
          <w:tcPr>
            <w:tcW w:w="1383" w:type="dxa"/>
          </w:tcPr>
          <w:p w14:paraId="70FEEEB1" w14:textId="77777777" w:rsidR="00F94FE8" w:rsidRPr="00CB72F6" w:rsidRDefault="00F94FE8" w:rsidP="00EC17B7">
            <w:pPr>
              <w:rPr>
                <w:sz w:val="24"/>
                <w:szCs w:val="24"/>
              </w:rPr>
            </w:pPr>
            <w:r w:rsidRPr="00CB72F6">
              <w:rPr>
                <w:sz w:val="24"/>
                <w:szCs w:val="24"/>
              </w:rPr>
              <w:t>0</w:t>
            </w:r>
          </w:p>
        </w:tc>
      </w:tr>
    </w:tbl>
    <w:p w14:paraId="52A6DBFE" w14:textId="77777777" w:rsidR="00F94FE8" w:rsidRDefault="00F94FE8" w:rsidP="00F94FE8">
      <w:pPr>
        <w:pStyle w:val="a6"/>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465"/>
      </w:pPr>
    </w:p>
    <w:p w14:paraId="66528E17" w14:textId="77777777" w:rsidR="00F94FE8" w:rsidRPr="003726D1" w:rsidRDefault="00F94FE8" w:rsidP="00F94FE8">
      <w:pPr>
        <w:pStyle w:val="a6"/>
        <w:spacing w:after="240"/>
        <w:jc w:val="center"/>
        <w:rPr>
          <w:b/>
        </w:rPr>
      </w:pPr>
      <w:r w:rsidRPr="002C2DC6">
        <w:rPr>
          <w:b/>
        </w:rPr>
        <w:t>Вариант 1</w:t>
      </w:r>
    </w:p>
    <w:p w14:paraId="0821FB00" w14:textId="77777777" w:rsidR="00F94FE8" w:rsidRPr="003726D1" w:rsidRDefault="00F94FE8" w:rsidP="00F94FE8">
      <w:pPr>
        <w:tabs>
          <w:tab w:val="left" w:pos="3099"/>
        </w:tabs>
        <w:spacing w:after="0" w:line="240" w:lineRule="auto"/>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 xml:space="preserve">1. </w:t>
      </w:r>
      <w:r>
        <w:rPr>
          <w:rFonts w:ascii="Times New Roman" w:eastAsia="Times New Roman" w:hAnsi="Times New Roman" w:cs="Times New Roman"/>
          <w:b/>
          <w:sz w:val="24"/>
          <w:szCs w:val="24"/>
        </w:rPr>
        <w:t>О</w:t>
      </w:r>
      <w:r w:rsidRPr="003726D1">
        <w:rPr>
          <w:rFonts w:ascii="Times New Roman" w:eastAsia="Times New Roman" w:hAnsi="Times New Roman" w:cs="Times New Roman"/>
          <w:b/>
          <w:sz w:val="24"/>
          <w:szCs w:val="24"/>
        </w:rPr>
        <w:t>сновны</w:t>
      </w:r>
      <w:r>
        <w:rPr>
          <w:rFonts w:ascii="Times New Roman" w:eastAsia="Times New Roman" w:hAnsi="Times New Roman" w:cs="Times New Roman"/>
          <w:b/>
          <w:sz w:val="24"/>
          <w:szCs w:val="24"/>
        </w:rPr>
        <w:t>е</w:t>
      </w:r>
      <w:r w:rsidRPr="003726D1">
        <w:rPr>
          <w:rFonts w:ascii="Times New Roman" w:eastAsia="Times New Roman" w:hAnsi="Times New Roman" w:cs="Times New Roman"/>
          <w:b/>
          <w:sz w:val="24"/>
          <w:szCs w:val="24"/>
        </w:rPr>
        <w:t xml:space="preserve"> элемент</w:t>
      </w:r>
      <w:r>
        <w:rPr>
          <w:rFonts w:ascii="Times New Roman" w:eastAsia="Times New Roman" w:hAnsi="Times New Roman" w:cs="Times New Roman"/>
          <w:b/>
          <w:sz w:val="24"/>
          <w:szCs w:val="24"/>
        </w:rPr>
        <w:t>ы автомобильной дороги</w:t>
      </w:r>
      <w:r w:rsidRPr="003726D1">
        <w:rPr>
          <w:rFonts w:ascii="Times New Roman" w:eastAsia="Times New Roman" w:hAnsi="Times New Roman" w:cs="Times New Roman"/>
          <w:b/>
          <w:sz w:val="24"/>
          <w:szCs w:val="24"/>
        </w:rPr>
        <w:t>:</w:t>
      </w:r>
    </w:p>
    <w:p w14:paraId="1AA6DF08"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обочины, дорожного полотна, дорожной насыпи</w:t>
      </w:r>
    </w:p>
    <w:p w14:paraId="0EC6F9F2"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проезжей части, искусственных сооружений и обстановки дороги.</w:t>
      </w:r>
    </w:p>
    <w:p w14:paraId="026F69B2"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дорожной основы и грунта</w:t>
      </w:r>
    </w:p>
    <w:p w14:paraId="07368EA9" w14:textId="77777777" w:rsidR="00F94FE8" w:rsidRPr="003726D1" w:rsidRDefault="00F94FE8" w:rsidP="00F94FE8">
      <w:pPr>
        <w:tabs>
          <w:tab w:val="left" w:pos="3099"/>
        </w:tabs>
        <w:spacing w:after="0" w:line="240" w:lineRule="auto"/>
        <w:rPr>
          <w:rFonts w:ascii="Times New Roman" w:eastAsia="Times New Roman" w:hAnsi="Times New Roman" w:cs="Times New Roman"/>
          <w:b/>
          <w:sz w:val="24"/>
          <w:szCs w:val="24"/>
        </w:rPr>
      </w:pPr>
      <w:r w:rsidRPr="003726D1">
        <w:rPr>
          <w:rFonts w:ascii="Times New Roman" w:eastAsia="Times New Roman" w:hAnsi="Times New Roman" w:cs="Times New Roman"/>
          <w:sz w:val="24"/>
          <w:szCs w:val="24"/>
        </w:rPr>
        <w:t>4)</w:t>
      </w:r>
      <w:r w:rsidRPr="003726D1">
        <w:rPr>
          <w:rFonts w:ascii="Times New Roman" w:eastAsia="Times New Roman" w:hAnsi="Times New Roman" w:cs="Times New Roman"/>
          <w:i/>
          <w:sz w:val="24"/>
          <w:szCs w:val="24"/>
        </w:rPr>
        <w:t xml:space="preserve"> </w:t>
      </w:r>
      <w:r w:rsidRPr="003726D1">
        <w:rPr>
          <w:rFonts w:ascii="Times New Roman" w:eastAsia="Times New Roman" w:hAnsi="Times New Roman" w:cs="Times New Roman"/>
          <w:sz w:val="24"/>
          <w:szCs w:val="24"/>
        </w:rPr>
        <w:t>земляного полотна, дорожной одежды, искусственных сооружений и обстановки дороги.</w:t>
      </w:r>
    </w:p>
    <w:p w14:paraId="530B9754"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7EB9493E" w14:textId="77777777" w:rsidR="00F94FE8" w:rsidRPr="003726D1" w:rsidRDefault="00F94FE8" w:rsidP="00F94FE8">
      <w:pPr>
        <w:tabs>
          <w:tab w:val="left" w:pos="3099"/>
        </w:tabs>
        <w:spacing w:after="0" w:line="240" w:lineRule="auto"/>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2. С целью защиты земляного полотна от разрушения устраивают</w:t>
      </w:r>
    </w:p>
    <w:p w14:paraId="253BDB57"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обход оползневого косогора посредством переноса трассы</w:t>
      </w:r>
    </w:p>
    <w:p w14:paraId="045A705A"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отвод подземных вод посредством ограждающих сооружений</w:t>
      </w:r>
    </w:p>
    <w:p w14:paraId="1C94D4B6"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w:t>
      </w:r>
      <w:r w:rsidRPr="003726D1">
        <w:rPr>
          <w:rFonts w:ascii="Times New Roman" w:eastAsia="Times New Roman" w:hAnsi="Times New Roman" w:cs="Times New Roman"/>
          <w:i/>
          <w:sz w:val="24"/>
          <w:szCs w:val="24"/>
        </w:rPr>
        <w:t xml:space="preserve"> </w:t>
      </w:r>
      <w:r w:rsidRPr="003726D1">
        <w:rPr>
          <w:rFonts w:ascii="Times New Roman" w:eastAsia="Times New Roman" w:hAnsi="Times New Roman" w:cs="Times New Roman"/>
          <w:sz w:val="24"/>
          <w:szCs w:val="24"/>
        </w:rPr>
        <w:t>подпорные стены, дренажи, противооползневые и водоотводящие сооружения.</w:t>
      </w:r>
    </w:p>
    <w:p w14:paraId="14B0FD72"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агролесомелиорация, создание охранной зоны</w:t>
      </w:r>
    </w:p>
    <w:p w14:paraId="64F7C226" w14:textId="77777777" w:rsidR="00F94FE8" w:rsidRPr="003726D1" w:rsidRDefault="00F94FE8" w:rsidP="00F94FE8">
      <w:pPr>
        <w:spacing w:after="0" w:line="240" w:lineRule="auto"/>
        <w:rPr>
          <w:rFonts w:ascii="Times New Roman" w:eastAsia="Times New Roman" w:hAnsi="Times New Roman" w:cs="Times New Roman"/>
          <w:sz w:val="24"/>
          <w:szCs w:val="24"/>
        </w:rPr>
      </w:pPr>
    </w:p>
    <w:p w14:paraId="0FE00D71" w14:textId="77777777" w:rsidR="00F94FE8" w:rsidRPr="003726D1" w:rsidRDefault="00F94FE8" w:rsidP="00F94FE8">
      <w:pPr>
        <w:tabs>
          <w:tab w:val="left" w:pos="3099"/>
        </w:tabs>
        <w:spacing w:after="0" w:line="240" w:lineRule="auto"/>
        <w:jc w:val="both"/>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 xml:space="preserve">3. При проложении автомобильной дороги в горной местности для преодоления крутых подъемов и спусков устраивают особые сложные закругления с большим углом поворота - … </w:t>
      </w:r>
    </w:p>
    <w:p w14:paraId="21704F2A"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переходы</w:t>
      </w:r>
    </w:p>
    <w:p w14:paraId="6C99D10D"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скаты</w:t>
      </w:r>
    </w:p>
    <w:p w14:paraId="63F5D4E9"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3) подъемы </w:t>
      </w:r>
    </w:p>
    <w:p w14:paraId="68F5CBC7" w14:textId="77777777" w:rsidR="00F94FE8" w:rsidRPr="003726D1" w:rsidRDefault="00F94FE8" w:rsidP="00F94FE8">
      <w:pPr>
        <w:tabs>
          <w:tab w:val="left" w:pos="1866"/>
        </w:tabs>
        <w:spacing w:after="0" w:line="240" w:lineRule="auto"/>
        <w:rPr>
          <w:rFonts w:ascii="Times New Roman" w:eastAsia="Times New Roman" w:hAnsi="Times New Roman" w:cs="Times New Roman"/>
          <w:b/>
          <w:sz w:val="24"/>
          <w:szCs w:val="24"/>
        </w:rPr>
      </w:pPr>
      <w:r w:rsidRPr="003726D1">
        <w:rPr>
          <w:rFonts w:ascii="Times New Roman" w:eastAsia="Times New Roman" w:hAnsi="Times New Roman" w:cs="Times New Roman"/>
          <w:sz w:val="24"/>
          <w:szCs w:val="24"/>
        </w:rPr>
        <w:t>4) серпантины</w:t>
      </w:r>
      <w:r w:rsidRPr="003726D1">
        <w:rPr>
          <w:rFonts w:ascii="Times New Roman" w:eastAsia="Times New Roman" w:hAnsi="Times New Roman" w:cs="Times New Roman"/>
          <w:b/>
          <w:sz w:val="24"/>
          <w:szCs w:val="24"/>
        </w:rPr>
        <w:tab/>
      </w:r>
    </w:p>
    <w:p w14:paraId="38978907" w14:textId="77777777" w:rsidR="00F94FE8" w:rsidRPr="003726D1" w:rsidRDefault="00F94FE8" w:rsidP="00F94FE8">
      <w:pPr>
        <w:spacing w:after="0" w:line="240" w:lineRule="auto"/>
        <w:rPr>
          <w:rFonts w:ascii="Times New Roman" w:eastAsia="Times New Roman" w:hAnsi="Times New Roman" w:cs="Times New Roman"/>
          <w:sz w:val="24"/>
          <w:szCs w:val="24"/>
        </w:rPr>
      </w:pPr>
    </w:p>
    <w:p w14:paraId="2870B56D" w14:textId="77777777" w:rsidR="00F94FE8" w:rsidRPr="003726D1" w:rsidRDefault="00F94FE8" w:rsidP="00F94FE8">
      <w:pPr>
        <w:tabs>
          <w:tab w:val="left" w:pos="3099"/>
        </w:tabs>
        <w:spacing w:after="0" w:line="240" w:lineRule="auto"/>
        <w:jc w:val="both"/>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4. Прочность и высокие эксплуатационные качества проезжей части во многом зависят от</w:t>
      </w:r>
    </w:p>
    <w:p w14:paraId="06ECCEF3"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устойчивости и прочности земляного полотна</w:t>
      </w:r>
    </w:p>
    <w:p w14:paraId="45CBE42B"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характера залегания подземных вод</w:t>
      </w:r>
    </w:p>
    <w:p w14:paraId="39FD1FB0"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состава грунтов</w:t>
      </w:r>
    </w:p>
    <w:p w14:paraId="3EB56327"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климатических условий территории</w:t>
      </w:r>
    </w:p>
    <w:p w14:paraId="4FA99C32" w14:textId="77777777" w:rsidR="00F94FE8" w:rsidRPr="003726D1" w:rsidRDefault="00F94FE8" w:rsidP="00F94FE8">
      <w:pPr>
        <w:spacing w:after="0" w:line="240" w:lineRule="auto"/>
        <w:rPr>
          <w:rFonts w:ascii="Times New Roman" w:eastAsia="Times New Roman" w:hAnsi="Times New Roman" w:cs="Times New Roman"/>
          <w:sz w:val="24"/>
          <w:szCs w:val="24"/>
        </w:rPr>
      </w:pPr>
    </w:p>
    <w:p w14:paraId="38D9F984" w14:textId="77777777" w:rsidR="00F94FE8" w:rsidRPr="003726D1" w:rsidRDefault="00F94FE8" w:rsidP="00F94FE8">
      <w:pPr>
        <w:widowControl w:val="0"/>
        <w:suppressLineNumbers/>
        <w:suppressAutoHyphens/>
        <w:snapToGrid w:val="0"/>
        <w:spacing w:after="0" w:line="240" w:lineRule="auto"/>
        <w:jc w:val="both"/>
        <w:rPr>
          <w:rFonts w:ascii="Times New Roman" w:eastAsia="Andale Sans UI" w:hAnsi="Times New Roman" w:cs="Times New Roman"/>
          <w:b/>
          <w:kern w:val="1"/>
          <w:sz w:val="24"/>
          <w:szCs w:val="24"/>
        </w:rPr>
      </w:pPr>
      <w:r w:rsidRPr="003726D1">
        <w:rPr>
          <w:rFonts w:ascii="Times New Roman" w:eastAsia="Andale Sans UI" w:hAnsi="Times New Roman" w:cs="Times New Roman"/>
          <w:b/>
          <w:kern w:val="1"/>
          <w:sz w:val="24"/>
          <w:szCs w:val="24"/>
        </w:rPr>
        <w:t xml:space="preserve">5. Как называется полоса поверхности автодороги, в пределах которой происходит движение в обе стороны? </w:t>
      </w:r>
    </w:p>
    <w:p w14:paraId="1D45FE25"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ширина земляного полотна</w:t>
      </w:r>
    </w:p>
    <w:p w14:paraId="213385F8"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ширина проезжей части</w:t>
      </w:r>
    </w:p>
    <w:p w14:paraId="50A73B3B"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краевая укрепительная полоса</w:t>
      </w:r>
    </w:p>
    <w:p w14:paraId="3A9832DB"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обочина</w:t>
      </w:r>
    </w:p>
    <w:p w14:paraId="7BE3CF06" w14:textId="77777777" w:rsidR="00F94FE8" w:rsidRPr="003726D1" w:rsidRDefault="00F94FE8" w:rsidP="00F94FE8">
      <w:pPr>
        <w:tabs>
          <w:tab w:val="left" w:pos="3099"/>
        </w:tabs>
        <w:spacing w:after="0" w:line="240" w:lineRule="auto"/>
        <w:rPr>
          <w:rFonts w:ascii="Times New Roman" w:eastAsia="Times New Roman" w:hAnsi="Times New Roman" w:cs="Times New Roman"/>
          <w:b/>
          <w:sz w:val="24"/>
          <w:szCs w:val="24"/>
        </w:rPr>
      </w:pPr>
    </w:p>
    <w:p w14:paraId="6D8A26B7" w14:textId="77777777" w:rsidR="00F94FE8" w:rsidRPr="003726D1" w:rsidRDefault="00F94FE8" w:rsidP="00F94FE8">
      <w:pPr>
        <w:tabs>
          <w:tab w:val="left" w:pos="3099"/>
        </w:tabs>
        <w:spacing w:after="0" w:line="240" w:lineRule="auto"/>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6. Как называется многослойная конструкция, воспринимающая нагрузку от транспортных средств и передающая ее на грунтовое основание?</w:t>
      </w:r>
    </w:p>
    <w:p w14:paraId="67FC3F54"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проезжая часть</w:t>
      </w:r>
    </w:p>
    <w:p w14:paraId="5316554D"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дорожная одежда</w:t>
      </w:r>
    </w:p>
    <w:p w14:paraId="1AD3585F"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3) земляное полотно </w:t>
      </w:r>
    </w:p>
    <w:p w14:paraId="38F1EF7B"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дорожная насыпь</w:t>
      </w:r>
    </w:p>
    <w:p w14:paraId="347D19A7" w14:textId="77777777" w:rsidR="00F94FE8" w:rsidRPr="003726D1" w:rsidRDefault="00F94FE8" w:rsidP="00F94FE8">
      <w:pPr>
        <w:spacing w:after="0" w:line="240" w:lineRule="auto"/>
        <w:rPr>
          <w:rFonts w:ascii="Times New Roman" w:eastAsia="Times New Roman" w:hAnsi="Times New Roman" w:cs="Times New Roman"/>
          <w:sz w:val="24"/>
          <w:szCs w:val="24"/>
        </w:rPr>
      </w:pPr>
    </w:p>
    <w:p w14:paraId="3E4DD896" w14:textId="77777777" w:rsidR="00F94FE8" w:rsidRPr="003726D1" w:rsidRDefault="00F94FE8" w:rsidP="00F94FE8">
      <w:pPr>
        <w:spacing w:after="0" w:line="240" w:lineRule="auto"/>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7. Наука, изучающая форму, размеры земного шара или отдельных участков ее поверхности путем измерений</w:t>
      </w:r>
    </w:p>
    <w:p w14:paraId="4B7ABFD1"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топография</w:t>
      </w:r>
    </w:p>
    <w:p w14:paraId="3F1DA026"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картография</w:t>
      </w:r>
    </w:p>
    <w:p w14:paraId="6E95A8DE"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геодезия</w:t>
      </w:r>
    </w:p>
    <w:p w14:paraId="7E7C4F65"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геология</w:t>
      </w:r>
    </w:p>
    <w:p w14:paraId="01FED48D" w14:textId="77777777" w:rsidR="00F94FE8" w:rsidRPr="003726D1" w:rsidRDefault="00F94FE8" w:rsidP="00F94FE8">
      <w:pPr>
        <w:spacing w:after="0" w:line="240" w:lineRule="auto"/>
        <w:rPr>
          <w:rFonts w:ascii="Times New Roman" w:eastAsia="Times New Roman" w:hAnsi="Times New Roman" w:cs="Times New Roman"/>
          <w:sz w:val="24"/>
          <w:szCs w:val="24"/>
        </w:rPr>
      </w:pPr>
    </w:p>
    <w:p w14:paraId="282CC645" w14:textId="77777777" w:rsidR="00F94FE8" w:rsidRPr="003726D1" w:rsidRDefault="00F94FE8" w:rsidP="00F94FE8">
      <w:pPr>
        <w:tabs>
          <w:tab w:val="left" w:pos="3099"/>
        </w:tabs>
        <w:spacing w:after="0" w:line="240" w:lineRule="auto"/>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 xml:space="preserve">8. Как называют участки, где дорога проходит выше земной поверхности по насыпанному грунту?  </w:t>
      </w:r>
    </w:p>
    <w:p w14:paraId="58BEFC84"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1) насыпь </w:t>
      </w:r>
    </w:p>
    <w:p w14:paraId="31EA2E51"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2) откос </w:t>
      </w:r>
    </w:p>
    <w:p w14:paraId="7FFFB582"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кювет</w:t>
      </w:r>
    </w:p>
    <w:p w14:paraId="0FE34580" w14:textId="77777777" w:rsidR="00F94FE8" w:rsidRPr="003726D1" w:rsidRDefault="00F94FE8" w:rsidP="00F94FE8">
      <w:pPr>
        <w:widowControl w:val="0"/>
        <w:suppressLineNumbers/>
        <w:suppressAutoHyphens/>
        <w:spacing w:after="0" w:line="240" w:lineRule="auto"/>
        <w:rPr>
          <w:rFonts w:ascii="Times New Roman" w:eastAsia="Times New Roman" w:hAnsi="Times New Roman" w:cs="Times New Roman"/>
          <w:kern w:val="1"/>
          <w:sz w:val="24"/>
          <w:szCs w:val="24"/>
        </w:rPr>
      </w:pPr>
      <w:r w:rsidRPr="003726D1">
        <w:rPr>
          <w:rFonts w:ascii="Times New Roman" w:eastAsia="Andale Sans UI" w:hAnsi="Times New Roman" w:cs="Times New Roman"/>
          <w:kern w:val="1"/>
          <w:sz w:val="24"/>
          <w:szCs w:val="24"/>
        </w:rPr>
        <w:t xml:space="preserve">4) </w:t>
      </w:r>
      <w:r w:rsidRPr="003726D1">
        <w:rPr>
          <w:rFonts w:ascii="Times New Roman" w:eastAsia="Times New Roman" w:hAnsi="Times New Roman" w:cs="Times New Roman"/>
          <w:kern w:val="1"/>
          <w:sz w:val="24"/>
          <w:szCs w:val="24"/>
        </w:rPr>
        <w:t>кромка проезжей части</w:t>
      </w:r>
    </w:p>
    <w:p w14:paraId="1CEDE9FD"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6E364202"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328F4249" w14:textId="77777777" w:rsidR="00F94FE8" w:rsidRPr="003726D1" w:rsidRDefault="00F94FE8" w:rsidP="00F94FE8">
      <w:pPr>
        <w:spacing w:after="0" w:line="240" w:lineRule="auto"/>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9. Линии сечения поверхности эллипсоида плоскостями, которые проходят через ось вращения Земли, — это:</w:t>
      </w:r>
    </w:p>
    <w:p w14:paraId="3CEEB23A"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1) меридианы </w:t>
      </w:r>
    </w:p>
    <w:p w14:paraId="2C382E64"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2) параллели </w:t>
      </w:r>
    </w:p>
    <w:p w14:paraId="02588B92"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3) нормали </w:t>
      </w:r>
    </w:p>
    <w:p w14:paraId="19EF2055"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4) отвесные линии </w:t>
      </w:r>
    </w:p>
    <w:p w14:paraId="05B80A84"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007825D3" w14:textId="77777777" w:rsidR="00F94FE8" w:rsidRPr="003726D1" w:rsidRDefault="00F94FE8" w:rsidP="00F94FE8">
      <w:pPr>
        <w:tabs>
          <w:tab w:val="left" w:pos="3099"/>
        </w:tabs>
        <w:spacing w:after="0" w:line="240" w:lineRule="auto"/>
        <w:jc w:val="both"/>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 xml:space="preserve">10. Места пересечения проектной линии с линией поверхности земли называют </w:t>
      </w:r>
    </w:p>
    <w:p w14:paraId="1C4FC827"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точками с положительными отметками</w:t>
      </w:r>
    </w:p>
    <w:p w14:paraId="3BBE31FF"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точками с отметками</w:t>
      </w:r>
    </w:p>
    <w:p w14:paraId="0A90E0F7"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точками с отрицательными отметками</w:t>
      </w:r>
    </w:p>
    <w:p w14:paraId="73130CF0"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точками с нулевыми отметками</w:t>
      </w:r>
    </w:p>
    <w:p w14:paraId="3CE44FA5" w14:textId="77777777" w:rsidR="00F94FE8" w:rsidRPr="003726D1" w:rsidRDefault="00F94FE8" w:rsidP="00F94FE8">
      <w:pPr>
        <w:spacing w:after="0" w:line="240" w:lineRule="auto"/>
        <w:rPr>
          <w:rFonts w:ascii="Times New Roman" w:eastAsia="Times New Roman" w:hAnsi="Times New Roman" w:cs="Times New Roman"/>
          <w:sz w:val="24"/>
          <w:szCs w:val="24"/>
        </w:rPr>
      </w:pPr>
    </w:p>
    <w:p w14:paraId="1DD03B8B" w14:textId="77777777" w:rsidR="00F94FE8" w:rsidRPr="003726D1" w:rsidRDefault="00F94FE8" w:rsidP="00F94FE8">
      <w:pPr>
        <w:tabs>
          <w:tab w:val="left" w:pos="3099"/>
        </w:tabs>
        <w:spacing w:after="0" w:line="240" w:lineRule="auto"/>
        <w:jc w:val="both"/>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 xml:space="preserve">11. Как называют участки, где в результате срезки грунта дорога расположена ниже поверхности земли?  </w:t>
      </w:r>
    </w:p>
    <w:p w14:paraId="58890BBA"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1) обочина </w:t>
      </w:r>
    </w:p>
    <w:p w14:paraId="1C93BC4F"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выемками</w:t>
      </w:r>
    </w:p>
    <w:p w14:paraId="6AABDF17"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кювет</w:t>
      </w:r>
    </w:p>
    <w:p w14:paraId="5E9A5EA1"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откос</w:t>
      </w:r>
    </w:p>
    <w:p w14:paraId="632D2831" w14:textId="77777777" w:rsidR="00F94FE8" w:rsidRPr="003726D1" w:rsidRDefault="00F94FE8" w:rsidP="00F94FE8">
      <w:pPr>
        <w:tabs>
          <w:tab w:val="left" w:pos="3099"/>
        </w:tabs>
        <w:spacing w:after="0" w:line="240" w:lineRule="auto"/>
        <w:rPr>
          <w:rFonts w:ascii="Times New Roman" w:eastAsia="Times New Roman" w:hAnsi="Times New Roman" w:cs="Times New Roman"/>
          <w:b/>
          <w:sz w:val="24"/>
          <w:szCs w:val="24"/>
        </w:rPr>
      </w:pPr>
    </w:p>
    <w:p w14:paraId="566BDA9B" w14:textId="77777777" w:rsidR="00F94FE8" w:rsidRPr="003726D1" w:rsidRDefault="00F94FE8" w:rsidP="00F94FE8">
      <w:pPr>
        <w:tabs>
          <w:tab w:val="left" w:pos="3099"/>
        </w:tabs>
        <w:spacing w:after="0" w:line="240" w:lineRule="auto"/>
        <w:jc w:val="both"/>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 xml:space="preserve">12. Как называется проложение трассы на карте или непосредственно на местности при помощи геодезических работ   </w:t>
      </w:r>
    </w:p>
    <w:p w14:paraId="02AE615A"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трассированием линии</w:t>
      </w:r>
    </w:p>
    <w:p w14:paraId="76D96287"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w:t>
      </w:r>
      <w:r w:rsidRPr="003726D1">
        <w:rPr>
          <w:rFonts w:ascii="Times New Roman" w:eastAsia="Times New Roman" w:hAnsi="Times New Roman" w:cs="Times New Roman"/>
          <w:iCs/>
          <w:sz w:val="24"/>
          <w:szCs w:val="24"/>
        </w:rPr>
        <w:t xml:space="preserve"> </w:t>
      </w:r>
      <w:r w:rsidRPr="003726D1">
        <w:rPr>
          <w:rFonts w:ascii="Times New Roman" w:eastAsia="Times New Roman" w:hAnsi="Times New Roman" w:cs="Times New Roman"/>
          <w:sz w:val="24"/>
          <w:szCs w:val="24"/>
        </w:rPr>
        <w:t>нивелированием линии</w:t>
      </w:r>
    </w:p>
    <w:p w14:paraId="0CA5D507"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пикетированием линии</w:t>
      </w:r>
    </w:p>
    <w:p w14:paraId="50EA1B06" w14:textId="77777777" w:rsidR="00F94FE8" w:rsidRPr="003726D1" w:rsidRDefault="00F94FE8" w:rsidP="00F94FE8">
      <w:pPr>
        <w:tabs>
          <w:tab w:val="left" w:pos="3099"/>
        </w:tabs>
        <w:spacing w:after="0" w:line="240" w:lineRule="auto"/>
        <w:rPr>
          <w:rFonts w:ascii="Times New Roman" w:eastAsia="Times New Roman" w:hAnsi="Times New Roman" w:cs="Times New Roman"/>
          <w:b/>
          <w:sz w:val="24"/>
          <w:szCs w:val="24"/>
        </w:rPr>
      </w:pPr>
      <w:r w:rsidRPr="003726D1">
        <w:rPr>
          <w:rFonts w:ascii="Times New Roman" w:eastAsia="Times New Roman" w:hAnsi="Times New Roman" w:cs="Times New Roman"/>
          <w:sz w:val="24"/>
          <w:szCs w:val="24"/>
        </w:rPr>
        <w:t xml:space="preserve"> </w:t>
      </w:r>
    </w:p>
    <w:p w14:paraId="401B98D6" w14:textId="77777777" w:rsidR="00F94FE8" w:rsidRPr="003726D1" w:rsidRDefault="00F94FE8" w:rsidP="00F94FE8">
      <w:pPr>
        <w:tabs>
          <w:tab w:val="left" w:pos="3099"/>
        </w:tabs>
        <w:spacing w:after="0" w:line="240" w:lineRule="auto"/>
        <w:jc w:val="both"/>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13. Как называется комплекс геодезических работ по выбору, проложению, ориентированию и закреплению на местности осевой линии (трассы) линейного сооружения?</w:t>
      </w:r>
    </w:p>
    <w:p w14:paraId="7DC3138B"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нивелирование</w:t>
      </w:r>
    </w:p>
    <w:p w14:paraId="3FD1B87A"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2) пикетирование </w:t>
      </w:r>
    </w:p>
    <w:p w14:paraId="6B9EF942"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трассирование</w:t>
      </w:r>
    </w:p>
    <w:p w14:paraId="4CCD4A1E"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проектирование</w:t>
      </w:r>
    </w:p>
    <w:p w14:paraId="7AA14586" w14:textId="77777777" w:rsidR="00F94FE8" w:rsidRPr="003726D1" w:rsidRDefault="00F94FE8" w:rsidP="00F94FE8">
      <w:pPr>
        <w:spacing w:after="0" w:line="240" w:lineRule="auto"/>
        <w:rPr>
          <w:rFonts w:ascii="Times New Roman" w:eastAsia="Times New Roman" w:hAnsi="Times New Roman" w:cs="Times New Roman"/>
          <w:sz w:val="24"/>
          <w:szCs w:val="24"/>
        </w:rPr>
      </w:pPr>
    </w:p>
    <w:p w14:paraId="17F523B6" w14:textId="77777777" w:rsidR="00F94FE8" w:rsidRPr="003726D1" w:rsidRDefault="00F94FE8" w:rsidP="00F94FE8">
      <w:pPr>
        <w:spacing w:after="0" w:line="240" w:lineRule="auto"/>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14. Линии сечения поверхности эллипсоида плоскостями, которые перпендикулярные оси вращения Земли, — это:</w:t>
      </w:r>
    </w:p>
    <w:p w14:paraId="3267C4AD"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1) меридианы </w:t>
      </w:r>
    </w:p>
    <w:p w14:paraId="51F0E63B"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2) параллели </w:t>
      </w:r>
    </w:p>
    <w:p w14:paraId="21BD46EB"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3) нормали </w:t>
      </w:r>
    </w:p>
    <w:p w14:paraId="755664E8"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4) отвесные линии </w:t>
      </w:r>
    </w:p>
    <w:p w14:paraId="0E6A19B0" w14:textId="77777777" w:rsidR="00F94FE8" w:rsidRPr="003726D1" w:rsidRDefault="00F94FE8" w:rsidP="00F94FE8">
      <w:pPr>
        <w:spacing w:after="0" w:line="240" w:lineRule="auto"/>
        <w:rPr>
          <w:rFonts w:ascii="Times New Roman" w:eastAsia="Times New Roman" w:hAnsi="Times New Roman" w:cs="Times New Roman"/>
          <w:sz w:val="24"/>
          <w:szCs w:val="24"/>
        </w:rPr>
      </w:pPr>
    </w:p>
    <w:p w14:paraId="17681CBA"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b/>
          <w:sz w:val="24"/>
          <w:szCs w:val="24"/>
        </w:rPr>
        <w:t>15.</w:t>
      </w:r>
      <w:r w:rsidRPr="003726D1">
        <w:rPr>
          <w:rFonts w:ascii="Times New Roman" w:eastAsia="Times New Roman" w:hAnsi="Times New Roman" w:cs="Times New Roman"/>
          <w:sz w:val="24"/>
          <w:szCs w:val="24"/>
        </w:rPr>
        <w:t xml:space="preserve"> </w:t>
      </w:r>
      <w:r w:rsidRPr="00CA3E96">
        <w:rPr>
          <w:rFonts w:ascii="Times New Roman" w:eastAsia="Times New Roman" w:hAnsi="Times New Roman" w:cs="Times New Roman"/>
          <w:b/>
          <w:sz w:val="24"/>
          <w:szCs w:val="24"/>
        </w:rPr>
        <w:t>Высота точки, определяется относительно основной уровневой поверхности</w:t>
      </w:r>
      <w:r>
        <w:rPr>
          <w:rFonts w:ascii="Times New Roman" w:eastAsia="Times New Roman" w:hAnsi="Times New Roman" w:cs="Times New Roman"/>
          <w:b/>
          <w:sz w:val="24"/>
          <w:szCs w:val="24"/>
        </w:rPr>
        <w:t xml:space="preserve"> </w:t>
      </w:r>
      <w:r w:rsidRPr="00CA3E96">
        <w:rPr>
          <w:rFonts w:ascii="Times New Roman" w:eastAsia="Times New Roman" w:hAnsi="Times New Roman" w:cs="Times New Roman"/>
          <w:b/>
          <w:sz w:val="24"/>
          <w:szCs w:val="24"/>
        </w:rPr>
        <w:t>— это</w:t>
      </w:r>
      <w:r w:rsidRPr="003726D1">
        <w:rPr>
          <w:rFonts w:ascii="Times New Roman" w:eastAsia="Times New Roman" w:hAnsi="Times New Roman" w:cs="Times New Roman"/>
          <w:sz w:val="24"/>
          <w:szCs w:val="24"/>
        </w:rPr>
        <w:t>:</w:t>
      </w:r>
    </w:p>
    <w:p w14:paraId="1022D05C"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1) относительная высота </w:t>
      </w:r>
    </w:p>
    <w:p w14:paraId="22A00329"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2) абсолютная высота </w:t>
      </w:r>
    </w:p>
    <w:p w14:paraId="6FA5F609"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3) аппликанта точки </w:t>
      </w:r>
    </w:p>
    <w:p w14:paraId="4CDCB5AC"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4) геодезическая высота </w:t>
      </w:r>
    </w:p>
    <w:p w14:paraId="4A3271CF" w14:textId="77777777" w:rsidR="00F94FE8" w:rsidRPr="003726D1" w:rsidRDefault="00F94FE8" w:rsidP="00F94FE8">
      <w:pPr>
        <w:spacing w:after="0" w:line="240" w:lineRule="auto"/>
        <w:rPr>
          <w:rFonts w:ascii="Times New Roman" w:eastAsia="Times New Roman" w:hAnsi="Times New Roman" w:cs="Times New Roman"/>
          <w:sz w:val="24"/>
          <w:szCs w:val="24"/>
        </w:rPr>
      </w:pPr>
    </w:p>
    <w:p w14:paraId="0C44E260" w14:textId="77777777" w:rsidR="00F94FE8" w:rsidRPr="003726D1" w:rsidRDefault="00F94FE8" w:rsidP="00F94FE8">
      <w:pPr>
        <w:tabs>
          <w:tab w:val="left" w:pos="3099"/>
        </w:tabs>
        <w:spacing w:after="0" w:line="240" w:lineRule="auto"/>
        <w:jc w:val="center"/>
        <w:rPr>
          <w:rFonts w:ascii="Times New Roman" w:eastAsia="Times New Roman" w:hAnsi="Times New Roman" w:cs="Times New Roman"/>
          <w:b/>
          <w:sz w:val="32"/>
          <w:szCs w:val="32"/>
        </w:rPr>
      </w:pPr>
      <w:r w:rsidRPr="003726D1">
        <w:rPr>
          <w:rFonts w:ascii="Times New Roman" w:eastAsia="Times New Roman" w:hAnsi="Times New Roman" w:cs="Times New Roman"/>
          <w:b/>
          <w:sz w:val="32"/>
          <w:szCs w:val="32"/>
        </w:rPr>
        <w:t>Вариант 2</w:t>
      </w:r>
    </w:p>
    <w:p w14:paraId="49AD3DFD" w14:textId="77777777" w:rsidR="00F94FE8" w:rsidRPr="003726D1" w:rsidRDefault="00F94FE8" w:rsidP="00F94FE8">
      <w:pPr>
        <w:tabs>
          <w:tab w:val="left" w:pos="3099"/>
        </w:tabs>
        <w:spacing w:after="0" w:line="240" w:lineRule="auto"/>
        <w:jc w:val="center"/>
        <w:rPr>
          <w:rFonts w:ascii="Times New Roman" w:eastAsia="Times New Roman" w:hAnsi="Times New Roman" w:cs="Times New Roman"/>
          <w:b/>
          <w:sz w:val="32"/>
          <w:szCs w:val="32"/>
        </w:rPr>
      </w:pPr>
    </w:p>
    <w:p w14:paraId="162FE6D5" w14:textId="77777777" w:rsidR="00F94FE8" w:rsidRPr="003726D1" w:rsidRDefault="00F94FE8" w:rsidP="00F94FE8">
      <w:pPr>
        <w:tabs>
          <w:tab w:val="left" w:pos="3099"/>
        </w:tabs>
        <w:spacing w:after="0" w:line="240" w:lineRule="auto"/>
        <w:jc w:val="center"/>
        <w:rPr>
          <w:rFonts w:ascii="Times New Roman" w:eastAsia="Times New Roman" w:hAnsi="Times New Roman" w:cs="Times New Roman"/>
          <w:sz w:val="24"/>
          <w:szCs w:val="24"/>
        </w:rPr>
      </w:pPr>
    </w:p>
    <w:p w14:paraId="46B73DA3" w14:textId="77777777" w:rsidR="00F94FE8" w:rsidRPr="003726D1" w:rsidRDefault="00F94FE8" w:rsidP="00F94FE8">
      <w:pPr>
        <w:tabs>
          <w:tab w:val="left" w:pos="3099"/>
        </w:tabs>
        <w:spacing w:after="0" w:line="240" w:lineRule="auto"/>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 xml:space="preserve">1. Наиболее распространенным видом дорожного покрытия являются </w:t>
      </w:r>
    </w:p>
    <w:p w14:paraId="7EC48242"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щебень</w:t>
      </w:r>
    </w:p>
    <w:p w14:paraId="53C61B55"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портландцемент</w:t>
      </w:r>
    </w:p>
    <w:p w14:paraId="7213615F"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3) бетон </w:t>
      </w:r>
    </w:p>
    <w:p w14:paraId="6C8B5D04"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асфальт</w:t>
      </w:r>
    </w:p>
    <w:p w14:paraId="397C44AF"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6F63CC81" w14:textId="77777777" w:rsidR="00F94FE8" w:rsidRPr="003726D1" w:rsidRDefault="00F94FE8" w:rsidP="00F94FE8">
      <w:pPr>
        <w:spacing w:after="0" w:line="240" w:lineRule="auto"/>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2. Неровности земной поверхности естественного происхождения — это:</w:t>
      </w:r>
    </w:p>
    <w:p w14:paraId="62A97662"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1) рельеф местности </w:t>
      </w:r>
    </w:p>
    <w:p w14:paraId="1A2F81D1"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2) ситуация местности </w:t>
      </w:r>
    </w:p>
    <w:p w14:paraId="2B93FE34"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3) профиль местности </w:t>
      </w:r>
    </w:p>
    <w:p w14:paraId="678BCB1C"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4) абрис местности </w:t>
      </w:r>
    </w:p>
    <w:p w14:paraId="78FBD02E"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6F6E5AD6" w14:textId="77777777" w:rsidR="00F94FE8" w:rsidRPr="003726D1" w:rsidRDefault="00F94FE8" w:rsidP="00F94FE8">
      <w:pPr>
        <w:tabs>
          <w:tab w:val="left" w:pos="3099"/>
        </w:tabs>
        <w:spacing w:after="0" w:line="240" w:lineRule="auto"/>
        <w:jc w:val="both"/>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3. Прикладная наука о законах движения, равновесии жидкостей и способах приложения этих законов к решению задач в дорожном строительстве.</w:t>
      </w:r>
    </w:p>
    <w:p w14:paraId="779FB3C2"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Гидрология </w:t>
      </w:r>
    </w:p>
    <w:p w14:paraId="44C00898" w14:textId="77777777" w:rsidR="00F94FE8" w:rsidRPr="003726D1" w:rsidRDefault="00F94FE8" w:rsidP="00F94FE8">
      <w:pPr>
        <w:tabs>
          <w:tab w:val="left" w:pos="3099"/>
        </w:tabs>
        <w:spacing w:after="0" w:line="240" w:lineRule="auto"/>
        <w:rPr>
          <w:rFonts w:ascii="Times New Roman" w:eastAsia="Times New Roman" w:hAnsi="Times New Roman" w:cs="Times New Roman"/>
          <w:b/>
          <w:sz w:val="24"/>
          <w:szCs w:val="24"/>
        </w:rPr>
      </w:pPr>
      <w:r w:rsidRPr="003726D1">
        <w:rPr>
          <w:rFonts w:ascii="Times New Roman" w:eastAsia="Times New Roman" w:hAnsi="Times New Roman" w:cs="Times New Roman"/>
          <w:sz w:val="24"/>
          <w:szCs w:val="24"/>
        </w:rPr>
        <w:t>2)</w:t>
      </w:r>
      <w:r w:rsidRPr="003726D1">
        <w:rPr>
          <w:rFonts w:ascii="Times New Roman" w:eastAsia="Times New Roman" w:hAnsi="Times New Roman" w:cs="Times New Roman"/>
          <w:b/>
          <w:sz w:val="24"/>
          <w:szCs w:val="24"/>
        </w:rPr>
        <w:t xml:space="preserve"> </w:t>
      </w:r>
      <w:r w:rsidRPr="003726D1">
        <w:rPr>
          <w:rFonts w:ascii="Times New Roman" w:eastAsia="Times New Roman" w:hAnsi="Times New Roman" w:cs="Times New Roman"/>
          <w:sz w:val="24"/>
          <w:szCs w:val="24"/>
        </w:rPr>
        <w:t>Гидрогеология</w:t>
      </w:r>
      <w:r w:rsidRPr="003726D1">
        <w:rPr>
          <w:rFonts w:ascii="Times New Roman" w:eastAsia="Times New Roman" w:hAnsi="Times New Roman" w:cs="Times New Roman"/>
          <w:b/>
          <w:sz w:val="24"/>
          <w:szCs w:val="24"/>
        </w:rPr>
        <w:t> </w:t>
      </w:r>
    </w:p>
    <w:p w14:paraId="16169772"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Гидравлика </w:t>
      </w:r>
    </w:p>
    <w:p w14:paraId="7BBCBD4A"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Гидрометрия </w:t>
      </w:r>
    </w:p>
    <w:p w14:paraId="12B6A7A9" w14:textId="77777777" w:rsidR="00F94FE8" w:rsidRPr="003726D1" w:rsidRDefault="00F94FE8" w:rsidP="00F94FE8">
      <w:pPr>
        <w:spacing w:after="0" w:line="240" w:lineRule="auto"/>
        <w:rPr>
          <w:rFonts w:ascii="Times New Roman" w:eastAsia="Times New Roman" w:hAnsi="Times New Roman" w:cs="Times New Roman"/>
          <w:sz w:val="24"/>
          <w:szCs w:val="24"/>
        </w:rPr>
      </w:pPr>
    </w:p>
    <w:p w14:paraId="044AC7E7" w14:textId="77777777" w:rsidR="00F94FE8" w:rsidRPr="003726D1" w:rsidRDefault="00F94FE8" w:rsidP="00F94FE8">
      <w:pPr>
        <w:spacing w:after="0" w:line="240" w:lineRule="auto"/>
        <w:jc w:val="both"/>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4. В случае кадастрового снятия на плане изображается:</w:t>
      </w:r>
    </w:p>
    <w:p w14:paraId="43E3A3A9"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1) рельеф местности </w:t>
      </w:r>
    </w:p>
    <w:p w14:paraId="0F0A73D2"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2) профиль местности </w:t>
      </w:r>
    </w:p>
    <w:p w14:paraId="1F0A0892"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3) рельеф и ситуация местности </w:t>
      </w:r>
    </w:p>
    <w:p w14:paraId="5EF7953D"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4) контуры объекта, ситуация и границы смежных участков </w:t>
      </w:r>
    </w:p>
    <w:p w14:paraId="5B253AF2"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3E53446F" w14:textId="77777777" w:rsidR="00F94FE8" w:rsidRPr="003726D1" w:rsidRDefault="00F94FE8" w:rsidP="00F94FE8">
      <w:pPr>
        <w:tabs>
          <w:tab w:val="left" w:pos="3099"/>
        </w:tabs>
        <w:spacing w:after="0" w:line="240" w:lineRule="auto"/>
        <w:jc w:val="both"/>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5.</w:t>
      </w:r>
      <w:r w:rsidRPr="003726D1">
        <w:rPr>
          <w:rFonts w:ascii="Times New Roman" w:eastAsia="Times New Roman" w:hAnsi="Times New Roman" w:cs="Times New Roman"/>
          <w:b/>
          <w:i/>
          <w:sz w:val="24"/>
          <w:szCs w:val="24"/>
        </w:rPr>
        <w:t xml:space="preserve"> </w:t>
      </w:r>
      <w:r w:rsidRPr="003726D1">
        <w:rPr>
          <w:rFonts w:ascii="Times New Roman" w:eastAsia="Times New Roman" w:hAnsi="Times New Roman" w:cs="Times New Roman"/>
          <w:b/>
          <w:sz w:val="24"/>
          <w:szCs w:val="24"/>
        </w:rPr>
        <w:t xml:space="preserve">Какой параметр характеризуют интенсивность использования  автомобильной сети </w:t>
      </w:r>
    </w:p>
    <w:p w14:paraId="1B752D18"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грузопроходимость</w:t>
      </w:r>
    </w:p>
    <w:p w14:paraId="794FB23B"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2) грузонапряженность  </w:t>
      </w:r>
    </w:p>
    <w:p w14:paraId="01756A56"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грузообеспеченность</w:t>
      </w:r>
    </w:p>
    <w:p w14:paraId="107D241C" w14:textId="77777777" w:rsidR="00F94FE8" w:rsidRPr="003726D1" w:rsidRDefault="00F94FE8" w:rsidP="00F94FE8">
      <w:pPr>
        <w:spacing w:after="0" w:line="240" w:lineRule="auto"/>
        <w:rPr>
          <w:rFonts w:ascii="Times New Roman" w:eastAsia="Times New Roman" w:hAnsi="Times New Roman" w:cs="Times New Roman"/>
          <w:sz w:val="24"/>
          <w:szCs w:val="24"/>
        </w:rPr>
      </w:pPr>
    </w:p>
    <w:p w14:paraId="2BDF08DC" w14:textId="77777777" w:rsidR="00F94FE8" w:rsidRPr="003726D1" w:rsidRDefault="00F94FE8" w:rsidP="00F94FE8">
      <w:pPr>
        <w:spacing w:after="0" w:line="240" w:lineRule="auto"/>
        <w:jc w:val="both"/>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6. Основной картографической проекцией для топографо-геодезических работ принята:</w:t>
      </w:r>
    </w:p>
    <w:p w14:paraId="2663B83A"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проекция Меркатора</w:t>
      </w:r>
    </w:p>
    <w:p w14:paraId="5A9F5229"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проекция координат Зольднера</w:t>
      </w:r>
    </w:p>
    <w:p w14:paraId="2D1FE339"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проекция Гаусса-Крюгера</w:t>
      </w:r>
    </w:p>
    <w:p w14:paraId="3B5CC84A"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проекция Сансона</w:t>
      </w:r>
    </w:p>
    <w:p w14:paraId="717C9CC4"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5496FBE5" w14:textId="77777777" w:rsidR="00F94FE8" w:rsidRPr="003726D1" w:rsidRDefault="00F94FE8" w:rsidP="00F94FE8">
      <w:pPr>
        <w:tabs>
          <w:tab w:val="left" w:pos="3099"/>
        </w:tabs>
        <w:spacing w:after="0" w:line="240" w:lineRule="auto"/>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7. Цель экономических изысканий</w:t>
      </w:r>
    </w:p>
    <w:p w14:paraId="3F4A6139"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создание условий развития дорожного строительства</w:t>
      </w:r>
    </w:p>
    <w:p w14:paraId="2380AA2A" w14:textId="77777777" w:rsidR="00F94FE8" w:rsidRPr="003726D1" w:rsidRDefault="00F94FE8" w:rsidP="00F94FE8">
      <w:pPr>
        <w:tabs>
          <w:tab w:val="left" w:pos="3099"/>
        </w:tabs>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получить данные и обосновать оптимальный вариант направления отдельных дорог</w:t>
      </w:r>
    </w:p>
    <w:p w14:paraId="1A0CDAA9"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интенсификация дорожно-строительных работ</w:t>
      </w:r>
    </w:p>
    <w:p w14:paraId="7A2D5138"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 </w:t>
      </w:r>
    </w:p>
    <w:p w14:paraId="3791CAA7" w14:textId="77777777" w:rsidR="00F94FE8" w:rsidRPr="003726D1" w:rsidRDefault="00F94FE8" w:rsidP="00F94FE8">
      <w:pPr>
        <w:spacing w:after="0" w:line="240" w:lineRule="auto"/>
        <w:jc w:val="both"/>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8. В системе координат, построенной на основе проекции Гаусса-Крюгера за ось абсцисс (х) принимается:</w:t>
      </w:r>
    </w:p>
    <w:p w14:paraId="6F184580"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1) осевой меридиан зоны </w:t>
      </w:r>
    </w:p>
    <w:p w14:paraId="112F41BB"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2) меридиан данной точки </w:t>
      </w:r>
    </w:p>
    <w:p w14:paraId="5CF94AB8"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3) Гринвичский меридиан </w:t>
      </w:r>
    </w:p>
    <w:p w14:paraId="62B45FFD"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4) экватор </w:t>
      </w:r>
    </w:p>
    <w:p w14:paraId="3CD3635F"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14981406" w14:textId="77777777" w:rsidR="00F94FE8" w:rsidRPr="003726D1" w:rsidRDefault="00F94FE8" w:rsidP="00F94FE8">
      <w:pPr>
        <w:tabs>
          <w:tab w:val="left" w:pos="3099"/>
        </w:tabs>
        <w:spacing w:after="0" w:line="240" w:lineRule="auto"/>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 xml:space="preserve">9. Ориентировать линию – это значит </w:t>
      </w:r>
    </w:p>
    <w:p w14:paraId="2944DBDC"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определить ее направление относительно северного направления</w:t>
      </w:r>
    </w:p>
    <w:p w14:paraId="51B34ACE"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2) определить ее направление относительно исходного, заданного или известного направления </w:t>
      </w:r>
    </w:p>
    <w:p w14:paraId="6649B067"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определить ее направление относительно меридионального  направления</w:t>
      </w:r>
    </w:p>
    <w:p w14:paraId="34014B04"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30A7AC00"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2B7E43C8"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25FB29F2"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b/>
          <w:sz w:val="24"/>
          <w:szCs w:val="24"/>
        </w:rPr>
        <w:t xml:space="preserve">10. Румбом называется </w:t>
      </w:r>
    </w:p>
    <w:p w14:paraId="2F84FE09"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угол между направлением меридиана и направ</w:t>
      </w:r>
      <w:r w:rsidRPr="003726D1">
        <w:rPr>
          <w:rFonts w:ascii="Times New Roman" w:eastAsia="Times New Roman" w:hAnsi="Times New Roman" w:cs="Times New Roman"/>
          <w:sz w:val="24"/>
          <w:szCs w:val="24"/>
        </w:rPr>
        <w:softHyphen/>
        <w:t>лением западной линии</w:t>
      </w:r>
    </w:p>
    <w:p w14:paraId="1C125FEF"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угол между направлением меридиана и направ</w:t>
      </w:r>
      <w:r w:rsidRPr="003726D1">
        <w:rPr>
          <w:rFonts w:ascii="Times New Roman" w:eastAsia="Times New Roman" w:hAnsi="Times New Roman" w:cs="Times New Roman"/>
          <w:sz w:val="24"/>
          <w:szCs w:val="24"/>
        </w:rPr>
        <w:softHyphen/>
        <w:t>лением восточной линии</w:t>
      </w:r>
    </w:p>
    <w:p w14:paraId="07F7244D"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острый угол между ближайшим (северным С или южным Ю) направлением меридиана и направ</w:t>
      </w:r>
      <w:r w:rsidRPr="003726D1">
        <w:rPr>
          <w:rFonts w:ascii="Times New Roman" w:eastAsia="Times New Roman" w:hAnsi="Times New Roman" w:cs="Times New Roman"/>
          <w:sz w:val="24"/>
          <w:szCs w:val="24"/>
        </w:rPr>
        <w:softHyphen/>
        <w:t>лением данной линии</w:t>
      </w:r>
    </w:p>
    <w:p w14:paraId="2F385499"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1F123505" w14:textId="77777777" w:rsidR="00F94FE8" w:rsidRPr="003726D1" w:rsidRDefault="00F94FE8" w:rsidP="00F94FE8">
      <w:pPr>
        <w:spacing w:after="0" w:line="240" w:lineRule="auto"/>
        <w:jc w:val="both"/>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11. Географические координаты точки определяются:</w:t>
      </w:r>
    </w:p>
    <w:p w14:paraId="1888C694"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абсциссой и ординатой</w:t>
      </w:r>
    </w:p>
    <w:p w14:paraId="5236D35D"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широтой и долготой</w:t>
      </w:r>
    </w:p>
    <w:p w14:paraId="1C576816"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меридианами и параллелями</w:t>
      </w:r>
    </w:p>
    <w:p w14:paraId="6040CA8A"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углами и длинами линий</w:t>
      </w:r>
    </w:p>
    <w:p w14:paraId="30A6F2F7"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0FC3B79D" w14:textId="77777777" w:rsidR="00F94FE8" w:rsidRPr="003726D1" w:rsidRDefault="00F94FE8" w:rsidP="00F94FE8">
      <w:pPr>
        <w:spacing w:after="0" w:line="240" w:lineRule="auto"/>
        <w:jc w:val="both"/>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12. Прямоугольные геодезические координаты точки определяются:</w:t>
      </w:r>
    </w:p>
    <w:p w14:paraId="6267B941"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абсциссой и ординатой</w:t>
      </w:r>
    </w:p>
    <w:p w14:paraId="403AEDCC"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широтой и долготой</w:t>
      </w:r>
    </w:p>
    <w:p w14:paraId="2FC17644"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меридианами и параллелями</w:t>
      </w:r>
    </w:p>
    <w:p w14:paraId="2BE2C94C"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углами и длинами линий</w:t>
      </w:r>
    </w:p>
    <w:p w14:paraId="36514419"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66AE449A" w14:textId="77777777" w:rsidR="00F94FE8" w:rsidRPr="003726D1" w:rsidRDefault="00F94FE8" w:rsidP="00F94FE8">
      <w:pPr>
        <w:spacing w:after="0" w:line="240" w:lineRule="auto"/>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13.  В случае топографической съемки на карте или на плане изображается:</w:t>
      </w:r>
    </w:p>
    <w:p w14:paraId="468AB9C3"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1) контуры объекта </w:t>
      </w:r>
    </w:p>
    <w:p w14:paraId="5305444E"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2) границы смежных участков </w:t>
      </w:r>
    </w:p>
    <w:p w14:paraId="0C1A55B5"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3) профиль местности </w:t>
      </w:r>
    </w:p>
    <w:p w14:paraId="6956AD69"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4) рельеф и ситуация местности </w:t>
      </w:r>
    </w:p>
    <w:p w14:paraId="3D4778E0"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79F4FA25" w14:textId="77777777" w:rsidR="00F94FE8" w:rsidRPr="003726D1" w:rsidRDefault="00F94FE8" w:rsidP="00F94FE8">
      <w:pPr>
        <w:spacing w:after="0" w:line="240" w:lineRule="auto"/>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14. За начало отсчета координат в проекции Гаусса-Крюгера принимается:</w:t>
      </w:r>
    </w:p>
    <w:p w14:paraId="462D564D"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точка пересечения Гринвичского меридиана и линии экватора</w:t>
      </w:r>
    </w:p>
    <w:p w14:paraId="5454A15C"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точка пересечения географического меридиана и линии экватора</w:t>
      </w:r>
    </w:p>
    <w:p w14:paraId="4DBF3B03"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точка пересечения проекций осевого меридиана данной зоны и линии экватора</w:t>
      </w:r>
    </w:p>
    <w:p w14:paraId="3C47ADD8"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точка пересечения магнитного меридиана и линии экватора</w:t>
      </w:r>
    </w:p>
    <w:p w14:paraId="24E50373"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00C20D4D" w14:textId="77777777" w:rsidR="00F94FE8" w:rsidRPr="003726D1" w:rsidRDefault="00F94FE8" w:rsidP="00F94FE8">
      <w:pPr>
        <w:spacing w:after="0" w:line="240" w:lineRule="auto"/>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15. Теодолиты и тахеометры бывают?</w:t>
      </w:r>
    </w:p>
    <w:p w14:paraId="2F84F121"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1) точные и высокоточные </w:t>
      </w:r>
    </w:p>
    <w:p w14:paraId="1A2354A3"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большой точности.</w:t>
      </w:r>
    </w:p>
    <w:p w14:paraId="5872A16E"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самоустанавливающиеся</w:t>
      </w:r>
    </w:p>
    <w:p w14:paraId="40A7E199"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4) малой точности </w:t>
      </w:r>
    </w:p>
    <w:p w14:paraId="03868AA5"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bookmarkStart w:id="29" w:name="_Hlk93333360"/>
    </w:p>
    <w:p w14:paraId="5B818A2C" w14:textId="77777777" w:rsidR="00F94FE8" w:rsidRPr="00CA3E96" w:rsidRDefault="00F94FE8" w:rsidP="00F94FE8">
      <w:pPr>
        <w:spacing w:after="0" w:line="240" w:lineRule="auto"/>
        <w:jc w:val="center"/>
        <w:rPr>
          <w:rFonts w:ascii="Times New Roman" w:eastAsia="Times New Roman" w:hAnsi="Times New Roman" w:cs="Times New Roman"/>
          <w:b/>
          <w:sz w:val="24"/>
          <w:szCs w:val="24"/>
        </w:rPr>
      </w:pPr>
      <w:r w:rsidRPr="00D142C9">
        <w:rPr>
          <w:rFonts w:ascii="Times New Roman" w:eastAsia="Times New Roman" w:hAnsi="Times New Roman" w:cs="Times New Roman"/>
          <w:b/>
          <w:sz w:val="24"/>
          <w:szCs w:val="24"/>
        </w:rPr>
        <w:t>Эталон ответов</w:t>
      </w:r>
    </w:p>
    <w:p w14:paraId="139E9699" w14:textId="77777777" w:rsidR="00F94FE8" w:rsidRPr="003726D1" w:rsidRDefault="00F94FE8" w:rsidP="00F94FE8">
      <w:pPr>
        <w:spacing w:after="0" w:line="240" w:lineRule="auto"/>
        <w:rPr>
          <w:rFonts w:ascii="Times New Roman" w:eastAsia="Times New Roman" w:hAnsi="Times New Roman" w:cs="Times New Roman"/>
          <w:sz w:val="24"/>
          <w:szCs w:val="24"/>
        </w:rPr>
      </w:pPr>
    </w:p>
    <w:tbl>
      <w:tblPr>
        <w:tblStyle w:val="a3"/>
        <w:tblW w:w="8500" w:type="dxa"/>
        <w:tblLayout w:type="fixed"/>
        <w:tblLook w:val="04A0" w:firstRow="1" w:lastRow="0" w:firstColumn="1" w:lastColumn="0" w:noHBand="0" w:noVBand="1"/>
      </w:tblPr>
      <w:tblGrid>
        <w:gridCol w:w="1129"/>
        <w:gridCol w:w="567"/>
        <w:gridCol w:w="426"/>
        <w:gridCol w:w="425"/>
        <w:gridCol w:w="465"/>
        <w:gridCol w:w="385"/>
        <w:gridCol w:w="426"/>
        <w:gridCol w:w="425"/>
        <w:gridCol w:w="425"/>
        <w:gridCol w:w="425"/>
        <w:gridCol w:w="567"/>
        <w:gridCol w:w="567"/>
        <w:gridCol w:w="567"/>
        <w:gridCol w:w="567"/>
        <w:gridCol w:w="567"/>
        <w:gridCol w:w="567"/>
      </w:tblGrid>
      <w:tr w:rsidR="00F94FE8" w:rsidRPr="003B0EBA" w14:paraId="2A13B27F" w14:textId="77777777" w:rsidTr="00EC17B7">
        <w:tc>
          <w:tcPr>
            <w:tcW w:w="8500" w:type="dxa"/>
            <w:gridSpan w:val="16"/>
            <w:tcBorders>
              <w:top w:val="single" w:sz="4" w:space="0" w:color="auto"/>
              <w:left w:val="single" w:sz="4" w:space="0" w:color="auto"/>
              <w:bottom w:val="single" w:sz="4" w:space="0" w:color="auto"/>
              <w:right w:val="single" w:sz="4" w:space="0" w:color="auto"/>
            </w:tcBorders>
          </w:tcPr>
          <w:p w14:paraId="4604328A" w14:textId="77777777" w:rsidR="00F94FE8" w:rsidRPr="00ED4E4F" w:rsidRDefault="00F94FE8" w:rsidP="00EC17B7">
            <w:pPr>
              <w:jc w:val="center"/>
              <w:rPr>
                <w:b/>
                <w:sz w:val="24"/>
                <w:szCs w:val="24"/>
                <w:lang w:eastAsia="en-US"/>
              </w:rPr>
            </w:pPr>
            <w:r w:rsidRPr="00ED4E4F">
              <w:rPr>
                <w:b/>
                <w:sz w:val="24"/>
                <w:szCs w:val="24"/>
                <w:lang w:eastAsia="en-US"/>
              </w:rPr>
              <w:t>Вариант1</w:t>
            </w:r>
          </w:p>
        </w:tc>
      </w:tr>
      <w:tr w:rsidR="00F94FE8" w:rsidRPr="00CA3E96" w14:paraId="4146CCE2" w14:textId="77777777" w:rsidTr="00EC17B7">
        <w:trPr>
          <w:trHeight w:val="475"/>
        </w:trPr>
        <w:tc>
          <w:tcPr>
            <w:tcW w:w="1129" w:type="dxa"/>
            <w:tcBorders>
              <w:top w:val="single" w:sz="4" w:space="0" w:color="auto"/>
              <w:left w:val="single" w:sz="4" w:space="0" w:color="auto"/>
              <w:bottom w:val="single" w:sz="4" w:space="0" w:color="auto"/>
              <w:right w:val="single" w:sz="4" w:space="0" w:color="auto"/>
            </w:tcBorders>
            <w:hideMark/>
          </w:tcPr>
          <w:p w14:paraId="50B38E39" w14:textId="77777777" w:rsidR="00F94FE8" w:rsidRPr="00CA3E96" w:rsidRDefault="00F94FE8" w:rsidP="00EC17B7">
            <w:pPr>
              <w:jc w:val="center"/>
              <w:rPr>
                <w:b/>
                <w:sz w:val="24"/>
                <w:szCs w:val="24"/>
                <w:lang w:eastAsia="en-US"/>
              </w:rPr>
            </w:pPr>
            <w:r w:rsidRPr="00CA3E96">
              <w:rPr>
                <w:b/>
                <w:sz w:val="24"/>
                <w:szCs w:val="24"/>
                <w:lang w:eastAsia="en-US"/>
              </w:rPr>
              <w:t>№ вопроса</w:t>
            </w:r>
          </w:p>
        </w:tc>
        <w:tc>
          <w:tcPr>
            <w:tcW w:w="567" w:type="dxa"/>
            <w:tcBorders>
              <w:top w:val="single" w:sz="4" w:space="0" w:color="auto"/>
              <w:left w:val="single" w:sz="4" w:space="0" w:color="auto"/>
              <w:bottom w:val="single" w:sz="4" w:space="0" w:color="auto"/>
              <w:right w:val="single" w:sz="4" w:space="0" w:color="auto"/>
            </w:tcBorders>
            <w:hideMark/>
          </w:tcPr>
          <w:p w14:paraId="1364039E" w14:textId="77777777" w:rsidR="00F94FE8" w:rsidRPr="00CA3E96" w:rsidRDefault="00F94FE8" w:rsidP="00EC17B7">
            <w:pPr>
              <w:jc w:val="center"/>
              <w:rPr>
                <w:b/>
                <w:sz w:val="24"/>
                <w:szCs w:val="24"/>
                <w:lang w:eastAsia="en-US"/>
              </w:rPr>
            </w:pPr>
            <w:r w:rsidRPr="00CA3E96">
              <w:rPr>
                <w:b/>
                <w:sz w:val="24"/>
                <w:szCs w:val="24"/>
                <w:lang w:eastAsia="en-US"/>
              </w:rPr>
              <w:t>1</w:t>
            </w:r>
          </w:p>
        </w:tc>
        <w:tc>
          <w:tcPr>
            <w:tcW w:w="426" w:type="dxa"/>
            <w:tcBorders>
              <w:top w:val="single" w:sz="4" w:space="0" w:color="auto"/>
              <w:left w:val="single" w:sz="4" w:space="0" w:color="auto"/>
              <w:bottom w:val="single" w:sz="4" w:space="0" w:color="auto"/>
              <w:right w:val="single" w:sz="4" w:space="0" w:color="auto"/>
            </w:tcBorders>
            <w:hideMark/>
          </w:tcPr>
          <w:p w14:paraId="7EEB6EE1" w14:textId="77777777" w:rsidR="00F94FE8" w:rsidRPr="00CA3E96" w:rsidRDefault="00F94FE8" w:rsidP="00EC17B7">
            <w:pPr>
              <w:jc w:val="center"/>
              <w:rPr>
                <w:b/>
                <w:sz w:val="24"/>
                <w:szCs w:val="24"/>
                <w:lang w:eastAsia="en-US"/>
              </w:rPr>
            </w:pPr>
            <w:r w:rsidRPr="00CA3E96">
              <w:rPr>
                <w:b/>
                <w:sz w:val="24"/>
                <w:szCs w:val="24"/>
                <w:lang w:eastAsia="en-US"/>
              </w:rPr>
              <w:t>2</w:t>
            </w:r>
          </w:p>
        </w:tc>
        <w:tc>
          <w:tcPr>
            <w:tcW w:w="425" w:type="dxa"/>
            <w:tcBorders>
              <w:top w:val="single" w:sz="4" w:space="0" w:color="auto"/>
              <w:left w:val="single" w:sz="4" w:space="0" w:color="auto"/>
              <w:bottom w:val="single" w:sz="4" w:space="0" w:color="auto"/>
              <w:right w:val="single" w:sz="4" w:space="0" w:color="auto"/>
            </w:tcBorders>
            <w:hideMark/>
          </w:tcPr>
          <w:p w14:paraId="2909AD91" w14:textId="77777777" w:rsidR="00F94FE8" w:rsidRPr="00CA3E96" w:rsidRDefault="00F94FE8" w:rsidP="00EC17B7">
            <w:pPr>
              <w:jc w:val="center"/>
              <w:rPr>
                <w:b/>
                <w:sz w:val="24"/>
                <w:szCs w:val="24"/>
                <w:lang w:eastAsia="en-US"/>
              </w:rPr>
            </w:pPr>
            <w:r w:rsidRPr="00CA3E96">
              <w:rPr>
                <w:b/>
                <w:sz w:val="24"/>
                <w:szCs w:val="24"/>
                <w:lang w:eastAsia="en-US"/>
              </w:rPr>
              <w:t>3</w:t>
            </w:r>
          </w:p>
        </w:tc>
        <w:tc>
          <w:tcPr>
            <w:tcW w:w="465" w:type="dxa"/>
            <w:tcBorders>
              <w:top w:val="single" w:sz="4" w:space="0" w:color="auto"/>
              <w:left w:val="single" w:sz="4" w:space="0" w:color="auto"/>
              <w:bottom w:val="single" w:sz="4" w:space="0" w:color="auto"/>
              <w:right w:val="single" w:sz="4" w:space="0" w:color="auto"/>
            </w:tcBorders>
            <w:hideMark/>
          </w:tcPr>
          <w:p w14:paraId="73546904" w14:textId="77777777" w:rsidR="00F94FE8" w:rsidRPr="00CA3E96" w:rsidRDefault="00F94FE8" w:rsidP="00EC17B7">
            <w:pPr>
              <w:jc w:val="center"/>
              <w:rPr>
                <w:b/>
                <w:sz w:val="24"/>
                <w:szCs w:val="24"/>
                <w:lang w:eastAsia="en-US"/>
              </w:rPr>
            </w:pPr>
            <w:r w:rsidRPr="00CA3E96">
              <w:rPr>
                <w:b/>
                <w:sz w:val="24"/>
                <w:szCs w:val="24"/>
                <w:lang w:eastAsia="en-US"/>
              </w:rPr>
              <w:t>4</w:t>
            </w:r>
          </w:p>
        </w:tc>
        <w:tc>
          <w:tcPr>
            <w:tcW w:w="385" w:type="dxa"/>
            <w:tcBorders>
              <w:top w:val="single" w:sz="4" w:space="0" w:color="auto"/>
              <w:left w:val="single" w:sz="4" w:space="0" w:color="auto"/>
              <w:bottom w:val="single" w:sz="4" w:space="0" w:color="auto"/>
              <w:right w:val="single" w:sz="4" w:space="0" w:color="auto"/>
            </w:tcBorders>
            <w:hideMark/>
          </w:tcPr>
          <w:p w14:paraId="084DBA63" w14:textId="77777777" w:rsidR="00F94FE8" w:rsidRPr="00CA3E96" w:rsidRDefault="00F94FE8" w:rsidP="00EC17B7">
            <w:pPr>
              <w:jc w:val="center"/>
              <w:rPr>
                <w:b/>
                <w:sz w:val="24"/>
                <w:szCs w:val="24"/>
                <w:lang w:eastAsia="en-US"/>
              </w:rPr>
            </w:pPr>
            <w:r w:rsidRPr="00CA3E96">
              <w:rPr>
                <w:b/>
                <w:sz w:val="24"/>
                <w:szCs w:val="24"/>
                <w:lang w:eastAsia="en-US"/>
              </w:rPr>
              <w:t>5</w:t>
            </w:r>
          </w:p>
        </w:tc>
        <w:tc>
          <w:tcPr>
            <w:tcW w:w="426" w:type="dxa"/>
            <w:tcBorders>
              <w:top w:val="single" w:sz="4" w:space="0" w:color="auto"/>
              <w:left w:val="single" w:sz="4" w:space="0" w:color="auto"/>
              <w:bottom w:val="single" w:sz="4" w:space="0" w:color="auto"/>
              <w:right w:val="single" w:sz="4" w:space="0" w:color="auto"/>
            </w:tcBorders>
            <w:hideMark/>
          </w:tcPr>
          <w:p w14:paraId="28F42C3A" w14:textId="77777777" w:rsidR="00F94FE8" w:rsidRPr="00CA3E96" w:rsidRDefault="00F94FE8" w:rsidP="00EC17B7">
            <w:pPr>
              <w:jc w:val="center"/>
              <w:rPr>
                <w:b/>
                <w:sz w:val="24"/>
                <w:szCs w:val="24"/>
                <w:lang w:eastAsia="en-US"/>
              </w:rPr>
            </w:pPr>
            <w:r w:rsidRPr="00CA3E96">
              <w:rPr>
                <w:b/>
                <w:sz w:val="24"/>
                <w:szCs w:val="24"/>
                <w:lang w:eastAsia="en-US"/>
              </w:rPr>
              <w:t>6</w:t>
            </w:r>
          </w:p>
        </w:tc>
        <w:tc>
          <w:tcPr>
            <w:tcW w:w="425" w:type="dxa"/>
            <w:tcBorders>
              <w:top w:val="single" w:sz="4" w:space="0" w:color="auto"/>
              <w:left w:val="single" w:sz="4" w:space="0" w:color="auto"/>
              <w:bottom w:val="single" w:sz="4" w:space="0" w:color="auto"/>
              <w:right w:val="single" w:sz="4" w:space="0" w:color="auto"/>
            </w:tcBorders>
            <w:hideMark/>
          </w:tcPr>
          <w:p w14:paraId="3A5172C1" w14:textId="77777777" w:rsidR="00F94FE8" w:rsidRPr="00CA3E96" w:rsidRDefault="00F94FE8" w:rsidP="00EC17B7">
            <w:pPr>
              <w:jc w:val="center"/>
              <w:rPr>
                <w:b/>
                <w:sz w:val="24"/>
                <w:szCs w:val="24"/>
                <w:lang w:eastAsia="en-US"/>
              </w:rPr>
            </w:pPr>
            <w:r w:rsidRPr="00CA3E96">
              <w:rPr>
                <w:b/>
                <w:sz w:val="24"/>
                <w:szCs w:val="24"/>
                <w:lang w:eastAsia="en-US"/>
              </w:rPr>
              <w:t>7</w:t>
            </w:r>
          </w:p>
        </w:tc>
        <w:tc>
          <w:tcPr>
            <w:tcW w:w="425" w:type="dxa"/>
            <w:tcBorders>
              <w:top w:val="single" w:sz="4" w:space="0" w:color="auto"/>
              <w:left w:val="single" w:sz="4" w:space="0" w:color="auto"/>
              <w:bottom w:val="single" w:sz="4" w:space="0" w:color="auto"/>
              <w:right w:val="single" w:sz="4" w:space="0" w:color="auto"/>
            </w:tcBorders>
            <w:hideMark/>
          </w:tcPr>
          <w:p w14:paraId="61AC2D1A" w14:textId="77777777" w:rsidR="00F94FE8" w:rsidRPr="00CA3E96" w:rsidRDefault="00F94FE8" w:rsidP="00EC17B7">
            <w:pPr>
              <w:jc w:val="center"/>
              <w:rPr>
                <w:b/>
                <w:sz w:val="24"/>
                <w:szCs w:val="24"/>
                <w:lang w:eastAsia="en-US"/>
              </w:rPr>
            </w:pPr>
            <w:r w:rsidRPr="00CA3E96">
              <w:rPr>
                <w:b/>
                <w:sz w:val="24"/>
                <w:szCs w:val="24"/>
                <w:lang w:eastAsia="en-US"/>
              </w:rPr>
              <w:t>8</w:t>
            </w:r>
          </w:p>
        </w:tc>
        <w:tc>
          <w:tcPr>
            <w:tcW w:w="425" w:type="dxa"/>
            <w:tcBorders>
              <w:top w:val="single" w:sz="4" w:space="0" w:color="auto"/>
              <w:left w:val="single" w:sz="4" w:space="0" w:color="auto"/>
              <w:bottom w:val="single" w:sz="4" w:space="0" w:color="auto"/>
              <w:right w:val="single" w:sz="4" w:space="0" w:color="auto"/>
            </w:tcBorders>
            <w:hideMark/>
          </w:tcPr>
          <w:p w14:paraId="254B3A3B" w14:textId="77777777" w:rsidR="00F94FE8" w:rsidRPr="00CA3E96" w:rsidRDefault="00F94FE8" w:rsidP="00EC17B7">
            <w:pPr>
              <w:jc w:val="center"/>
              <w:rPr>
                <w:b/>
                <w:sz w:val="24"/>
                <w:szCs w:val="24"/>
                <w:lang w:eastAsia="en-US"/>
              </w:rPr>
            </w:pPr>
            <w:r w:rsidRPr="00CA3E96">
              <w:rPr>
                <w:b/>
                <w:sz w:val="24"/>
                <w:szCs w:val="24"/>
                <w:lang w:eastAsia="en-US"/>
              </w:rPr>
              <w:t>9</w:t>
            </w:r>
          </w:p>
        </w:tc>
        <w:tc>
          <w:tcPr>
            <w:tcW w:w="567" w:type="dxa"/>
            <w:tcBorders>
              <w:top w:val="single" w:sz="4" w:space="0" w:color="auto"/>
              <w:left w:val="single" w:sz="4" w:space="0" w:color="auto"/>
              <w:bottom w:val="single" w:sz="4" w:space="0" w:color="auto"/>
              <w:right w:val="single" w:sz="4" w:space="0" w:color="auto"/>
            </w:tcBorders>
            <w:hideMark/>
          </w:tcPr>
          <w:p w14:paraId="52059F9B" w14:textId="77777777" w:rsidR="00F94FE8" w:rsidRPr="00CA3E96" w:rsidRDefault="00F94FE8" w:rsidP="00EC17B7">
            <w:pPr>
              <w:rPr>
                <w:b/>
                <w:sz w:val="24"/>
                <w:szCs w:val="24"/>
                <w:lang w:eastAsia="en-US"/>
              </w:rPr>
            </w:pPr>
            <w:r w:rsidRPr="00CA3E96">
              <w:rPr>
                <w:b/>
                <w:sz w:val="24"/>
                <w:szCs w:val="24"/>
                <w:lang w:eastAsia="en-US"/>
              </w:rPr>
              <w:t>10</w:t>
            </w:r>
          </w:p>
        </w:tc>
        <w:tc>
          <w:tcPr>
            <w:tcW w:w="567" w:type="dxa"/>
            <w:tcBorders>
              <w:top w:val="single" w:sz="4" w:space="0" w:color="auto"/>
              <w:left w:val="single" w:sz="4" w:space="0" w:color="auto"/>
              <w:bottom w:val="single" w:sz="4" w:space="0" w:color="auto"/>
              <w:right w:val="single" w:sz="4" w:space="0" w:color="auto"/>
            </w:tcBorders>
          </w:tcPr>
          <w:p w14:paraId="3CC8E3A9" w14:textId="77777777" w:rsidR="00F94FE8" w:rsidRPr="00CA3E96" w:rsidRDefault="00F94FE8" w:rsidP="00EC17B7">
            <w:pPr>
              <w:rPr>
                <w:b/>
                <w:sz w:val="24"/>
                <w:szCs w:val="24"/>
                <w:lang w:eastAsia="en-US"/>
              </w:rPr>
            </w:pPr>
            <w:r w:rsidRPr="00CA3E96">
              <w:rPr>
                <w:b/>
                <w:sz w:val="24"/>
                <w:szCs w:val="24"/>
                <w:lang w:eastAsia="en-US"/>
              </w:rPr>
              <w:t>11</w:t>
            </w:r>
          </w:p>
        </w:tc>
        <w:tc>
          <w:tcPr>
            <w:tcW w:w="567" w:type="dxa"/>
            <w:tcBorders>
              <w:top w:val="single" w:sz="4" w:space="0" w:color="auto"/>
              <w:left w:val="single" w:sz="4" w:space="0" w:color="auto"/>
              <w:bottom w:val="single" w:sz="4" w:space="0" w:color="auto"/>
              <w:right w:val="single" w:sz="4" w:space="0" w:color="auto"/>
            </w:tcBorders>
          </w:tcPr>
          <w:p w14:paraId="01D2A8E2" w14:textId="77777777" w:rsidR="00F94FE8" w:rsidRPr="00CA3E96" w:rsidRDefault="00F94FE8" w:rsidP="00EC17B7">
            <w:pPr>
              <w:jc w:val="both"/>
              <w:rPr>
                <w:b/>
                <w:sz w:val="24"/>
                <w:szCs w:val="24"/>
                <w:lang w:eastAsia="en-US"/>
              </w:rPr>
            </w:pPr>
            <w:r w:rsidRPr="00CA3E96">
              <w:rPr>
                <w:b/>
                <w:sz w:val="24"/>
                <w:szCs w:val="24"/>
                <w:lang w:eastAsia="en-US"/>
              </w:rPr>
              <w:t>12</w:t>
            </w:r>
          </w:p>
        </w:tc>
        <w:tc>
          <w:tcPr>
            <w:tcW w:w="567" w:type="dxa"/>
            <w:tcBorders>
              <w:top w:val="single" w:sz="4" w:space="0" w:color="auto"/>
              <w:left w:val="single" w:sz="4" w:space="0" w:color="auto"/>
              <w:bottom w:val="single" w:sz="4" w:space="0" w:color="auto"/>
              <w:right w:val="single" w:sz="4" w:space="0" w:color="auto"/>
            </w:tcBorders>
          </w:tcPr>
          <w:p w14:paraId="09A59B74" w14:textId="77777777" w:rsidR="00F94FE8" w:rsidRPr="00CA3E96" w:rsidRDefault="00F94FE8" w:rsidP="00EC17B7">
            <w:pPr>
              <w:jc w:val="both"/>
              <w:rPr>
                <w:b/>
                <w:sz w:val="24"/>
                <w:szCs w:val="24"/>
                <w:lang w:eastAsia="en-US"/>
              </w:rPr>
            </w:pPr>
            <w:r w:rsidRPr="00CA3E96">
              <w:rPr>
                <w:b/>
                <w:sz w:val="24"/>
                <w:szCs w:val="24"/>
                <w:lang w:eastAsia="en-US"/>
              </w:rPr>
              <w:t>13</w:t>
            </w:r>
          </w:p>
        </w:tc>
        <w:tc>
          <w:tcPr>
            <w:tcW w:w="567" w:type="dxa"/>
            <w:tcBorders>
              <w:top w:val="single" w:sz="4" w:space="0" w:color="auto"/>
              <w:left w:val="single" w:sz="4" w:space="0" w:color="auto"/>
              <w:bottom w:val="single" w:sz="4" w:space="0" w:color="auto"/>
              <w:right w:val="single" w:sz="4" w:space="0" w:color="auto"/>
            </w:tcBorders>
          </w:tcPr>
          <w:p w14:paraId="31497135" w14:textId="77777777" w:rsidR="00F94FE8" w:rsidRPr="00CA3E96" w:rsidRDefault="00F94FE8" w:rsidP="00EC17B7">
            <w:pPr>
              <w:jc w:val="both"/>
              <w:rPr>
                <w:b/>
                <w:sz w:val="24"/>
                <w:szCs w:val="24"/>
                <w:lang w:eastAsia="en-US"/>
              </w:rPr>
            </w:pPr>
            <w:r w:rsidRPr="00CA3E96">
              <w:rPr>
                <w:b/>
                <w:sz w:val="24"/>
                <w:szCs w:val="24"/>
                <w:lang w:eastAsia="en-US"/>
              </w:rPr>
              <w:t>14</w:t>
            </w:r>
          </w:p>
        </w:tc>
        <w:tc>
          <w:tcPr>
            <w:tcW w:w="567" w:type="dxa"/>
            <w:tcBorders>
              <w:top w:val="single" w:sz="4" w:space="0" w:color="auto"/>
              <w:left w:val="single" w:sz="4" w:space="0" w:color="auto"/>
              <w:bottom w:val="single" w:sz="4" w:space="0" w:color="auto"/>
              <w:right w:val="single" w:sz="4" w:space="0" w:color="auto"/>
            </w:tcBorders>
          </w:tcPr>
          <w:p w14:paraId="6988D456" w14:textId="77777777" w:rsidR="00F94FE8" w:rsidRPr="00CA3E96" w:rsidRDefault="00F94FE8" w:rsidP="00EC17B7">
            <w:pPr>
              <w:jc w:val="both"/>
              <w:rPr>
                <w:b/>
                <w:sz w:val="24"/>
                <w:szCs w:val="24"/>
                <w:lang w:eastAsia="en-US"/>
              </w:rPr>
            </w:pPr>
            <w:r w:rsidRPr="00CA3E96">
              <w:rPr>
                <w:b/>
                <w:sz w:val="24"/>
                <w:szCs w:val="24"/>
                <w:lang w:eastAsia="en-US"/>
              </w:rPr>
              <w:t>15</w:t>
            </w:r>
          </w:p>
        </w:tc>
      </w:tr>
      <w:tr w:rsidR="00F94FE8" w:rsidRPr="00CA3E96" w14:paraId="16EE8B5E" w14:textId="77777777" w:rsidTr="00EC17B7">
        <w:tc>
          <w:tcPr>
            <w:tcW w:w="1129" w:type="dxa"/>
            <w:tcBorders>
              <w:top w:val="single" w:sz="4" w:space="0" w:color="auto"/>
              <w:left w:val="single" w:sz="4" w:space="0" w:color="auto"/>
              <w:bottom w:val="single" w:sz="4" w:space="0" w:color="auto"/>
              <w:right w:val="single" w:sz="4" w:space="0" w:color="auto"/>
            </w:tcBorders>
            <w:hideMark/>
          </w:tcPr>
          <w:p w14:paraId="542ECFF8" w14:textId="77777777" w:rsidR="00F94FE8" w:rsidRPr="00CA3E96" w:rsidRDefault="00F94FE8" w:rsidP="00EC17B7">
            <w:pPr>
              <w:jc w:val="center"/>
              <w:rPr>
                <w:sz w:val="24"/>
                <w:szCs w:val="24"/>
                <w:lang w:eastAsia="en-US"/>
              </w:rPr>
            </w:pPr>
            <w:r w:rsidRPr="00CA3E96">
              <w:rPr>
                <w:sz w:val="24"/>
                <w:szCs w:val="24"/>
                <w:lang w:eastAsia="en-US"/>
              </w:rPr>
              <w:t>ответ</w:t>
            </w:r>
          </w:p>
        </w:tc>
        <w:tc>
          <w:tcPr>
            <w:tcW w:w="567" w:type="dxa"/>
            <w:hideMark/>
          </w:tcPr>
          <w:p w14:paraId="22ED3D14" w14:textId="77777777" w:rsidR="00F94FE8" w:rsidRPr="00CA3E96" w:rsidRDefault="00F94FE8" w:rsidP="00EC17B7">
            <w:pPr>
              <w:jc w:val="center"/>
              <w:rPr>
                <w:b/>
                <w:sz w:val="24"/>
                <w:szCs w:val="24"/>
                <w:lang w:eastAsia="en-US"/>
              </w:rPr>
            </w:pPr>
            <w:r w:rsidRPr="00CA3E96">
              <w:rPr>
                <w:rFonts w:eastAsia="Times New Roman"/>
                <w:sz w:val="24"/>
                <w:szCs w:val="24"/>
              </w:rPr>
              <w:t xml:space="preserve"> 4</w:t>
            </w:r>
          </w:p>
        </w:tc>
        <w:tc>
          <w:tcPr>
            <w:tcW w:w="426" w:type="dxa"/>
            <w:hideMark/>
          </w:tcPr>
          <w:p w14:paraId="024CF5E5" w14:textId="77777777" w:rsidR="00F94FE8" w:rsidRPr="00CA3E96" w:rsidRDefault="00F94FE8" w:rsidP="00EC17B7">
            <w:pPr>
              <w:jc w:val="center"/>
              <w:rPr>
                <w:b/>
                <w:sz w:val="24"/>
                <w:szCs w:val="24"/>
                <w:lang w:val="en-US" w:eastAsia="en-US"/>
              </w:rPr>
            </w:pPr>
            <w:r w:rsidRPr="00CA3E96">
              <w:rPr>
                <w:rFonts w:eastAsia="Times New Roman"/>
                <w:sz w:val="24"/>
                <w:szCs w:val="24"/>
              </w:rPr>
              <w:t>3</w:t>
            </w:r>
          </w:p>
        </w:tc>
        <w:tc>
          <w:tcPr>
            <w:tcW w:w="425" w:type="dxa"/>
            <w:hideMark/>
          </w:tcPr>
          <w:p w14:paraId="5D820C8F" w14:textId="77777777" w:rsidR="00F94FE8" w:rsidRPr="00CA3E96" w:rsidRDefault="00F94FE8" w:rsidP="00EC17B7">
            <w:pPr>
              <w:jc w:val="center"/>
              <w:rPr>
                <w:b/>
                <w:sz w:val="24"/>
                <w:szCs w:val="24"/>
                <w:lang w:val="en-US" w:eastAsia="en-US"/>
              </w:rPr>
            </w:pPr>
            <w:r w:rsidRPr="00CA3E96">
              <w:rPr>
                <w:rFonts w:eastAsia="Times New Roman"/>
                <w:sz w:val="24"/>
                <w:szCs w:val="24"/>
              </w:rPr>
              <w:t>4</w:t>
            </w:r>
          </w:p>
        </w:tc>
        <w:tc>
          <w:tcPr>
            <w:tcW w:w="465" w:type="dxa"/>
            <w:hideMark/>
          </w:tcPr>
          <w:p w14:paraId="6128B6E5" w14:textId="77777777" w:rsidR="00F94FE8" w:rsidRPr="00CA3E96" w:rsidRDefault="00F94FE8" w:rsidP="00EC17B7">
            <w:pPr>
              <w:jc w:val="center"/>
              <w:rPr>
                <w:b/>
                <w:sz w:val="24"/>
                <w:szCs w:val="24"/>
                <w:lang w:val="en-US" w:eastAsia="en-US"/>
              </w:rPr>
            </w:pPr>
            <w:r w:rsidRPr="00CA3E96">
              <w:rPr>
                <w:rFonts w:eastAsia="Times New Roman"/>
                <w:sz w:val="24"/>
                <w:szCs w:val="24"/>
              </w:rPr>
              <w:t>1</w:t>
            </w:r>
          </w:p>
        </w:tc>
        <w:tc>
          <w:tcPr>
            <w:tcW w:w="385" w:type="dxa"/>
            <w:hideMark/>
          </w:tcPr>
          <w:p w14:paraId="71FD6414" w14:textId="77777777" w:rsidR="00F94FE8" w:rsidRPr="00CA3E96" w:rsidRDefault="00F94FE8" w:rsidP="00EC17B7">
            <w:pPr>
              <w:jc w:val="center"/>
              <w:rPr>
                <w:b/>
                <w:sz w:val="24"/>
                <w:szCs w:val="24"/>
                <w:lang w:val="en-US" w:eastAsia="en-US"/>
              </w:rPr>
            </w:pPr>
            <w:r w:rsidRPr="00CA3E96">
              <w:rPr>
                <w:rFonts w:eastAsia="Times New Roman"/>
                <w:sz w:val="24"/>
                <w:szCs w:val="24"/>
              </w:rPr>
              <w:t>2</w:t>
            </w:r>
          </w:p>
        </w:tc>
        <w:tc>
          <w:tcPr>
            <w:tcW w:w="426" w:type="dxa"/>
            <w:hideMark/>
          </w:tcPr>
          <w:p w14:paraId="20F53AE5" w14:textId="77777777" w:rsidR="00F94FE8" w:rsidRPr="00CA3E96" w:rsidRDefault="00F94FE8" w:rsidP="00EC17B7">
            <w:pPr>
              <w:jc w:val="center"/>
              <w:rPr>
                <w:b/>
                <w:sz w:val="24"/>
                <w:szCs w:val="24"/>
                <w:lang w:eastAsia="en-US"/>
              </w:rPr>
            </w:pPr>
            <w:r w:rsidRPr="00CA3E96">
              <w:rPr>
                <w:rFonts w:eastAsia="Times New Roman"/>
                <w:sz w:val="24"/>
                <w:szCs w:val="24"/>
              </w:rPr>
              <w:t>2</w:t>
            </w:r>
          </w:p>
        </w:tc>
        <w:tc>
          <w:tcPr>
            <w:tcW w:w="425" w:type="dxa"/>
            <w:hideMark/>
          </w:tcPr>
          <w:p w14:paraId="7AE11EC2" w14:textId="77777777" w:rsidR="00F94FE8" w:rsidRPr="00CA3E96" w:rsidRDefault="00F94FE8" w:rsidP="00EC17B7">
            <w:pPr>
              <w:jc w:val="center"/>
              <w:rPr>
                <w:b/>
                <w:sz w:val="24"/>
                <w:szCs w:val="24"/>
                <w:lang w:val="en-US" w:eastAsia="en-US"/>
              </w:rPr>
            </w:pPr>
            <w:r w:rsidRPr="00CA3E96">
              <w:rPr>
                <w:rFonts w:eastAsia="Times New Roman"/>
                <w:sz w:val="24"/>
                <w:szCs w:val="24"/>
              </w:rPr>
              <w:t>3</w:t>
            </w:r>
          </w:p>
        </w:tc>
        <w:tc>
          <w:tcPr>
            <w:tcW w:w="425" w:type="dxa"/>
            <w:hideMark/>
          </w:tcPr>
          <w:p w14:paraId="2965E1D4" w14:textId="77777777" w:rsidR="00F94FE8" w:rsidRPr="00CA3E96" w:rsidRDefault="00F94FE8" w:rsidP="00EC17B7">
            <w:pPr>
              <w:jc w:val="center"/>
              <w:rPr>
                <w:b/>
                <w:sz w:val="24"/>
                <w:szCs w:val="24"/>
                <w:lang w:val="en-US" w:eastAsia="en-US"/>
              </w:rPr>
            </w:pPr>
            <w:r w:rsidRPr="00CA3E96">
              <w:rPr>
                <w:rFonts w:eastAsia="Times New Roman"/>
                <w:sz w:val="24"/>
                <w:szCs w:val="24"/>
              </w:rPr>
              <w:t>1</w:t>
            </w:r>
          </w:p>
        </w:tc>
        <w:tc>
          <w:tcPr>
            <w:tcW w:w="425" w:type="dxa"/>
            <w:hideMark/>
          </w:tcPr>
          <w:p w14:paraId="4495447A" w14:textId="77777777" w:rsidR="00F94FE8" w:rsidRPr="00CA3E96" w:rsidRDefault="00F94FE8" w:rsidP="00EC17B7">
            <w:pPr>
              <w:jc w:val="center"/>
              <w:rPr>
                <w:b/>
                <w:sz w:val="24"/>
                <w:szCs w:val="24"/>
                <w:lang w:val="en-US" w:eastAsia="en-US"/>
              </w:rPr>
            </w:pPr>
            <w:r w:rsidRPr="00CA3E96">
              <w:rPr>
                <w:rFonts w:eastAsia="Times New Roman"/>
                <w:sz w:val="24"/>
                <w:szCs w:val="24"/>
              </w:rPr>
              <w:t>1</w:t>
            </w:r>
          </w:p>
        </w:tc>
        <w:tc>
          <w:tcPr>
            <w:tcW w:w="567" w:type="dxa"/>
            <w:hideMark/>
          </w:tcPr>
          <w:p w14:paraId="2D70DA95" w14:textId="77777777" w:rsidR="00F94FE8" w:rsidRPr="00CA3E96" w:rsidRDefault="00F94FE8" w:rsidP="00EC17B7">
            <w:pPr>
              <w:jc w:val="center"/>
              <w:rPr>
                <w:b/>
                <w:sz w:val="24"/>
                <w:szCs w:val="24"/>
                <w:lang w:val="en-US" w:eastAsia="en-US"/>
              </w:rPr>
            </w:pPr>
            <w:r w:rsidRPr="00CA3E96">
              <w:rPr>
                <w:rFonts w:eastAsia="Times New Roman"/>
                <w:sz w:val="24"/>
                <w:szCs w:val="24"/>
              </w:rPr>
              <w:t>4</w:t>
            </w:r>
          </w:p>
        </w:tc>
        <w:tc>
          <w:tcPr>
            <w:tcW w:w="567" w:type="dxa"/>
          </w:tcPr>
          <w:p w14:paraId="5D7E4CEF" w14:textId="77777777" w:rsidR="00F94FE8" w:rsidRPr="00CA3E96" w:rsidRDefault="00F94FE8" w:rsidP="00EC17B7">
            <w:pPr>
              <w:jc w:val="center"/>
              <w:rPr>
                <w:b/>
                <w:sz w:val="24"/>
                <w:szCs w:val="24"/>
                <w:lang w:val="en-US" w:eastAsia="en-US"/>
              </w:rPr>
            </w:pPr>
            <w:r w:rsidRPr="00CA3E96">
              <w:rPr>
                <w:rFonts w:eastAsia="Times New Roman"/>
                <w:sz w:val="24"/>
                <w:szCs w:val="24"/>
              </w:rPr>
              <w:t>2</w:t>
            </w:r>
          </w:p>
        </w:tc>
        <w:tc>
          <w:tcPr>
            <w:tcW w:w="567" w:type="dxa"/>
          </w:tcPr>
          <w:p w14:paraId="515A5F9D" w14:textId="77777777" w:rsidR="00F94FE8" w:rsidRPr="00CA3E96" w:rsidRDefault="00F94FE8" w:rsidP="00EC17B7">
            <w:pPr>
              <w:jc w:val="center"/>
              <w:rPr>
                <w:b/>
                <w:sz w:val="24"/>
                <w:szCs w:val="24"/>
                <w:lang w:val="en-US" w:eastAsia="en-US"/>
              </w:rPr>
            </w:pPr>
            <w:r w:rsidRPr="00CA3E96">
              <w:rPr>
                <w:rFonts w:eastAsia="Times New Roman"/>
                <w:sz w:val="24"/>
                <w:szCs w:val="24"/>
              </w:rPr>
              <w:t>1</w:t>
            </w:r>
          </w:p>
        </w:tc>
        <w:tc>
          <w:tcPr>
            <w:tcW w:w="567" w:type="dxa"/>
          </w:tcPr>
          <w:p w14:paraId="1312EE5E" w14:textId="77777777" w:rsidR="00F94FE8" w:rsidRPr="00CA3E96" w:rsidRDefault="00F94FE8" w:rsidP="00EC17B7">
            <w:pPr>
              <w:jc w:val="center"/>
              <w:rPr>
                <w:b/>
                <w:sz w:val="24"/>
                <w:szCs w:val="24"/>
                <w:lang w:val="en-US" w:eastAsia="en-US"/>
              </w:rPr>
            </w:pPr>
            <w:r w:rsidRPr="00CA3E96">
              <w:rPr>
                <w:rFonts w:eastAsia="Times New Roman"/>
                <w:sz w:val="24"/>
                <w:szCs w:val="24"/>
              </w:rPr>
              <w:t>3</w:t>
            </w:r>
          </w:p>
        </w:tc>
        <w:tc>
          <w:tcPr>
            <w:tcW w:w="567" w:type="dxa"/>
          </w:tcPr>
          <w:p w14:paraId="584F47F1" w14:textId="77777777" w:rsidR="00F94FE8" w:rsidRPr="00CA3E96" w:rsidRDefault="00F94FE8" w:rsidP="00EC17B7">
            <w:pPr>
              <w:jc w:val="center"/>
              <w:rPr>
                <w:b/>
                <w:sz w:val="24"/>
                <w:szCs w:val="24"/>
                <w:lang w:val="en-US" w:eastAsia="en-US"/>
              </w:rPr>
            </w:pPr>
            <w:r w:rsidRPr="00CA3E96">
              <w:rPr>
                <w:rFonts w:eastAsia="Times New Roman"/>
                <w:sz w:val="24"/>
                <w:szCs w:val="24"/>
              </w:rPr>
              <w:t>2</w:t>
            </w:r>
          </w:p>
        </w:tc>
        <w:tc>
          <w:tcPr>
            <w:tcW w:w="567" w:type="dxa"/>
          </w:tcPr>
          <w:p w14:paraId="7487C070" w14:textId="77777777" w:rsidR="00F94FE8" w:rsidRPr="00CA3E96" w:rsidRDefault="00F94FE8" w:rsidP="00EC17B7">
            <w:pPr>
              <w:jc w:val="center"/>
              <w:rPr>
                <w:b/>
                <w:sz w:val="24"/>
                <w:szCs w:val="24"/>
                <w:lang w:val="en-US" w:eastAsia="en-US"/>
              </w:rPr>
            </w:pPr>
            <w:r w:rsidRPr="00CA3E96">
              <w:rPr>
                <w:rFonts w:eastAsia="Times New Roman"/>
                <w:sz w:val="24"/>
                <w:szCs w:val="24"/>
              </w:rPr>
              <w:t>2</w:t>
            </w:r>
          </w:p>
        </w:tc>
      </w:tr>
      <w:tr w:rsidR="00F94FE8" w:rsidRPr="00CA3E96" w14:paraId="3F5E0248" w14:textId="77777777" w:rsidTr="00EC17B7">
        <w:tc>
          <w:tcPr>
            <w:tcW w:w="8500" w:type="dxa"/>
            <w:gridSpan w:val="16"/>
            <w:tcBorders>
              <w:top w:val="single" w:sz="4" w:space="0" w:color="auto"/>
              <w:left w:val="single" w:sz="4" w:space="0" w:color="auto"/>
              <w:bottom w:val="single" w:sz="4" w:space="0" w:color="auto"/>
              <w:right w:val="single" w:sz="4" w:space="0" w:color="auto"/>
            </w:tcBorders>
          </w:tcPr>
          <w:p w14:paraId="5865403B" w14:textId="77777777" w:rsidR="00F94FE8" w:rsidRPr="00CA3E96" w:rsidRDefault="00F94FE8" w:rsidP="00EC17B7">
            <w:pPr>
              <w:jc w:val="center"/>
              <w:rPr>
                <w:b/>
                <w:sz w:val="24"/>
                <w:szCs w:val="24"/>
                <w:lang w:eastAsia="en-US"/>
              </w:rPr>
            </w:pPr>
            <w:r w:rsidRPr="00CA3E96">
              <w:rPr>
                <w:b/>
                <w:sz w:val="24"/>
                <w:szCs w:val="24"/>
                <w:lang w:eastAsia="en-US"/>
              </w:rPr>
              <w:t>Вариант2</w:t>
            </w:r>
          </w:p>
        </w:tc>
      </w:tr>
      <w:tr w:rsidR="00F94FE8" w:rsidRPr="00CA3E96" w14:paraId="16F27380" w14:textId="77777777" w:rsidTr="00EC17B7">
        <w:tc>
          <w:tcPr>
            <w:tcW w:w="1129" w:type="dxa"/>
            <w:tcBorders>
              <w:top w:val="single" w:sz="4" w:space="0" w:color="auto"/>
              <w:left w:val="single" w:sz="4" w:space="0" w:color="auto"/>
              <w:bottom w:val="single" w:sz="4" w:space="0" w:color="auto"/>
              <w:right w:val="single" w:sz="4" w:space="0" w:color="auto"/>
            </w:tcBorders>
            <w:hideMark/>
          </w:tcPr>
          <w:p w14:paraId="148A5EBF" w14:textId="77777777" w:rsidR="00F94FE8" w:rsidRPr="00CA3E96" w:rsidRDefault="00F94FE8" w:rsidP="00EC17B7">
            <w:pPr>
              <w:jc w:val="center"/>
              <w:rPr>
                <w:b/>
                <w:sz w:val="24"/>
                <w:szCs w:val="24"/>
                <w:lang w:eastAsia="en-US"/>
              </w:rPr>
            </w:pPr>
            <w:r w:rsidRPr="00CA3E96">
              <w:rPr>
                <w:b/>
                <w:sz w:val="24"/>
                <w:szCs w:val="24"/>
                <w:lang w:eastAsia="en-US"/>
              </w:rPr>
              <w:t>№ вопроса</w:t>
            </w:r>
          </w:p>
        </w:tc>
        <w:tc>
          <w:tcPr>
            <w:tcW w:w="567" w:type="dxa"/>
            <w:tcBorders>
              <w:top w:val="single" w:sz="4" w:space="0" w:color="auto"/>
              <w:left w:val="single" w:sz="4" w:space="0" w:color="auto"/>
              <w:bottom w:val="single" w:sz="4" w:space="0" w:color="auto"/>
              <w:right w:val="single" w:sz="4" w:space="0" w:color="auto"/>
            </w:tcBorders>
            <w:hideMark/>
          </w:tcPr>
          <w:p w14:paraId="1B619005" w14:textId="77777777" w:rsidR="00F94FE8" w:rsidRPr="00CA3E96" w:rsidRDefault="00F94FE8" w:rsidP="00EC17B7">
            <w:pPr>
              <w:jc w:val="center"/>
              <w:rPr>
                <w:b/>
                <w:sz w:val="24"/>
                <w:szCs w:val="24"/>
                <w:lang w:eastAsia="en-US"/>
              </w:rPr>
            </w:pPr>
            <w:r w:rsidRPr="00CA3E96">
              <w:rPr>
                <w:b/>
                <w:sz w:val="24"/>
                <w:szCs w:val="24"/>
                <w:lang w:eastAsia="en-US"/>
              </w:rPr>
              <w:t>1</w:t>
            </w:r>
          </w:p>
        </w:tc>
        <w:tc>
          <w:tcPr>
            <w:tcW w:w="426" w:type="dxa"/>
            <w:tcBorders>
              <w:top w:val="single" w:sz="4" w:space="0" w:color="auto"/>
              <w:left w:val="single" w:sz="4" w:space="0" w:color="auto"/>
              <w:bottom w:val="single" w:sz="4" w:space="0" w:color="auto"/>
              <w:right w:val="single" w:sz="4" w:space="0" w:color="auto"/>
            </w:tcBorders>
            <w:hideMark/>
          </w:tcPr>
          <w:p w14:paraId="08DEC000" w14:textId="77777777" w:rsidR="00F94FE8" w:rsidRPr="00CA3E96" w:rsidRDefault="00F94FE8" w:rsidP="00EC17B7">
            <w:pPr>
              <w:jc w:val="center"/>
              <w:rPr>
                <w:b/>
                <w:sz w:val="24"/>
                <w:szCs w:val="24"/>
                <w:lang w:eastAsia="en-US"/>
              </w:rPr>
            </w:pPr>
            <w:r w:rsidRPr="00CA3E96">
              <w:rPr>
                <w:b/>
                <w:sz w:val="24"/>
                <w:szCs w:val="24"/>
                <w:lang w:eastAsia="en-US"/>
              </w:rPr>
              <w:t>2</w:t>
            </w:r>
          </w:p>
        </w:tc>
        <w:tc>
          <w:tcPr>
            <w:tcW w:w="425" w:type="dxa"/>
            <w:tcBorders>
              <w:top w:val="single" w:sz="4" w:space="0" w:color="auto"/>
              <w:left w:val="single" w:sz="4" w:space="0" w:color="auto"/>
              <w:bottom w:val="single" w:sz="4" w:space="0" w:color="auto"/>
              <w:right w:val="single" w:sz="4" w:space="0" w:color="auto"/>
            </w:tcBorders>
            <w:hideMark/>
          </w:tcPr>
          <w:p w14:paraId="64786B9B" w14:textId="77777777" w:rsidR="00F94FE8" w:rsidRPr="00CA3E96" w:rsidRDefault="00F94FE8" w:rsidP="00EC17B7">
            <w:pPr>
              <w:jc w:val="center"/>
              <w:rPr>
                <w:b/>
                <w:sz w:val="24"/>
                <w:szCs w:val="24"/>
                <w:lang w:eastAsia="en-US"/>
              </w:rPr>
            </w:pPr>
            <w:r w:rsidRPr="00CA3E96">
              <w:rPr>
                <w:b/>
                <w:sz w:val="24"/>
                <w:szCs w:val="24"/>
                <w:lang w:eastAsia="en-US"/>
              </w:rPr>
              <w:t>3</w:t>
            </w:r>
          </w:p>
        </w:tc>
        <w:tc>
          <w:tcPr>
            <w:tcW w:w="465" w:type="dxa"/>
            <w:tcBorders>
              <w:top w:val="single" w:sz="4" w:space="0" w:color="auto"/>
              <w:left w:val="single" w:sz="4" w:space="0" w:color="auto"/>
              <w:bottom w:val="single" w:sz="4" w:space="0" w:color="auto"/>
              <w:right w:val="single" w:sz="4" w:space="0" w:color="auto"/>
            </w:tcBorders>
            <w:hideMark/>
          </w:tcPr>
          <w:p w14:paraId="7AC50E91" w14:textId="77777777" w:rsidR="00F94FE8" w:rsidRPr="00CA3E96" w:rsidRDefault="00F94FE8" w:rsidP="00EC17B7">
            <w:pPr>
              <w:jc w:val="center"/>
              <w:rPr>
                <w:b/>
                <w:sz w:val="24"/>
                <w:szCs w:val="24"/>
                <w:lang w:eastAsia="en-US"/>
              </w:rPr>
            </w:pPr>
            <w:r w:rsidRPr="00CA3E96">
              <w:rPr>
                <w:b/>
                <w:sz w:val="24"/>
                <w:szCs w:val="24"/>
                <w:lang w:eastAsia="en-US"/>
              </w:rPr>
              <w:t>4</w:t>
            </w:r>
          </w:p>
        </w:tc>
        <w:tc>
          <w:tcPr>
            <w:tcW w:w="385" w:type="dxa"/>
            <w:tcBorders>
              <w:top w:val="single" w:sz="4" w:space="0" w:color="auto"/>
              <w:left w:val="single" w:sz="4" w:space="0" w:color="auto"/>
              <w:bottom w:val="single" w:sz="4" w:space="0" w:color="auto"/>
              <w:right w:val="single" w:sz="4" w:space="0" w:color="auto"/>
            </w:tcBorders>
            <w:hideMark/>
          </w:tcPr>
          <w:p w14:paraId="74CCDB24" w14:textId="77777777" w:rsidR="00F94FE8" w:rsidRPr="00CA3E96" w:rsidRDefault="00F94FE8" w:rsidP="00EC17B7">
            <w:pPr>
              <w:jc w:val="center"/>
              <w:rPr>
                <w:b/>
                <w:sz w:val="24"/>
                <w:szCs w:val="24"/>
                <w:lang w:eastAsia="en-US"/>
              </w:rPr>
            </w:pPr>
            <w:r w:rsidRPr="00CA3E96">
              <w:rPr>
                <w:b/>
                <w:sz w:val="24"/>
                <w:szCs w:val="24"/>
                <w:lang w:eastAsia="en-US"/>
              </w:rPr>
              <w:t>5</w:t>
            </w:r>
          </w:p>
        </w:tc>
        <w:tc>
          <w:tcPr>
            <w:tcW w:w="426" w:type="dxa"/>
            <w:tcBorders>
              <w:top w:val="single" w:sz="4" w:space="0" w:color="auto"/>
              <w:left w:val="single" w:sz="4" w:space="0" w:color="auto"/>
              <w:bottom w:val="single" w:sz="4" w:space="0" w:color="auto"/>
              <w:right w:val="single" w:sz="4" w:space="0" w:color="auto"/>
            </w:tcBorders>
            <w:hideMark/>
          </w:tcPr>
          <w:p w14:paraId="71FFE7B1" w14:textId="77777777" w:rsidR="00F94FE8" w:rsidRPr="00CA3E96" w:rsidRDefault="00F94FE8" w:rsidP="00EC17B7">
            <w:pPr>
              <w:jc w:val="center"/>
              <w:rPr>
                <w:b/>
                <w:sz w:val="24"/>
                <w:szCs w:val="24"/>
                <w:lang w:eastAsia="en-US"/>
              </w:rPr>
            </w:pPr>
            <w:r w:rsidRPr="00CA3E96">
              <w:rPr>
                <w:b/>
                <w:sz w:val="24"/>
                <w:szCs w:val="24"/>
                <w:lang w:eastAsia="en-US"/>
              </w:rPr>
              <w:t>6</w:t>
            </w:r>
          </w:p>
        </w:tc>
        <w:tc>
          <w:tcPr>
            <w:tcW w:w="425" w:type="dxa"/>
            <w:tcBorders>
              <w:top w:val="single" w:sz="4" w:space="0" w:color="auto"/>
              <w:left w:val="single" w:sz="4" w:space="0" w:color="auto"/>
              <w:bottom w:val="single" w:sz="4" w:space="0" w:color="auto"/>
              <w:right w:val="single" w:sz="4" w:space="0" w:color="auto"/>
            </w:tcBorders>
            <w:hideMark/>
          </w:tcPr>
          <w:p w14:paraId="016855A2" w14:textId="77777777" w:rsidR="00F94FE8" w:rsidRPr="00CA3E96" w:rsidRDefault="00F94FE8" w:rsidP="00EC17B7">
            <w:pPr>
              <w:jc w:val="center"/>
              <w:rPr>
                <w:b/>
                <w:sz w:val="24"/>
                <w:szCs w:val="24"/>
                <w:lang w:eastAsia="en-US"/>
              </w:rPr>
            </w:pPr>
            <w:r w:rsidRPr="00CA3E96">
              <w:rPr>
                <w:b/>
                <w:sz w:val="24"/>
                <w:szCs w:val="24"/>
                <w:lang w:eastAsia="en-US"/>
              </w:rPr>
              <w:t>7</w:t>
            </w:r>
          </w:p>
        </w:tc>
        <w:tc>
          <w:tcPr>
            <w:tcW w:w="425" w:type="dxa"/>
            <w:tcBorders>
              <w:top w:val="single" w:sz="4" w:space="0" w:color="auto"/>
              <w:left w:val="single" w:sz="4" w:space="0" w:color="auto"/>
              <w:bottom w:val="single" w:sz="4" w:space="0" w:color="auto"/>
              <w:right w:val="single" w:sz="4" w:space="0" w:color="auto"/>
            </w:tcBorders>
            <w:hideMark/>
          </w:tcPr>
          <w:p w14:paraId="1AA9E3B9" w14:textId="77777777" w:rsidR="00F94FE8" w:rsidRPr="00CA3E96" w:rsidRDefault="00F94FE8" w:rsidP="00EC17B7">
            <w:pPr>
              <w:jc w:val="center"/>
              <w:rPr>
                <w:b/>
                <w:sz w:val="24"/>
                <w:szCs w:val="24"/>
                <w:lang w:eastAsia="en-US"/>
              </w:rPr>
            </w:pPr>
            <w:r w:rsidRPr="00CA3E96">
              <w:rPr>
                <w:b/>
                <w:sz w:val="24"/>
                <w:szCs w:val="24"/>
                <w:lang w:eastAsia="en-US"/>
              </w:rPr>
              <w:t>8</w:t>
            </w:r>
          </w:p>
        </w:tc>
        <w:tc>
          <w:tcPr>
            <w:tcW w:w="425" w:type="dxa"/>
            <w:tcBorders>
              <w:top w:val="single" w:sz="4" w:space="0" w:color="auto"/>
              <w:left w:val="single" w:sz="4" w:space="0" w:color="auto"/>
              <w:bottom w:val="single" w:sz="4" w:space="0" w:color="auto"/>
              <w:right w:val="single" w:sz="4" w:space="0" w:color="auto"/>
            </w:tcBorders>
            <w:hideMark/>
          </w:tcPr>
          <w:p w14:paraId="0291E8B5" w14:textId="77777777" w:rsidR="00F94FE8" w:rsidRPr="00CA3E96" w:rsidRDefault="00F94FE8" w:rsidP="00EC17B7">
            <w:pPr>
              <w:jc w:val="center"/>
              <w:rPr>
                <w:b/>
                <w:sz w:val="24"/>
                <w:szCs w:val="24"/>
                <w:lang w:eastAsia="en-US"/>
              </w:rPr>
            </w:pPr>
            <w:r w:rsidRPr="00CA3E96">
              <w:rPr>
                <w:b/>
                <w:sz w:val="24"/>
                <w:szCs w:val="24"/>
                <w:lang w:eastAsia="en-US"/>
              </w:rPr>
              <w:t>9</w:t>
            </w:r>
          </w:p>
        </w:tc>
        <w:tc>
          <w:tcPr>
            <w:tcW w:w="567" w:type="dxa"/>
            <w:tcBorders>
              <w:top w:val="single" w:sz="4" w:space="0" w:color="auto"/>
              <w:left w:val="single" w:sz="4" w:space="0" w:color="auto"/>
              <w:bottom w:val="single" w:sz="4" w:space="0" w:color="auto"/>
              <w:right w:val="single" w:sz="4" w:space="0" w:color="auto"/>
            </w:tcBorders>
          </w:tcPr>
          <w:p w14:paraId="32992515" w14:textId="77777777" w:rsidR="00F94FE8" w:rsidRPr="00CA3E96" w:rsidRDefault="00F94FE8" w:rsidP="00EC17B7">
            <w:pPr>
              <w:jc w:val="center"/>
              <w:rPr>
                <w:b/>
                <w:sz w:val="24"/>
                <w:szCs w:val="24"/>
                <w:lang w:eastAsia="en-US"/>
              </w:rPr>
            </w:pPr>
            <w:r w:rsidRPr="00CA3E96">
              <w:rPr>
                <w:b/>
                <w:sz w:val="24"/>
                <w:szCs w:val="24"/>
                <w:lang w:eastAsia="en-US"/>
              </w:rPr>
              <w:t>10</w:t>
            </w:r>
          </w:p>
        </w:tc>
        <w:tc>
          <w:tcPr>
            <w:tcW w:w="567" w:type="dxa"/>
            <w:tcBorders>
              <w:top w:val="single" w:sz="4" w:space="0" w:color="auto"/>
              <w:left w:val="single" w:sz="4" w:space="0" w:color="auto"/>
              <w:bottom w:val="single" w:sz="4" w:space="0" w:color="auto"/>
              <w:right w:val="single" w:sz="4" w:space="0" w:color="auto"/>
            </w:tcBorders>
          </w:tcPr>
          <w:p w14:paraId="3830771A" w14:textId="77777777" w:rsidR="00F94FE8" w:rsidRPr="00CA3E96" w:rsidRDefault="00F94FE8" w:rsidP="00EC17B7">
            <w:pPr>
              <w:jc w:val="center"/>
              <w:rPr>
                <w:b/>
                <w:sz w:val="24"/>
                <w:szCs w:val="24"/>
                <w:lang w:eastAsia="en-US"/>
              </w:rPr>
            </w:pPr>
            <w:r w:rsidRPr="00CA3E96">
              <w:rPr>
                <w:b/>
                <w:sz w:val="24"/>
                <w:szCs w:val="24"/>
                <w:lang w:eastAsia="en-US"/>
              </w:rPr>
              <w:t>11</w:t>
            </w:r>
          </w:p>
        </w:tc>
        <w:tc>
          <w:tcPr>
            <w:tcW w:w="567" w:type="dxa"/>
            <w:tcBorders>
              <w:top w:val="single" w:sz="4" w:space="0" w:color="auto"/>
              <w:left w:val="single" w:sz="4" w:space="0" w:color="auto"/>
              <w:bottom w:val="single" w:sz="4" w:space="0" w:color="auto"/>
              <w:right w:val="single" w:sz="4" w:space="0" w:color="auto"/>
            </w:tcBorders>
          </w:tcPr>
          <w:p w14:paraId="3655F8D3" w14:textId="77777777" w:rsidR="00F94FE8" w:rsidRPr="00CA3E96" w:rsidRDefault="00F94FE8" w:rsidP="00EC17B7">
            <w:pPr>
              <w:jc w:val="center"/>
              <w:rPr>
                <w:b/>
                <w:sz w:val="24"/>
                <w:szCs w:val="24"/>
                <w:lang w:eastAsia="en-US"/>
              </w:rPr>
            </w:pPr>
            <w:r w:rsidRPr="00CA3E96">
              <w:rPr>
                <w:b/>
                <w:sz w:val="24"/>
                <w:szCs w:val="24"/>
                <w:lang w:eastAsia="en-US"/>
              </w:rPr>
              <w:t>12</w:t>
            </w:r>
          </w:p>
        </w:tc>
        <w:tc>
          <w:tcPr>
            <w:tcW w:w="567" w:type="dxa"/>
            <w:tcBorders>
              <w:top w:val="single" w:sz="4" w:space="0" w:color="auto"/>
              <w:left w:val="single" w:sz="4" w:space="0" w:color="auto"/>
              <w:bottom w:val="single" w:sz="4" w:space="0" w:color="auto"/>
              <w:right w:val="single" w:sz="4" w:space="0" w:color="auto"/>
            </w:tcBorders>
          </w:tcPr>
          <w:p w14:paraId="1B3786AE" w14:textId="77777777" w:rsidR="00F94FE8" w:rsidRPr="00CA3E96" w:rsidRDefault="00F94FE8" w:rsidP="00EC17B7">
            <w:pPr>
              <w:jc w:val="center"/>
              <w:rPr>
                <w:b/>
                <w:sz w:val="24"/>
                <w:szCs w:val="24"/>
                <w:lang w:eastAsia="en-US"/>
              </w:rPr>
            </w:pPr>
            <w:r w:rsidRPr="00CA3E96">
              <w:rPr>
                <w:b/>
                <w:sz w:val="24"/>
                <w:szCs w:val="24"/>
                <w:lang w:eastAsia="en-US"/>
              </w:rPr>
              <w:t>13</w:t>
            </w:r>
          </w:p>
        </w:tc>
        <w:tc>
          <w:tcPr>
            <w:tcW w:w="567" w:type="dxa"/>
            <w:tcBorders>
              <w:top w:val="single" w:sz="4" w:space="0" w:color="auto"/>
              <w:left w:val="single" w:sz="4" w:space="0" w:color="auto"/>
              <w:bottom w:val="single" w:sz="4" w:space="0" w:color="auto"/>
              <w:right w:val="single" w:sz="4" w:space="0" w:color="auto"/>
            </w:tcBorders>
          </w:tcPr>
          <w:p w14:paraId="3C367463" w14:textId="77777777" w:rsidR="00F94FE8" w:rsidRPr="00CA3E96" w:rsidRDefault="00F94FE8" w:rsidP="00EC17B7">
            <w:pPr>
              <w:jc w:val="center"/>
              <w:rPr>
                <w:b/>
                <w:sz w:val="24"/>
                <w:szCs w:val="24"/>
                <w:lang w:eastAsia="en-US"/>
              </w:rPr>
            </w:pPr>
            <w:r w:rsidRPr="00CA3E96">
              <w:rPr>
                <w:b/>
                <w:sz w:val="24"/>
                <w:szCs w:val="24"/>
                <w:lang w:eastAsia="en-US"/>
              </w:rPr>
              <w:t>14</w:t>
            </w:r>
          </w:p>
        </w:tc>
        <w:tc>
          <w:tcPr>
            <w:tcW w:w="567" w:type="dxa"/>
            <w:tcBorders>
              <w:top w:val="single" w:sz="4" w:space="0" w:color="auto"/>
              <w:left w:val="single" w:sz="4" w:space="0" w:color="auto"/>
              <w:bottom w:val="single" w:sz="4" w:space="0" w:color="auto"/>
              <w:right w:val="single" w:sz="4" w:space="0" w:color="auto"/>
            </w:tcBorders>
          </w:tcPr>
          <w:p w14:paraId="101BD621" w14:textId="77777777" w:rsidR="00F94FE8" w:rsidRPr="00CA3E96" w:rsidRDefault="00F94FE8" w:rsidP="00EC17B7">
            <w:pPr>
              <w:jc w:val="center"/>
              <w:rPr>
                <w:b/>
                <w:sz w:val="24"/>
                <w:szCs w:val="24"/>
                <w:lang w:eastAsia="en-US"/>
              </w:rPr>
            </w:pPr>
            <w:r w:rsidRPr="00CA3E96">
              <w:rPr>
                <w:b/>
                <w:sz w:val="24"/>
                <w:szCs w:val="24"/>
                <w:lang w:eastAsia="en-US"/>
              </w:rPr>
              <w:t>15</w:t>
            </w:r>
          </w:p>
        </w:tc>
      </w:tr>
      <w:tr w:rsidR="00F94FE8" w:rsidRPr="00CA3E96" w14:paraId="58200601" w14:textId="77777777" w:rsidTr="00EC17B7">
        <w:tc>
          <w:tcPr>
            <w:tcW w:w="1129" w:type="dxa"/>
            <w:tcBorders>
              <w:top w:val="single" w:sz="4" w:space="0" w:color="auto"/>
              <w:left w:val="single" w:sz="4" w:space="0" w:color="auto"/>
              <w:bottom w:val="single" w:sz="4" w:space="0" w:color="auto"/>
              <w:right w:val="single" w:sz="4" w:space="0" w:color="auto"/>
            </w:tcBorders>
            <w:hideMark/>
          </w:tcPr>
          <w:p w14:paraId="6E45C239" w14:textId="77777777" w:rsidR="00F94FE8" w:rsidRPr="00CA3E96" w:rsidRDefault="00F94FE8" w:rsidP="00EC17B7">
            <w:pPr>
              <w:jc w:val="center"/>
              <w:rPr>
                <w:sz w:val="24"/>
                <w:szCs w:val="24"/>
                <w:lang w:eastAsia="en-US"/>
              </w:rPr>
            </w:pPr>
            <w:r w:rsidRPr="00CA3E96">
              <w:rPr>
                <w:sz w:val="24"/>
                <w:szCs w:val="24"/>
                <w:lang w:eastAsia="en-US"/>
              </w:rPr>
              <w:t>ответ</w:t>
            </w:r>
          </w:p>
        </w:tc>
        <w:tc>
          <w:tcPr>
            <w:tcW w:w="567" w:type="dxa"/>
            <w:tcBorders>
              <w:top w:val="single" w:sz="4" w:space="0" w:color="auto"/>
              <w:left w:val="single" w:sz="4" w:space="0" w:color="auto"/>
              <w:bottom w:val="single" w:sz="4" w:space="0" w:color="auto"/>
              <w:right w:val="single" w:sz="4" w:space="0" w:color="auto"/>
            </w:tcBorders>
            <w:hideMark/>
          </w:tcPr>
          <w:p w14:paraId="053904EA" w14:textId="77777777" w:rsidR="00F94FE8" w:rsidRPr="00CA3E96" w:rsidRDefault="00F94FE8" w:rsidP="00EC17B7">
            <w:pPr>
              <w:rPr>
                <w:b/>
                <w:sz w:val="24"/>
                <w:szCs w:val="24"/>
              </w:rPr>
            </w:pPr>
            <w:r w:rsidRPr="00CA3E96">
              <w:rPr>
                <w:sz w:val="24"/>
                <w:szCs w:val="24"/>
                <w:lang w:eastAsia="en-US"/>
              </w:rPr>
              <w:t>4</w:t>
            </w:r>
          </w:p>
        </w:tc>
        <w:tc>
          <w:tcPr>
            <w:tcW w:w="426" w:type="dxa"/>
            <w:tcBorders>
              <w:top w:val="single" w:sz="4" w:space="0" w:color="auto"/>
              <w:left w:val="single" w:sz="4" w:space="0" w:color="auto"/>
              <w:bottom w:val="single" w:sz="4" w:space="0" w:color="auto"/>
              <w:right w:val="single" w:sz="4" w:space="0" w:color="auto"/>
            </w:tcBorders>
            <w:hideMark/>
          </w:tcPr>
          <w:p w14:paraId="777E3063" w14:textId="77777777" w:rsidR="00F94FE8" w:rsidRPr="00CA3E96" w:rsidRDefault="00F94FE8" w:rsidP="00EC17B7">
            <w:pPr>
              <w:rPr>
                <w:b/>
                <w:sz w:val="24"/>
                <w:szCs w:val="24"/>
              </w:rPr>
            </w:pPr>
            <w:r w:rsidRPr="00CA3E96">
              <w:rPr>
                <w:sz w:val="24"/>
                <w:szCs w:val="24"/>
                <w:lang w:eastAsia="en-US"/>
              </w:rPr>
              <w:t>1</w:t>
            </w:r>
          </w:p>
        </w:tc>
        <w:tc>
          <w:tcPr>
            <w:tcW w:w="425" w:type="dxa"/>
            <w:tcBorders>
              <w:top w:val="single" w:sz="4" w:space="0" w:color="auto"/>
              <w:left w:val="single" w:sz="4" w:space="0" w:color="auto"/>
              <w:bottom w:val="single" w:sz="4" w:space="0" w:color="auto"/>
              <w:right w:val="single" w:sz="4" w:space="0" w:color="auto"/>
            </w:tcBorders>
            <w:hideMark/>
          </w:tcPr>
          <w:p w14:paraId="3F134CB0" w14:textId="77777777" w:rsidR="00F94FE8" w:rsidRPr="00CA3E96" w:rsidRDefault="00F94FE8" w:rsidP="00EC17B7">
            <w:pPr>
              <w:rPr>
                <w:b/>
                <w:sz w:val="24"/>
                <w:szCs w:val="24"/>
              </w:rPr>
            </w:pPr>
            <w:r w:rsidRPr="00CA3E96">
              <w:rPr>
                <w:sz w:val="24"/>
                <w:szCs w:val="24"/>
              </w:rPr>
              <w:t>3</w:t>
            </w:r>
          </w:p>
        </w:tc>
        <w:tc>
          <w:tcPr>
            <w:tcW w:w="465" w:type="dxa"/>
            <w:tcBorders>
              <w:top w:val="single" w:sz="4" w:space="0" w:color="auto"/>
              <w:left w:val="single" w:sz="4" w:space="0" w:color="auto"/>
              <w:bottom w:val="single" w:sz="4" w:space="0" w:color="auto"/>
              <w:right w:val="single" w:sz="4" w:space="0" w:color="auto"/>
            </w:tcBorders>
            <w:hideMark/>
          </w:tcPr>
          <w:p w14:paraId="6271C631" w14:textId="77777777" w:rsidR="00F94FE8" w:rsidRPr="00CA3E96" w:rsidRDefault="00F94FE8" w:rsidP="00EC17B7">
            <w:pPr>
              <w:rPr>
                <w:b/>
                <w:sz w:val="24"/>
                <w:szCs w:val="24"/>
              </w:rPr>
            </w:pPr>
            <w:r w:rsidRPr="00CA3E96">
              <w:rPr>
                <w:sz w:val="24"/>
                <w:szCs w:val="24"/>
              </w:rPr>
              <w:t>4</w:t>
            </w:r>
          </w:p>
        </w:tc>
        <w:tc>
          <w:tcPr>
            <w:tcW w:w="385" w:type="dxa"/>
            <w:tcBorders>
              <w:top w:val="single" w:sz="4" w:space="0" w:color="auto"/>
              <w:left w:val="single" w:sz="4" w:space="0" w:color="auto"/>
              <w:bottom w:val="single" w:sz="4" w:space="0" w:color="auto"/>
              <w:right w:val="single" w:sz="4" w:space="0" w:color="auto"/>
            </w:tcBorders>
            <w:hideMark/>
          </w:tcPr>
          <w:p w14:paraId="41CD1FDD" w14:textId="77777777" w:rsidR="00F94FE8" w:rsidRPr="00CA3E96" w:rsidRDefault="00F94FE8" w:rsidP="00EC17B7">
            <w:pPr>
              <w:rPr>
                <w:b/>
                <w:sz w:val="24"/>
                <w:szCs w:val="24"/>
              </w:rPr>
            </w:pPr>
            <w:r w:rsidRPr="00CA3E96">
              <w:rPr>
                <w:sz w:val="24"/>
                <w:szCs w:val="24"/>
                <w:lang w:eastAsia="en-US"/>
              </w:rPr>
              <w:t>2</w:t>
            </w:r>
          </w:p>
        </w:tc>
        <w:tc>
          <w:tcPr>
            <w:tcW w:w="426" w:type="dxa"/>
            <w:tcBorders>
              <w:top w:val="single" w:sz="4" w:space="0" w:color="auto"/>
              <w:left w:val="single" w:sz="4" w:space="0" w:color="auto"/>
              <w:bottom w:val="single" w:sz="4" w:space="0" w:color="auto"/>
              <w:right w:val="single" w:sz="4" w:space="0" w:color="auto"/>
            </w:tcBorders>
            <w:hideMark/>
          </w:tcPr>
          <w:p w14:paraId="754C47DC" w14:textId="77777777" w:rsidR="00F94FE8" w:rsidRPr="00CA3E96" w:rsidRDefault="00F94FE8" w:rsidP="00EC17B7">
            <w:pPr>
              <w:rPr>
                <w:b/>
                <w:sz w:val="24"/>
                <w:szCs w:val="24"/>
              </w:rPr>
            </w:pPr>
            <w:r w:rsidRPr="00CA3E96">
              <w:rPr>
                <w:sz w:val="24"/>
                <w:szCs w:val="24"/>
                <w:lang w:eastAsia="en-US"/>
              </w:rPr>
              <w:t>3</w:t>
            </w:r>
          </w:p>
        </w:tc>
        <w:tc>
          <w:tcPr>
            <w:tcW w:w="425" w:type="dxa"/>
            <w:tcBorders>
              <w:top w:val="single" w:sz="4" w:space="0" w:color="auto"/>
              <w:left w:val="single" w:sz="4" w:space="0" w:color="auto"/>
              <w:bottom w:val="single" w:sz="4" w:space="0" w:color="auto"/>
              <w:right w:val="single" w:sz="4" w:space="0" w:color="auto"/>
            </w:tcBorders>
            <w:hideMark/>
          </w:tcPr>
          <w:p w14:paraId="0A6DB651" w14:textId="77777777" w:rsidR="00F94FE8" w:rsidRPr="00CA3E96" w:rsidRDefault="00F94FE8" w:rsidP="00EC17B7">
            <w:pPr>
              <w:rPr>
                <w:b/>
                <w:sz w:val="24"/>
                <w:szCs w:val="24"/>
              </w:rPr>
            </w:pPr>
            <w:r w:rsidRPr="00CA3E96">
              <w:rPr>
                <w:sz w:val="24"/>
                <w:szCs w:val="24"/>
              </w:rPr>
              <w:t>2</w:t>
            </w:r>
          </w:p>
        </w:tc>
        <w:tc>
          <w:tcPr>
            <w:tcW w:w="425" w:type="dxa"/>
            <w:tcBorders>
              <w:top w:val="single" w:sz="4" w:space="0" w:color="auto"/>
              <w:left w:val="single" w:sz="4" w:space="0" w:color="auto"/>
              <w:bottom w:val="single" w:sz="4" w:space="0" w:color="auto"/>
              <w:right w:val="single" w:sz="4" w:space="0" w:color="auto"/>
            </w:tcBorders>
            <w:hideMark/>
          </w:tcPr>
          <w:p w14:paraId="2DF7EA6A" w14:textId="77777777" w:rsidR="00F94FE8" w:rsidRPr="00CA3E96" w:rsidRDefault="00F94FE8" w:rsidP="00EC17B7">
            <w:pPr>
              <w:rPr>
                <w:b/>
                <w:sz w:val="24"/>
                <w:szCs w:val="24"/>
              </w:rPr>
            </w:pPr>
            <w:r w:rsidRPr="00CA3E96">
              <w:rPr>
                <w:sz w:val="24"/>
                <w:szCs w:val="24"/>
              </w:rPr>
              <w:t>1</w:t>
            </w:r>
          </w:p>
        </w:tc>
        <w:tc>
          <w:tcPr>
            <w:tcW w:w="425" w:type="dxa"/>
            <w:tcBorders>
              <w:top w:val="single" w:sz="4" w:space="0" w:color="auto"/>
              <w:left w:val="single" w:sz="4" w:space="0" w:color="auto"/>
              <w:bottom w:val="single" w:sz="4" w:space="0" w:color="auto"/>
              <w:right w:val="single" w:sz="4" w:space="0" w:color="auto"/>
            </w:tcBorders>
            <w:hideMark/>
          </w:tcPr>
          <w:p w14:paraId="1AE8A5B3" w14:textId="77777777" w:rsidR="00F94FE8" w:rsidRPr="00CA3E96" w:rsidRDefault="00F94FE8" w:rsidP="00EC17B7">
            <w:pPr>
              <w:jc w:val="center"/>
              <w:rPr>
                <w:b/>
                <w:sz w:val="24"/>
                <w:szCs w:val="24"/>
                <w:lang w:val="en-US" w:eastAsia="en-US"/>
              </w:rPr>
            </w:pPr>
            <w:r w:rsidRPr="00CA3E96">
              <w:rPr>
                <w:sz w:val="24"/>
                <w:szCs w:val="24"/>
              </w:rPr>
              <w:t>2</w:t>
            </w:r>
          </w:p>
        </w:tc>
        <w:tc>
          <w:tcPr>
            <w:tcW w:w="567" w:type="dxa"/>
            <w:tcBorders>
              <w:top w:val="single" w:sz="4" w:space="0" w:color="auto"/>
              <w:left w:val="single" w:sz="4" w:space="0" w:color="auto"/>
              <w:bottom w:val="single" w:sz="4" w:space="0" w:color="auto"/>
              <w:right w:val="single" w:sz="4" w:space="0" w:color="auto"/>
            </w:tcBorders>
            <w:hideMark/>
          </w:tcPr>
          <w:p w14:paraId="6A29788D" w14:textId="77777777" w:rsidR="00F94FE8" w:rsidRPr="00CA3E96" w:rsidRDefault="00F94FE8" w:rsidP="00EC17B7">
            <w:pPr>
              <w:jc w:val="center"/>
              <w:rPr>
                <w:b/>
                <w:sz w:val="24"/>
                <w:szCs w:val="24"/>
                <w:lang w:val="en-US" w:eastAsia="en-US"/>
              </w:rPr>
            </w:pPr>
            <w:r w:rsidRPr="00CA3E96">
              <w:rPr>
                <w:sz w:val="24"/>
                <w:szCs w:val="24"/>
              </w:rPr>
              <w:t>3</w:t>
            </w:r>
          </w:p>
        </w:tc>
        <w:tc>
          <w:tcPr>
            <w:tcW w:w="567" w:type="dxa"/>
            <w:tcBorders>
              <w:top w:val="single" w:sz="4" w:space="0" w:color="auto"/>
              <w:left w:val="single" w:sz="4" w:space="0" w:color="auto"/>
              <w:bottom w:val="single" w:sz="4" w:space="0" w:color="auto"/>
              <w:right w:val="single" w:sz="4" w:space="0" w:color="auto"/>
            </w:tcBorders>
          </w:tcPr>
          <w:p w14:paraId="54029FB9" w14:textId="77777777" w:rsidR="00F94FE8" w:rsidRPr="00CA3E96" w:rsidRDefault="00F94FE8" w:rsidP="00EC17B7">
            <w:pPr>
              <w:jc w:val="center"/>
              <w:rPr>
                <w:b/>
                <w:sz w:val="24"/>
                <w:szCs w:val="24"/>
                <w:lang w:val="en-US" w:eastAsia="en-US"/>
              </w:rPr>
            </w:pPr>
            <w:r w:rsidRPr="00CA3E96">
              <w:rPr>
                <w:sz w:val="24"/>
                <w:szCs w:val="24"/>
              </w:rPr>
              <w:t>2</w:t>
            </w:r>
          </w:p>
        </w:tc>
        <w:tc>
          <w:tcPr>
            <w:tcW w:w="567" w:type="dxa"/>
            <w:tcBorders>
              <w:top w:val="single" w:sz="4" w:space="0" w:color="auto"/>
              <w:left w:val="single" w:sz="4" w:space="0" w:color="auto"/>
              <w:bottom w:val="single" w:sz="4" w:space="0" w:color="auto"/>
              <w:right w:val="single" w:sz="4" w:space="0" w:color="auto"/>
            </w:tcBorders>
          </w:tcPr>
          <w:p w14:paraId="03B668A2" w14:textId="77777777" w:rsidR="00F94FE8" w:rsidRPr="00CA3E96" w:rsidRDefault="00F94FE8" w:rsidP="00EC17B7">
            <w:pPr>
              <w:jc w:val="center"/>
              <w:rPr>
                <w:b/>
                <w:sz w:val="24"/>
                <w:szCs w:val="24"/>
                <w:lang w:val="en-US" w:eastAsia="en-US"/>
              </w:rPr>
            </w:pPr>
            <w:r w:rsidRPr="00CA3E96">
              <w:rPr>
                <w:sz w:val="24"/>
                <w:szCs w:val="24"/>
                <w:lang w:eastAsia="en-US"/>
              </w:rPr>
              <w:t>2</w:t>
            </w:r>
          </w:p>
        </w:tc>
        <w:tc>
          <w:tcPr>
            <w:tcW w:w="567" w:type="dxa"/>
            <w:tcBorders>
              <w:top w:val="single" w:sz="4" w:space="0" w:color="auto"/>
              <w:left w:val="single" w:sz="4" w:space="0" w:color="auto"/>
              <w:bottom w:val="single" w:sz="4" w:space="0" w:color="auto"/>
              <w:right w:val="single" w:sz="4" w:space="0" w:color="auto"/>
            </w:tcBorders>
          </w:tcPr>
          <w:p w14:paraId="07D8BBF6" w14:textId="77777777" w:rsidR="00F94FE8" w:rsidRPr="00CA3E96" w:rsidRDefault="00F94FE8" w:rsidP="00EC17B7">
            <w:pPr>
              <w:jc w:val="center"/>
              <w:rPr>
                <w:b/>
                <w:sz w:val="24"/>
                <w:szCs w:val="24"/>
                <w:lang w:val="en-US" w:eastAsia="en-US"/>
              </w:rPr>
            </w:pPr>
            <w:r w:rsidRPr="00CA3E96">
              <w:rPr>
                <w:sz w:val="24"/>
                <w:szCs w:val="24"/>
                <w:lang w:eastAsia="en-US"/>
              </w:rPr>
              <w:t>4</w:t>
            </w:r>
          </w:p>
        </w:tc>
        <w:tc>
          <w:tcPr>
            <w:tcW w:w="567" w:type="dxa"/>
            <w:tcBorders>
              <w:top w:val="single" w:sz="4" w:space="0" w:color="auto"/>
              <w:left w:val="single" w:sz="4" w:space="0" w:color="auto"/>
              <w:bottom w:val="single" w:sz="4" w:space="0" w:color="auto"/>
              <w:right w:val="single" w:sz="4" w:space="0" w:color="auto"/>
            </w:tcBorders>
          </w:tcPr>
          <w:p w14:paraId="20AF8D2F" w14:textId="77777777" w:rsidR="00F94FE8" w:rsidRPr="00CA3E96" w:rsidRDefault="00F94FE8" w:rsidP="00EC17B7">
            <w:pPr>
              <w:jc w:val="center"/>
              <w:rPr>
                <w:b/>
                <w:sz w:val="24"/>
                <w:szCs w:val="24"/>
                <w:lang w:val="en-US" w:eastAsia="en-US"/>
              </w:rPr>
            </w:pPr>
            <w:r w:rsidRPr="00CA3E96">
              <w:rPr>
                <w:sz w:val="24"/>
                <w:szCs w:val="24"/>
                <w:lang w:eastAsia="en-US"/>
              </w:rPr>
              <w:t>3</w:t>
            </w:r>
          </w:p>
        </w:tc>
        <w:tc>
          <w:tcPr>
            <w:tcW w:w="567" w:type="dxa"/>
            <w:tcBorders>
              <w:top w:val="single" w:sz="4" w:space="0" w:color="auto"/>
              <w:left w:val="single" w:sz="4" w:space="0" w:color="auto"/>
              <w:bottom w:val="single" w:sz="4" w:space="0" w:color="auto"/>
              <w:right w:val="single" w:sz="4" w:space="0" w:color="auto"/>
            </w:tcBorders>
          </w:tcPr>
          <w:p w14:paraId="09C7FC20" w14:textId="77777777" w:rsidR="00F94FE8" w:rsidRPr="00CA3E96" w:rsidRDefault="00F94FE8" w:rsidP="00EC17B7">
            <w:pPr>
              <w:jc w:val="center"/>
              <w:rPr>
                <w:b/>
                <w:sz w:val="24"/>
                <w:szCs w:val="24"/>
                <w:lang w:val="en-US" w:eastAsia="en-US"/>
              </w:rPr>
            </w:pPr>
            <w:r w:rsidRPr="00CA3E96">
              <w:rPr>
                <w:sz w:val="24"/>
                <w:szCs w:val="24"/>
                <w:lang w:eastAsia="en-US"/>
              </w:rPr>
              <w:t>1</w:t>
            </w:r>
          </w:p>
        </w:tc>
      </w:tr>
    </w:tbl>
    <w:p w14:paraId="5F933EE9" w14:textId="77777777" w:rsidR="00F94FE8" w:rsidRPr="00CA3E96" w:rsidRDefault="00F94FE8" w:rsidP="00F94FE8">
      <w:pPr>
        <w:spacing w:after="0" w:line="240" w:lineRule="auto"/>
        <w:rPr>
          <w:rFonts w:ascii="Times New Roman" w:eastAsia="Times New Roman" w:hAnsi="Times New Roman" w:cs="Times New Roman"/>
          <w:sz w:val="24"/>
          <w:szCs w:val="24"/>
        </w:rPr>
      </w:pPr>
    </w:p>
    <w:bookmarkEnd w:id="29"/>
    <w:p w14:paraId="2EE155B9" w14:textId="77777777" w:rsidR="00F94FE8" w:rsidRPr="003726D1" w:rsidRDefault="00F94FE8" w:rsidP="00F94FE8">
      <w:pPr>
        <w:spacing w:after="0" w:line="240" w:lineRule="auto"/>
        <w:rPr>
          <w:rFonts w:ascii="Times New Roman" w:eastAsia="Times New Roman" w:hAnsi="Times New Roman" w:cs="Times New Roman"/>
          <w:sz w:val="24"/>
          <w:szCs w:val="24"/>
        </w:rPr>
      </w:pPr>
    </w:p>
    <w:p w14:paraId="15A27553" w14:textId="77777777" w:rsidR="00F94FE8" w:rsidRPr="003726D1" w:rsidRDefault="00F94FE8" w:rsidP="00F94FE8">
      <w:pPr>
        <w:spacing w:after="0" w:line="240" w:lineRule="auto"/>
        <w:rPr>
          <w:rFonts w:ascii="Times New Roman" w:eastAsia="Times New Roman" w:hAnsi="Times New Roman" w:cs="Times New Roman"/>
          <w:sz w:val="24"/>
          <w:szCs w:val="24"/>
        </w:rPr>
      </w:pPr>
    </w:p>
    <w:p w14:paraId="147B9FD6" w14:textId="77777777" w:rsidR="00F94FE8" w:rsidRPr="003726D1" w:rsidRDefault="00F94FE8" w:rsidP="00F94FE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b/>
        </w:rPr>
      </w:pPr>
    </w:p>
    <w:p w14:paraId="65AF8E6F" w14:textId="77777777" w:rsidR="00F94FE8" w:rsidRDefault="00F94FE8" w:rsidP="00F94FE8">
      <w:pPr>
        <w:pStyle w:val="a6"/>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465"/>
        <w:rPr>
          <w:b/>
          <w:bCs/>
        </w:rPr>
      </w:pPr>
      <w:r w:rsidRPr="00E100B0">
        <w:rPr>
          <w:b/>
        </w:rPr>
        <w:t>3.1.</w:t>
      </w:r>
      <w:r>
        <w:rPr>
          <w:b/>
        </w:rPr>
        <w:t>7 Задания для и</w:t>
      </w:r>
      <w:r w:rsidRPr="00E100B0">
        <w:rPr>
          <w:b/>
        </w:rPr>
        <w:t>тогово</w:t>
      </w:r>
      <w:r>
        <w:rPr>
          <w:b/>
        </w:rPr>
        <w:t>го</w:t>
      </w:r>
      <w:r w:rsidRPr="00E100B0">
        <w:rPr>
          <w:b/>
        </w:rPr>
        <w:t xml:space="preserve"> тестировани</w:t>
      </w:r>
      <w:r>
        <w:rPr>
          <w:b/>
        </w:rPr>
        <w:t>я</w:t>
      </w:r>
      <w:r w:rsidRPr="00E100B0">
        <w:rPr>
          <w:b/>
        </w:rPr>
        <w:t xml:space="preserve"> </w:t>
      </w:r>
      <w:r>
        <w:rPr>
          <w:b/>
        </w:rPr>
        <w:t>(</w:t>
      </w:r>
      <w:r>
        <w:t xml:space="preserve">У1 -У5, З1, З2, З3, </w:t>
      </w:r>
      <w:r>
        <w:rPr>
          <w:bCs/>
        </w:rPr>
        <w:t>ЛР 13, ЛР 15</w:t>
      </w:r>
      <w:r>
        <w:t>)</w:t>
      </w:r>
    </w:p>
    <w:p w14:paraId="1AF83349" w14:textId="77777777" w:rsidR="00F94FE8" w:rsidRDefault="00F94FE8" w:rsidP="00F94FE8">
      <w:pPr>
        <w:pStyle w:val="a6"/>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465"/>
        <w:rPr>
          <w:b/>
          <w:bCs/>
        </w:rPr>
      </w:pPr>
    </w:p>
    <w:p w14:paraId="3ED42DC5" w14:textId="77777777" w:rsidR="00F94FE8" w:rsidRPr="00577E74" w:rsidRDefault="00F94FE8" w:rsidP="00F94FE8">
      <w:pPr>
        <w:widowControl w:val="0"/>
        <w:tabs>
          <w:tab w:val="left" w:pos="581"/>
        </w:tabs>
        <w:autoSpaceDE w:val="0"/>
        <w:autoSpaceDN w:val="0"/>
        <w:spacing w:before="3" w:after="0" w:line="240" w:lineRule="auto"/>
        <w:ind w:right="315" w:firstLine="709"/>
        <w:jc w:val="both"/>
        <w:rPr>
          <w:rFonts w:ascii="Times New Roman" w:hAnsi="Times New Roman" w:cs="Times New Roman"/>
          <w:sz w:val="24"/>
          <w:szCs w:val="24"/>
        </w:rPr>
      </w:pPr>
      <w:r w:rsidRPr="00577E74">
        <w:rPr>
          <w:rFonts w:ascii="Times New Roman" w:hAnsi="Times New Roman" w:cs="Times New Roman"/>
          <w:sz w:val="24"/>
          <w:szCs w:val="24"/>
        </w:rPr>
        <w:t xml:space="preserve">При проведении </w:t>
      </w:r>
      <w:r>
        <w:rPr>
          <w:rFonts w:ascii="Times New Roman" w:hAnsi="Times New Roman" w:cs="Times New Roman"/>
          <w:sz w:val="24"/>
          <w:szCs w:val="24"/>
        </w:rPr>
        <w:t>итогового (компьютерного) тестирования</w:t>
      </w:r>
      <w:r w:rsidRPr="00577E74">
        <w:rPr>
          <w:rFonts w:ascii="Times New Roman" w:hAnsi="Times New Roman" w:cs="Times New Roman"/>
          <w:sz w:val="24"/>
          <w:szCs w:val="24"/>
        </w:rPr>
        <w:t xml:space="preserve"> охват обучающихся должен</w:t>
      </w:r>
      <w:r w:rsidRPr="00577E74">
        <w:rPr>
          <w:rFonts w:ascii="Times New Roman" w:hAnsi="Times New Roman" w:cs="Times New Roman"/>
          <w:spacing w:val="1"/>
          <w:sz w:val="24"/>
          <w:szCs w:val="24"/>
        </w:rPr>
        <w:t xml:space="preserve"> </w:t>
      </w:r>
      <w:r w:rsidRPr="00577E74">
        <w:rPr>
          <w:rFonts w:ascii="Times New Roman" w:hAnsi="Times New Roman" w:cs="Times New Roman"/>
          <w:sz w:val="24"/>
          <w:szCs w:val="24"/>
        </w:rPr>
        <w:t xml:space="preserve">быть не менее 95%. Студенты, по каким-либо причинам не </w:t>
      </w:r>
      <w:r>
        <w:rPr>
          <w:rFonts w:ascii="Times New Roman" w:hAnsi="Times New Roman" w:cs="Times New Roman"/>
          <w:sz w:val="24"/>
          <w:szCs w:val="24"/>
        </w:rPr>
        <w:t xml:space="preserve">прошедшие  </w:t>
      </w:r>
      <w:r w:rsidRPr="00577E74">
        <w:rPr>
          <w:rFonts w:ascii="Times New Roman" w:hAnsi="Times New Roman" w:cs="Times New Roman"/>
          <w:sz w:val="24"/>
          <w:szCs w:val="24"/>
        </w:rPr>
        <w:t xml:space="preserve"> </w:t>
      </w:r>
      <w:r>
        <w:rPr>
          <w:rFonts w:ascii="Times New Roman" w:hAnsi="Times New Roman" w:cs="Times New Roman"/>
          <w:sz w:val="24"/>
          <w:szCs w:val="24"/>
        </w:rPr>
        <w:t>итоговое тестирование</w:t>
      </w:r>
      <w:r w:rsidRPr="00577E74">
        <w:rPr>
          <w:rFonts w:ascii="Times New Roman" w:hAnsi="Times New Roman" w:cs="Times New Roman"/>
          <w:sz w:val="24"/>
          <w:szCs w:val="24"/>
        </w:rPr>
        <w:t>,</w:t>
      </w:r>
      <w:r w:rsidRPr="00577E74">
        <w:rPr>
          <w:rFonts w:ascii="Times New Roman" w:hAnsi="Times New Roman" w:cs="Times New Roman"/>
          <w:spacing w:val="1"/>
          <w:sz w:val="24"/>
          <w:szCs w:val="24"/>
        </w:rPr>
        <w:t xml:space="preserve"> </w:t>
      </w:r>
      <w:r w:rsidRPr="00577E74">
        <w:rPr>
          <w:rFonts w:ascii="Times New Roman" w:hAnsi="Times New Roman" w:cs="Times New Roman"/>
          <w:sz w:val="24"/>
          <w:szCs w:val="24"/>
        </w:rPr>
        <w:t>обязаны</w:t>
      </w:r>
      <w:r w:rsidRPr="00577E74">
        <w:rPr>
          <w:rFonts w:ascii="Times New Roman" w:hAnsi="Times New Roman" w:cs="Times New Roman"/>
          <w:spacing w:val="-2"/>
          <w:sz w:val="24"/>
          <w:szCs w:val="24"/>
        </w:rPr>
        <w:t xml:space="preserve"> </w:t>
      </w:r>
      <w:r>
        <w:rPr>
          <w:rFonts w:ascii="Times New Roman" w:hAnsi="Times New Roman" w:cs="Times New Roman"/>
          <w:sz w:val="24"/>
          <w:szCs w:val="24"/>
        </w:rPr>
        <w:t>выполнить его</w:t>
      </w:r>
      <w:r w:rsidRPr="00577E74">
        <w:rPr>
          <w:rFonts w:ascii="Times New Roman" w:hAnsi="Times New Roman" w:cs="Times New Roman"/>
          <w:spacing w:val="-4"/>
          <w:sz w:val="24"/>
          <w:szCs w:val="24"/>
        </w:rPr>
        <w:t xml:space="preserve"> </w:t>
      </w:r>
      <w:r w:rsidRPr="00577E74">
        <w:rPr>
          <w:rFonts w:ascii="Times New Roman" w:hAnsi="Times New Roman" w:cs="Times New Roman"/>
          <w:sz w:val="24"/>
          <w:szCs w:val="24"/>
        </w:rPr>
        <w:t>в</w:t>
      </w:r>
      <w:r w:rsidRPr="00577E74">
        <w:rPr>
          <w:rFonts w:ascii="Times New Roman" w:hAnsi="Times New Roman" w:cs="Times New Roman"/>
          <w:spacing w:val="2"/>
          <w:sz w:val="24"/>
          <w:szCs w:val="24"/>
        </w:rPr>
        <w:t xml:space="preserve"> </w:t>
      </w:r>
      <w:r w:rsidRPr="00577E74">
        <w:rPr>
          <w:rFonts w:ascii="Times New Roman" w:hAnsi="Times New Roman" w:cs="Times New Roman"/>
          <w:sz w:val="24"/>
          <w:szCs w:val="24"/>
        </w:rPr>
        <w:t>ближайшее</w:t>
      </w:r>
      <w:r w:rsidRPr="00577E74">
        <w:rPr>
          <w:rFonts w:ascii="Times New Roman" w:hAnsi="Times New Roman" w:cs="Times New Roman"/>
          <w:spacing w:val="-4"/>
          <w:sz w:val="24"/>
          <w:szCs w:val="24"/>
        </w:rPr>
        <w:t xml:space="preserve"> </w:t>
      </w:r>
      <w:r w:rsidRPr="00577E74">
        <w:rPr>
          <w:rFonts w:ascii="Times New Roman" w:hAnsi="Times New Roman" w:cs="Times New Roman"/>
          <w:sz w:val="24"/>
          <w:szCs w:val="24"/>
        </w:rPr>
        <w:t>время</w:t>
      </w:r>
      <w:r>
        <w:rPr>
          <w:rFonts w:ascii="Times New Roman" w:hAnsi="Times New Roman" w:cs="Times New Roman"/>
          <w:sz w:val="24"/>
          <w:szCs w:val="24"/>
        </w:rPr>
        <w:t>.</w:t>
      </w:r>
      <w:r w:rsidRPr="00577E74">
        <w:rPr>
          <w:rFonts w:ascii="Times New Roman" w:hAnsi="Times New Roman" w:cs="Times New Roman"/>
          <w:spacing w:val="-4"/>
          <w:sz w:val="24"/>
          <w:szCs w:val="24"/>
        </w:rPr>
        <w:t xml:space="preserve"> </w:t>
      </w:r>
    </w:p>
    <w:p w14:paraId="6CECA585" w14:textId="77777777" w:rsidR="00F94FE8" w:rsidRDefault="00F94FE8" w:rsidP="00F94FE8">
      <w:pPr>
        <w:spacing w:before="240" w:after="0" w:line="240" w:lineRule="auto"/>
        <w:rPr>
          <w:rFonts w:ascii="Times New Roman" w:hAnsi="Times New Roman" w:cs="Times New Roman"/>
          <w:b/>
          <w:sz w:val="24"/>
          <w:szCs w:val="24"/>
        </w:rPr>
      </w:pPr>
      <w:r w:rsidRPr="006D22DE">
        <w:rPr>
          <w:rFonts w:ascii="Times New Roman" w:hAnsi="Times New Roman" w:cs="Times New Roman"/>
          <w:b/>
          <w:sz w:val="24"/>
          <w:szCs w:val="24"/>
        </w:rPr>
        <w:t xml:space="preserve">Критерии оценки выполнения </w:t>
      </w:r>
      <w:r>
        <w:rPr>
          <w:rFonts w:ascii="Times New Roman" w:hAnsi="Times New Roman" w:cs="Times New Roman"/>
          <w:b/>
          <w:sz w:val="24"/>
          <w:szCs w:val="24"/>
        </w:rPr>
        <w:t>контрольной</w:t>
      </w:r>
      <w:r w:rsidRPr="006D22DE">
        <w:rPr>
          <w:rFonts w:ascii="Times New Roman" w:hAnsi="Times New Roman" w:cs="Times New Roman"/>
          <w:b/>
          <w:sz w:val="24"/>
          <w:szCs w:val="24"/>
        </w:rPr>
        <w:t xml:space="preserve"> работ</w:t>
      </w:r>
      <w:r>
        <w:rPr>
          <w:rFonts w:ascii="Times New Roman" w:hAnsi="Times New Roman" w:cs="Times New Roman"/>
          <w:b/>
          <w:sz w:val="24"/>
          <w:szCs w:val="24"/>
        </w:rPr>
        <w:t>ы</w:t>
      </w:r>
    </w:p>
    <w:tbl>
      <w:tblPr>
        <w:tblStyle w:val="a3"/>
        <w:tblW w:w="0" w:type="auto"/>
        <w:tblLook w:val="04A0" w:firstRow="1" w:lastRow="0" w:firstColumn="1" w:lastColumn="0" w:noHBand="0" w:noVBand="1"/>
      </w:tblPr>
      <w:tblGrid>
        <w:gridCol w:w="1628"/>
        <w:gridCol w:w="1842"/>
        <w:gridCol w:w="4718"/>
        <w:gridCol w:w="1383"/>
      </w:tblGrid>
      <w:tr w:rsidR="00F94FE8" w14:paraId="0C8DD146" w14:textId="77777777" w:rsidTr="00EC17B7">
        <w:tc>
          <w:tcPr>
            <w:tcW w:w="1628" w:type="dxa"/>
          </w:tcPr>
          <w:p w14:paraId="4D96E00B" w14:textId="77777777" w:rsidR="00F94FE8" w:rsidRPr="009158F6" w:rsidRDefault="00F94FE8" w:rsidP="00EC17B7">
            <w:pPr>
              <w:jc w:val="center"/>
              <w:rPr>
                <w:b/>
              </w:rPr>
            </w:pPr>
            <w:r w:rsidRPr="009158F6">
              <w:rPr>
                <w:b/>
              </w:rPr>
              <w:t>Вид задания</w:t>
            </w:r>
          </w:p>
        </w:tc>
        <w:tc>
          <w:tcPr>
            <w:tcW w:w="1842" w:type="dxa"/>
          </w:tcPr>
          <w:p w14:paraId="301DE23C" w14:textId="77777777" w:rsidR="00F94FE8" w:rsidRPr="009158F6" w:rsidRDefault="00F94FE8" w:rsidP="00EC17B7">
            <w:pPr>
              <w:jc w:val="center"/>
              <w:rPr>
                <w:b/>
                <w:sz w:val="24"/>
                <w:szCs w:val="24"/>
              </w:rPr>
            </w:pPr>
            <w:r w:rsidRPr="009158F6">
              <w:rPr>
                <w:b/>
                <w:sz w:val="24"/>
                <w:szCs w:val="24"/>
              </w:rPr>
              <w:t>Уровень</w:t>
            </w:r>
          </w:p>
        </w:tc>
        <w:tc>
          <w:tcPr>
            <w:tcW w:w="4718" w:type="dxa"/>
          </w:tcPr>
          <w:p w14:paraId="057CE248" w14:textId="77777777" w:rsidR="00F94FE8" w:rsidRPr="009158F6" w:rsidRDefault="00F94FE8" w:rsidP="00EC17B7">
            <w:pPr>
              <w:jc w:val="center"/>
              <w:rPr>
                <w:b/>
                <w:sz w:val="24"/>
                <w:szCs w:val="24"/>
              </w:rPr>
            </w:pPr>
            <w:r w:rsidRPr="009158F6">
              <w:rPr>
                <w:b/>
                <w:sz w:val="24"/>
                <w:szCs w:val="24"/>
              </w:rPr>
              <w:t>Критерии</w:t>
            </w:r>
          </w:p>
        </w:tc>
        <w:tc>
          <w:tcPr>
            <w:tcW w:w="1383" w:type="dxa"/>
          </w:tcPr>
          <w:p w14:paraId="23018667" w14:textId="77777777" w:rsidR="00F94FE8" w:rsidRPr="009158F6" w:rsidRDefault="00F94FE8" w:rsidP="00EC17B7">
            <w:pPr>
              <w:jc w:val="center"/>
              <w:rPr>
                <w:b/>
                <w:sz w:val="24"/>
                <w:szCs w:val="24"/>
              </w:rPr>
            </w:pPr>
            <w:r w:rsidRPr="009158F6">
              <w:rPr>
                <w:b/>
                <w:sz w:val="24"/>
                <w:szCs w:val="24"/>
              </w:rPr>
              <w:t>Оценка</w:t>
            </w:r>
          </w:p>
        </w:tc>
      </w:tr>
      <w:tr w:rsidR="00F94FE8" w14:paraId="2CB3D38B" w14:textId="77777777" w:rsidTr="00EC17B7">
        <w:tc>
          <w:tcPr>
            <w:tcW w:w="1628" w:type="dxa"/>
            <w:vMerge w:val="restart"/>
          </w:tcPr>
          <w:p w14:paraId="37A21238" w14:textId="77777777" w:rsidR="00F94FE8" w:rsidRDefault="00F94FE8" w:rsidP="00EC17B7">
            <w:r>
              <w:rPr>
                <w:sz w:val="24"/>
                <w:szCs w:val="24"/>
              </w:rPr>
              <w:t>Выполнение тестовых заданий</w:t>
            </w:r>
          </w:p>
        </w:tc>
        <w:tc>
          <w:tcPr>
            <w:tcW w:w="1842" w:type="dxa"/>
          </w:tcPr>
          <w:p w14:paraId="5FA1B320" w14:textId="77777777" w:rsidR="00F94FE8" w:rsidRPr="00CB72F6" w:rsidRDefault="00F94FE8" w:rsidP="00EC17B7">
            <w:pPr>
              <w:rPr>
                <w:sz w:val="24"/>
                <w:szCs w:val="24"/>
              </w:rPr>
            </w:pPr>
            <w:r w:rsidRPr="00CB72F6">
              <w:rPr>
                <w:rFonts w:eastAsia="Times New Roman"/>
                <w:color w:val="333333"/>
                <w:sz w:val="24"/>
                <w:szCs w:val="24"/>
              </w:rPr>
              <w:t>Высокий</w:t>
            </w:r>
          </w:p>
        </w:tc>
        <w:tc>
          <w:tcPr>
            <w:tcW w:w="4718" w:type="dxa"/>
          </w:tcPr>
          <w:p w14:paraId="5961C916" w14:textId="77777777" w:rsidR="00F94FE8" w:rsidRPr="00CB72F6" w:rsidRDefault="00F94FE8" w:rsidP="00EC17B7">
            <w:pPr>
              <w:rPr>
                <w:sz w:val="24"/>
                <w:szCs w:val="24"/>
              </w:rPr>
            </w:pPr>
            <w:r w:rsidRPr="00CB72F6">
              <w:rPr>
                <w:sz w:val="24"/>
                <w:szCs w:val="24"/>
              </w:rPr>
              <w:t>Свыше85 - до100%</w:t>
            </w:r>
          </w:p>
        </w:tc>
        <w:tc>
          <w:tcPr>
            <w:tcW w:w="1383" w:type="dxa"/>
          </w:tcPr>
          <w:p w14:paraId="176C3181" w14:textId="77777777" w:rsidR="00F94FE8" w:rsidRPr="00CB72F6" w:rsidRDefault="00F94FE8" w:rsidP="00EC17B7">
            <w:pPr>
              <w:rPr>
                <w:sz w:val="24"/>
                <w:szCs w:val="24"/>
              </w:rPr>
            </w:pPr>
            <w:r w:rsidRPr="00CB72F6">
              <w:rPr>
                <w:sz w:val="24"/>
                <w:szCs w:val="24"/>
              </w:rPr>
              <w:t>5(отлично)</w:t>
            </w:r>
          </w:p>
        </w:tc>
      </w:tr>
      <w:tr w:rsidR="00F94FE8" w14:paraId="1F1014CC" w14:textId="77777777" w:rsidTr="00EC17B7">
        <w:tc>
          <w:tcPr>
            <w:tcW w:w="1628" w:type="dxa"/>
            <w:vMerge/>
          </w:tcPr>
          <w:p w14:paraId="09C73F62" w14:textId="77777777" w:rsidR="00F94FE8" w:rsidRDefault="00F94FE8" w:rsidP="00EC17B7"/>
        </w:tc>
        <w:tc>
          <w:tcPr>
            <w:tcW w:w="1842" w:type="dxa"/>
          </w:tcPr>
          <w:p w14:paraId="3BD75BCF" w14:textId="77777777" w:rsidR="00F94FE8" w:rsidRPr="00CB72F6" w:rsidRDefault="00F94FE8" w:rsidP="00EC17B7">
            <w:pPr>
              <w:rPr>
                <w:sz w:val="24"/>
                <w:szCs w:val="24"/>
              </w:rPr>
            </w:pPr>
            <w:r w:rsidRPr="00CB72F6">
              <w:rPr>
                <w:rFonts w:eastAsia="Times New Roman"/>
                <w:color w:val="333333"/>
                <w:sz w:val="24"/>
                <w:szCs w:val="24"/>
              </w:rPr>
              <w:t>Достаточный</w:t>
            </w:r>
          </w:p>
        </w:tc>
        <w:tc>
          <w:tcPr>
            <w:tcW w:w="4718" w:type="dxa"/>
          </w:tcPr>
          <w:p w14:paraId="4FE9D96F" w14:textId="77777777" w:rsidR="00F94FE8" w:rsidRPr="00CB72F6" w:rsidRDefault="00F94FE8" w:rsidP="00EC17B7">
            <w:pPr>
              <w:rPr>
                <w:sz w:val="24"/>
                <w:szCs w:val="24"/>
              </w:rPr>
            </w:pPr>
            <w:r w:rsidRPr="00CB72F6">
              <w:rPr>
                <w:sz w:val="24"/>
                <w:szCs w:val="24"/>
              </w:rPr>
              <w:t>Свыше 70 - до 85:</w:t>
            </w:r>
          </w:p>
        </w:tc>
        <w:tc>
          <w:tcPr>
            <w:tcW w:w="1383" w:type="dxa"/>
          </w:tcPr>
          <w:p w14:paraId="59474ADE" w14:textId="77777777" w:rsidR="00F94FE8" w:rsidRPr="00CB72F6" w:rsidRDefault="00F94FE8" w:rsidP="00EC17B7">
            <w:pPr>
              <w:rPr>
                <w:sz w:val="24"/>
                <w:szCs w:val="24"/>
              </w:rPr>
            </w:pPr>
            <w:r w:rsidRPr="00CB72F6">
              <w:rPr>
                <w:sz w:val="24"/>
                <w:szCs w:val="24"/>
              </w:rPr>
              <w:t>4(хорошо)</w:t>
            </w:r>
          </w:p>
        </w:tc>
      </w:tr>
      <w:tr w:rsidR="00F94FE8" w14:paraId="15BF0860" w14:textId="77777777" w:rsidTr="00EC17B7">
        <w:tc>
          <w:tcPr>
            <w:tcW w:w="1628" w:type="dxa"/>
            <w:vMerge/>
          </w:tcPr>
          <w:p w14:paraId="46FA8A09" w14:textId="77777777" w:rsidR="00F94FE8" w:rsidRDefault="00F94FE8" w:rsidP="00EC17B7"/>
        </w:tc>
        <w:tc>
          <w:tcPr>
            <w:tcW w:w="1842" w:type="dxa"/>
          </w:tcPr>
          <w:p w14:paraId="148E5064" w14:textId="77777777" w:rsidR="00F94FE8" w:rsidRPr="00CB72F6" w:rsidRDefault="00F94FE8" w:rsidP="00EC17B7">
            <w:pPr>
              <w:rPr>
                <w:sz w:val="24"/>
                <w:szCs w:val="24"/>
              </w:rPr>
            </w:pPr>
            <w:r w:rsidRPr="00CB72F6">
              <w:rPr>
                <w:rFonts w:eastAsia="Times New Roman"/>
                <w:color w:val="333333"/>
                <w:sz w:val="24"/>
                <w:szCs w:val="24"/>
              </w:rPr>
              <w:t>Средний</w:t>
            </w:r>
          </w:p>
        </w:tc>
        <w:tc>
          <w:tcPr>
            <w:tcW w:w="4718" w:type="dxa"/>
          </w:tcPr>
          <w:p w14:paraId="32AECCFE" w14:textId="77777777" w:rsidR="00F94FE8" w:rsidRPr="00CB72F6" w:rsidRDefault="00F94FE8" w:rsidP="00EC17B7">
            <w:pPr>
              <w:rPr>
                <w:sz w:val="24"/>
                <w:szCs w:val="24"/>
              </w:rPr>
            </w:pPr>
            <w:r w:rsidRPr="00CB72F6">
              <w:rPr>
                <w:sz w:val="24"/>
                <w:szCs w:val="24"/>
              </w:rPr>
              <w:t>Свыше 50 - до 70%</w:t>
            </w:r>
          </w:p>
        </w:tc>
        <w:tc>
          <w:tcPr>
            <w:tcW w:w="1383" w:type="dxa"/>
          </w:tcPr>
          <w:p w14:paraId="76FAFCBE" w14:textId="77777777" w:rsidR="00F94FE8" w:rsidRPr="00CB72F6" w:rsidRDefault="00F94FE8" w:rsidP="00EC17B7">
            <w:pPr>
              <w:rPr>
                <w:sz w:val="24"/>
                <w:szCs w:val="24"/>
              </w:rPr>
            </w:pPr>
            <w:r w:rsidRPr="00CB72F6">
              <w:rPr>
                <w:sz w:val="24"/>
                <w:szCs w:val="24"/>
              </w:rPr>
              <w:t>3(удовлет)</w:t>
            </w:r>
          </w:p>
        </w:tc>
      </w:tr>
      <w:tr w:rsidR="00F94FE8" w14:paraId="75DE3549" w14:textId="77777777" w:rsidTr="00EC17B7">
        <w:tc>
          <w:tcPr>
            <w:tcW w:w="1628" w:type="dxa"/>
            <w:vMerge/>
          </w:tcPr>
          <w:p w14:paraId="5CB10E62" w14:textId="77777777" w:rsidR="00F94FE8" w:rsidRDefault="00F94FE8" w:rsidP="00EC17B7"/>
        </w:tc>
        <w:tc>
          <w:tcPr>
            <w:tcW w:w="1842" w:type="dxa"/>
          </w:tcPr>
          <w:p w14:paraId="0F81B8B2" w14:textId="77777777" w:rsidR="00F94FE8" w:rsidRPr="00CB72F6" w:rsidRDefault="00F94FE8" w:rsidP="00EC17B7">
            <w:pPr>
              <w:rPr>
                <w:sz w:val="24"/>
                <w:szCs w:val="24"/>
              </w:rPr>
            </w:pPr>
            <w:r w:rsidRPr="00CB72F6">
              <w:rPr>
                <w:rFonts w:eastAsia="Times New Roman"/>
                <w:color w:val="333333"/>
                <w:sz w:val="24"/>
                <w:szCs w:val="24"/>
              </w:rPr>
              <w:t>Начальный</w:t>
            </w:r>
          </w:p>
        </w:tc>
        <w:tc>
          <w:tcPr>
            <w:tcW w:w="4718" w:type="dxa"/>
          </w:tcPr>
          <w:p w14:paraId="7E973823" w14:textId="77777777" w:rsidR="00F94FE8" w:rsidRPr="00CB72F6" w:rsidRDefault="00F94FE8" w:rsidP="00EC17B7">
            <w:pPr>
              <w:rPr>
                <w:sz w:val="24"/>
                <w:szCs w:val="24"/>
              </w:rPr>
            </w:pPr>
            <w:r w:rsidRPr="00CB72F6">
              <w:rPr>
                <w:sz w:val="24"/>
                <w:szCs w:val="24"/>
              </w:rPr>
              <w:t>Свыше 10  - до 50%</w:t>
            </w:r>
          </w:p>
        </w:tc>
        <w:tc>
          <w:tcPr>
            <w:tcW w:w="1383" w:type="dxa"/>
          </w:tcPr>
          <w:p w14:paraId="0A518EC1" w14:textId="77777777" w:rsidR="00F94FE8" w:rsidRPr="00CB72F6" w:rsidRDefault="00F94FE8" w:rsidP="00EC17B7">
            <w:pPr>
              <w:rPr>
                <w:sz w:val="24"/>
                <w:szCs w:val="24"/>
              </w:rPr>
            </w:pPr>
            <w:r w:rsidRPr="00CB72F6">
              <w:rPr>
                <w:sz w:val="24"/>
                <w:szCs w:val="24"/>
              </w:rPr>
              <w:t>2(неудовл)</w:t>
            </w:r>
          </w:p>
        </w:tc>
      </w:tr>
      <w:tr w:rsidR="00F94FE8" w14:paraId="54100AA7" w14:textId="77777777" w:rsidTr="00EC17B7">
        <w:tc>
          <w:tcPr>
            <w:tcW w:w="1628" w:type="dxa"/>
            <w:vMerge/>
          </w:tcPr>
          <w:p w14:paraId="68AF340B" w14:textId="77777777" w:rsidR="00F94FE8" w:rsidRDefault="00F94FE8" w:rsidP="00EC17B7"/>
        </w:tc>
        <w:tc>
          <w:tcPr>
            <w:tcW w:w="1842" w:type="dxa"/>
          </w:tcPr>
          <w:p w14:paraId="246C7406" w14:textId="77777777" w:rsidR="00F94FE8" w:rsidRPr="00CB72F6" w:rsidRDefault="00F94FE8" w:rsidP="00EC17B7">
            <w:pPr>
              <w:rPr>
                <w:sz w:val="24"/>
                <w:szCs w:val="24"/>
              </w:rPr>
            </w:pPr>
            <w:r w:rsidRPr="00CB72F6">
              <w:rPr>
                <w:rFonts w:eastAsia="Times New Roman"/>
                <w:color w:val="333333"/>
                <w:sz w:val="24"/>
                <w:szCs w:val="24"/>
              </w:rPr>
              <w:t>Недостаточный</w:t>
            </w:r>
          </w:p>
        </w:tc>
        <w:tc>
          <w:tcPr>
            <w:tcW w:w="4718" w:type="dxa"/>
          </w:tcPr>
          <w:p w14:paraId="6FABBE7A" w14:textId="77777777" w:rsidR="00F94FE8" w:rsidRPr="00CB72F6" w:rsidRDefault="00F94FE8" w:rsidP="00EC17B7">
            <w:pPr>
              <w:rPr>
                <w:sz w:val="24"/>
                <w:szCs w:val="24"/>
              </w:rPr>
            </w:pPr>
            <w:r w:rsidRPr="00CB72F6">
              <w:rPr>
                <w:sz w:val="24"/>
                <w:szCs w:val="24"/>
              </w:rPr>
              <w:t>До 10%</w:t>
            </w:r>
          </w:p>
        </w:tc>
        <w:tc>
          <w:tcPr>
            <w:tcW w:w="1383" w:type="dxa"/>
          </w:tcPr>
          <w:p w14:paraId="2AB74648" w14:textId="77777777" w:rsidR="00F94FE8" w:rsidRPr="00CB72F6" w:rsidRDefault="00F94FE8" w:rsidP="00EC17B7">
            <w:pPr>
              <w:rPr>
                <w:sz w:val="24"/>
                <w:szCs w:val="24"/>
              </w:rPr>
            </w:pPr>
            <w:r w:rsidRPr="00CB72F6">
              <w:rPr>
                <w:sz w:val="24"/>
                <w:szCs w:val="24"/>
              </w:rPr>
              <w:t>0</w:t>
            </w:r>
          </w:p>
        </w:tc>
      </w:tr>
    </w:tbl>
    <w:p w14:paraId="067581FD" w14:textId="77777777" w:rsidR="00F94FE8" w:rsidRDefault="00F94FE8" w:rsidP="00F94FE8">
      <w:pPr>
        <w:pStyle w:val="a6"/>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465"/>
      </w:pPr>
    </w:p>
    <w:p w14:paraId="650867CD" w14:textId="77777777" w:rsidR="00F94FE8" w:rsidRDefault="00F94FE8" w:rsidP="00F94FE8">
      <w:pPr>
        <w:spacing w:after="0"/>
        <w:jc w:val="both"/>
        <w:rPr>
          <w:rFonts w:ascii="Times New Roman" w:eastAsia="Times New Roman" w:hAnsi="Times New Roman" w:cs="Times New Roman"/>
          <w:b/>
          <w:color w:val="000000"/>
          <w:sz w:val="24"/>
          <w:szCs w:val="24"/>
        </w:rPr>
      </w:pPr>
    </w:p>
    <w:p w14:paraId="0E8319B6" w14:textId="77777777" w:rsidR="00F94FE8" w:rsidRPr="003726D1" w:rsidRDefault="00F94FE8" w:rsidP="00F94FE8">
      <w:pPr>
        <w:tabs>
          <w:tab w:val="left" w:pos="3099"/>
        </w:tabs>
        <w:spacing w:after="0" w:line="240" w:lineRule="auto"/>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1. Автомобильная дорога состоит из основных элементов:</w:t>
      </w:r>
    </w:p>
    <w:p w14:paraId="567E26B8"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обочины, дорожного полотна, дорожной насыпи</w:t>
      </w:r>
    </w:p>
    <w:p w14:paraId="40A0453F"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проезжей части, искусственных сооружений и обстановки дороги.</w:t>
      </w:r>
    </w:p>
    <w:p w14:paraId="5F8D6B02"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дорожной основы и грунта</w:t>
      </w:r>
    </w:p>
    <w:p w14:paraId="4F4F25DC" w14:textId="77777777" w:rsidR="00F94FE8" w:rsidRPr="003726D1" w:rsidRDefault="00F94FE8" w:rsidP="00F94FE8">
      <w:pPr>
        <w:tabs>
          <w:tab w:val="left" w:pos="3099"/>
        </w:tabs>
        <w:spacing w:after="0" w:line="240" w:lineRule="auto"/>
        <w:rPr>
          <w:rFonts w:ascii="Times New Roman" w:eastAsia="Times New Roman" w:hAnsi="Times New Roman" w:cs="Times New Roman"/>
          <w:b/>
          <w:sz w:val="24"/>
          <w:szCs w:val="24"/>
        </w:rPr>
      </w:pPr>
      <w:r w:rsidRPr="003726D1">
        <w:rPr>
          <w:rFonts w:ascii="Times New Roman" w:eastAsia="Times New Roman" w:hAnsi="Times New Roman" w:cs="Times New Roman"/>
          <w:sz w:val="24"/>
          <w:szCs w:val="24"/>
        </w:rPr>
        <w:t>4)</w:t>
      </w:r>
      <w:r w:rsidRPr="003726D1">
        <w:rPr>
          <w:rFonts w:ascii="Times New Roman" w:eastAsia="Times New Roman" w:hAnsi="Times New Roman" w:cs="Times New Roman"/>
          <w:i/>
          <w:sz w:val="24"/>
          <w:szCs w:val="24"/>
        </w:rPr>
        <w:t xml:space="preserve"> </w:t>
      </w:r>
      <w:r w:rsidRPr="003726D1">
        <w:rPr>
          <w:rFonts w:ascii="Times New Roman" w:eastAsia="Times New Roman" w:hAnsi="Times New Roman" w:cs="Times New Roman"/>
          <w:sz w:val="24"/>
          <w:szCs w:val="24"/>
        </w:rPr>
        <w:t>земляного полотна, дорожной одежды, искусственных сооружений и обстановки дороги.</w:t>
      </w:r>
    </w:p>
    <w:p w14:paraId="2A6C459C"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16B73F9A" w14:textId="77777777" w:rsidR="00F94FE8" w:rsidRPr="003726D1" w:rsidRDefault="00F94FE8" w:rsidP="00F94FE8">
      <w:pPr>
        <w:tabs>
          <w:tab w:val="left" w:pos="3099"/>
        </w:tabs>
        <w:spacing w:after="0" w:line="240" w:lineRule="auto"/>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2. С целью защиты земляного полотна от разрушения устраивают</w:t>
      </w:r>
    </w:p>
    <w:p w14:paraId="0F0FA6D4"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обход оползневого косогора посредством переноса трассы</w:t>
      </w:r>
    </w:p>
    <w:p w14:paraId="667FC91D"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отвод подземных вод посредством ограждающих сооружений</w:t>
      </w:r>
    </w:p>
    <w:p w14:paraId="4F533CEB"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w:t>
      </w:r>
      <w:r w:rsidRPr="003726D1">
        <w:rPr>
          <w:rFonts w:ascii="Times New Roman" w:eastAsia="Times New Roman" w:hAnsi="Times New Roman" w:cs="Times New Roman"/>
          <w:i/>
          <w:sz w:val="24"/>
          <w:szCs w:val="24"/>
        </w:rPr>
        <w:t xml:space="preserve"> </w:t>
      </w:r>
      <w:r w:rsidRPr="003726D1">
        <w:rPr>
          <w:rFonts w:ascii="Times New Roman" w:eastAsia="Times New Roman" w:hAnsi="Times New Roman" w:cs="Times New Roman"/>
          <w:sz w:val="24"/>
          <w:szCs w:val="24"/>
        </w:rPr>
        <w:t>подпорные стены, дренажи, противооползневые и водоотводящие сооружения.</w:t>
      </w:r>
    </w:p>
    <w:p w14:paraId="4754E5FA"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агролесомелиорация, создание охранной зоны</w:t>
      </w:r>
    </w:p>
    <w:p w14:paraId="1F078329" w14:textId="77777777" w:rsidR="00F94FE8" w:rsidRPr="003726D1" w:rsidRDefault="00F94FE8" w:rsidP="00F94FE8">
      <w:pPr>
        <w:spacing w:after="0" w:line="240" w:lineRule="auto"/>
        <w:rPr>
          <w:rFonts w:ascii="Times New Roman" w:eastAsia="Times New Roman" w:hAnsi="Times New Roman" w:cs="Times New Roman"/>
          <w:sz w:val="24"/>
          <w:szCs w:val="24"/>
        </w:rPr>
      </w:pPr>
    </w:p>
    <w:p w14:paraId="7E3F7F7A" w14:textId="77777777" w:rsidR="00F94FE8" w:rsidRPr="003726D1" w:rsidRDefault="00F94FE8" w:rsidP="00F94FE8">
      <w:pPr>
        <w:tabs>
          <w:tab w:val="left" w:pos="3099"/>
        </w:tabs>
        <w:spacing w:after="0" w:line="240" w:lineRule="auto"/>
        <w:jc w:val="both"/>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 xml:space="preserve">3. При проложении автомобильной дороги в горной местности для преодоления крутых подъемов и спусков устраивают особые сложные закругления с большим углом поворота - … </w:t>
      </w:r>
    </w:p>
    <w:p w14:paraId="650A6560"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переходы</w:t>
      </w:r>
    </w:p>
    <w:p w14:paraId="5AE01008"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скаты</w:t>
      </w:r>
    </w:p>
    <w:p w14:paraId="60D3DBEB"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3) подъемы </w:t>
      </w:r>
    </w:p>
    <w:p w14:paraId="3AA8BE7B" w14:textId="77777777" w:rsidR="00F94FE8" w:rsidRPr="003726D1" w:rsidRDefault="00F94FE8" w:rsidP="00F94FE8">
      <w:pPr>
        <w:tabs>
          <w:tab w:val="left" w:pos="1866"/>
        </w:tabs>
        <w:spacing w:after="0" w:line="240" w:lineRule="auto"/>
        <w:rPr>
          <w:rFonts w:ascii="Times New Roman" w:eastAsia="Times New Roman" w:hAnsi="Times New Roman" w:cs="Times New Roman"/>
          <w:b/>
          <w:sz w:val="24"/>
          <w:szCs w:val="24"/>
        </w:rPr>
      </w:pPr>
      <w:r w:rsidRPr="003726D1">
        <w:rPr>
          <w:rFonts w:ascii="Times New Roman" w:eastAsia="Times New Roman" w:hAnsi="Times New Roman" w:cs="Times New Roman"/>
          <w:sz w:val="24"/>
          <w:szCs w:val="24"/>
        </w:rPr>
        <w:t>4) серпантины</w:t>
      </w:r>
      <w:r w:rsidRPr="003726D1">
        <w:rPr>
          <w:rFonts w:ascii="Times New Roman" w:eastAsia="Times New Roman" w:hAnsi="Times New Roman" w:cs="Times New Roman"/>
          <w:b/>
          <w:sz w:val="24"/>
          <w:szCs w:val="24"/>
        </w:rPr>
        <w:tab/>
      </w:r>
    </w:p>
    <w:p w14:paraId="76A0550A" w14:textId="77777777" w:rsidR="00F94FE8" w:rsidRPr="003726D1" w:rsidRDefault="00F94FE8" w:rsidP="00F94FE8">
      <w:pPr>
        <w:spacing w:after="0" w:line="240" w:lineRule="auto"/>
        <w:rPr>
          <w:rFonts w:ascii="Times New Roman" w:eastAsia="Times New Roman" w:hAnsi="Times New Roman" w:cs="Times New Roman"/>
          <w:sz w:val="24"/>
          <w:szCs w:val="24"/>
        </w:rPr>
      </w:pPr>
    </w:p>
    <w:p w14:paraId="7FEB5119" w14:textId="77777777" w:rsidR="00F94FE8" w:rsidRPr="003726D1" w:rsidRDefault="00F94FE8" w:rsidP="00F94FE8">
      <w:pPr>
        <w:tabs>
          <w:tab w:val="left" w:pos="3099"/>
        </w:tabs>
        <w:spacing w:after="0" w:line="240" w:lineRule="auto"/>
        <w:jc w:val="both"/>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4. Прочность и высокие эксплуатационные качества проезжей части во многом зависят от</w:t>
      </w:r>
    </w:p>
    <w:p w14:paraId="01931EA7"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устойчивости и прочности земляного полотна</w:t>
      </w:r>
    </w:p>
    <w:p w14:paraId="040B95CF"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характера залегания подземных вод</w:t>
      </w:r>
    </w:p>
    <w:p w14:paraId="4B7ECEF6"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состава грунтов</w:t>
      </w:r>
    </w:p>
    <w:p w14:paraId="5AD69182"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климатических условий территории</w:t>
      </w:r>
    </w:p>
    <w:p w14:paraId="74991685" w14:textId="77777777" w:rsidR="00F94FE8" w:rsidRPr="003726D1" w:rsidRDefault="00F94FE8" w:rsidP="00F94FE8">
      <w:pPr>
        <w:spacing w:after="0" w:line="240" w:lineRule="auto"/>
        <w:rPr>
          <w:rFonts w:ascii="Times New Roman" w:eastAsia="Times New Roman" w:hAnsi="Times New Roman" w:cs="Times New Roman"/>
          <w:sz w:val="24"/>
          <w:szCs w:val="24"/>
        </w:rPr>
      </w:pPr>
    </w:p>
    <w:p w14:paraId="3001D48B" w14:textId="77777777" w:rsidR="00F94FE8" w:rsidRPr="003726D1" w:rsidRDefault="00F94FE8" w:rsidP="00F94FE8">
      <w:pPr>
        <w:widowControl w:val="0"/>
        <w:suppressLineNumbers/>
        <w:suppressAutoHyphens/>
        <w:snapToGrid w:val="0"/>
        <w:spacing w:after="0" w:line="240" w:lineRule="auto"/>
        <w:jc w:val="both"/>
        <w:rPr>
          <w:rFonts w:ascii="Times New Roman" w:eastAsia="Andale Sans UI" w:hAnsi="Times New Roman" w:cs="Times New Roman"/>
          <w:b/>
          <w:kern w:val="1"/>
          <w:sz w:val="24"/>
          <w:szCs w:val="24"/>
        </w:rPr>
      </w:pPr>
      <w:r w:rsidRPr="003726D1">
        <w:rPr>
          <w:rFonts w:ascii="Times New Roman" w:eastAsia="Andale Sans UI" w:hAnsi="Times New Roman" w:cs="Times New Roman"/>
          <w:b/>
          <w:kern w:val="1"/>
          <w:sz w:val="24"/>
          <w:szCs w:val="24"/>
        </w:rPr>
        <w:t xml:space="preserve">5. Как называется полоса поверхности автодороги, в пределах которой происходит движение в обе стороны? </w:t>
      </w:r>
    </w:p>
    <w:p w14:paraId="5143A572"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ширина земляного полотна</w:t>
      </w:r>
    </w:p>
    <w:p w14:paraId="2B2EF529"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ширина проезжей части</w:t>
      </w:r>
    </w:p>
    <w:p w14:paraId="437FEB34"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краевая укрепительная полоса</w:t>
      </w:r>
    </w:p>
    <w:p w14:paraId="1D6F0468"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обочина</w:t>
      </w:r>
    </w:p>
    <w:p w14:paraId="4708CD71" w14:textId="77777777" w:rsidR="00F94FE8" w:rsidRPr="003726D1" w:rsidRDefault="00F94FE8" w:rsidP="00F94FE8">
      <w:pPr>
        <w:tabs>
          <w:tab w:val="left" w:pos="3099"/>
        </w:tabs>
        <w:spacing w:after="0" w:line="240" w:lineRule="auto"/>
        <w:rPr>
          <w:rFonts w:ascii="Times New Roman" w:eastAsia="Times New Roman" w:hAnsi="Times New Roman" w:cs="Times New Roman"/>
          <w:b/>
          <w:sz w:val="24"/>
          <w:szCs w:val="24"/>
        </w:rPr>
      </w:pPr>
    </w:p>
    <w:p w14:paraId="37BE42B7" w14:textId="77777777" w:rsidR="00F94FE8" w:rsidRPr="003726D1" w:rsidRDefault="00F94FE8" w:rsidP="00F94FE8">
      <w:pPr>
        <w:tabs>
          <w:tab w:val="left" w:pos="3099"/>
        </w:tabs>
        <w:spacing w:after="0" w:line="240" w:lineRule="auto"/>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6. Как называется многослойная конструкция, воспринимающая нагрузку от транспортных средств и передающая ее на грунтовое основание?</w:t>
      </w:r>
    </w:p>
    <w:p w14:paraId="19123815"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проезжая часть</w:t>
      </w:r>
    </w:p>
    <w:p w14:paraId="6AFE29AF"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дорожная одежда</w:t>
      </w:r>
    </w:p>
    <w:p w14:paraId="33921749"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3) земляное полотно </w:t>
      </w:r>
    </w:p>
    <w:p w14:paraId="069416FA"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дорожная насыпь</w:t>
      </w:r>
    </w:p>
    <w:p w14:paraId="7A4224EC" w14:textId="77777777" w:rsidR="00F94FE8" w:rsidRPr="003726D1" w:rsidRDefault="00F94FE8" w:rsidP="00F94FE8">
      <w:pPr>
        <w:spacing w:after="0" w:line="240" w:lineRule="auto"/>
        <w:rPr>
          <w:rFonts w:ascii="Times New Roman" w:eastAsia="Times New Roman" w:hAnsi="Times New Roman" w:cs="Times New Roman"/>
          <w:sz w:val="24"/>
          <w:szCs w:val="24"/>
        </w:rPr>
      </w:pPr>
    </w:p>
    <w:p w14:paraId="568F631A" w14:textId="77777777" w:rsidR="00F94FE8" w:rsidRPr="003726D1" w:rsidRDefault="00F94FE8" w:rsidP="00F94FE8">
      <w:pPr>
        <w:spacing w:after="0" w:line="240" w:lineRule="auto"/>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7. Наука, изучающая форму, размеры земного шара или отдельных участков ее поверхности путем измерений</w:t>
      </w:r>
    </w:p>
    <w:p w14:paraId="55D9AF8A"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топография</w:t>
      </w:r>
    </w:p>
    <w:p w14:paraId="1B302BD5"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картография</w:t>
      </w:r>
    </w:p>
    <w:p w14:paraId="220E5708"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геодезия</w:t>
      </w:r>
    </w:p>
    <w:p w14:paraId="1B2DA0C8"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геология</w:t>
      </w:r>
    </w:p>
    <w:p w14:paraId="407DC816" w14:textId="77777777" w:rsidR="00F94FE8" w:rsidRPr="003726D1" w:rsidRDefault="00F94FE8" w:rsidP="00F94FE8">
      <w:pPr>
        <w:spacing w:after="0" w:line="240" w:lineRule="auto"/>
        <w:rPr>
          <w:rFonts w:ascii="Times New Roman" w:eastAsia="Times New Roman" w:hAnsi="Times New Roman" w:cs="Times New Roman"/>
          <w:sz w:val="24"/>
          <w:szCs w:val="24"/>
        </w:rPr>
      </w:pPr>
    </w:p>
    <w:p w14:paraId="3471CD02" w14:textId="77777777" w:rsidR="00F94FE8" w:rsidRPr="003726D1" w:rsidRDefault="00F94FE8" w:rsidP="00F94FE8">
      <w:pPr>
        <w:tabs>
          <w:tab w:val="left" w:pos="3099"/>
        </w:tabs>
        <w:spacing w:after="0" w:line="240" w:lineRule="auto"/>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 xml:space="preserve">8. Как называют участки, где дорога проходит выше земной поверхности по насыпанному грунту?  </w:t>
      </w:r>
    </w:p>
    <w:p w14:paraId="0CD2977A"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1) насыпь </w:t>
      </w:r>
    </w:p>
    <w:p w14:paraId="0609DD52"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2) откос </w:t>
      </w:r>
    </w:p>
    <w:p w14:paraId="437C3688"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кювет</w:t>
      </w:r>
    </w:p>
    <w:p w14:paraId="0F44CB89" w14:textId="77777777" w:rsidR="00F94FE8" w:rsidRPr="003726D1" w:rsidRDefault="00F94FE8" w:rsidP="00F94FE8">
      <w:pPr>
        <w:widowControl w:val="0"/>
        <w:suppressLineNumbers/>
        <w:suppressAutoHyphens/>
        <w:spacing w:after="0" w:line="240" w:lineRule="auto"/>
        <w:rPr>
          <w:rFonts w:ascii="Times New Roman" w:eastAsia="Times New Roman" w:hAnsi="Times New Roman" w:cs="Times New Roman"/>
          <w:kern w:val="1"/>
          <w:sz w:val="24"/>
          <w:szCs w:val="24"/>
        </w:rPr>
      </w:pPr>
      <w:r w:rsidRPr="003726D1">
        <w:rPr>
          <w:rFonts w:ascii="Times New Roman" w:eastAsia="Andale Sans UI" w:hAnsi="Times New Roman" w:cs="Times New Roman"/>
          <w:kern w:val="1"/>
          <w:sz w:val="24"/>
          <w:szCs w:val="24"/>
        </w:rPr>
        <w:t xml:space="preserve">4) </w:t>
      </w:r>
      <w:r w:rsidRPr="003726D1">
        <w:rPr>
          <w:rFonts w:ascii="Times New Roman" w:eastAsia="Times New Roman" w:hAnsi="Times New Roman" w:cs="Times New Roman"/>
          <w:kern w:val="1"/>
          <w:sz w:val="24"/>
          <w:szCs w:val="24"/>
        </w:rPr>
        <w:t>кромка проезжей части</w:t>
      </w:r>
    </w:p>
    <w:p w14:paraId="5D410F39"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23F1F059"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139E5CBA" w14:textId="77777777" w:rsidR="00F94FE8" w:rsidRPr="003726D1" w:rsidRDefault="00F94FE8" w:rsidP="00F94FE8">
      <w:pPr>
        <w:spacing w:after="0" w:line="240" w:lineRule="auto"/>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9. Линии сечения поверхности эллипсоида плоскостями, которые проходят через ось вращения Земли, — это:</w:t>
      </w:r>
    </w:p>
    <w:p w14:paraId="3D580F9B"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1) меридианы </w:t>
      </w:r>
    </w:p>
    <w:p w14:paraId="765B8472"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2) параллели </w:t>
      </w:r>
    </w:p>
    <w:p w14:paraId="2FF51322"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3) нормали </w:t>
      </w:r>
    </w:p>
    <w:p w14:paraId="67EBD3CB"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4) отвесные линии </w:t>
      </w:r>
    </w:p>
    <w:p w14:paraId="5D2907C8"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0A1C7939" w14:textId="77777777" w:rsidR="00F94FE8" w:rsidRPr="003726D1" w:rsidRDefault="00F94FE8" w:rsidP="00F94FE8">
      <w:pPr>
        <w:tabs>
          <w:tab w:val="left" w:pos="3099"/>
        </w:tabs>
        <w:spacing w:after="0" w:line="240" w:lineRule="auto"/>
        <w:jc w:val="both"/>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 xml:space="preserve">10. Места пересечения проектной линии с линией поверхности земли называют </w:t>
      </w:r>
    </w:p>
    <w:p w14:paraId="016332F6"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точками с положительными отметками</w:t>
      </w:r>
    </w:p>
    <w:p w14:paraId="55A6C422"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точками с отметками</w:t>
      </w:r>
    </w:p>
    <w:p w14:paraId="79BF321A"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точками с отрицательными отметками</w:t>
      </w:r>
    </w:p>
    <w:p w14:paraId="36F20E60"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точками с нулевыми отметками</w:t>
      </w:r>
    </w:p>
    <w:p w14:paraId="7F1E4752" w14:textId="77777777" w:rsidR="00F94FE8" w:rsidRPr="003726D1" w:rsidRDefault="00F94FE8" w:rsidP="00F94FE8">
      <w:pPr>
        <w:spacing w:after="0" w:line="240" w:lineRule="auto"/>
        <w:rPr>
          <w:rFonts w:ascii="Times New Roman" w:eastAsia="Times New Roman" w:hAnsi="Times New Roman" w:cs="Times New Roman"/>
          <w:sz w:val="24"/>
          <w:szCs w:val="24"/>
        </w:rPr>
      </w:pPr>
    </w:p>
    <w:p w14:paraId="47A31BCF" w14:textId="77777777" w:rsidR="00F94FE8" w:rsidRPr="003726D1" w:rsidRDefault="00F94FE8" w:rsidP="00F94FE8">
      <w:pPr>
        <w:tabs>
          <w:tab w:val="left" w:pos="3099"/>
        </w:tabs>
        <w:spacing w:after="0" w:line="240" w:lineRule="auto"/>
        <w:jc w:val="both"/>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 xml:space="preserve">11. Как называют участки, где в результате срезки грунта дорога расположена ниже поверхности земли?  </w:t>
      </w:r>
    </w:p>
    <w:p w14:paraId="576EBA53"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1) обочина </w:t>
      </w:r>
    </w:p>
    <w:p w14:paraId="4DEEF218"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выемками</w:t>
      </w:r>
    </w:p>
    <w:p w14:paraId="62CA6ACB"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кювет</w:t>
      </w:r>
    </w:p>
    <w:p w14:paraId="0A6FD30E"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откос</w:t>
      </w:r>
    </w:p>
    <w:p w14:paraId="7F006360" w14:textId="77777777" w:rsidR="00F94FE8" w:rsidRPr="003726D1" w:rsidRDefault="00F94FE8" w:rsidP="00F94FE8">
      <w:pPr>
        <w:tabs>
          <w:tab w:val="left" w:pos="3099"/>
        </w:tabs>
        <w:spacing w:after="0" w:line="240" w:lineRule="auto"/>
        <w:rPr>
          <w:rFonts w:ascii="Times New Roman" w:eastAsia="Times New Roman" w:hAnsi="Times New Roman" w:cs="Times New Roman"/>
          <w:b/>
          <w:sz w:val="24"/>
          <w:szCs w:val="24"/>
        </w:rPr>
      </w:pPr>
    </w:p>
    <w:p w14:paraId="4CF148EB" w14:textId="77777777" w:rsidR="00F94FE8" w:rsidRPr="003726D1" w:rsidRDefault="00F94FE8" w:rsidP="00F94FE8">
      <w:pPr>
        <w:tabs>
          <w:tab w:val="left" w:pos="3099"/>
        </w:tabs>
        <w:spacing w:after="0" w:line="240" w:lineRule="auto"/>
        <w:jc w:val="both"/>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 xml:space="preserve">12. Как называется проложение трассы на карте или непосредственно на местности при помощи геодезических работ   </w:t>
      </w:r>
    </w:p>
    <w:p w14:paraId="5F8740B4"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трассированием линии</w:t>
      </w:r>
    </w:p>
    <w:p w14:paraId="62CA115B"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w:t>
      </w:r>
      <w:r w:rsidRPr="003726D1">
        <w:rPr>
          <w:rFonts w:ascii="Times New Roman" w:eastAsia="Times New Roman" w:hAnsi="Times New Roman" w:cs="Times New Roman"/>
          <w:iCs/>
          <w:sz w:val="24"/>
          <w:szCs w:val="24"/>
        </w:rPr>
        <w:t xml:space="preserve"> </w:t>
      </w:r>
      <w:r w:rsidRPr="003726D1">
        <w:rPr>
          <w:rFonts w:ascii="Times New Roman" w:eastAsia="Times New Roman" w:hAnsi="Times New Roman" w:cs="Times New Roman"/>
          <w:sz w:val="24"/>
          <w:szCs w:val="24"/>
        </w:rPr>
        <w:t>нивелированием линии</w:t>
      </w:r>
    </w:p>
    <w:p w14:paraId="7D08B356"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пикетированием линии</w:t>
      </w:r>
    </w:p>
    <w:p w14:paraId="51D4DDEE" w14:textId="77777777" w:rsidR="00F94FE8" w:rsidRPr="003726D1" w:rsidRDefault="00F94FE8" w:rsidP="00F94FE8">
      <w:pPr>
        <w:tabs>
          <w:tab w:val="left" w:pos="3099"/>
        </w:tabs>
        <w:spacing w:after="0" w:line="240" w:lineRule="auto"/>
        <w:rPr>
          <w:rFonts w:ascii="Times New Roman" w:eastAsia="Times New Roman" w:hAnsi="Times New Roman" w:cs="Times New Roman"/>
          <w:b/>
          <w:sz w:val="24"/>
          <w:szCs w:val="24"/>
        </w:rPr>
      </w:pPr>
      <w:r w:rsidRPr="003726D1">
        <w:rPr>
          <w:rFonts w:ascii="Times New Roman" w:eastAsia="Times New Roman" w:hAnsi="Times New Roman" w:cs="Times New Roman"/>
          <w:sz w:val="24"/>
          <w:szCs w:val="24"/>
        </w:rPr>
        <w:t xml:space="preserve"> </w:t>
      </w:r>
    </w:p>
    <w:p w14:paraId="6E52DEAE" w14:textId="77777777" w:rsidR="00F94FE8" w:rsidRPr="003726D1" w:rsidRDefault="00F94FE8" w:rsidP="00F94FE8">
      <w:pPr>
        <w:tabs>
          <w:tab w:val="left" w:pos="3099"/>
        </w:tabs>
        <w:spacing w:after="0" w:line="240" w:lineRule="auto"/>
        <w:jc w:val="both"/>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13. Как называется комплекс геодезических работ по выбору, проложению, ориентированию и закреплению на местности осевой линии (трассы) линейного сооружения?</w:t>
      </w:r>
    </w:p>
    <w:p w14:paraId="7C35B6A3"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нивелирование</w:t>
      </w:r>
    </w:p>
    <w:p w14:paraId="33AC8E1E"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2) пикетирование </w:t>
      </w:r>
    </w:p>
    <w:p w14:paraId="7DD4D4F5"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трассирование</w:t>
      </w:r>
    </w:p>
    <w:p w14:paraId="68FAC6D1"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проектирование</w:t>
      </w:r>
    </w:p>
    <w:p w14:paraId="77AA3E07" w14:textId="77777777" w:rsidR="00F94FE8" w:rsidRPr="003726D1" w:rsidRDefault="00F94FE8" w:rsidP="00F94FE8">
      <w:pPr>
        <w:spacing w:after="0" w:line="240" w:lineRule="auto"/>
        <w:rPr>
          <w:rFonts w:ascii="Times New Roman" w:eastAsia="Times New Roman" w:hAnsi="Times New Roman" w:cs="Times New Roman"/>
          <w:sz w:val="24"/>
          <w:szCs w:val="24"/>
        </w:rPr>
      </w:pPr>
    </w:p>
    <w:p w14:paraId="591A8748" w14:textId="77777777" w:rsidR="00F94FE8" w:rsidRPr="003726D1" w:rsidRDefault="00F94FE8" w:rsidP="00F94FE8">
      <w:pPr>
        <w:spacing w:after="0" w:line="240" w:lineRule="auto"/>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14. Линии сечения поверхности эллипсоида плоскостями, которые перпендикулярные оси вращения Земли, — это:</w:t>
      </w:r>
    </w:p>
    <w:p w14:paraId="69C4AEFE"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1) меридианы </w:t>
      </w:r>
    </w:p>
    <w:p w14:paraId="397A3E4F"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2) параллели </w:t>
      </w:r>
    </w:p>
    <w:p w14:paraId="21B53617"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3) нормали </w:t>
      </w:r>
    </w:p>
    <w:p w14:paraId="3FE8DE95"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4) отвесные линии </w:t>
      </w:r>
    </w:p>
    <w:p w14:paraId="63AFC5E1" w14:textId="77777777" w:rsidR="00F94FE8" w:rsidRPr="003726D1" w:rsidRDefault="00F94FE8" w:rsidP="00F94FE8">
      <w:pPr>
        <w:spacing w:after="0" w:line="240" w:lineRule="auto"/>
        <w:rPr>
          <w:rFonts w:ascii="Times New Roman" w:eastAsia="Times New Roman" w:hAnsi="Times New Roman" w:cs="Times New Roman"/>
          <w:sz w:val="24"/>
          <w:szCs w:val="24"/>
        </w:rPr>
      </w:pPr>
    </w:p>
    <w:p w14:paraId="69473B14"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b/>
          <w:sz w:val="24"/>
          <w:szCs w:val="24"/>
        </w:rPr>
        <w:t>15.</w:t>
      </w:r>
      <w:r w:rsidRPr="003726D1">
        <w:rPr>
          <w:rFonts w:ascii="Times New Roman" w:eastAsia="Times New Roman" w:hAnsi="Times New Roman" w:cs="Times New Roman"/>
          <w:sz w:val="24"/>
          <w:szCs w:val="24"/>
        </w:rPr>
        <w:t xml:space="preserve"> </w:t>
      </w:r>
      <w:r w:rsidRPr="001E5180">
        <w:rPr>
          <w:rFonts w:ascii="Times New Roman" w:eastAsia="Times New Roman" w:hAnsi="Times New Roman" w:cs="Times New Roman"/>
          <w:b/>
          <w:sz w:val="24"/>
          <w:szCs w:val="24"/>
        </w:rPr>
        <w:t>Высота точки, определяется относительно основной уровневой поверхности, — это:</w:t>
      </w:r>
    </w:p>
    <w:p w14:paraId="6CB24F25"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1) относительная высота </w:t>
      </w:r>
    </w:p>
    <w:p w14:paraId="0F933954"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2) абсолютная высота </w:t>
      </w:r>
    </w:p>
    <w:p w14:paraId="1E0AFACC"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3) аппликанта точки </w:t>
      </w:r>
    </w:p>
    <w:p w14:paraId="26442F30"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4) геодезическая высота </w:t>
      </w:r>
    </w:p>
    <w:p w14:paraId="20D31E6E" w14:textId="77777777" w:rsidR="00F94FE8" w:rsidRPr="003726D1" w:rsidRDefault="00F94FE8" w:rsidP="00F94FE8">
      <w:pPr>
        <w:spacing w:after="0" w:line="240" w:lineRule="auto"/>
        <w:rPr>
          <w:rFonts w:ascii="Times New Roman" w:eastAsia="Times New Roman" w:hAnsi="Times New Roman" w:cs="Times New Roman"/>
          <w:sz w:val="24"/>
          <w:szCs w:val="24"/>
        </w:rPr>
      </w:pPr>
    </w:p>
    <w:p w14:paraId="5E431B34" w14:textId="77777777" w:rsidR="00F94FE8" w:rsidRPr="001E5180" w:rsidRDefault="00F94FE8" w:rsidP="00F94FE8">
      <w:pPr>
        <w:spacing w:after="0" w:line="240" w:lineRule="auto"/>
        <w:rPr>
          <w:rFonts w:ascii="Times New Roman" w:eastAsia="Times New Roman" w:hAnsi="Times New Roman" w:cs="Times New Roman"/>
          <w:b/>
          <w:sz w:val="24"/>
          <w:szCs w:val="24"/>
        </w:rPr>
      </w:pPr>
      <w:r w:rsidRPr="001E5180">
        <w:rPr>
          <w:rFonts w:ascii="Times New Roman" w:eastAsia="Times New Roman" w:hAnsi="Times New Roman" w:cs="Times New Roman"/>
          <w:b/>
          <w:sz w:val="24"/>
          <w:szCs w:val="24"/>
        </w:rPr>
        <w:t>16. Разница высот двух точек — это:</w:t>
      </w:r>
    </w:p>
    <w:p w14:paraId="4F779167"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превышение</w:t>
      </w:r>
    </w:p>
    <w:p w14:paraId="3911EB65"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приросты аппликату</w:t>
      </w:r>
    </w:p>
    <w:p w14:paraId="7F804666"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приросты абсцисс</w:t>
      </w:r>
    </w:p>
    <w:p w14:paraId="7719A68C"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приросты ординат</w:t>
      </w:r>
    </w:p>
    <w:p w14:paraId="2E172D7D" w14:textId="77777777" w:rsidR="00F94FE8" w:rsidRPr="003726D1" w:rsidRDefault="00F94FE8" w:rsidP="00F94FE8">
      <w:pPr>
        <w:spacing w:after="0" w:line="240" w:lineRule="auto"/>
        <w:rPr>
          <w:rFonts w:ascii="Times New Roman" w:eastAsia="Times New Roman" w:hAnsi="Times New Roman" w:cs="Times New Roman"/>
          <w:sz w:val="24"/>
          <w:szCs w:val="24"/>
        </w:rPr>
      </w:pPr>
    </w:p>
    <w:p w14:paraId="4A38EC27" w14:textId="77777777" w:rsidR="00F94FE8" w:rsidRPr="003726D1" w:rsidRDefault="00F94FE8" w:rsidP="00F94FE8">
      <w:pPr>
        <w:tabs>
          <w:tab w:val="left" w:pos="3099"/>
        </w:tabs>
        <w:spacing w:after="0" w:line="240" w:lineRule="auto"/>
        <w:jc w:val="both"/>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 xml:space="preserve">17. Выполненное в определенном масштабе графическое изображение вертикальной проекции оси дороги называется </w:t>
      </w:r>
    </w:p>
    <w:p w14:paraId="04C8628C"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w:t>
      </w:r>
      <w:r w:rsidRPr="003726D1">
        <w:rPr>
          <w:rFonts w:ascii="Times New Roman" w:eastAsia="Times New Roman" w:hAnsi="Times New Roman" w:cs="Times New Roman"/>
          <w:iCs/>
          <w:sz w:val="24"/>
          <w:szCs w:val="24"/>
        </w:rPr>
        <w:t xml:space="preserve"> поперечным профилем дороги</w:t>
      </w:r>
      <w:r w:rsidRPr="003726D1">
        <w:rPr>
          <w:rFonts w:ascii="Times New Roman" w:eastAsia="Times New Roman" w:hAnsi="Times New Roman" w:cs="Times New Roman"/>
          <w:sz w:val="24"/>
          <w:szCs w:val="24"/>
        </w:rPr>
        <w:t> </w:t>
      </w:r>
    </w:p>
    <w:p w14:paraId="16794830"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w:t>
      </w:r>
      <w:r w:rsidRPr="003726D1">
        <w:rPr>
          <w:rFonts w:ascii="Times New Roman" w:eastAsia="Times New Roman" w:hAnsi="Times New Roman" w:cs="Times New Roman"/>
          <w:iCs/>
          <w:sz w:val="24"/>
          <w:szCs w:val="24"/>
        </w:rPr>
        <w:t xml:space="preserve"> продольным профилем дороги</w:t>
      </w:r>
      <w:r w:rsidRPr="003726D1">
        <w:rPr>
          <w:rFonts w:ascii="Times New Roman" w:eastAsia="Times New Roman" w:hAnsi="Times New Roman" w:cs="Times New Roman"/>
          <w:sz w:val="24"/>
          <w:szCs w:val="24"/>
        </w:rPr>
        <w:t> </w:t>
      </w:r>
    </w:p>
    <w:p w14:paraId="45D31D2C"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цифровое моделирование</w:t>
      </w:r>
    </w:p>
    <w:p w14:paraId="4F13029E"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275834E0"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7DF1482B" w14:textId="77777777" w:rsidR="00F94FE8" w:rsidRPr="003726D1" w:rsidRDefault="00F94FE8" w:rsidP="00F94FE8">
      <w:pPr>
        <w:spacing w:after="0" w:line="240" w:lineRule="auto"/>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18. Под нивелированием понимают полевые работы, в результате которых определяют:</w:t>
      </w:r>
    </w:p>
    <w:p w14:paraId="2C6A8ECF"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1) геодезические координаты точек </w:t>
      </w:r>
    </w:p>
    <w:p w14:paraId="0EF57857"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2) прямоугольные координаты точек </w:t>
      </w:r>
    </w:p>
    <w:p w14:paraId="7A164C9C"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3) полярные координаты точек </w:t>
      </w:r>
    </w:p>
    <w:p w14:paraId="448606EA"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4) превышение между отдельными точками </w:t>
      </w:r>
    </w:p>
    <w:p w14:paraId="64C41DCA" w14:textId="77777777" w:rsidR="00F94FE8" w:rsidRPr="003726D1" w:rsidRDefault="00F94FE8" w:rsidP="00F94FE8">
      <w:pPr>
        <w:spacing w:after="0" w:line="240" w:lineRule="auto"/>
        <w:rPr>
          <w:rFonts w:ascii="Times New Roman" w:eastAsia="Times New Roman" w:hAnsi="Times New Roman" w:cs="Times New Roman"/>
          <w:sz w:val="24"/>
          <w:szCs w:val="24"/>
        </w:rPr>
      </w:pPr>
    </w:p>
    <w:p w14:paraId="52B7C5F8" w14:textId="77777777" w:rsidR="00F94FE8" w:rsidRPr="003726D1" w:rsidRDefault="00F94FE8" w:rsidP="00F94FE8">
      <w:pPr>
        <w:spacing w:after="0" w:line="240" w:lineRule="auto"/>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19. Миниатюрное изображение части земной поверхности, созданное без учета кривизны Земли — это:</w:t>
      </w:r>
    </w:p>
    <w:p w14:paraId="6F329109"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1) карта местности </w:t>
      </w:r>
    </w:p>
    <w:p w14:paraId="01F2ED3A"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2) план местности </w:t>
      </w:r>
    </w:p>
    <w:p w14:paraId="5F836D5C"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3) профиль местности </w:t>
      </w:r>
    </w:p>
    <w:p w14:paraId="50075178"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4) абрис местности </w:t>
      </w:r>
    </w:p>
    <w:p w14:paraId="43CD3A6A"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3346DBD6" w14:textId="77777777" w:rsidR="00F94FE8" w:rsidRPr="003726D1" w:rsidRDefault="00F94FE8" w:rsidP="00F94FE8">
      <w:pPr>
        <w:spacing w:after="0" w:line="240" w:lineRule="auto"/>
        <w:jc w:val="both"/>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 xml:space="preserve">20. На какие две группы делятся инженерные изыскания? </w:t>
      </w:r>
    </w:p>
    <w:p w14:paraId="406C66BA"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геодезические и геологические</w:t>
      </w:r>
    </w:p>
    <w:p w14:paraId="19ADBA13"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гидрологические и климатические</w:t>
      </w:r>
    </w:p>
    <w:p w14:paraId="38C82FD6"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экономические и технические</w:t>
      </w:r>
    </w:p>
    <w:p w14:paraId="72E002C6" w14:textId="77777777" w:rsidR="00F94FE8" w:rsidRPr="003726D1" w:rsidRDefault="00F94FE8" w:rsidP="00F94FE8">
      <w:pPr>
        <w:spacing w:after="0" w:line="240" w:lineRule="auto"/>
        <w:rPr>
          <w:rFonts w:ascii="Times New Roman" w:eastAsia="Times New Roman" w:hAnsi="Times New Roman" w:cs="Times New Roman"/>
          <w:sz w:val="24"/>
          <w:szCs w:val="24"/>
        </w:rPr>
      </w:pPr>
    </w:p>
    <w:p w14:paraId="16D76490" w14:textId="77777777" w:rsidR="00F94FE8" w:rsidRPr="003726D1" w:rsidRDefault="00F94FE8" w:rsidP="00F94FE8">
      <w:pPr>
        <w:spacing w:after="0" w:line="240" w:lineRule="auto"/>
        <w:jc w:val="both"/>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21. Уменьшение обобщенное изображение на плоскости всей или значительной части земной поверхности, составленное в принятой картографической проекции с учетом кривизны Земли — это:</w:t>
      </w:r>
    </w:p>
    <w:p w14:paraId="60399AE3"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1) карта местности </w:t>
      </w:r>
    </w:p>
    <w:p w14:paraId="1CF7E79C"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2) план местности </w:t>
      </w:r>
    </w:p>
    <w:p w14:paraId="6D7D09C9"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3) профиль местности </w:t>
      </w:r>
    </w:p>
    <w:p w14:paraId="70ED541C"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4) абрис местности </w:t>
      </w:r>
    </w:p>
    <w:p w14:paraId="5BC0AC2F"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099A6437" w14:textId="77777777" w:rsidR="00F94FE8" w:rsidRPr="003726D1" w:rsidRDefault="00F94FE8" w:rsidP="00F94FE8">
      <w:pPr>
        <w:tabs>
          <w:tab w:val="left" w:pos="3099"/>
        </w:tabs>
        <w:spacing w:after="0" w:line="240" w:lineRule="auto"/>
        <w:jc w:val="both"/>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 xml:space="preserve">22. Как называются графическое изображение проекции трассы на горизонтальную плоскость, выполненное в уменьшенном масштабе? </w:t>
      </w:r>
    </w:p>
    <w:p w14:paraId="03033CFE"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поперечным профилем трассы</w:t>
      </w:r>
    </w:p>
    <w:p w14:paraId="2E4799CA"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планом трассы</w:t>
      </w:r>
    </w:p>
    <w:p w14:paraId="0BE3B919"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продольным профилем трассы</w:t>
      </w:r>
    </w:p>
    <w:p w14:paraId="3A40AEFA" w14:textId="77777777" w:rsidR="00F94FE8" w:rsidRPr="003726D1" w:rsidRDefault="00F94FE8" w:rsidP="00F94FE8">
      <w:pPr>
        <w:spacing w:after="0" w:line="240" w:lineRule="auto"/>
        <w:rPr>
          <w:rFonts w:ascii="Times New Roman" w:eastAsia="Times New Roman" w:hAnsi="Times New Roman" w:cs="Times New Roman"/>
          <w:sz w:val="24"/>
          <w:szCs w:val="24"/>
        </w:rPr>
      </w:pPr>
    </w:p>
    <w:p w14:paraId="5E857DD1" w14:textId="77777777" w:rsidR="00F94FE8" w:rsidRPr="003726D1" w:rsidRDefault="00F94FE8" w:rsidP="00F94FE8">
      <w:pPr>
        <w:spacing w:after="0" w:line="240" w:lineRule="auto"/>
        <w:jc w:val="both"/>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23. Изображения на плоскости вертикального сечения поверхности местности в заданном направлении — это:</w:t>
      </w:r>
    </w:p>
    <w:p w14:paraId="4238A254"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1) карта местности </w:t>
      </w:r>
    </w:p>
    <w:p w14:paraId="11B83D78"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2) план местности </w:t>
      </w:r>
    </w:p>
    <w:p w14:paraId="641AECF9"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3) профиль местности </w:t>
      </w:r>
    </w:p>
    <w:p w14:paraId="7801F820"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4) абрис местности </w:t>
      </w:r>
    </w:p>
    <w:p w14:paraId="7E98E480"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4A82EC86" w14:textId="77777777" w:rsidR="00F94FE8" w:rsidRPr="003726D1" w:rsidRDefault="00F94FE8" w:rsidP="00F94FE8">
      <w:pPr>
        <w:spacing w:after="0" w:line="240" w:lineRule="auto"/>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24. Совокупность указанных на плане контуров и объектов местности — это:</w:t>
      </w:r>
    </w:p>
    <w:p w14:paraId="1BB8AB6C"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1) рельеф </w:t>
      </w:r>
    </w:p>
    <w:p w14:paraId="16950070"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2) ситуация </w:t>
      </w:r>
    </w:p>
    <w:p w14:paraId="6D3E96FC"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3) профиль </w:t>
      </w:r>
    </w:p>
    <w:p w14:paraId="15333AA2"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4) абрис </w:t>
      </w:r>
    </w:p>
    <w:p w14:paraId="695D20B5"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34BCA103" w14:textId="77777777" w:rsidR="00F94FE8" w:rsidRPr="003726D1" w:rsidRDefault="00F94FE8" w:rsidP="00F94FE8">
      <w:pPr>
        <w:tabs>
          <w:tab w:val="left" w:pos="3099"/>
        </w:tabs>
        <w:spacing w:after="0" w:line="240" w:lineRule="auto"/>
        <w:jc w:val="both"/>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 xml:space="preserve">25. Чем измеряют расстояния между вершинами углов поворота трассы? </w:t>
      </w:r>
    </w:p>
    <w:p w14:paraId="4379C116"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нивелиром</w:t>
      </w:r>
    </w:p>
    <w:p w14:paraId="30F15065"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мерной лентой</w:t>
      </w:r>
    </w:p>
    <w:p w14:paraId="34A5FFA5"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теодолитом</w:t>
      </w:r>
    </w:p>
    <w:p w14:paraId="5F4D2552"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светодальномером или мерной лентой</w:t>
      </w:r>
    </w:p>
    <w:p w14:paraId="2D9DA676"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1407D762" w14:textId="77777777" w:rsidR="00F94FE8" w:rsidRPr="003726D1" w:rsidRDefault="00F94FE8" w:rsidP="00F94FE8">
      <w:pPr>
        <w:spacing w:after="0" w:line="240" w:lineRule="auto"/>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26. Как называется угол, расположенный от северного конца меридиана до заданного  направления?</w:t>
      </w:r>
    </w:p>
    <w:p w14:paraId="0BDE8E44"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азимут</w:t>
      </w:r>
    </w:p>
    <w:p w14:paraId="74047B00"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угол переходной кривой</w:t>
      </w:r>
    </w:p>
    <w:p w14:paraId="6AEFA6F5"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угол поворота</w:t>
      </w:r>
    </w:p>
    <w:p w14:paraId="06E4FDDE"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румб</w:t>
      </w:r>
    </w:p>
    <w:p w14:paraId="19EBE0AD" w14:textId="77777777" w:rsidR="00F94FE8" w:rsidRPr="003726D1" w:rsidRDefault="00F94FE8" w:rsidP="00F94FE8">
      <w:pPr>
        <w:spacing w:after="0" w:line="240" w:lineRule="auto"/>
        <w:rPr>
          <w:rFonts w:ascii="Times New Roman" w:eastAsia="Times New Roman" w:hAnsi="Times New Roman" w:cs="Times New Roman"/>
          <w:sz w:val="24"/>
          <w:szCs w:val="24"/>
        </w:rPr>
      </w:pPr>
    </w:p>
    <w:p w14:paraId="09171B14" w14:textId="77777777" w:rsidR="00F94FE8" w:rsidRPr="003726D1" w:rsidRDefault="00F94FE8" w:rsidP="00F94FE8">
      <w:pPr>
        <w:widowControl w:val="0"/>
        <w:suppressLineNumbers/>
        <w:suppressAutoHyphens/>
        <w:snapToGrid w:val="0"/>
        <w:spacing w:after="0" w:line="240" w:lineRule="auto"/>
        <w:rPr>
          <w:rFonts w:ascii="Times New Roman" w:eastAsia="Andale Sans UI" w:hAnsi="Times New Roman" w:cs="Times New Roman"/>
          <w:b/>
          <w:kern w:val="1"/>
          <w:sz w:val="24"/>
          <w:szCs w:val="24"/>
        </w:rPr>
      </w:pPr>
      <w:r w:rsidRPr="003726D1">
        <w:rPr>
          <w:rFonts w:ascii="Times New Roman" w:eastAsia="Andale Sans UI" w:hAnsi="Times New Roman" w:cs="Times New Roman"/>
          <w:b/>
          <w:kern w:val="1"/>
          <w:sz w:val="24"/>
          <w:szCs w:val="24"/>
        </w:rPr>
        <w:t>27. Что относится к контрольным точкам трассы?</w:t>
      </w:r>
    </w:p>
    <w:p w14:paraId="567673A7"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прямые и плавно вписанные кривые</w:t>
      </w:r>
    </w:p>
    <w:p w14:paraId="193FC003"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начало трассы, вершины углов, конец трассы</w:t>
      </w:r>
    </w:p>
    <w:p w14:paraId="3DB5ED9C"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участок, представляющий собой дугу окружности и кривая переменного радиуса</w:t>
      </w:r>
    </w:p>
    <w:p w14:paraId="07694E32"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прямые и вертикальные кривые</w:t>
      </w:r>
    </w:p>
    <w:p w14:paraId="6DE98371" w14:textId="77777777" w:rsidR="00F94FE8" w:rsidRPr="003726D1" w:rsidRDefault="00F94FE8" w:rsidP="00F94FE8">
      <w:pPr>
        <w:spacing w:after="0" w:line="240" w:lineRule="auto"/>
        <w:rPr>
          <w:rFonts w:ascii="Times New Roman" w:eastAsia="Times New Roman" w:hAnsi="Times New Roman" w:cs="Times New Roman"/>
          <w:sz w:val="24"/>
          <w:szCs w:val="24"/>
        </w:rPr>
      </w:pPr>
    </w:p>
    <w:p w14:paraId="3264777E" w14:textId="77777777" w:rsidR="00F94FE8" w:rsidRPr="003726D1" w:rsidRDefault="00F94FE8" w:rsidP="00F94FE8">
      <w:pPr>
        <w:tabs>
          <w:tab w:val="left" w:pos="3099"/>
        </w:tabs>
        <w:spacing w:after="0" w:line="240" w:lineRule="auto"/>
        <w:jc w:val="both"/>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28. Как называется искусственно созданная конструкция, укладываемая на поверхность земляного полотна из материалов, хорошо сопротивляющихся воздействию движения и природных факторов?</w:t>
      </w:r>
    </w:p>
    <w:p w14:paraId="5348F6E9"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1)Дорожное полотно</w:t>
      </w:r>
    </w:p>
    <w:p w14:paraId="31353631"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дорожная насыпь</w:t>
      </w:r>
    </w:p>
    <w:p w14:paraId="616CBEB4"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дорожная одежда</w:t>
      </w:r>
    </w:p>
    <w:p w14:paraId="23DCF57B"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земляное полотно</w:t>
      </w:r>
    </w:p>
    <w:p w14:paraId="6EC22D59" w14:textId="77777777" w:rsidR="00F94FE8" w:rsidRPr="003726D1" w:rsidRDefault="00F94FE8" w:rsidP="00F94FE8">
      <w:pPr>
        <w:spacing w:after="0" w:line="240" w:lineRule="auto"/>
        <w:rPr>
          <w:rFonts w:ascii="Times New Roman" w:eastAsia="Times New Roman" w:hAnsi="Times New Roman" w:cs="Times New Roman"/>
          <w:sz w:val="24"/>
          <w:szCs w:val="24"/>
        </w:rPr>
      </w:pPr>
    </w:p>
    <w:p w14:paraId="2A529BFB" w14:textId="77777777" w:rsidR="00F94FE8" w:rsidRPr="003726D1" w:rsidRDefault="00F94FE8" w:rsidP="00F94FE8">
      <w:pPr>
        <w:spacing w:after="0" w:line="240" w:lineRule="auto"/>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29. Какое транспортное сооружение устанавливается если автодорога пересекает ущелье?</w:t>
      </w:r>
    </w:p>
    <w:p w14:paraId="3E36AE59"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мост</w:t>
      </w:r>
    </w:p>
    <w:p w14:paraId="52CB4EB8"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путепровод</w:t>
      </w:r>
    </w:p>
    <w:p w14:paraId="5C97C022"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виадук</w:t>
      </w:r>
    </w:p>
    <w:p w14:paraId="44B2C9A5"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тоннель</w:t>
      </w:r>
    </w:p>
    <w:p w14:paraId="19EE8AFF" w14:textId="77777777" w:rsidR="00F94FE8" w:rsidRPr="003726D1" w:rsidRDefault="00F94FE8" w:rsidP="00F94FE8">
      <w:pPr>
        <w:spacing w:after="0" w:line="240" w:lineRule="auto"/>
        <w:rPr>
          <w:rFonts w:ascii="Times New Roman" w:eastAsia="Times New Roman" w:hAnsi="Times New Roman" w:cs="Times New Roman"/>
          <w:b/>
          <w:sz w:val="24"/>
          <w:szCs w:val="24"/>
        </w:rPr>
      </w:pPr>
    </w:p>
    <w:p w14:paraId="6F571A1F" w14:textId="77777777" w:rsidR="00F94FE8" w:rsidRPr="003726D1" w:rsidRDefault="00F94FE8" w:rsidP="00F94FE8">
      <w:pPr>
        <w:spacing w:after="0" w:line="240" w:lineRule="auto"/>
        <w:rPr>
          <w:rFonts w:ascii="Times New Roman" w:eastAsia="Times New Roman" w:hAnsi="Times New Roman" w:cs="Times New Roman"/>
          <w:b/>
          <w:sz w:val="24"/>
          <w:szCs w:val="24"/>
        </w:rPr>
      </w:pPr>
      <w:r w:rsidRPr="003726D1">
        <w:rPr>
          <w:rFonts w:ascii="Times New Roman" w:eastAsia="Times New Roman" w:hAnsi="Times New Roman" w:cs="Times New Roman"/>
          <w:b/>
          <w:sz w:val="24"/>
          <w:szCs w:val="24"/>
        </w:rPr>
        <w:t>30. Как называются боковые наклонные поверхности земляного полотна?</w:t>
      </w:r>
    </w:p>
    <w:p w14:paraId="7B920E05"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откос</w:t>
      </w:r>
    </w:p>
    <w:p w14:paraId="2D30D246"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кромка проезжей части</w:t>
      </w:r>
    </w:p>
    <w:p w14:paraId="44FF9608"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кювет</w:t>
      </w:r>
    </w:p>
    <w:p w14:paraId="1C2B7924"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резерв</w:t>
      </w:r>
    </w:p>
    <w:p w14:paraId="4AD31173" w14:textId="77777777" w:rsidR="00F94FE8" w:rsidRPr="003726D1" w:rsidRDefault="00F94FE8" w:rsidP="00F94FE8">
      <w:pPr>
        <w:tabs>
          <w:tab w:val="left" w:pos="3099"/>
        </w:tabs>
        <w:spacing w:after="0" w:line="240" w:lineRule="auto"/>
        <w:jc w:val="center"/>
        <w:rPr>
          <w:rFonts w:ascii="Times New Roman" w:eastAsia="Times New Roman" w:hAnsi="Times New Roman" w:cs="Times New Roman"/>
          <w:sz w:val="24"/>
          <w:szCs w:val="24"/>
        </w:rPr>
      </w:pPr>
    </w:p>
    <w:p w14:paraId="1E514B89" w14:textId="77777777" w:rsidR="00F94FE8" w:rsidRPr="003726D1" w:rsidRDefault="00F94FE8" w:rsidP="00F94FE8">
      <w:pPr>
        <w:tabs>
          <w:tab w:val="left" w:pos="3099"/>
        </w:tabs>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3</w:t>
      </w:r>
      <w:r w:rsidRPr="003726D1">
        <w:rPr>
          <w:rFonts w:ascii="Times New Roman" w:eastAsia="Times New Roman" w:hAnsi="Times New Roman" w:cs="Times New Roman"/>
          <w:b/>
          <w:sz w:val="24"/>
          <w:szCs w:val="24"/>
        </w:rPr>
        <w:t xml:space="preserve">1. Наиболее распространенным видом дорожного покрытия являются </w:t>
      </w:r>
    </w:p>
    <w:p w14:paraId="2FCB89AF"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щебень</w:t>
      </w:r>
    </w:p>
    <w:p w14:paraId="2E6DB9EB"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портландцемент</w:t>
      </w:r>
    </w:p>
    <w:p w14:paraId="428240D1"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3) бетон </w:t>
      </w:r>
    </w:p>
    <w:p w14:paraId="19FD609A"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асфальт</w:t>
      </w:r>
    </w:p>
    <w:p w14:paraId="286FC325"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629E3C0E" w14:textId="77777777" w:rsidR="00F94FE8" w:rsidRPr="003726D1" w:rsidRDefault="00F94FE8" w:rsidP="00F94FE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3</w:t>
      </w:r>
      <w:r w:rsidRPr="003726D1">
        <w:rPr>
          <w:rFonts w:ascii="Times New Roman" w:eastAsia="Times New Roman" w:hAnsi="Times New Roman" w:cs="Times New Roman"/>
          <w:b/>
          <w:sz w:val="24"/>
          <w:szCs w:val="24"/>
        </w:rPr>
        <w:t>2. Неровности земной поверхности естественного происхождения — это:</w:t>
      </w:r>
    </w:p>
    <w:p w14:paraId="6B72C837"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1) рельеф местности </w:t>
      </w:r>
    </w:p>
    <w:p w14:paraId="2D77CBBC"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2) ситуация местности </w:t>
      </w:r>
    </w:p>
    <w:p w14:paraId="67CFB88C"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3) профиль местности </w:t>
      </w:r>
    </w:p>
    <w:p w14:paraId="26E7B71E"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4) абрис местности </w:t>
      </w:r>
    </w:p>
    <w:p w14:paraId="2268AEBA"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2503CB39" w14:textId="77777777" w:rsidR="00F94FE8" w:rsidRPr="003726D1" w:rsidRDefault="00F94FE8" w:rsidP="00F94FE8">
      <w:pPr>
        <w:tabs>
          <w:tab w:val="left" w:pos="3099"/>
        </w:tabs>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3</w:t>
      </w:r>
      <w:r w:rsidRPr="003726D1">
        <w:rPr>
          <w:rFonts w:ascii="Times New Roman" w:eastAsia="Times New Roman" w:hAnsi="Times New Roman" w:cs="Times New Roman"/>
          <w:b/>
          <w:sz w:val="24"/>
          <w:szCs w:val="24"/>
        </w:rPr>
        <w:t>3. Прикладная наука о законах движения, равновесии жидкостей и способах приложения этих законов к решению задач в дорожном строительстве.</w:t>
      </w:r>
    </w:p>
    <w:p w14:paraId="1D97FF48"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Гидрология </w:t>
      </w:r>
    </w:p>
    <w:p w14:paraId="6B29421F" w14:textId="77777777" w:rsidR="00F94FE8" w:rsidRPr="003726D1" w:rsidRDefault="00F94FE8" w:rsidP="00F94FE8">
      <w:pPr>
        <w:tabs>
          <w:tab w:val="left" w:pos="3099"/>
        </w:tabs>
        <w:spacing w:after="0" w:line="240" w:lineRule="auto"/>
        <w:rPr>
          <w:rFonts w:ascii="Times New Roman" w:eastAsia="Times New Roman" w:hAnsi="Times New Roman" w:cs="Times New Roman"/>
          <w:b/>
          <w:sz w:val="24"/>
          <w:szCs w:val="24"/>
        </w:rPr>
      </w:pPr>
      <w:r w:rsidRPr="003726D1">
        <w:rPr>
          <w:rFonts w:ascii="Times New Roman" w:eastAsia="Times New Roman" w:hAnsi="Times New Roman" w:cs="Times New Roman"/>
          <w:sz w:val="24"/>
          <w:szCs w:val="24"/>
        </w:rPr>
        <w:t>2)</w:t>
      </w:r>
      <w:r w:rsidRPr="003726D1">
        <w:rPr>
          <w:rFonts w:ascii="Times New Roman" w:eastAsia="Times New Roman" w:hAnsi="Times New Roman" w:cs="Times New Roman"/>
          <w:b/>
          <w:sz w:val="24"/>
          <w:szCs w:val="24"/>
        </w:rPr>
        <w:t xml:space="preserve"> </w:t>
      </w:r>
      <w:r w:rsidRPr="003726D1">
        <w:rPr>
          <w:rFonts w:ascii="Times New Roman" w:eastAsia="Times New Roman" w:hAnsi="Times New Roman" w:cs="Times New Roman"/>
          <w:sz w:val="24"/>
          <w:szCs w:val="24"/>
        </w:rPr>
        <w:t>Гидрогеология</w:t>
      </w:r>
      <w:r w:rsidRPr="003726D1">
        <w:rPr>
          <w:rFonts w:ascii="Times New Roman" w:eastAsia="Times New Roman" w:hAnsi="Times New Roman" w:cs="Times New Roman"/>
          <w:b/>
          <w:sz w:val="24"/>
          <w:szCs w:val="24"/>
        </w:rPr>
        <w:t> </w:t>
      </w:r>
    </w:p>
    <w:p w14:paraId="28DA9EB7"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Гидравлика </w:t>
      </w:r>
    </w:p>
    <w:p w14:paraId="6607AB45"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Гидрометрия </w:t>
      </w:r>
    </w:p>
    <w:p w14:paraId="4F425945" w14:textId="77777777" w:rsidR="00F94FE8" w:rsidRPr="003726D1" w:rsidRDefault="00F94FE8" w:rsidP="00F94FE8">
      <w:pPr>
        <w:spacing w:after="0" w:line="240" w:lineRule="auto"/>
        <w:rPr>
          <w:rFonts w:ascii="Times New Roman" w:eastAsia="Times New Roman" w:hAnsi="Times New Roman" w:cs="Times New Roman"/>
          <w:sz w:val="24"/>
          <w:szCs w:val="24"/>
        </w:rPr>
      </w:pPr>
    </w:p>
    <w:p w14:paraId="3F6798CA" w14:textId="77777777" w:rsidR="00F94FE8" w:rsidRPr="003726D1" w:rsidRDefault="00F94FE8" w:rsidP="00F94FE8">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3</w:t>
      </w:r>
      <w:r w:rsidRPr="003726D1">
        <w:rPr>
          <w:rFonts w:ascii="Times New Roman" w:eastAsia="Times New Roman" w:hAnsi="Times New Roman" w:cs="Times New Roman"/>
          <w:b/>
          <w:sz w:val="24"/>
          <w:szCs w:val="24"/>
        </w:rPr>
        <w:t>4. В случае кадастрового снятия на плане изображается:</w:t>
      </w:r>
    </w:p>
    <w:p w14:paraId="045D465E"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1) рельеф местности </w:t>
      </w:r>
    </w:p>
    <w:p w14:paraId="0961347B"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2) профиль местности </w:t>
      </w:r>
    </w:p>
    <w:p w14:paraId="71270C3A"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3) рельеф и ситуация местности </w:t>
      </w:r>
    </w:p>
    <w:p w14:paraId="020CFA18"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4) контуры объекта, ситуация и границы смежных участков </w:t>
      </w:r>
    </w:p>
    <w:p w14:paraId="46E32949"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13B3A2B3" w14:textId="77777777" w:rsidR="00F94FE8" w:rsidRPr="003726D1" w:rsidRDefault="00F94FE8" w:rsidP="00F94FE8">
      <w:pPr>
        <w:tabs>
          <w:tab w:val="left" w:pos="3099"/>
        </w:tabs>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3</w:t>
      </w:r>
      <w:r w:rsidRPr="003726D1">
        <w:rPr>
          <w:rFonts w:ascii="Times New Roman" w:eastAsia="Times New Roman" w:hAnsi="Times New Roman" w:cs="Times New Roman"/>
          <w:b/>
          <w:sz w:val="24"/>
          <w:szCs w:val="24"/>
        </w:rPr>
        <w:t>5.</w:t>
      </w:r>
      <w:r w:rsidRPr="003726D1">
        <w:rPr>
          <w:rFonts w:ascii="Times New Roman" w:eastAsia="Times New Roman" w:hAnsi="Times New Roman" w:cs="Times New Roman"/>
          <w:b/>
          <w:i/>
          <w:sz w:val="24"/>
          <w:szCs w:val="24"/>
        </w:rPr>
        <w:t xml:space="preserve"> </w:t>
      </w:r>
      <w:r w:rsidRPr="003726D1">
        <w:rPr>
          <w:rFonts w:ascii="Times New Roman" w:eastAsia="Times New Roman" w:hAnsi="Times New Roman" w:cs="Times New Roman"/>
          <w:b/>
          <w:sz w:val="24"/>
          <w:szCs w:val="24"/>
        </w:rPr>
        <w:t xml:space="preserve">Какой параметр характеризуют интенсивность использования  автомобильной сети </w:t>
      </w:r>
    </w:p>
    <w:p w14:paraId="6D757AF3"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грузопроходимость</w:t>
      </w:r>
    </w:p>
    <w:p w14:paraId="4EFAB8E2"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2) грузонапряженность  </w:t>
      </w:r>
    </w:p>
    <w:p w14:paraId="039392A4"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грузообеспеченность</w:t>
      </w:r>
    </w:p>
    <w:p w14:paraId="4F6D5D91" w14:textId="77777777" w:rsidR="00F94FE8" w:rsidRPr="003726D1" w:rsidRDefault="00F94FE8" w:rsidP="00F94FE8">
      <w:pPr>
        <w:spacing w:after="0" w:line="240" w:lineRule="auto"/>
        <w:rPr>
          <w:rFonts w:ascii="Times New Roman" w:eastAsia="Times New Roman" w:hAnsi="Times New Roman" w:cs="Times New Roman"/>
          <w:sz w:val="24"/>
          <w:szCs w:val="24"/>
        </w:rPr>
      </w:pPr>
    </w:p>
    <w:p w14:paraId="31AB6229" w14:textId="77777777" w:rsidR="00F94FE8" w:rsidRPr="003726D1" w:rsidRDefault="00F94FE8" w:rsidP="00F94FE8">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3</w:t>
      </w:r>
      <w:r w:rsidRPr="003726D1">
        <w:rPr>
          <w:rFonts w:ascii="Times New Roman" w:eastAsia="Times New Roman" w:hAnsi="Times New Roman" w:cs="Times New Roman"/>
          <w:b/>
          <w:sz w:val="24"/>
          <w:szCs w:val="24"/>
        </w:rPr>
        <w:t>6. Основной картографической проекцией для топографо-геодезических работ принята:</w:t>
      </w:r>
    </w:p>
    <w:p w14:paraId="16E19A9C"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проекция Меркатора</w:t>
      </w:r>
    </w:p>
    <w:p w14:paraId="67F512BC"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проекция координат Зольднера</w:t>
      </w:r>
    </w:p>
    <w:p w14:paraId="3FDC9BC0"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проекция Гаусса-Крюгера</w:t>
      </w:r>
    </w:p>
    <w:p w14:paraId="0D4FEC58"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проекция Сансона</w:t>
      </w:r>
    </w:p>
    <w:p w14:paraId="4E2AAC68"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5624F3B6" w14:textId="77777777" w:rsidR="00F94FE8" w:rsidRPr="003726D1" w:rsidRDefault="00F94FE8" w:rsidP="00F94FE8">
      <w:pPr>
        <w:tabs>
          <w:tab w:val="left" w:pos="3099"/>
        </w:tabs>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3</w:t>
      </w:r>
      <w:r w:rsidRPr="003726D1">
        <w:rPr>
          <w:rFonts w:ascii="Times New Roman" w:eastAsia="Times New Roman" w:hAnsi="Times New Roman" w:cs="Times New Roman"/>
          <w:b/>
          <w:sz w:val="24"/>
          <w:szCs w:val="24"/>
        </w:rPr>
        <w:t>7. Цель экономических изысканий</w:t>
      </w:r>
    </w:p>
    <w:p w14:paraId="62A67677"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создание условий развития дорожного строительства</w:t>
      </w:r>
    </w:p>
    <w:p w14:paraId="271B9BE8" w14:textId="77777777" w:rsidR="00F94FE8" w:rsidRPr="003726D1" w:rsidRDefault="00F94FE8" w:rsidP="00F94FE8">
      <w:pPr>
        <w:tabs>
          <w:tab w:val="left" w:pos="3099"/>
        </w:tabs>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получить данные и обосновать оптимальный вариант направления отдельных дорог</w:t>
      </w:r>
    </w:p>
    <w:p w14:paraId="6938E39A"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интенсификация дорожно-строительных работ</w:t>
      </w:r>
    </w:p>
    <w:p w14:paraId="4680805C"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 </w:t>
      </w:r>
    </w:p>
    <w:p w14:paraId="4AC91519" w14:textId="77777777" w:rsidR="00F94FE8" w:rsidRPr="003726D1" w:rsidRDefault="00F94FE8" w:rsidP="00F94FE8">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3</w:t>
      </w:r>
      <w:r w:rsidRPr="003726D1">
        <w:rPr>
          <w:rFonts w:ascii="Times New Roman" w:eastAsia="Times New Roman" w:hAnsi="Times New Roman" w:cs="Times New Roman"/>
          <w:b/>
          <w:sz w:val="24"/>
          <w:szCs w:val="24"/>
        </w:rPr>
        <w:t>8. В системе координат, построенной на основе проекции Гаусса-Крюгера за ось абсцисс (х) принимается:</w:t>
      </w:r>
    </w:p>
    <w:p w14:paraId="1F3B4B75"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1) осевой меридиан зоны </w:t>
      </w:r>
    </w:p>
    <w:p w14:paraId="40CA8625"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2) меридиан данной точки </w:t>
      </w:r>
    </w:p>
    <w:p w14:paraId="34890D96"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3) Гринвичский меридиан </w:t>
      </w:r>
    </w:p>
    <w:p w14:paraId="08DB0CA9"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4) экватор </w:t>
      </w:r>
    </w:p>
    <w:p w14:paraId="568168B7"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3D9B0C99" w14:textId="77777777" w:rsidR="00F94FE8" w:rsidRPr="003726D1" w:rsidRDefault="00F94FE8" w:rsidP="00F94FE8">
      <w:pPr>
        <w:tabs>
          <w:tab w:val="left" w:pos="3099"/>
        </w:tabs>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3</w:t>
      </w:r>
      <w:r w:rsidRPr="003726D1">
        <w:rPr>
          <w:rFonts w:ascii="Times New Roman" w:eastAsia="Times New Roman" w:hAnsi="Times New Roman" w:cs="Times New Roman"/>
          <w:b/>
          <w:sz w:val="24"/>
          <w:szCs w:val="24"/>
        </w:rPr>
        <w:t xml:space="preserve">9. Ориентировать линию – это значит </w:t>
      </w:r>
    </w:p>
    <w:p w14:paraId="003F1471"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определить ее направление относительно северного направления</w:t>
      </w:r>
    </w:p>
    <w:p w14:paraId="0EFFD1C6"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2) определить ее направление относительно исходного, заданного или известного направления </w:t>
      </w:r>
    </w:p>
    <w:p w14:paraId="071F5E8B"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определить ее направление относительно меридионального  направления</w:t>
      </w:r>
    </w:p>
    <w:p w14:paraId="597AB286"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531F9B46"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7E949B40"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2614E9C0"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4</w:t>
      </w:r>
      <w:r w:rsidRPr="003726D1">
        <w:rPr>
          <w:rFonts w:ascii="Times New Roman" w:eastAsia="Times New Roman" w:hAnsi="Times New Roman" w:cs="Times New Roman"/>
          <w:b/>
          <w:sz w:val="24"/>
          <w:szCs w:val="24"/>
        </w:rPr>
        <w:t xml:space="preserve">0. Румбом называется </w:t>
      </w:r>
    </w:p>
    <w:p w14:paraId="0B583C33"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угол между направлением меридиана и направ</w:t>
      </w:r>
      <w:r w:rsidRPr="003726D1">
        <w:rPr>
          <w:rFonts w:ascii="Times New Roman" w:eastAsia="Times New Roman" w:hAnsi="Times New Roman" w:cs="Times New Roman"/>
          <w:sz w:val="24"/>
          <w:szCs w:val="24"/>
        </w:rPr>
        <w:softHyphen/>
        <w:t>лением западной линии</w:t>
      </w:r>
    </w:p>
    <w:p w14:paraId="530A3503"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угол между направлением меридиана и направ</w:t>
      </w:r>
      <w:r w:rsidRPr="003726D1">
        <w:rPr>
          <w:rFonts w:ascii="Times New Roman" w:eastAsia="Times New Roman" w:hAnsi="Times New Roman" w:cs="Times New Roman"/>
          <w:sz w:val="24"/>
          <w:szCs w:val="24"/>
        </w:rPr>
        <w:softHyphen/>
        <w:t>лением восточной линии</w:t>
      </w:r>
    </w:p>
    <w:p w14:paraId="49A08EAE"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острый угол между ближайшим (северным С или южным Ю) направлением меридиана и направ</w:t>
      </w:r>
      <w:r w:rsidRPr="003726D1">
        <w:rPr>
          <w:rFonts w:ascii="Times New Roman" w:eastAsia="Times New Roman" w:hAnsi="Times New Roman" w:cs="Times New Roman"/>
          <w:sz w:val="24"/>
          <w:szCs w:val="24"/>
        </w:rPr>
        <w:softHyphen/>
        <w:t>лением данной линии</w:t>
      </w:r>
    </w:p>
    <w:p w14:paraId="2F8E73D7"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06FED5A7" w14:textId="77777777" w:rsidR="00F94FE8" w:rsidRPr="003726D1" w:rsidRDefault="00F94FE8" w:rsidP="00F94FE8">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r w:rsidRPr="003726D1">
        <w:rPr>
          <w:rFonts w:ascii="Times New Roman" w:eastAsia="Times New Roman" w:hAnsi="Times New Roman" w:cs="Times New Roman"/>
          <w:b/>
          <w:sz w:val="24"/>
          <w:szCs w:val="24"/>
        </w:rPr>
        <w:t>1. Географические координаты точки определяются:</w:t>
      </w:r>
    </w:p>
    <w:p w14:paraId="79571346"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абсциссой и ординатой</w:t>
      </w:r>
    </w:p>
    <w:p w14:paraId="1C8B59B2"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широтой и долготой</w:t>
      </w:r>
    </w:p>
    <w:p w14:paraId="28FCBF7B"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меридианами и параллелями</w:t>
      </w:r>
    </w:p>
    <w:p w14:paraId="034AA5E8"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углами и длинами линий</w:t>
      </w:r>
    </w:p>
    <w:p w14:paraId="61CB6F0D"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54702149" w14:textId="77777777" w:rsidR="00F94FE8" w:rsidRPr="003726D1" w:rsidRDefault="00F94FE8" w:rsidP="00F94FE8">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r w:rsidRPr="003726D1">
        <w:rPr>
          <w:rFonts w:ascii="Times New Roman" w:eastAsia="Times New Roman" w:hAnsi="Times New Roman" w:cs="Times New Roman"/>
          <w:b/>
          <w:sz w:val="24"/>
          <w:szCs w:val="24"/>
        </w:rPr>
        <w:t>2. Прямоугольные геодезические координаты точки определяются:</w:t>
      </w:r>
    </w:p>
    <w:p w14:paraId="6CB9DD03"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абсциссой и ординатой</w:t>
      </w:r>
    </w:p>
    <w:p w14:paraId="3160A0B8"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широтой и долготой</w:t>
      </w:r>
    </w:p>
    <w:p w14:paraId="63028A95"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меридианами и параллелями</w:t>
      </w:r>
    </w:p>
    <w:p w14:paraId="738B6ADD"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углами и длинами линий</w:t>
      </w:r>
    </w:p>
    <w:p w14:paraId="468FA056"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0F06ED6B" w14:textId="77777777" w:rsidR="00F94FE8" w:rsidRPr="003726D1" w:rsidRDefault="00F94FE8" w:rsidP="00F94FE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r w:rsidRPr="003726D1">
        <w:rPr>
          <w:rFonts w:ascii="Times New Roman" w:eastAsia="Times New Roman" w:hAnsi="Times New Roman" w:cs="Times New Roman"/>
          <w:b/>
          <w:sz w:val="24"/>
          <w:szCs w:val="24"/>
        </w:rPr>
        <w:t>3.  В случае топографической съемки на карте или на плане изображается:</w:t>
      </w:r>
    </w:p>
    <w:p w14:paraId="17CEE41C"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1) контуры объекта </w:t>
      </w:r>
    </w:p>
    <w:p w14:paraId="7711CF86"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2) границы смежных участков </w:t>
      </w:r>
    </w:p>
    <w:p w14:paraId="01534138"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3) профиль местности </w:t>
      </w:r>
    </w:p>
    <w:p w14:paraId="71F9A66E"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4) рельеф и ситуация местности </w:t>
      </w:r>
    </w:p>
    <w:p w14:paraId="1172C6CC"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7B413049" w14:textId="77777777" w:rsidR="00F94FE8" w:rsidRPr="003726D1" w:rsidRDefault="00F94FE8" w:rsidP="00F94FE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r w:rsidRPr="003726D1">
        <w:rPr>
          <w:rFonts w:ascii="Times New Roman" w:eastAsia="Times New Roman" w:hAnsi="Times New Roman" w:cs="Times New Roman"/>
          <w:b/>
          <w:sz w:val="24"/>
          <w:szCs w:val="24"/>
        </w:rPr>
        <w:t>4. За начало отсчета координат в проекции Гаусса-Крюгера принимается:</w:t>
      </w:r>
    </w:p>
    <w:p w14:paraId="0EE658DC"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точка пересечения Гринвичского меридиана и линии экватора</w:t>
      </w:r>
    </w:p>
    <w:p w14:paraId="35EB989C"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точка пересечения географического меридиана и линии экватора</w:t>
      </w:r>
    </w:p>
    <w:p w14:paraId="2A4A645A"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точка пересечения проекций осевого меридиана данной зоны и линии экватора</w:t>
      </w:r>
    </w:p>
    <w:p w14:paraId="02F895B5"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точка пересечения магнитного меридиана и линии экватора</w:t>
      </w:r>
    </w:p>
    <w:p w14:paraId="1593FF66"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69B999D6" w14:textId="77777777" w:rsidR="00F94FE8" w:rsidRPr="003726D1" w:rsidRDefault="00F94FE8" w:rsidP="00F94FE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r w:rsidRPr="003726D1">
        <w:rPr>
          <w:rFonts w:ascii="Times New Roman" w:eastAsia="Times New Roman" w:hAnsi="Times New Roman" w:cs="Times New Roman"/>
          <w:b/>
          <w:sz w:val="24"/>
          <w:szCs w:val="24"/>
        </w:rPr>
        <w:t>5. Теодолиты и тахеометры бывают?</w:t>
      </w:r>
    </w:p>
    <w:p w14:paraId="104F96EA"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1) точные и высокоточные </w:t>
      </w:r>
    </w:p>
    <w:p w14:paraId="585D3F43"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большой точности.</w:t>
      </w:r>
    </w:p>
    <w:p w14:paraId="0C50C649"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самоустанавливающиеся</w:t>
      </w:r>
    </w:p>
    <w:p w14:paraId="11D382F0"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4) малой точности </w:t>
      </w:r>
    </w:p>
    <w:p w14:paraId="7A52EF4D"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5AB34D10" w14:textId="77777777" w:rsidR="00F94FE8" w:rsidRPr="003726D1" w:rsidRDefault="00F94FE8" w:rsidP="00F94FE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r w:rsidRPr="003726D1">
        <w:rPr>
          <w:rFonts w:ascii="Times New Roman" w:eastAsia="Times New Roman" w:hAnsi="Times New Roman" w:cs="Times New Roman"/>
          <w:b/>
          <w:sz w:val="24"/>
          <w:szCs w:val="24"/>
        </w:rPr>
        <w:t>6. Техническое нивелирование выполняют?</w:t>
      </w:r>
    </w:p>
    <w:p w14:paraId="2BA054D3"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рулеткой</w:t>
      </w:r>
    </w:p>
    <w:p w14:paraId="40E2FFB7"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рейкой с уровнем</w:t>
      </w:r>
    </w:p>
    <w:p w14:paraId="5F78D9E2"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отвесом</w:t>
      </w:r>
    </w:p>
    <w:p w14:paraId="3A4B9B1A"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нивелиром типа Н3 -1</w:t>
      </w:r>
    </w:p>
    <w:p w14:paraId="018A12C9" w14:textId="77777777" w:rsidR="00F94FE8" w:rsidRPr="003726D1" w:rsidRDefault="00F94FE8" w:rsidP="00F94FE8">
      <w:pPr>
        <w:spacing w:after="0" w:line="240" w:lineRule="auto"/>
        <w:rPr>
          <w:rFonts w:ascii="Times New Roman" w:eastAsia="Times New Roman" w:hAnsi="Times New Roman" w:cs="Times New Roman"/>
          <w:sz w:val="24"/>
          <w:szCs w:val="24"/>
        </w:rPr>
      </w:pPr>
    </w:p>
    <w:p w14:paraId="28FF506F" w14:textId="77777777" w:rsidR="00F94FE8" w:rsidRPr="003726D1" w:rsidRDefault="00F94FE8" w:rsidP="00F94FE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r w:rsidRPr="003726D1">
        <w:rPr>
          <w:rFonts w:ascii="Times New Roman" w:eastAsia="Times New Roman" w:hAnsi="Times New Roman" w:cs="Times New Roman"/>
          <w:b/>
          <w:sz w:val="24"/>
          <w:szCs w:val="24"/>
        </w:rPr>
        <w:t>7. К приборам измерения длин относят?</w:t>
      </w:r>
    </w:p>
    <w:p w14:paraId="65BD7AA1"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дальномеры и рулетки</w:t>
      </w:r>
    </w:p>
    <w:p w14:paraId="311662B2"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нивелиры</w:t>
      </w:r>
    </w:p>
    <w:p w14:paraId="42D50D8C"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буссоли</w:t>
      </w:r>
    </w:p>
    <w:p w14:paraId="02758742"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гониометры</w:t>
      </w:r>
    </w:p>
    <w:p w14:paraId="71D2A8D2"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39A362D3" w14:textId="77777777" w:rsidR="00F94FE8" w:rsidRPr="003726D1" w:rsidRDefault="00F94FE8" w:rsidP="00F94FE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r w:rsidRPr="003726D1">
        <w:rPr>
          <w:rFonts w:ascii="Times New Roman" w:eastAsia="Times New Roman" w:hAnsi="Times New Roman" w:cs="Times New Roman"/>
          <w:b/>
          <w:sz w:val="24"/>
          <w:szCs w:val="24"/>
        </w:rPr>
        <w:t>8. Какого типа дальномер имеется в сканере и электронном тахеометре?</w:t>
      </w:r>
    </w:p>
    <w:p w14:paraId="4C12FDA9"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нитяной</w:t>
      </w:r>
    </w:p>
    <w:p w14:paraId="0F9A2167"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шкаловой</w:t>
      </w:r>
    </w:p>
    <w:p w14:paraId="27001A33"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лазерный</w:t>
      </w:r>
    </w:p>
    <w:p w14:paraId="49F9EFB1"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дифференциальный</w:t>
      </w:r>
    </w:p>
    <w:p w14:paraId="146D38FD"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3D2FF3AA" w14:textId="77777777" w:rsidR="00F94FE8" w:rsidRPr="003726D1" w:rsidRDefault="00F94FE8" w:rsidP="00F94FE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r w:rsidRPr="003726D1">
        <w:rPr>
          <w:rFonts w:ascii="Times New Roman" w:eastAsia="Times New Roman" w:hAnsi="Times New Roman" w:cs="Times New Roman"/>
          <w:b/>
          <w:sz w:val="24"/>
          <w:szCs w:val="24"/>
        </w:rPr>
        <w:t>9. Приборы задания направлений и плоскостей?</w:t>
      </w:r>
    </w:p>
    <w:p w14:paraId="73A38B9C"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рулетки</w:t>
      </w:r>
    </w:p>
    <w:p w14:paraId="642FCB1E"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рейки</w:t>
      </w:r>
    </w:p>
    <w:p w14:paraId="18902A06"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теодолиты и нивелиры</w:t>
      </w:r>
    </w:p>
    <w:p w14:paraId="6DA8DFC6"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штативы</w:t>
      </w:r>
    </w:p>
    <w:p w14:paraId="029DA698" w14:textId="77777777" w:rsidR="00F94FE8" w:rsidRPr="003726D1" w:rsidRDefault="00F94FE8" w:rsidP="00F94FE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5</w:t>
      </w:r>
      <w:r w:rsidRPr="003726D1">
        <w:rPr>
          <w:rFonts w:ascii="Times New Roman" w:eastAsia="Times New Roman" w:hAnsi="Times New Roman" w:cs="Times New Roman"/>
          <w:b/>
          <w:sz w:val="24"/>
          <w:szCs w:val="24"/>
        </w:rPr>
        <w:t>0. Методы нивелирования?</w:t>
      </w:r>
    </w:p>
    <w:p w14:paraId="750CCBD7"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геометрический</w:t>
      </w:r>
    </w:p>
    <w:p w14:paraId="06F4E0E9"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астрономический</w:t>
      </w:r>
    </w:p>
    <w:p w14:paraId="7B65011D"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лунный</w:t>
      </w:r>
    </w:p>
    <w:p w14:paraId="6CE8B7C2"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солнечный</w:t>
      </w:r>
    </w:p>
    <w:p w14:paraId="36DE81FE"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112DB223" w14:textId="77777777" w:rsidR="00F94FE8" w:rsidRPr="003726D1" w:rsidRDefault="00F94FE8" w:rsidP="00F94FE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5</w:t>
      </w:r>
      <w:r w:rsidRPr="003726D1">
        <w:rPr>
          <w:rFonts w:ascii="Times New Roman" w:eastAsia="Times New Roman" w:hAnsi="Times New Roman" w:cs="Times New Roman"/>
          <w:b/>
          <w:sz w:val="24"/>
          <w:szCs w:val="24"/>
        </w:rPr>
        <w:t>1. Что измеряют в теодолитном ходе?</w:t>
      </w:r>
    </w:p>
    <w:p w14:paraId="2117996C"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измеряют углы и длины линий</w:t>
      </w:r>
    </w:p>
    <w:p w14:paraId="21657A43"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измеряют превышения</w:t>
      </w:r>
    </w:p>
    <w:p w14:paraId="4D100E64"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измеряют вертикальные углы</w:t>
      </w:r>
    </w:p>
    <w:p w14:paraId="7C04F90D"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вычисляют превышения</w:t>
      </w:r>
    </w:p>
    <w:p w14:paraId="65D3690C"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7A71DEFA" w14:textId="77777777" w:rsidR="00F94FE8" w:rsidRPr="003726D1" w:rsidRDefault="00F94FE8" w:rsidP="00F94FE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5</w:t>
      </w:r>
      <w:r w:rsidRPr="003726D1">
        <w:rPr>
          <w:rFonts w:ascii="Times New Roman" w:eastAsia="Times New Roman" w:hAnsi="Times New Roman" w:cs="Times New Roman"/>
          <w:b/>
          <w:sz w:val="24"/>
          <w:szCs w:val="24"/>
        </w:rPr>
        <w:t>2. Что измеряют в нивелирном ходе?</w:t>
      </w:r>
    </w:p>
    <w:p w14:paraId="7D84130E"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измеряют горизонтальные углы</w:t>
      </w:r>
    </w:p>
    <w:p w14:paraId="4EDBF233"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измеряют превышения</w:t>
      </w:r>
    </w:p>
    <w:p w14:paraId="66E780F1"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измеряют направления</w:t>
      </w:r>
    </w:p>
    <w:p w14:paraId="5A4A8566"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измеряют истинный азимут</w:t>
      </w:r>
    </w:p>
    <w:p w14:paraId="77EC90D0"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497C77F1" w14:textId="77777777" w:rsidR="00F94FE8" w:rsidRPr="003726D1" w:rsidRDefault="00F94FE8" w:rsidP="00F94FE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5</w:t>
      </w:r>
      <w:r w:rsidRPr="003726D1">
        <w:rPr>
          <w:rFonts w:ascii="Times New Roman" w:eastAsia="Times New Roman" w:hAnsi="Times New Roman" w:cs="Times New Roman"/>
          <w:b/>
          <w:sz w:val="24"/>
          <w:szCs w:val="24"/>
        </w:rPr>
        <w:t>3. Трассирование линейных сооружений на местности выполняют?</w:t>
      </w:r>
    </w:p>
    <w:p w14:paraId="47124678"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циркулем</w:t>
      </w:r>
    </w:p>
    <w:p w14:paraId="23265558"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угломером</w:t>
      </w:r>
    </w:p>
    <w:p w14:paraId="10A4CC17"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теодолитом</w:t>
      </w:r>
    </w:p>
    <w:p w14:paraId="1D364DE6"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окуляром</w:t>
      </w:r>
    </w:p>
    <w:p w14:paraId="4757253B"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753C1682" w14:textId="77777777" w:rsidR="00F94FE8" w:rsidRPr="003726D1" w:rsidRDefault="00F94FE8" w:rsidP="00F94FE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5</w:t>
      </w:r>
      <w:r w:rsidRPr="003726D1">
        <w:rPr>
          <w:rFonts w:ascii="Times New Roman" w:eastAsia="Times New Roman" w:hAnsi="Times New Roman" w:cs="Times New Roman"/>
          <w:b/>
          <w:sz w:val="24"/>
          <w:szCs w:val="24"/>
        </w:rPr>
        <w:t>4. Разбивку пикетов и поперечников начинают от?</w:t>
      </w:r>
    </w:p>
    <w:p w14:paraId="1D385D68"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уреза воды в реке</w:t>
      </w:r>
    </w:p>
    <w:p w14:paraId="16643314"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вершины кривой</w:t>
      </w:r>
    </w:p>
    <w:p w14:paraId="1D084702"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центра радиуса круговой кривой</w:t>
      </w:r>
    </w:p>
    <w:p w14:paraId="6198C8CE"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4) начала трассы </w:t>
      </w:r>
    </w:p>
    <w:p w14:paraId="3D5C5FB4"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1BD04034" w14:textId="77777777" w:rsidR="00F94FE8" w:rsidRPr="003726D1" w:rsidRDefault="00F94FE8" w:rsidP="00F94FE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5</w:t>
      </w:r>
      <w:r w:rsidRPr="003726D1">
        <w:rPr>
          <w:rFonts w:ascii="Times New Roman" w:eastAsia="Times New Roman" w:hAnsi="Times New Roman" w:cs="Times New Roman"/>
          <w:b/>
          <w:sz w:val="24"/>
          <w:szCs w:val="24"/>
        </w:rPr>
        <w:t>5. Элементы закруглений вычисляют?</w:t>
      </w:r>
    </w:p>
    <w:p w14:paraId="1F3BCD21"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по радиусу и углу поворота</w:t>
      </w:r>
    </w:p>
    <w:p w14:paraId="54393458"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по длине трассы</w:t>
      </w:r>
    </w:p>
    <w:p w14:paraId="3199E724"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по уклону трассы</w:t>
      </w:r>
    </w:p>
    <w:p w14:paraId="78451B61"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по руководящему уклону</w:t>
      </w:r>
    </w:p>
    <w:p w14:paraId="0E384723"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 </w:t>
      </w:r>
    </w:p>
    <w:p w14:paraId="200DB699" w14:textId="77777777" w:rsidR="00F94FE8" w:rsidRPr="003726D1" w:rsidRDefault="00F94FE8" w:rsidP="00F94FE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5</w:t>
      </w:r>
      <w:r w:rsidRPr="003726D1">
        <w:rPr>
          <w:rFonts w:ascii="Times New Roman" w:eastAsia="Times New Roman" w:hAnsi="Times New Roman" w:cs="Times New Roman"/>
          <w:b/>
          <w:sz w:val="24"/>
          <w:szCs w:val="24"/>
        </w:rPr>
        <w:t>6. От чего зависит уклон трассы?</w:t>
      </w:r>
    </w:p>
    <w:p w14:paraId="4922DDDA"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от длины кривой</w:t>
      </w:r>
    </w:p>
    <w:p w14:paraId="59A5DEF8"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от величины радиуса круговой кривой</w:t>
      </w:r>
    </w:p>
    <w:p w14:paraId="4B67A3B7"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от пикетажа</w:t>
      </w:r>
    </w:p>
    <w:p w14:paraId="6200723A" w14:textId="77777777" w:rsidR="00F94FE8" w:rsidRPr="003726D1" w:rsidRDefault="00F94FE8" w:rsidP="00F94FE8">
      <w:pPr>
        <w:spacing w:after="0" w:line="240" w:lineRule="auto"/>
        <w:rPr>
          <w:rFonts w:ascii="Times New Roman" w:eastAsia="Times New Roman" w:hAnsi="Times New Roman" w:cs="Times New Roman"/>
          <w:sz w:val="24"/>
          <w:szCs w:val="24"/>
        </w:rPr>
      </w:pPr>
    </w:p>
    <w:p w14:paraId="462B179A" w14:textId="77777777" w:rsidR="00F94FE8" w:rsidRPr="003726D1" w:rsidRDefault="00F94FE8" w:rsidP="00F94FE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5</w:t>
      </w:r>
      <w:r w:rsidRPr="003726D1">
        <w:rPr>
          <w:rFonts w:ascii="Times New Roman" w:eastAsia="Times New Roman" w:hAnsi="Times New Roman" w:cs="Times New Roman"/>
          <w:b/>
          <w:sz w:val="24"/>
          <w:szCs w:val="24"/>
        </w:rPr>
        <w:t>7. Горизонтальная съемка выполняется?</w:t>
      </w:r>
    </w:p>
    <w:p w14:paraId="7E35446F"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теодолитом</w:t>
      </w:r>
    </w:p>
    <w:p w14:paraId="5C8F6031"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буссолью</w:t>
      </w:r>
    </w:p>
    <w:p w14:paraId="036A1A09"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барометром</w:t>
      </w:r>
    </w:p>
    <w:p w14:paraId="187583C5"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нивелиром</w:t>
      </w:r>
    </w:p>
    <w:p w14:paraId="6F4CCE64" w14:textId="77777777" w:rsidR="00F94FE8" w:rsidRPr="003726D1" w:rsidRDefault="00F94FE8" w:rsidP="00F94FE8">
      <w:pPr>
        <w:spacing w:after="0" w:line="240" w:lineRule="auto"/>
        <w:rPr>
          <w:rFonts w:ascii="Times New Roman" w:eastAsia="Times New Roman" w:hAnsi="Times New Roman" w:cs="Times New Roman"/>
          <w:sz w:val="24"/>
          <w:szCs w:val="24"/>
        </w:rPr>
      </w:pPr>
    </w:p>
    <w:p w14:paraId="7096CA83" w14:textId="77777777" w:rsidR="00F94FE8" w:rsidRPr="003726D1" w:rsidRDefault="00F94FE8" w:rsidP="00F94FE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5</w:t>
      </w:r>
      <w:r w:rsidRPr="003726D1">
        <w:rPr>
          <w:rFonts w:ascii="Times New Roman" w:eastAsia="Times New Roman" w:hAnsi="Times New Roman" w:cs="Times New Roman"/>
          <w:b/>
          <w:sz w:val="24"/>
          <w:szCs w:val="24"/>
        </w:rPr>
        <w:t>8. Построить профиль по карте можно?</w:t>
      </w:r>
    </w:p>
    <w:p w14:paraId="63E3EAEA"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1) по горизонталям </w:t>
      </w:r>
    </w:p>
    <w:p w14:paraId="39B7FF6E"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по вертикалям</w:t>
      </w:r>
    </w:p>
    <w:p w14:paraId="62CEF26E"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по координатам</w:t>
      </w:r>
    </w:p>
    <w:p w14:paraId="38374D23"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по углам</w:t>
      </w:r>
    </w:p>
    <w:p w14:paraId="3C971620"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0B389E5F" w14:textId="77777777" w:rsidR="00F94FE8" w:rsidRPr="003726D1" w:rsidRDefault="00F94FE8" w:rsidP="00F94FE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5</w:t>
      </w:r>
      <w:r w:rsidRPr="003726D1">
        <w:rPr>
          <w:rFonts w:ascii="Times New Roman" w:eastAsia="Times New Roman" w:hAnsi="Times New Roman" w:cs="Times New Roman"/>
          <w:b/>
          <w:sz w:val="24"/>
          <w:szCs w:val="24"/>
        </w:rPr>
        <w:t>9. В поле зрения зрительной трубы теодолита мы видим?</w:t>
      </w:r>
    </w:p>
    <w:p w14:paraId="162066B3"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цилиндрический уровень</w:t>
      </w:r>
    </w:p>
    <w:p w14:paraId="74109FBD"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круглый уровень</w:t>
      </w:r>
    </w:p>
    <w:p w14:paraId="3CCD1723"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3) сетку нитей  </w:t>
      </w:r>
    </w:p>
    <w:p w14:paraId="22FD6EC3"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отсчетное устройство углов</w:t>
      </w:r>
    </w:p>
    <w:p w14:paraId="6F8EE888"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587BA45D" w14:textId="77777777" w:rsidR="00F94FE8" w:rsidRPr="003726D1" w:rsidRDefault="00F94FE8" w:rsidP="00F94FE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6</w:t>
      </w:r>
      <w:r w:rsidRPr="003726D1">
        <w:rPr>
          <w:rFonts w:ascii="Times New Roman" w:eastAsia="Times New Roman" w:hAnsi="Times New Roman" w:cs="Times New Roman"/>
          <w:b/>
          <w:sz w:val="24"/>
          <w:szCs w:val="24"/>
        </w:rPr>
        <w:t>0.  Способ измерения горизонтальных углов?</w:t>
      </w:r>
    </w:p>
    <w:p w14:paraId="1A5D6079" w14:textId="77777777" w:rsidR="00F94FE8" w:rsidRPr="003726D1" w:rsidRDefault="00F94FE8" w:rsidP="00F94FE8">
      <w:pPr>
        <w:spacing w:after="0" w:line="240" w:lineRule="auto"/>
        <w:rPr>
          <w:rFonts w:ascii="Times New Roman" w:eastAsia="Times New Roman" w:hAnsi="Times New Roman" w:cs="Times New Roman"/>
          <w:b/>
          <w:sz w:val="24"/>
          <w:szCs w:val="24"/>
        </w:rPr>
      </w:pPr>
      <w:r w:rsidRPr="003726D1">
        <w:rPr>
          <w:rFonts w:ascii="Times New Roman" w:eastAsia="Times New Roman" w:hAnsi="Times New Roman" w:cs="Times New Roman"/>
          <w:sz w:val="24"/>
          <w:szCs w:val="24"/>
        </w:rPr>
        <w:t>1) приемов и повторений</w:t>
      </w:r>
    </w:p>
    <w:p w14:paraId="0B4ACFE3"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наведением дальномерных нитей на цель</w:t>
      </w:r>
    </w:p>
    <w:p w14:paraId="5015E758"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способ створов</w:t>
      </w:r>
    </w:p>
    <w:p w14:paraId="7358F76D"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способ перпендикуляр</w:t>
      </w:r>
      <w:r>
        <w:rPr>
          <w:rFonts w:ascii="Times New Roman" w:eastAsia="Times New Roman" w:hAnsi="Times New Roman" w:cs="Times New Roman"/>
          <w:sz w:val="24"/>
          <w:szCs w:val="24"/>
        </w:rPr>
        <w:t>ов</w:t>
      </w:r>
    </w:p>
    <w:p w14:paraId="37191658" w14:textId="77777777" w:rsidR="00F94FE8" w:rsidRPr="003726D1" w:rsidRDefault="00F94FE8" w:rsidP="00F94FE8">
      <w:pPr>
        <w:tabs>
          <w:tab w:val="left" w:pos="3099"/>
        </w:tabs>
        <w:spacing w:after="0" w:line="240" w:lineRule="auto"/>
        <w:jc w:val="center"/>
        <w:rPr>
          <w:rFonts w:ascii="Times New Roman" w:eastAsia="Times New Roman" w:hAnsi="Times New Roman" w:cs="Times New Roman"/>
          <w:sz w:val="28"/>
          <w:szCs w:val="28"/>
        </w:rPr>
      </w:pPr>
    </w:p>
    <w:p w14:paraId="587B10A6" w14:textId="77777777" w:rsidR="00F94FE8" w:rsidRPr="003726D1" w:rsidRDefault="00F94FE8" w:rsidP="00F94FE8">
      <w:pPr>
        <w:widowControl w:val="0"/>
        <w:suppressLineNumbers/>
        <w:suppressAutoHyphens/>
        <w:snapToGrid w:val="0"/>
        <w:spacing w:after="0" w:line="240" w:lineRule="auto"/>
        <w:jc w:val="both"/>
        <w:rPr>
          <w:rFonts w:ascii="Times New Roman" w:eastAsia="Andale Sans UI" w:hAnsi="Times New Roman" w:cs="Times New Roman"/>
          <w:b/>
          <w:kern w:val="1"/>
          <w:sz w:val="24"/>
          <w:szCs w:val="24"/>
        </w:rPr>
      </w:pPr>
      <w:r>
        <w:rPr>
          <w:rFonts w:ascii="Times New Roman" w:eastAsia="Andale Sans UI" w:hAnsi="Times New Roman" w:cs="Times New Roman"/>
          <w:b/>
          <w:kern w:val="1"/>
          <w:sz w:val="24"/>
          <w:szCs w:val="24"/>
        </w:rPr>
        <w:t>6</w:t>
      </w:r>
      <w:r w:rsidRPr="003726D1">
        <w:rPr>
          <w:rFonts w:ascii="Times New Roman" w:eastAsia="Andale Sans UI" w:hAnsi="Times New Roman" w:cs="Times New Roman"/>
          <w:b/>
          <w:kern w:val="1"/>
          <w:sz w:val="24"/>
          <w:szCs w:val="24"/>
        </w:rPr>
        <w:t xml:space="preserve">1. Как называется полоса поверхности автодороги, в пределах которой происходит движение в обе стороны? </w:t>
      </w:r>
    </w:p>
    <w:p w14:paraId="043A929D"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ширина земляного полотна</w:t>
      </w:r>
    </w:p>
    <w:p w14:paraId="56175080"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ширина проезжей части</w:t>
      </w:r>
    </w:p>
    <w:p w14:paraId="57781292"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краевая укрепительная полоса</w:t>
      </w:r>
    </w:p>
    <w:p w14:paraId="346D3D3D"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обочина</w:t>
      </w:r>
    </w:p>
    <w:p w14:paraId="5DD30A9A" w14:textId="77777777" w:rsidR="00F94FE8" w:rsidRPr="003726D1" w:rsidRDefault="00F94FE8" w:rsidP="00F94FE8">
      <w:pPr>
        <w:tabs>
          <w:tab w:val="left" w:pos="3099"/>
        </w:tabs>
        <w:spacing w:after="0" w:line="240" w:lineRule="auto"/>
        <w:rPr>
          <w:rFonts w:ascii="Times New Roman" w:eastAsia="Times New Roman" w:hAnsi="Times New Roman" w:cs="Times New Roman"/>
          <w:sz w:val="28"/>
          <w:szCs w:val="28"/>
        </w:rPr>
      </w:pPr>
    </w:p>
    <w:p w14:paraId="044A8DB1" w14:textId="77777777" w:rsidR="00F94FE8" w:rsidRPr="003726D1" w:rsidRDefault="00F94FE8" w:rsidP="00F94FE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8"/>
          <w:szCs w:val="28"/>
        </w:rPr>
        <w:t>6</w:t>
      </w:r>
      <w:r w:rsidRPr="003726D1">
        <w:rPr>
          <w:rFonts w:ascii="Times New Roman" w:eastAsia="Times New Roman" w:hAnsi="Times New Roman" w:cs="Times New Roman"/>
          <w:b/>
          <w:sz w:val="28"/>
          <w:szCs w:val="28"/>
        </w:rPr>
        <w:t>2.</w:t>
      </w:r>
      <w:r w:rsidRPr="003726D1">
        <w:rPr>
          <w:rFonts w:ascii="Times New Roman" w:eastAsia="Times New Roman" w:hAnsi="Times New Roman" w:cs="Times New Roman"/>
          <w:b/>
          <w:sz w:val="24"/>
          <w:szCs w:val="24"/>
        </w:rPr>
        <w:t xml:space="preserve">  Наука, изучающая форму, размеры земного шара или отдельных участков ее поверхности путем измерений</w:t>
      </w:r>
    </w:p>
    <w:p w14:paraId="3B2A6750"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топография</w:t>
      </w:r>
    </w:p>
    <w:p w14:paraId="64CA41C0"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картография</w:t>
      </w:r>
    </w:p>
    <w:p w14:paraId="3E494CD9"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геодезия</w:t>
      </w:r>
    </w:p>
    <w:p w14:paraId="1D160277"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геология</w:t>
      </w:r>
    </w:p>
    <w:p w14:paraId="70695CB4" w14:textId="77777777" w:rsidR="00F94FE8" w:rsidRPr="003726D1" w:rsidRDefault="00F94FE8" w:rsidP="00F94FE8">
      <w:pPr>
        <w:tabs>
          <w:tab w:val="left" w:pos="3099"/>
        </w:tabs>
        <w:spacing w:after="0" w:line="240" w:lineRule="auto"/>
        <w:rPr>
          <w:rFonts w:ascii="Times New Roman" w:eastAsia="Times New Roman" w:hAnsi="Times New Roman" w:cs="Times New Roman"/>
          <w:b/>
          <w:sz w:val="28"/>
          <w:szCs w:val="28"/>
        </w:rPr>
      </w:pPr>
    </w:p>
    <w:p w14:paraId="15165E8D" w14:textId="77777777" w:rsidR="00F94FE8" w:rsidRPr="003726D1" w:rsidRDefault="00F94FE8" w:rsidP="00F94FE8">
      <w:pPr>
        <w:tabs>
          <w:tab w:val="left" w:pos="3099"/>
        </w:tabs>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8"/>
          <w:szCs w:val="28"/>
        </w:rPr>
        <w:t>6</w:t>
      </w:r>
      <w:r w:rsidRPr="003726D1">
        <w:rPr>
          <w:rFonts w:ascii="Times New Roman" w:eastAsia="Times New Roman" w:hAnsi="Times New Roman" w:cs="Times New Roman"/>
          <w:b/>
          <w:sz w:val="28"/>
          <w:szCs w:val="28"/>
        </w:rPr>
        <w:t xml:space="preserve">3. </w:t>
      </w:r>
      <w:r w:rsidRPr="003726D1">
        <w:rPr>
          <w:rFonts w:ascii="Times New Roman" w:eastAsia="Times New Roman" w:hAnsi="Times New Roman" w:cs="Times New Roman"/>
          <w:b/>
          <w:sz w:val="24"/>
          <w:szCs w:val="24"/>
        </w:rPr>
        <w:t xml:space="preserve">Как называют участки, где дорога проходит выше земной поверхности по насыпанному грунту?  </w:t>
      </w:r>
    </w:p>
    <w:p w14:paraId="16361620"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1) насыпь </w:t>
      </w:r>
    </w:p>
    <w:p w14:paraId="33FB875E"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2) откос </w:t>
      </w:r>
    </w:p>
    <w:p w14:paraId="5384EE66"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кювет</w:t>
      </w:r>
    </w:p>
    <w:p w14:paraId="2DBAA34F" w14:textId="77777777" w:rsidR="00F94FE8" w:rsidRPr="003726D1" w:rsidRDefault="00F94FE8" w:rsidP="00F94FE8">
      <w:pPr>
        <w:widowControl w:val="0"/>
        <w:suppressLineNumbers/>
        <w:suppressAutoHyphens/>
        <w:spacing w:after="0" w:line="240" w:lineRule="auto"/>
        <w:rPr>
          <w:rFonts w:ascii="Times New Roman" w:eastAsia="Times New Roman" w:hAnsi="Times New Roman" w:cs="Times New Roman"/>
          <w:kern w:val="1"/>
          <w:sz w:val="24"/>
          <w:szCs w:val="24"/>
        </w:rPr>
      </w:pPr>
      <w:r w:rsidRPr="003726D1">
        <w:rPr>
          <w:rFonts w:ascii="Times New Roman" w:eastAsia="Andale Sans UI" w:hAnsi="Times New Roman" w:cs="Times New Roman"/>
          <w:kern w:val="1"/>
          <w:sz w:val="24"/>
          <w:szCs w:val="24"/>
        </w:rPr>
        <w:t xml:space="preserve">4) </w:t>
      </w:r>
      <w:r w:rsidRPr="003726D1">
        <w:rPr>
          <w:rFonts w:ascii="Times New Roman" w:eastAsia="Times New Roman" w:hAnsi="Times New Roman" w:cs="Times New Roman"/>
          <w:kern w:val="1"/>
          <w:sz w:val="24"/>
          <w:szCs w:val="24"/>
        </w:rPr>
        <w:t>кромка проезжей части</w:t>
      </w:r>
    </w:p>
    <w:p w14:paraId="6C17E8E2" w14:textId="77777777" w:rsidR="00F94FE8" w:rsidRPr="003726D1" w:rsidRDefault="00F94FE8" w:rsidP="00F94FE8">
      <w:pPr>
        <w:spacing w:after="0" w:line="240" w:lineRule="auto"/>
        <w:rPr>
          <w:rFonts w:ascii="Times New Roman" w:eastAsia="Times New Roman" w:hAnsi="Times New Roman" w:cs="Times New Roman"/>
          <w:sz w:val="28"/>
          <w:szCs w:val="28"/>
        </w:rPr>
      </w:pPr>
    </w:p>
    <w:p w14:paraId="6C4E2879" w14:textId="77777777" w:rsidR="00F94FE8" w:rsidRPr="003726D1" w:rsidRDefault="00F94FE8" w:rsidP="00F94FE8">
      <w:pPr>
        <w:tabs>
          <w:tab w:val="left" w:pos="3099"/>
        </w:tabs>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8"/>
          <w:szCs w:val="28"/>
        </w:rPr>
        <w:t>6</w:t>
      </w:r>
      <w:r w:rsidRPr="003726D1">
        <w:rPr>
          <w:rFonts w:ascii="Times New Roman" w:eastAsia="Times New Roman" w:hAnsi="Times New Roman" w:cs="Times New Roman"/>
          <w:b/>
          <w:sz w:val="28"/>
          <w:szCs w:val="28"/>
        </w:rPr>
        <w:t>4.</w:t>
      </w:r>
      <w:r w:rsidRPr="003726D1">
        <w:rPr>
          <w:rFonts w:ascii="Times New Roman" w:eastAsia="Times New Roman" w:hAnsi="Times New Roman" w:cs="Times New Roman"/>
          <w:b/>
          <w:sz w:val="24"/>
          <w:szCs w:val="24"/>
        </w:rPr>
        <w:t xml:space="preserve">  Места пересечения проектной линии с линией поверхности земли называют </w:t>
      </w:r>
    </w:p>
    <w:p w14:paraId="0D73AC43"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точками с положительными отметками</w:t>
      </w:r>
    </w:p>
    <w:p w14:paraId="29A43506"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точками с отметками</w:t>
      </w:r>
    </w:p>
    <w:p w14:paraId="1B92E0E1"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точками с отрицательными отметками</w:t>
      </w:r>
    </w:p>
    <w:p w14:paraId="6CC9C5F7"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точками с нулевыми отметками</w:t>
      </w:r>
    </w:p>
    <w:p w14:paraId="13BC97B5" w14:textId="77777777" w:rsidR="00F94FE8" w:rsidRPr="003726D1" w:rsidRDefault="00F94FE8" w:rsidP="00F94FE8">
      <w:pPr>
        <w:spacing w:after="0" w:line="240" w:lineRule="auto"/>
        <w:rPr>
          <w:rFonts w:ascii="Times New Roman" w:eastAsia="Times New Roman" w:hAnsi="Times New Roman" w:cs="Times New Roman"/>
          <w:sz w:val="28"/>
          <w:szCs w:val="28"/>
        </w:rPr>
      </w:pPr>
    </w:p>
    <w:p w14:paraId="4514C1B6" w14:textId="77777777" w:rsidR="00F94FE8" w:rsidRPr="003726D1" w:rsidRDefault="00F94FE8" w:rsidP="00F94FE8">
      <w:pPr>
        <w:tabs>
          <w:tab w:val="left" w:pos="3099"/>
        </w:tabs>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8"/>
          <w:szCs w:val="28"/>
        </w:rPr>
        <w:t>6</w:t>
      </w:r>
      <w:r w:rsidRPr="003726D1">
        <w:rPr>
          <w:rFonts w:ascii="Times New Roman" w:eastAsia="Times New Roman" w:hAnsi="Times New Roman" w:cs="Times New Roman"/>
          <w:b/>
          <w:sz w:val="28"/>
          <w:szCs w:val="28"/>
        </w:rPr>
        <w:t>5.</w:t>
      </w:r>
      <w:r w:rsidRPr="003726D1">
        <w:rPr>
          <w:rFonts w:ascii="Times New Roman" w:eastAsia="Times New Roman" w:hAnsi="Times New Roman" w:cs="Times New Roman"/>
          <w:b/>
          <w:sz w:val="24"/>
          <w:szCs w:val="24"/>
        </w:rPr>
        <w:t xml:space="preserve"> Как называется комплекс геодезических работ по выбору, проложению, ориентированию и закреплению на местности осевой линии (трассы) линейного сооружения?</w:t>
      </w:r>
    </w:p>
    <w:p w14:paraId="48583D7B"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нивелирование</w:t>
      </w:r>
    </w:p>
    <w:p w14:paraId="7C3B73C4"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2) пикетирование </w:t>
      </w:r>
    </w:p>
    <w:p w14:paraId="0FD52F7A"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трассирование</w:t>
      </w:r>
    </w:p>
    <w:p w14:paraId="008B05CF"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проектирование</w:t>
      </w:r>
    </w:p>
    <w:p w14:paraId="706A894C" w14:textId="77777777" w:rsidR="00F94FE8" w:rsidRPr="003726D1" w:rsidRDefault="00F94FE8" w:rsidP="00F94FE8">
      <w:pPr>
        <w:tabs>
          <w:tab w:val="left" w:pos="3099"/>
        </w:tabs>
        <w:spacing w:after="0" w:line="240" w:lineRule="auto"/>
        <w:rPr>
          <w:rFonts w:ascii="Times New Roman" w:eastAsia="Times New Roman" w:hAnsi="Times New Roman" w:cs="Times New Roman"/>
          <w:b/>
          <w:sz w:val="28"/>
          <w:szCs w:val="28"/>
        </w:rPr>
      </w:pPr>
    </w:p>
    <w:p w14:paraId="4222242B" w14:textId="77777777" w:rsidR="00F94FE8" w:rsidRPr="003726D1" w:rsidRDefault="00F94FE8" w:rsidP="00F94FE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6</w:t>
      </w:r>
      <w:r w:rsidRPr="003726D1">
        <w:rPr>
          <w:rFonts w:ascii="Times New Roman" w:eastAsia="Times New Roman" w:hAnsi="Times New Roman" w:cs="Times New Roman"/>
          <w:b/>
          <w:sz w:val="24"/>
          <w:szCs w:val="24"/>
        </w:rPr>
        <w:t>6. Разница высот двух точек — это:</w:t>
      </w:r>
    </w:p>
    <w:p w14:paraId="32D258DE"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превышение</w:t>
      </w:r>
    </w:p>
    <w:p w14:paraId="4AA80EEB"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приросты аппликату</w:t>
      </w:r>
    </w:p>
    <w:p w14:paraId="2C513825"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приросты абсцисс</w:t>
      </w:r>
    </w:p>
    <w:p w14:paraId="42E3B710"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приросты ординат</w:t>
      </w:r>
    </w:p>
    <w:p w14:paraId="34F2AF90" w14:textId="77777777" w:rsidR="00F94FE8" w:rsidRPr="003726D1" w:rsidRDefault="00F94FE8" w:rsidP="00F94FE8">
      <w:pPr>
        <w:spacing w:after="0" w:line="240" w:lineRule="auto"/>
        <w:rPr>
          <w:rFonts w:ascii="Times New Roman" w:eastAsia="Times New Roman" w:hAnsi="Times New Roman" w:cs="Times New Roman"/>
          <w:sz w:val="28"/>
          <w:szCs w:val="28"/>
        </w:rPr>
      </w:pPr>
    </w:p>
    <w:p w14:paraId="5D45FD7B" w14:textId="77777777" w:rsidR="00F94FE8" w:rsidRPr="003726D1" w:rsidRDefault="00F94FE8" w:rsidP="00F94FE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6</w:t>
      </w:r>
      <w:r w:rsidRPr="003726D1">
        <w:rPr>
          <w:rFonts w:ascii="Times New Roman" w:eastAsia="Times New Roman" w:hAnsi="Times New Roman" w:cs="Times New Roman"/>
          <w:b/>
          <w:sz w:val="24"/>
          <w:szCs w:val="24"/>
        </w:rPr>
        <w:t>7. Под нивелированием понимают полевые работы, в результате которых определяют:</w:t>
      </w:r>
    </w:p>
    <w:p w14:paraId="611A2D2D"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1) геодезические координаты точек </w:t>
      </w:r>
    </w:p>
    <w:p w14:paraId="4443FADA"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2) прямоугольные координаты точек </w:t>
      </w:r>
    </w:p>
    <w:p w14:paraId="7EFB5F6C"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3) полярные координаты точек </w:t>
      </w:r>
    </w:p>
    <w:p w14:paraId="0C88B776"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4) превышение между отдельными точками </w:t>
      </w:r>
    </w:p>
    <w:p w14:paraId="73F2DBD7" w14:textId="77777777" w:rsidR="00F94FE8" w:rsidRPr="003726D1" w:rsidRDefault="00F94FE8" w:rsidP="00F94FE8">
      <w:pPr>
        <w:tabs>
          <w:tab w:val="left" w:pos="3099"/>
        </w:tabs>
        <w:spacing w:after="0" w:line="240" w:lineRule="auto"/>
        <w:rPr>
          <w:rFonts w:ascii="Times New Roman" w:eastAsia="Times New Roman" w:hAnsi="Times New Roman" w:cs="Times New Roman"/>
          <w:sz w:val="28"/>
          <w:szCs w:val="28"/>
        </w:rPr>
      </w:pPr>
    </w:p>
    <w:p w14:paraId="46E8CD3A" w14:textId="77777777" w:rsidR="00F94FE8" w:rsidRPr="003726D1" w:rsidRDefault="00F94FE8" w:rsidP="00F94FE8">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8"/>
          <w:szCs w:val="28"/>
        </w:rPr>
        <w:t>6</w:t>
      </w:r>
      <w:r w:rsidRPr="003726D1">
        <w:rPr>
          <w:rFonts w:ascii="Times New Roman" w:eastAsia="Times New Roman" w:hAnsi="Times New Roman" w:cs="Times New Roman"/>
          <w:b/>
          <w:sz w:val="28"/>
          <w:szCs w:val="28"/>
        </w:rPr>
        <w:t>8.</w:t>
      </w:r>
      <w:r w:rsidRPr="003726D1">
        <w:rPr>
          <w:rFonts w:ascii="Times New Roman" w:eastAsia="Times New Roman" w:hAnsi="Times New Roman" w:cs="Times New Roman"/>
          <w:b/>
          <w:sz w:val="24"/>
          <w:szCs w:val="24"/>
        </w:rPr>
        <w:t xml:space="preserve">  На какие две группы делятся инженерные изыскания? </w:t>
      </w:r>
    </w:p>
    <w:p w14:paraId="6C16094D"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геодезические и геологические</w:t>
      </w:r>
    </w:p>
    <w:p w14:paraId="246FCA02"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гидрологические и климатические</w:t>
      </w:r>
    </w:p>
    <w:p w14:paraId="6FA56C17"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экономические и технические</w:t>
      </w:r>
    </w:p>
    <w:p w14:paraId="3830A57E" w14:textId="77777777" w:rsidR="00F94FE8" w:rsidRPr="003726D1" w:rsidRDefault="00F94FE8" w:rsidP="00F94FE8">
      <w:pPr>
        <w:spacing w:after="0" w:line="240" w:lineRule="auto"/>
        <w:rPr>
          <w:rFonts w:ascii="Times New Roman" w:eastAsia="Times New Roman" w:hAnsi="Times New Roman" w:cs="Times New Roman"/>
          <w:sz w:val="28"/>
          <w:szCs w:val="28"/>
        </w:rPr>
      </w:pPr>
    </w:p>
    <w:p w14:paraId="3D49A56B" w14:textId="77777777" w:rsidR="00F94FE8" w:rsidRPr="003726D1" w:rsidRDefault="00F94FE8" w:rsidP="00F94FE8">
      <w:pPr>
        <w:tabs>
          <w:tab w:val="left" w:pos="3099"/>
        </w:tabs>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8"/>
          <w:szCs w:val="28"/>
        </w:rPr>
        <w:t>6</w:t>
      </w:r>
      <w:r w:rsidRPr="003726D1">
        <w:rPr>
          <w:rFonts w:ascii="Times New Roman" w:eastAsia="Times New Roman" w:hAnsi="Times New Roman" w:cs="Times New Roman"/>
          <w:b/>
          <w:sz w:val="28"/>
          <w:szCs w:val="28"/>
        </w:rPr>
        <w:t>9.</w:t>
      </w:r>
      <w:r w:rsidRPr="003726D1">
        <w:rPr>
          <w:rFonts w:ascii="Times New Roman" w:eastAsia="Times New Roman" w:hAnsi="Times New Roman" w:cs="Times New Roman"/>
          <w:b/>
          <w:sz w:val="24"/>
          <w:szCs w:val="24"/>
        </w:rPr>
        <w:t xml:space="preserve"> Как называются графическое изображение проекции трассы на горизонтальную плоскость, выполненное в уменьшенном масштабе? </w:t>
      </w:r>
    </w:p>
    <w:p w14:paraId="4D5BE11F"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поперечным профилем трассы</w:t>
      </w:r>
    </w:p>
    <w:p w14:paraId="58D847A3"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планом трассы</w:t>
      </w:r>
    </w:p>
    <w:p w14:paraId="7C412F33"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продольным профилем трассы</w:t>
      </w:r>
    </w:p>
    <w:p w14:paraId="6BBCA273" w14:textId="77777777" w:rsidR="00F94FE8" w:rsidRPr="003726D1" w:rsidRDefault="00F94FE8" w:rsidP="00F94FE8">
      <w:pPr>
        <w:tabs>
          <w:tab w:val="left" w:pos="3099"/>
        </w:tabs>
        <w:spacing w:after="0" w:line="240" w:lineRule="auto"/>
        <w:rPr>
          <w:rFonts w:ascii="Times New Roman" w:eastAsia="Times New Roman" w:hAnsi="Times New Roman" w:cs="Times New Roman"/>
          <w:sz w:val="28"/>
          <w:szCs w:val="28"/>
        </w:rPr>
      </w:pPr>
    </w:p>
    <w:p w14:paraId="3EB0F769" w14:textId="77777777" w:rsidR="00F94FE8" w:rsidRPr="003726D1" w:rsidRDefault="00F94FE8" w:rsidP="00F94FE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8"/>
          <w:szCs w:val="28"/>
        </w:rPr>
        <w:t>7</w:t>
      </w:r>
      <w:r w:rsidRPr="003726D1">
        <w:rPr>
          <w:rFonts w:ascii="Times New Roman" w:eastAsia="Times New Roman" w:hAnsi="Times New Roman" w:cs="Times New Roman"/>
          <w:b/>
          <w:sz w:val="28"/>
          <w:szCs w:val="28"/>
        </w:rPr>
        <w:t>0.</w:t>
      </w:r>
      <w:r w:rsidRPr="003726D1">
        <w:rPr>
          <w:rFonts w:ascii="Times New Roman" w:eastAsia="Times New Roman" w:hAnsi="Times New Roman" w:cs="Times New Roman"/>
          <w:b/>
          <w:sz w:val="24"/>
          <w:szCs w:val="24"/>
        </w:rPr>
        <w:t xml:space="preserve"> Совокупность указанных на плане контуров и объектов местности — это:</w:t>
      </w:r>
    </w:p>
    <w:p w14:paraId="261044B2"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1) рельеф </w:t>
      </w:r>
    </w:p>
    <w:p w14:paraId="59283A6D"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2) ситуация </w:t>
      </w:r>
    </w:p>
    <w:p w14:paraId="775658A9"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3) профиль </w:t>
      </w:r>
    </w:p>
    <w:p w14:paraId="46944F45"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4) абрис </w:t>
      </w:r>
    </w:p>
    <w:p w14:paraId="42B1D7EB" w14:textId="77777777" w:rsidR="00F94FE8" w:rsidRPr="003726D1" w:rsidRDefault="00F94FE8" w:rsidP="00F94FE8">
      <w:pPr>
        <w:spacing w:after="0" w:line="240" w:lineRule="auto"/>
        <w:rPr>
          <w:rFonts w:ascii="Times New Roman" w:eastAsia="Times New Roman" w:hAnsi="Times New Roman" w:cs="Times New Roman"/>
          <w:sz w:val="28"/>
          <w:szCs w:val="28"/>
        </w:rPr>
      </w:pPr>
    </w:p>
    <w:p w14:paraId="3BB521A5" w14:textId="77777777" w:rsidR="00F94FE8" w:rsidRPr="003726D1" w:rsidRDefault="00F94FE8" w:rsidP="00F94FE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8"/>
          <w:szCs w:val="28"/>
        </w:rPr>
        <w:t>7</w:t>
      </w:r>
      <w:r w:rsidRPr="003726D1">
        <w:rPr>
          <w:rFonts w:ascii="Times New Roman" w:eastAsia="Times New Roman" w:hAnsi="Times New Roman" w:cs="Times New Roman"/>
          <w:b/>
          <w:sz w:val="28"/>
          <w:szCs w:val="28"/>
        </w:rPr>
        <w:t>1.</w:t>
      </w:r>
      <w:r w:rsidRPr="003726D1">
        <w:rPr>
          <w:rFonts w:ascii="Times New Roman" w:eastAsia="Times New Roman" w:hAnsi="Times New Roman" w:cs="Times New Roman"/>
          <w:b/>
          <w:sz w:val="24"/>
          <w:szCs w:val="24"/>
        </w:rPr>
        <w:t xml:space="preserve">  Как называется угол, расположенный от северного конца меридиана до заданного  направления?</w:t>
      </w:r>
    </w:p>
    <w:p w14:paraId="2ED89786"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w:t>
      </w:r>
      <w:r w:rsidRPr="003726D1">
        <w:rPr>
          <w:rFonts w:ascii="Times New Roman" w:eastAsia="Times New Roman" w:hAnsi="Times New Roman" w:cs="Times New Roman"/>
          <w:b/>
          <w:sz w:val="24"/>
          <w:szCs w:val="24"/>
        </w:rPr>
        <w:t xml:space="preserve">) </w:t>
      </w:r>
      <w:r w:rsidRPr="003726D1">
        <w:rPr>
          <w:rFonts w:ascii="Times New Roman" w:eastAsia="Times New Roman" w:hAnsi="Times New Roman" w:cs="Times New Roman"/>
          <w:sz w:val="24"/>
          <w:szCs w:val="24"/>
        </w:rPr>
        <w:t>азимут</w:t>
      </w:r>
    </w:p>
    <w:p w14:paraId="4639CEB0"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угол переходной кривой</w:t>
      </w:r>
    </w:p>
    <w:p w14:paraId="32BB1C11"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угол поворота</w:t>
      </w:r>
    </w:p>
    <w:p w14:paraId="4F3081C1"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румб</w:t>
      </w:r>
    </w:p>
    <w:p w14:paraId="12EEB131" w14:textId="77777777" w:rsidR="00F94FE8" w:rsidRPr="003726D1" w:rsidRDefault="00F94FE8" w:rsidP="00F94FE8">
      <w:pPr>
        <w:spacing w:after="0" w:line="240" w:lineRule="auto"/>
        <w:rPr>
          <w:rFonts w:ascii="Times New Roman" w:eastAsia="Times New Roman" w:hAnsi="Times New Roman" w:cs="Times New Roman"/>
          <w:sz w:val="28"/>
          <w:szCs w:val="28"/>
        </w:rPr>
      </w:pPr>
    </w:p>
    <w:p w14:paraId="6A1063BD" w14:textId="77777777" w:rsidR="00F94FE8" w:rsidRPr="003726D1" w:rsidRDefault="00F94FE8" w:rsidP="00F94FE8">
      <w:pPr>
        <w:tabs>
          <w:tab w:val="left" w:pos="3099"/>
        </w:tabs>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8"/>
          <w:szCs w:val="28"/>
        </w:rPr>
        <w:t>7</w:t>
      </w:r>
      <w:r w:rsidRPr="003726D1">
        <w:rPr>
          <w:rFonts w:ascii="Times New Roman" w:eastAsia="Times New Roman" w:hAnsi="Times New Roman" w:cs="Times New Roman"/>
          <w:b/>
          <w:sz w:val="28"/>
          <w:szCs w:val="28"/>
        </w:rPr>
        <w:t>2.</w:t>
      </w:r>
      <w:r w:rsidRPr="003726D1">
        <w:rPr>
          <w:rFonts w:ascii="Times New Roman" w:eastAsia="Times New Roman" w:hAnsi="Times New Roman" w:cs="Times New Roman"/>
          <w:b/>
          <w:sz w:val="24"/>
          <w:szCs w:val="24"/>
        </w:rPr>
        <w:t>Как называется искусственно созданная конструкция, укладываемая на поверхность земляного полотна из материалов, хорошо сопротивляющихся воздействию движения и природных факторов?</w:t>
      </w:r>
    </w:p>
    <w:p w14:paraId="11CF39AE"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1)Дорожное полотно</w:t>
      </w:r>
    </w:p>
    <w:p w14:paraId="55E490E4"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дорожная насыпь</w:t>
      </w:r>
    </w:p>
    <w:p w14:paraId="3C975C03"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дорожная одежда</w:t>
      </w:r>
    </w:p>
    <w:p w14:paraId="15B1A91F"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земляное полотно</w:t>
      </w:r>
    </w:p>
    <w:p w14:paraId="5BB1CF6B" w14:textId="77777777" w:rsidR="00F94FE8" w:rsidRPr="003726D1" w:rsidRDefault="00F94FE8" w:rsidP="00F94FE8">
      <w:pPr>
        <w:spacing w:after="0" w:line="240" w:lineRule="auto"/>
        <w:rPr>
          <w:rFonts w:ascii="Times New Roman" w:eastAsia="Times New Roman" w:hAnsi="Times New Roman" w:cs="Times New Roman"/>
          <w:sz w:val="28"/>
          <w:szCs w:val="28"/>
        </w:rPr>
      </w:pPr>
    </w:p>
    <w:p w14:paraId="4F6F2ECF" w14:textId="77777777" w:rsidR="00F94FE8" w:rsidRPr="003726D1" w:rsidRDefault="00F94FE8" w:rsidP="00F94FE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8"/>
          <w:szCs w:val="28"/>
        </w:rPr>
        <w:t>7</w:t>
      </w:r>
      <w:r w:rsidRPr="003726D1">
        <w:rPr>
          <w:rFonts w:ascii="Times New Roman" w:eastAsia="Times New Roman" w:hAnsi="Times New Roman" w:cs="Times New Roman"/>
          <w:b/>
          <w:sz w:val="28"/>
          <w:szCs w:val="28"/>
        </w:rPr>
        <w:t>3.</w:t>
      </w:r>
      <w:r w:rsidRPr="003726D1">
        <w:rPr>
          <w:rFonts w:ascii="Times New Roman" w:eastAsia="Times New Roman" w:hAnsi="Times New Roman" w:cs="Times New Roman"/>
          <w:b/>
          <w:sz w:val="24"/>
          <w:szCs w:val="24"/>
        </w:rPr>
        <w:t xml:space="preserve">  Как называются боковые наклонные поверхности земляного полотна?</w:t>
      </w:r>
    </w:p>
    <w:p w14:paraId="7763AD76"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откос</w:t>
      </w:r>
    </w:p>
    <w:p w14:paraId="46028825"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кромка проезжей части</w:t>
      </w:r>
    </w:p>
    <w:p w14:paraId="6A2DCC14"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кювет</w:t>
      </w:r>
    </w:p>
    <w:p w14:paraId="79FB16E5"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резерв</w:t>
      </w:r>
    </w:p>
    <w:p w14:paraId="30AA4428" w14:textId="77777777" w:rsidR="00F94FE8" w:rsidRPr="003726D1" w:rsidRDefault="00F94FE8" w:rsidP="00F94FE8">
      <w:pPr>
        <w:spacing w:after="0" w:line="240" w:lineRule="auto"/>
        <w:rPr>
          <w:rFonts w:ascii="Times New Roman" w:eastAsia="Times New Roman" w:hAnsi="Times New Roman" w:cs="Times New Roman"/>
          <w:sz w:val="28"/>
          <w:szCs w:val="28"/>
        </w:rPr>
      </w:pPr>
    </w:p>
    <w:p w14:paraId="0F057AD7" w14:textId="77777777" w:rsidR="00F94FE8" w:rsidRPr="003726D1" w:rsidRDefault="00F94FE8" w:rsidP="00F94FE8">
      <w:pPr>
        <w:tabs>
          <w:tab w:val="left" w:pos="3099"/>
        </w:tabs>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8"/>
          <w:szCs w:val="28"/>
        </w:rPr>
        <w:t>7</w:t>
      </w:r>
      <w:r w:rsidRPr="003726D1">
        <w:rPr>
          <w:rFonts w:ascii="Times New Roman" w:eastAsia="Times New Roman" w:hAnsi="Times New Roman" w:cs="Times New Roman"/>
          <w:b/>
          <w:sz w:val="28"/>
          <w:szCs w:val="28"/>
        </w:rPr>
        <w:t>4.</w:t>
      </w:r>
      <w:r w:rsidRPr="003726D1">
        <w:rPr>
          <w:rFonts w:ascii="Times New Roman" w:eastAsia="Times New Roman" w:hAnsi="Times New Roman" w:cs="Times New Roman"/>
          <w:b/>
          <w:sz w:val="24"/>
          <w:szCs w:val="24"/>
        </w:rPr>
        <w:t xml:space="preserve"> Из каких основных элементов состоит автомобильная дорога:</w:t>
      </w:r>
    </w:p>
    <w:p w14:paraId="60464872"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обочины, дорожного полотна, дорожной насыпи</w:t>
      </w:r>
    </w:p>
    <w:p w14:paraId="03561C0D"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проезжей части, искусственных сооружений и обстановки дороги.</w:t>
      </w:r>
    </w:p>
    <w:p w14:paraId="197EE203"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дорожной основы и грунта</w:t>
      </w:r>
    </w:p>
    <w:p w14:paraId="33B144EA" w14:textId="77777777" w:rsidR="00F94FE8" w:rsidRPr="003726D1" w:rsidRDefault="00F94FE8" w:rsidP="00F94FE8">
      <w:pPr>
        <w:tabs>
          <w:tab w:val="left" w:pos="3099"/>
        </w:tabs>
        <w:spacing w:after="0" w:line="240" w:lineRule="auto"/>
        <w:rPr>
          <w:rFonts w:ascii="Times New Roman" w:eastAsia="Times New Roman" w:hAnsi="Times New Roman" w:cs="Times New Roman"/>
          <w:b/>
          <w:sz w:val="24"/>
          <w:szCs w:val="24"/>
        </w:rPr>
      </w:pPr>
      <w:r w:rsidRPr="003726D1">
        <w:rPr>
          <w:rFonts w:ascii="Times New Roman" w:eastAsia="Times New Roman" w:hAnsi="Times New Roman" w:cs="Times New Roman"/>
          <w:sz w:val="24"/>
          <w:szCs w:val="24"/>
        </w:rPr>
        <w:t>4)</w:t>
      </w:r>
      <w:r w:rsidRPr="003726D1">
        <w:rPr>
          <w:rFonts w:ascii="Times New Roman" w:eastAsia="Times New Roman" w:hAnsi="Times New Roman" w:cs="Times New Roman"/>
          <w:i/>
          <w:sz w:val="24"/>
          <w:szCs w:val="24"/>
        </w:rPr>
        <w:t xml:space="preserve"> </w:t>
      </w:r>
      <w:r w:rsidRPr="003726D1">
        <w:rPr>
          <w:rFonts w:ascii="Times New Roman" w:eastAsia="Times New Roman" w:hAnsi="Times New Roman" w:cs="Times New Roman"/>
          <w:sz w:val="24"/>
          <w:szCs w:val="24"/>
        </w:rPr>
        <w:t>земляного полотна, дорожной одежды, искусственных сооружений и обстановки дороги.</w:t>
      </w:r>
    </w:p>
    <w:p w14:paraId="32AD84D9" w14:textId="77777777" w:rsidR="00F94FE8" w:rsidRPr="003726D1" w:rsidRDefault="00F94FE8" w:rsidP="00F94FE8">
      <w:pPr>
        <w:spacing w:after="0" w:line="240" w:lineRule="auto"/>
        <w:rPr>
          <w:rFonts w:ascii="Times New Roman" w:eastAsia="Times New Roman" w:hAnsi="Times New Roman" w:cs="Times New Roman"/>
          <w:sz w:val="28"/>
          <w:szCs w:val="28"/>
        </w:rPr>
      </w:pPr>
    </w:p>
    <w:p w14:paraId="45CE4961" w14:textId="77777777" w:rsidR="00F94FE8" w:rsidRPr="003726D1" w:rsidRDefault="00F94FE8" w:rsidP="00F94FE8">
      <w:pPr>
        <w:tabs>
          <w:tab w:val="left" w:pos="3099"/>
        </w:tabs>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8"/>
          <w:szCs w:val="28"/>
        </w:rPr>
        <w:t>7</w:t>
      </w:r>
      <w:r w:rsidRPr="003726D1">
        <w:rPr>
          <w:rFonts w:ascii="Times New Roman" w:eastAsia="Times New Roman" w:hAnsi="Times New Roman" w:cs="Times New Roman"/>
          <w:b/>
          <w:sz w:val="28"/>
          <w:szCs w:val="28"/>
        </w:rPr>
        <w:t>5.</w:t>
      </w:r>
      <w:r w:rsidRPr="003726D1">
        <w:rPr>
          <w:rFonts w:ascii="Times New Roman" w:eastAsia="Times New Roman" w:hAnsi="Times New Roman" w:cs="Times New Roman"/>
          <w:b/>
          <w:sz w:val="24"/>
          <w:szCs w:val="24"/>
        </w:rPr>
        <w:t xml:space="preserve"> Как называются сложные закругления, которые устраивают при проложении автомобильной дороги в горной местности для преодоления крутых подъемов и спусков :</w:t>
      </w:r>
    </w:p>
    <w:p w14:paraId="15E1F232"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переходы</w:t>
      </w:r>
    </w:p>
    <w:p w14:paraId="1815277B"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скаты</w:t>
      </w:r>
    </w:p>
    <w:p w14:paraId="7E985FD0"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3) подъемы </w:t>
      </w:r>
    </w:p>
    <w:p w14:paraId="36A0AF5D" w14:textId="77777777" w:rsidR="00F94FE8" w:rsidRPr="003726D1" w:rsidRDefault="00F94FE8" w:rsidP="00F94FE8">
      <w:pPr>
        <w:tabs>
          <w:tab w:val="left" w:pos="1866"/>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серпантины</w:t>
      </w:r>
      <w:r w:rsidRPr="003726D1">
        <w:rPr>
          <w:rFonts w:ascii="Times New Roman" w:eastAsia="Times New Roman" w:hAnsi="Times New Roman" w:cs="Times New Roman"/>
          <w:sz w:val="24"/>
          <w:szCs w:val="24"/>
        </w:rPr>
        <w:tab/>
      </w:r>
    </w:p>
    <w:p w14:paraId="4D7465EA" w14:textId="77777777" w:rsidR="00F94FE8" w:rsidRPr="003726D1" w:rsidRDefault="00F94FE8" w:rsidP="00F94FE8">
      <w:pPr>
        <w:tabs>
          <w:tab w:val="left" w:pos="3099"/>
        </w:tabs>
        <w:spacing w:after="0" w:line="240" w:lineRule="auto"/>
        <w:rPr>
          <w:rFonts w:ascii="Times New Roman" w:eastAsia="Times New Roman" w:hAnsi="Times New Roman" w:cs="Times New Roman"/>
          <w:sz w:val="28"/>
          <w:szCs w:val="28"/>
        </w:rPr>
      </w:pPr>
    </w:p>
    <w:p w14:paraId="0576A7C4" w14:textId="77777777" w:rsidR="00F94FE8" w:rsidRPr="003726D1" w:rsidRDefault="00F94FE8" w:rsidP="00F94FE8">
      <w:pPr>
        <w:spacing w:after="0" w:line="240" w:lineRule="auto"/>
        <w:rPr>
          <w:rFonts w:ascii="Times New Roman" w:eastAsia="Times New Roman" w:hAnsi="Times New Roman" w:cs="Times New Roman"/>
          <w:b/>
          <w:sz w:val="24"/>
          <w:szCs w:val="24"/>
        </w:rPr>
      </w:pPr>
      <w:bookmarkStart w:id="30" w:name="_Hlk93329071"/>
      <w:r>
        <w:rPr>
          <w:rFonts w:ascii="Times New Roman" w:eastAsia="Times New Roman" w:hAnsi="Times New Roman" w:cs="Times New Roman"/>
          <w:b/>
          <w:sz w:val="28"/>
          <w:szCs w:val="28"/>
        </w:rPr>
        <w:t>7</w:t>
      </w:r>
      <w:r w:rsidRPr="003726D1">
        <w:rPr>
          <w:rFonts w:ascii="Times New Roman" w:eastAsia="Times New Roman" w:hAnsi="Times New Roman" w:cs="Times New Roman"/>
          <w:b/>
          <w:sz w:val="28"/>
          <w:szCs w:val="28"/>
        </w:rPr>
        <w:t>6.</w:t>
      </w:r>
      <w:r w:rsidRPr="003726D1">
        <w:rPr>
          <w:rFonts w:ascii="Times New Roman" w:eastAsia="Times New Roman" w:hAnsi="Times New Roman" w:cs="Times New Roman"/>
          <w:b/>
          <w:sz w:val="24"/>
          <w:szCs w:val="24"/>
        </w:rPr>
        <w:t xml:space="preserve"> Неровности земной поверхности естественного происхождения — это:</w:t>
      </w:r>
    </w:p>
    <w:p w14:paraId="340EB0F1"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1) рельеф местности </w:t>
      </w:r>
    </w:p>
    <w:p w14:paraId="32A6E3DF"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2) ситуация местности </w:t>
      </w:r>
    </w:p>
    <w:p w14:paraId="47809F14"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3) профиль местности </w:t>
      </w:r>
    </w:p>
    <w:p w14:paraId="2C639D88"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4) абрис местности </w:t>
      </w:r>
    </w:p>
    <w:p w14:paraId="049F2707" w14:textId="77777777" w:rsidR="00F94FE8" w:rsidRPr="003726D1" w:rsidRDefault="00F94FE8" w:rsidP="00F94FE8">
      <w:pPr>
        <w:spacing w:after="0" w:line="240" w:lineRule="auto"/>
        <w:rPr>
          <w:rFonts w:ascii="Times New Roman" w:eastAsia="Times New Roman" w:hAnsi="Times New Roman" w:cs="Times New Roman"/>
          <w:sz w:val="28"/>
          <w:szCs w:val="28"/>
        </w:rPr>
      </w:pPr>
    </w:p>
    <w:p w14:paraId="68A8E8FE" w14:textId="77777777" w:rsidR="00F94FE8" w:rsidRPr="003726D1" w:rsidRDefault="00F94FE8" w:rsidP="00F94FE8">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8"/>
          <w:szCs w:val="28"/>
        </w:rPr>
        <w:t>7</w:t>
      </w:r>
      <w:r w:rsidRPr="003726D1">
        <w:rPr>
          <w:rFonts w:ascii="Times New Roman" w:eastAsia="Times New Roman" w:hAnsi="Times New Roman" w:cs="Times New Roman"/>
          <w:b/>
          <w:sz w:val="28"/>
          <w:szCs w:val="28"/>
        </w:rPr>
        <w:t>7.</w:t>
      </w:r>
      <w:r w:rsidRPr="003726D1">
        <w:rPr>
          <w:rFonts w:ascii="Times New Roman" w:eastAsia="Times New Roman" w:hAnsi="Times New Roman" w:cs="Times New Roman"/>
          <w:b/>
          <w:sz w:val="24"/>
          <w:szCs w:val="24"/>
        </w:rPr>
        <w:t>В случае кадастрового снятия на плане изображается:</w:t>
      </w:r>
    </w:p>
    <w:p w14:paraId="32FF53FB"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1) рельеф местности </w:t>
      </w:r>
    </w:p>
    <w:p w14:paraId="084599C1"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2) профиль местности </w:t>
      </w:r>
    </w:p>
    <w:p w14:paraId="71284538"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3) рельеф и ситуация местности </w:t>
      </w:r>
    </w:p>
    <w:p w14:paraId="30F479D1"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4) контуры объекта, ситуация и границы смежных участков </w:t>
      </w:r>
    </w:p>
    <w:p w14:paraId="2DF22629" w14:textId="77777777" w:rsidR="00F94FE8" w:rsidRPr="003726D1" w:rsidRDefault="00F94FE8" w:rsidP="00F94FE8">
      <w:pPr>
        <w:tabs>
          <w:tab w:val="left" w:pos="3099"/>
        </w:tabs>
        <w:spacing w:after="0" w:line="240" w:lineRule="auto"/>
        <w:rPr>
          <w:rFonts w:ascii="Times New Roman" w:eastAsia="Times New Roman" w:hAnsi="Times New Roman" w:cs="Times New Roman"/>
          <w:b/>
          <w:sz w:val="28"/>
          <w:szCs w:val="28"/>
        </w:rPr>
      </w:pPr>
    </w:p>
    <w:p w14:paraId="3DAEC790" w14:textId="77777777" w:rsidR="00F94FE8" w:rsidRPr="003726D1" w:rsidRDefault="00F94FE8" w:rsidP="00F94FE8">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8"/>
          <w:szCs w:val="28"/>
        </w:rPr>
        <w:t>7</w:t>
      </w:r>
      <w:r w:rsidRPr="003726D1">
        <w:rPr>
          <w:rFonts w:ascii="Times New Roman" w:eastAsia="Times New Roman" w:hAnsi="Times New Roman" w:cs="Times New Roman"/>
          <w:b/>
          <w:sz w:val="28"/>
          <w:szCs w:val="28"/>
        </w:rPr>
        <w:t>8.</w:t>
      </w:r>
      <w:r w:rsidRPr="003726D1">
        <w:rPr>
          <w:rFonts w:ascii="Times New Roman" w:eastAsia="Times New Roman" w:hAnsi="Times New Roman" w:cs="Times New Roman"/>
          <w:b/>
          <w:sz w:val="24"/>
          <w:szCs w:val="24"/>
        </w:rPr>
        <w:t>Основной картографической проекцией для топографо-геодезических работ принята:</w:t>
      </w:r>
    </w:p>
    <w:p w14:paraId="752AC2E4"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проекция Меркатора</w:t>
      </w:r>
    </w:p>
    <w:p w14:paraId="04838E08"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проекция координат Зольднера</w:t>
      </w:r>
    </w:p>
    <w:p w14:paraId="45EC7D48"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проекция Гаусса-Крюгера</w:t>
      </w:r>
    </w:p>
    <w:p w14:paraId="1C8F0BB9"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проекция Сансона</w:t>
      </w:r>
    </w:p>
    <w:p w14:paraId="36C18682" w14:textId="77777777" w:rsidR="00F94FE8" w:rsidRPr="003726D1" w:rsidRDefault="00F94FE8" w:rsidP="00F94FE8">
      <w:pPr>
        <w:spacing w:after="0" w:line="240" w:lineRule="auto"/>
        <w:rPr>
          <w:rFonts w:ascii="Times New Roman" w:eastAsia="Times New Roman" w:hAnsi="Times New Roman" w:cs="Times New Roman"/>
          <w:sz w:val="28"/>
          <w:szCs w:val="28"/>
        </w:rPr>
      </w:pPr>
    </w:p>
    <w:p w14:paraId="3951FBF3" w14:textId="77777777" w:rsidR="00F94FE8" w:rsidRPr="003726D1" w:rsidRDefault="00F94FE8" w:rsidP="00F94FE8">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8"/>
          <w:szCs w:val="28"/>
        </w:rPr>
        <w:t>7</w:t>
      </w:r>
      <w:r w:rsidRPr="003726D1">
        <w:rPr>
          <w:rFonts w:ascii="Times New Roman" w:eastAsia="Times New Roman" w:hAnsi="Times New Roman" w:cs="Times New Roman"/>
          <w:b/>
          <w:sz w:val="28"/>
          <w:szCs w:val="28"/>
        </w:rPr>
        <w:t>9.</w:t>
      </w:r>
      <w:r w:rsidRPr="003726D1">
        <w:rPr>
          <w:rFonts w:ascii="Times New Roman" w:eastAsia="Times New Roman" w:hAnsi="Times New Roman" w:cs="Times New Roman"/>
          <w:b/>
          <w:sz w:val="24"/>
          <w:szCs w:val="24"/>
        </w:rPr>
        <w:t xml:space="preserve"> В системе координат, построенной на основе проекции Гаусса-Крюгера за ось абсцисс (х) принимается:</w:t>
      </w:r>
    </w:p>
    <w:p w14:paraId="193B6123"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1) осевой меридиан зоны </w:t>
      </w:r>
    </w:p>
    <w:p w14:paraId="160A369D"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2) меридиан данной точки </w:t>
      </w:r>
    </w:p>
    <w:p w14:paraId="20DDCFAC"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3) Гринвичский меридиан </w:t>
      </w:r>
    </w:p>
    <w:p w14:paraId="7874BA85"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4) экватор </w:t>
      </w:r>
    </w:p>
    <w:p w14:paraId="312473A2" w14:textId="77777777" w:rsidR="00F94FE8" w:rsidRPr="003726D1" w:rsidRDefault="00F94FE8" w:rsidP="00F94FE8">
      <w:pPr>
        <w:spacing w:after="0" w:line="240" w:lineRule="auto"/>
        <w:rPr>
          <w:rFonts w:ascii="Times New Roman" w:eastAsia="Times New Roman" w:hAnsi="Times New Roman" w:cs="Times New Roman"/>
          <w:sz w:val="28"/>
          <w:szCs w:val="28"/>
        </w:rPr>
      </w:pPr>
    </w:p>
    <w:p w14:paraId="5E74D64E"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8"/>
          <w:szCs w:val="28"/>
        </w:rPr>
        <w:t>8</w:t>
      </w:r>
      <w:r w:rsidRPr="003726D1">
        <w:rPr>
          <w:rFonts w:ascii="Times New Roman" w:eastAsia="Times New Roman" w:hAnsi="Times New Roman" w:cs="Times New Roman"/>
          <w:b/>
          <w:sz w:val="28"/>
          <w:szCs w:val="28"/>
        </w:rPr>
        <w:t>0.</w:t>
      </w:r>
      <w:r w:rsidRPr="003726D1">
        <w:rPr>
          <w:rFonts w:ascii="Times New Roman" w:eastAsia="Times New Roman" w:hAnsi="Times New Roman" w:cs="Times New Roman"/>
          <w:b/>
          <w:sz w:val="24"/>
          <w:szCs w:val="24"/>
        </w:rPr>
        <w:t xml:space="preserve"> Румбом называется </w:t>
      </w:r>
    </w:p>
    <w:p w14:paraId="434E60FA"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угол между направлением меридиана и направ</w:t>
      </w:r>
      <w:r w:rsidRPr="003726D1">
        <w:rPr>
          <w:rFonts w:ascii="Times New Roman" w:eastAsia="Times New Roman" w:hAnsi="Times New Roman" w:cs="Times New Roman"/>
          <w:sz w:val="24"/>
          <w:szCs w:val="24"/>
        </w:rPr>
        <w:softHyphen/>
        <w:t>лением западной линии</w:t>
      </w:r>
    </w:p>
    <w:p w14:paraId="30EB2D37"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угол между направлением меридиана и направ</w:t>
      </w:r>
      <w:r w:rsidRPr="003726D1">
        <w:rPr>
          <w:rFonts w:ascii="Times New Roman" w:eastAsia="Times New Roman" w:hAnsi="Times New Roman" w:cs="Times New Roman"/>
          <w:sz w:val="24"/>
          <w:szCs w:val="24"/>
        </w:rPr>
        <w:softHyphen/>
        <w:t>лением восточной линии</w:t>
      </w:r>
    </w:p>
    <w:p w14:paraId="49325B04"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острый угол между ближайшим (северным С или южным Ю) направлением меридиана и направ</w:t>
      </w:r>
      <w:r w:rsidRPr="003726D1">
        <w:rPr>
          <w:rFonts w:ascii="Times New Roman" w:eastAsia="Times New Roman" w:hAnsi="Times New Roman" w:cs="Times New Roman"/>
          <w:sz w:val="24"/>
          <w:szCs w:val="24"/>
        </w:rPr>
        <w:softHyphen/>
        <w:t>лением данной линии</w:t>
      </w:r>
    </w:p>
    <w:p w14:paraId="2BDA7F99" w14:textId="77777777" w:rsidR="00F94FE8" w:rsidRPr="003726D1" w:rsidRDefault="00F94FE8" w:rsidP="00F94FE8">
      <w:pPr>
        <w:spacing w:after="0" w:line="240" w:lineRule="auto"/>
        <w:rPr>
          <w:rFonts w:ascii="Times New Roman" w:eastAsia="Times New Roman" w:hAnsi="Times New Roman" w:cs="Times New Roman"/>
          <w:sz w:val="28"/>
          <w:szCs w:val="28"/>
        </w:rPr>
      </w:pPr>
    </w:p>
    <w:p w14:paraId="785DCD92" w14:textId="77777777" w:rsidR="00F94FE8" w:rsidRPr="003726D1" w:rsidRDefault="00F94FE8" w:rsidP="00F94FE8">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8"/>
          <w:szCs w:val="28"/>
        </w:rPr>
        <w:t>8</w:t>
      </w:r>
      <w:r w:rsidRPr="003726D1">
        <w:rPr>
          <w:rFonts w:ascii="Times New Roman" w:eastAsia="Times New Roman" w:hAnsi="Times New Roman" w:cs="Times New Roman"/>
          <w:b/>
          <w:sz w:val="28"/>
          <w:szCs w:val="28"/>
        </w:rPr>
        <w:t>1.</w:t>
      </w:r>
      <w:r w:rsidRPr="003726D1">
        <w:rPr>
          <w:rFonts w:ascii="Times New Roman" w:eastAsia="Times New Roman" w:hAnsi="Times New Roman" w:cs="Times New Roman"/>
          <w:b/>
          <w:sz w:val="24"/>
          <w:szCs w:val="24"/>
        </w:rPr>
        <w:t xml:space="preserve"> Прямоугольные геодезические координаты точки определяются:</w:t>
      </w:r>
    </w:p>
    <w:p w14:paraId="41A454B2"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абсциссой и ординатой</w:t>
      </w:r>
    </w:p>
    <w:p w14:paraId="585217D7"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широтой и долготой</w:t>
      </w:r>
    </w:p>
    <w:p w14:paraId="60697183"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меридианами и параллелями</w:t>
      </w:r>
    </w:p>
    <w:p w14:paraId="4834A9B2"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углами и длинами линий</w:t>
      </w:r>
    </w:p>
    <w:p w14:paraId="275EFC37" w14:textId="77777777" w:rsidR="00F94FE8" w:rsidRPr="003726D1" w:rsidRDefault="00F94FE8" w:rsidP="00F94FE8">
      <w:pPr>
        <w:tabs>
          <w:tab w:val="left" w:pos="3099"/>
        </w:tabs>
        <w:spacing w:after="0" w:line="240" w:lineRule="auto"/>
        <w:rPr>
          <w:rFonts w:ascii="Times New Roman" w:eastAsia="Times New Roman" w:hAnsi="Times New Roman" w:cs="Times New Roman"/>
          <w:b/>
          <w:sz w:val="28"/>
          <w:szCs w:val="28"/>
        </w:rPr>
      </w:pPr>
    </w:p>
    <w:p w14:paraId="01FE88B3" w14:textId="77777777" w:rsidR="00F94FE8" w:rsidRPr="003726D1" w:rsidRDefault="00F94FE8" w:rsidP="00F94FE8">
      <w:pPr>
        <w:spacing w:after="0" w:line="240" w:lineRule="auto"/>
        <w:rPr>
          <w:rFonts w:ascii="Times New Roman" w:eastAsia="Times New Roman" w:hAnsi="Times New Roman" w:cs="Times New Roman"/>
          <w:sz w:val="28"/>
          <w:szCs w:val="28"/>
        </w:rPr>
      </w:pPr>
    </w:p>
    <w:p w14:paraId="1CCEEFC8" w14:textId="77777777" w:rsidR="00F94FE8" w:rsidRPr="003726D1" w:rsidRDefault="00F94FE8" w:rsidP="00F94FE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8"/>
          <w:szCs w:val="28"/>
        </w:rPr>
        <w:t>8</w:t>
      </w:r>
      <w:r w:rsidRPr="003726D1">
        <w:rPr>
          <w:rFonts w:ascii="Times New Roman" w:eastAsia="Times New Roman" w:hAnsi="Times New Roman" w:cs="Times New Roman"/>
          <w:b/>
          <w:sz w:val="28"/>
          <w:szCs w:val="28"/>
        </w:rPr>
        <w:t>2.</w:t>
      </w:r>
      <w:r w:rsidRPr="003726D1">
        <w:rPr>
          <w:rFonts w:ascii="Times New Roman" w:eastAsia="Times New Roman" w:hAnsi="Times New Roman" w:cs="Times New Roman"/>
          <w:b/>
          <w:sz w:val="24"/>
          <w:szCs w:val="24"/>
        </w:rPr>
        <w:t xml:space="preserve"> За начало отсчета координат в проекции Гаусса-Крюгера принимается:</w:t>
      </w:r>
    </w:p>
    <w:p w14:paraId="49D17A57"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точка пересечения Гринвичского меридиана и линии экватора</w:t>
      </w:r>
    </w:p>
    <w:p w14:paraId="044F2C4F"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точка пересечения географического меридиана и линии экватора</w:t>
      </w:r>
    </w:p>
    <w:p w14:paraId="6C6377DC"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точка пересечения проекций осевого меридиана данной зоны и линии экватора</w:t>
      </w:r>
    </w:p>
    <w:p w14:paraId="3EFA36B9"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точка пересечения магнитного меридиана и линии экватора</w:t>
      </w:r>
    </w:p>
    <w:p w14:paraId="20121E2B" w14:textId="77777777" w:rsidR="00F94FE8" w:rsidRPr="003726D1" w:rsidRDefault="00F94FE8" w:rsidP="00F94FE8">
      <w:pPr>
        <w:spacing w:after="0" w:line="240" w:lineRule="auto"/>
        <w:rPr>
          <w:rFonts w:ascii="Times New Roman" w:eastAsia="Times New Roman" w:hAnsi="Times New Roman" w:cs="Times New Roman"/>
          <w:sz w:val="28"/>
          <w:szCs w:val="28"/>
        </w:rPr>
      </w:pPr>
    </w:p>
    <w:p w14:paraId="721C0B9E" w14:textId="77777777" w:rsidR="00F94FE8" w:rsidRPr="003726D1" w:rsidRDefault="00F94FE8" w:rsidP="00F94FE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8"/>
          <w:szCs w:val="28"/>
        </w:rPr>
        <w:t>8</w:t>
      </w:r>
      <w:r w:rsidRPr="003726D1">
        <w:rPr>
          <w:rFonts w:ascii="Times New Roman" w:eastAsia="Times New Roman" w:hAnsi="Times New Roman" w:cs="Times New Roman"/>
          <w:b/>
          <w:sz w:val="28"/>
          <w:szCs w:val="28"/>
        </w:rPr>
        <w:t>3.</w:t>
      </w:r>
      <w:r w:rsidRPr="003726D1">
        <w:rPr>
          <w:rFonts w:ascii="Times New Roman" w:eastAsia="Times New Roman" w:hAnsi="Times New Roman" w:cs="Times New Roman"/>
          <w:b/>
          <w:sz w:val="24"/>
          <w:szCs w:val="24"/>
        </w:rPr>
        <w:t xml:space="preserve"> Техническое нивелирование выполняют?</w:t>
      </w:r>
    </w:p>
    <w:p w14:paraId="38F6AED9"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рулеткой</w:t>
      </w:r>
    </w:p>
    <w:p w14:paraId="6A9E9DCF"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рейкой с уровнем</w:t>
      </w:r>
    </w:p>
    <w:p w14:paraId="62190C60"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отвесом</w:t>
      </w:r>
    </w:p>
    <w:p w14:paraId="75FCBA94"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нивелиром типа Н3 -1</w:t>
      </w:r>
    </w:p>
    <w:p w14:paraId="7B8EBBB2" w14:textId="77777777" w:rsidR="00F94FE8" w:rsidRPr="003726D1" w:rsidRDefault="00F94FE8" w:rsidP="00F94FE8">
      <w:pPr>
        <w:spacing w:after="0" w:line="240" w:lineRule="auto"/>
        <w:rPr>
          <w:rFonts w:ascii="Times New Roman" w:eastAsia="Times New Roman" w:hAnsi="Times New Roman" w:cs="Times New Roman"/>
          <w:sz w:val="28"/>
          <w:szCs w:val="28"/>
        </w:rPr>
      </w:pPr>
    </w:p>
    <w:p w14:paraId="2DC3864A" w14:textId="77777777" w:rsidR="00F94FE8" w:rsidRPr="003726D1" w:rsidRDefault="00F94FE8" w:rsidP="00F94FE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8"/>
          <w:szCs w:val="28"/>
        </w:rPr>
        <w:t>8</w:t>
      </w:r>
      <w:r w:rsidRPr="003726D1">
        <w:rPr>
          <w:rFonts w:ascii="Times New Roman" w:eastAsia="Times New Roman" w:hAnsi="Times New Roman" w:cs="Times New Roman"/>
          <w:b/>
          <w:sz w:val="28"/>
          <w:szCs w:val="28"/>
        </w:rPr>
        <w:t>4.</w:t>
      </w:r>
      <w:r w:rsidRPr="003726D1">
        <w:rPr>
          <w:rFonts w:ascii="Times New Roman" w:eastAsia="Times New Roman" w:hAnsi="Times New Roman" w:cs="Times New Roman"/>
          <w:b/>
          <w:sz w:val="24"/>
          <w:szCs w:val="24"/>
        </w:rPr>
        <w:t xml:space="preserve">  Какого типа дальномер имеется в сканере и электронном тахеометре?</w:t>
      </w:r>
    </w:p>
    <w:p w14:paraId="41038AA4"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нитяной</w:t>
      </w:r>
    </w:p>
    <w:p w14:paraId="3FEA938A"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шкаловой</w:t>
      </w:r>
    </w:p>
    <w:p w14:paraId="252AE66F"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лазерный</w:t>
      </w:r>
    </w:p>
    <w:p w14:paraId="79D6E6DE"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дифференциальный</w:t>
      </w:r>
    </w:p>
    <w:p w14:paraId="4463DBD8" w14:textId="77777777" w:rsidR="00F94FE8" w:rsidRPr="003726D1" w:rsidRDefault="00F94FE8" w:rsidP="00F94FE8">
      <w:pPr>
        <w:spacing w:after="0" w:line="240" w:lineRule="auto"/>
        <w:rPr>
          <w:rFonts w:ascii="Times New Roman" w:eastAsia="Times New Roman" w:hAnsi="Times New Roman" w:cs="Times New Roman"/>
          <w:sz w:val="28"/>
          <w:szCs w:val="28"/>
        </w:rPr>
      </w:pPr>
    </w:p>
    <w:p w14:paraId="45F5B76C" w14:textId="77777777" w:rsidR="00F94FE8" w:rsidRPr="003726D1" w:rsidRDefault="00F94FE8" w:rsidP="00F94FE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8"/>
          <w:szCs w:val="28"/>
        </w:rPr>
        <w:t>8</w:t>
      </w:r>
      <w:r w:rsidRPr="003726D1">
        <w:rPr>
          <w:rFonts w:ascii="Times New Roman" w:eastAsia="Times New Roman" w:hAnsi="Times New Roman" w:cs="Times New Roman"/>
          <w:b/>
          <w:sz w:val="28"/>
          <w:szCs w:val="28"/>
        </w:rPr>
        <w:t>5.</w:t>
      </w:r>
      <w:r w:rsidRPr="003726D1">
        <w:rPr>
          <w:rFonts w:ascii="Times New Roman" w:eastAsia="Times New Roman" w:hAnsi="Times New Roman" w:cs="Times New Roman"/>
          <w:b/>
          <w:sz w:val="24"/>
          <w:szCs w:val="24"/>
        </w:rPr>
        <w:t xml:space="preserve">  Методы нивелирования?</w:t>
      </w:r>
    </w:p>
    <w:p w14:paraId="7E8A8EC9"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геометрический</w:t>
      </w:r>
    </w:p>
    <w:p w14:paraId="2494AC15"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астрономический</w:t>
      </w:r>
    </w:p>
    <w:p w14:paraId="769A6D3B"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лунный</w:t>
      </w:r>
    </w:p>
    <w:p w14:paraId="1D5D54D7"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солнечный</w:t>
      </w:r>
    </w:p>
    <w:p w14:paraId="208C7EDE" w14:textId="77777777" w:rsidR="00F94FE8" w:rsidRPr="003726D1" w:rsidRDefault="00F94FE8" w:rsidP="00F94FE8">
      <w:pPr>
        <w:tabs>
          <w:tab w:val="left" w:pos="3099"/>
        </w:tabs>
        <w:spacing w:after="0" w:line="240" w:lineRule="auto"/>
        <w:rPr>
          <w:rFonts w:ascii="Times New Roman" w:eastAsia="Times New Roman" w:hAnsi="Times New Roman" w:cs="Times New Roman"/>
          <w:sz w:val="28"/>
          <w:szCs w:val="28"/>
        </w:rPr>
      </w:pPr>
    </w:p>
    <w:p w14:paraId="48EBDE6B" w14:textId="77777777" w:rsidR="00F94FE8" w:rsidRPr="003726D1" w:rsidRDefault="00F94FE8" w:rsidP="00F94FE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8"/>
          <w:szCs w:val="28"/>
        </w:rPr>
        <w:t>8</w:t>
      </w:r>
      <w:r w:rsidRPr="003726D1">
        <w:rPr>
          <w:rFonts w:ascii="Times New Roman" w:eastAsia="Times New Roman" w:hAnsi="Times New Roman" w:cs="Times New Roman"/>
          <w:b/>
          <w:sz w:val="28"/>
          <w:szCs w:val="28"/>
        </w:rPr>
        <w:t>6.</w:t>
      </w:r>
      <w:r w:rsidRPr="003726D1">
        <w:rPr>
          <w:rFonts w:ascii="Times New Roman" w:eastAsia="Times New Roman" w:hAnsi="Times New Roman" w:cs="Times New Roman"/>
          <w:b/>
          <w:sz w:val="24"/>
          <w:szCs w:val="24"/>
        </w:rPr>
        <w:t xml:space="preserve">  Что измеряют в нивелирном ходе?</w:t>
      </w:r>
    </w:p>
    <w:p w14:paraId="1BC08B8F"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измеряют горизонтальные углы</w:t>
      </w:r>
    </w:p>
    <w:p w14:paraId="44B6BAE0"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измеряют превышения</w:t>
      </w:r>
    </w:p>
    <w:p w14:paraId="312BF99E"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измеряют направления</w:t>
      </w:r>
    </w:p>
    <w:p w14:paraId="7F13FEDB"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измеряют истинный азимут</w:t>
      </w:r>
    </w:p>
    <w:p w14:paraId="3D251D4E" w14:textId="77777777" w:rsidR="00F94FE8" w:rsidRPr="003726D1" w:rsidRDefault="00F94FE8" w:rsidP="00F94FE8">
      <w:pPr>
        <w:spacing w:after="0" w:line="240" w:lineRule="auto"/>
        <w:rPr>
          <w:rFonts w:ascii="Times New Roman" w:eastAsia="Times New Roman" w:hAnsi="Times New Roman" w:cs="Times New Roman"/>
          <w:sz w:val="28"/>
          <w:szCs w:val="28"/>
        </w:rPr>
      </w:pPr>
    </w:p>
    <w:p w14:paraId="53E21C04" w14:textId="77777777" w:rsidR="00F94FE8" w:rsidRPr="003726D1" w:rsidRDefault="00F94FE8" w:rsidP="00F94FE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8"/>
          <w:szCs w:val="28"/>
        </w:rPr>
        <w:t>8</w:t>
      </w:r>
      <w:r w:rsidRPr="003726D1">
        <w:rPr>
          <w:rFonts w:ascii="Times New Roman" w:eastAsia="Times New Roman" w:hAnsi="Times New Roman" w:cs="Times New Roman"/>
          <w:b/>
          <w:sz w:val="28"/>
          <w:szCs w:val="28"/>
        </w:rPr>
        <w:t>7.</w:t>
      </w:r>
      <w:r w:rsidRPr="003726D1">
        <w:rPr>
          <w:rFonts w:ascii="Times New Roman" w:eastAsia="Times New Roman" w:hAnsi="Times New Roman" w:cs="Times New Roman"/>
          <w:b/>
          <w:sz w:val="24"/>
          <w:szCs w:val="24"/>
        </w:rPr>
        <w:t xml:space="preserve">  Разбивку пикетов и поперечников начинают от?</w:t>
      </w:r>
    </w:p>
    <w:p w14:paraId="2459A7C3"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уреза воды в реке</w:t>
      </w:r>
    </w:p>
    <w:p w14:paraId="1E85A34E"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вершины кривой</w:t>
      </w:r>
    </w:p>
    <w:p w14:paraId="07D6BB69"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центра радиуса круговой кривой</w:t>
      </w:r>
    </w:p>
    <w:p w14:paraId="53E056FA"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4) начала трассы </w:t>
      </w:r>
    </w:p>
    <w:p w14:paraId="607598A0" w14:textId="77777777" w:rsidR="00F94FE8" w:rsidRPr="003726D1" w:rsidRDefault="00F94FE8" w:rsidP="00F94FE8">
      <w:pPr>
        <w:tabs>
          <w:tab w:val="left" w:pos="3099"/>
        </w:tabs>
        <w:spacing w:after="0" w:line="240" w:lineRule="auto"/>
        <w:rPr>
          <w:rFonts w:ascii="Times New Roman" w:eastAsia="Times New Roman" w:hAnsi="Times New Roman" w:cs="Times New Roman"/>
          <w:b/>
          <w:sz w:val="28"/>
          <w:szCs w:val="28"/>
        </w:rPr>
      </w:pPr>
    </w:p>
    <w:p w14:paraId="1A6D09DE" w14:textId="77777777" w:rsidR="00F94FE8" w:rsidRPr="003726D1" w:rsidRDefault="00F94FE8" w:rsidP="00F94FE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8"/>
          <w:szCs w:val="28"/>
        </w:rPr>
        <w:t>8</w:t>
      </w:r>
      <w:r w:rsidRPr="003726D1">
        <w:rPr>
          <w:rFonts w:ascii="Times New Roman" w:eastAsia="Times New Roman" w:hAnsi="Times New Roman" w:cs="Times New Roman"/>
          <w:b/>
          <w:sz w:val="28"/>
          <w:szCs w:val="28"/>
        </w:rPr>
        <w:t>8.</w:t>
      </w:r>
      <w:r w:rsidRPr="003726D1">
        <w:rPr>
          <w:rFonts w:ascii="Times New Roman" w:eastAsia="Times New Roman" w:hAnsi="Times New Roman" w:cs="Times New Roman"/>
          <w:b/>
          <w:sz w:val="24"/>
          <w:szCs w:val="24"/>
        </w:rPr>
        <w:t xml:space="preserve">  От чего зависит уклон трассы?</w:t>
      </w:r>
    </w:p>
    <w:p w14:paraId="64205806"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от длины кривой</w:t>
      </w:r>
    </w:p>
    <w:p w14:paraId="47DDB7DE"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от величины радиуса круговой кривой</w:t>
      </w:r>
    </w:p>
    <w:p w14:paraId="1FE3A9C0"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от пикетажа</w:t>
      </w:r>
    </w:p>
    <w:p w14:paraId="7BF3E604" w14:textId="77777777" w:rsidR="00F94FE8" w:rsidRPr="003726D1" w:rsidRDefault="00F94FE8" w:rsidP="00F94FE8">
      <w:pPr>
        <w:spacing w:after="0" w:line="240" w:lineRule="auto"/>
        <w:rPr>
          <w:rFonts w:ascii="Times New Roman" w:eastAsia="Times New Roman" w:hAnsi="Times New Roman" w:cs="Times New Roman"/>
          <w:b/>
          <w:sz w:val="28"/>
          <w:szCs w:val="28"/>
        </w:rPr>
      </w:pPr>
    </w:p>
    <w:p w14:paraId="56CC1B4B" w14:textId="77777777" w:rsidR="00F94FE8" w:rsidRPr="003726D1" w:rsidRDefault="00F94FE8" w:rsidP="00F94FE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8"/>
          <w:szCs w:val="28"/>
        </w:rPr>
        <w:t>8</w:t>
      </w:r>
      <w:r w:rsidRPr="003726D1">
        <w:rPr>
          <w:rFonts w:ascii="Times New Roman" w:eastAsia="Times New Roman" w:hAnsi="Times New Roman" w:cs="Times New Roman"/>
          <w:b/>
          <w:sz w:val="28"/>
          <w:szCs w:val="28"/>
        </w:rPr>
        <w:t>9.</w:t>
      </w:r>
      <w:r w:rsidRPr="003726D1">
        <w:rPr>
          <w:rFonts w:ascii="Times New Roman" w:eastAsia="Times New Roman" w:hAnsi="Times New Roman" w:cs="Times New Roman"/>
          <w:b/>
          <w:sz w:val="24"/>
          <w:szCs w:val="24"/>
        </w:rPr>
        <w:t xml:space="preserve">  Построить профиль по карте можно?</w:t>
      </w:r>
    </w:p>
    <w:p w14:paraId="6F3FDF30"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1) по горизонталям </w:t>
      </w:r>
    </w:p>
    <w:p w14:paraId="00623791"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по вертикалям</w:t>
      </w:r>
    </w:p>
    <w:p w14:paraId="52FA645B"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по координатам</w:t>
      </w:r>
    </w:p>
    <w:p w14:paraId="6AE8D71E"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по углам</w:t>
      </w:r>
    </w:p>
    <w:p w14:paraId="01917CE2" w14:textId="77777777" w:rsidR="00F94FE8" w:rsidRPr="003726D1" w:rsidRDefault="00F94FE8" w:rsidP="00F94FE8">
      <w:pPr>
        <w:spacing w:after="0" w:line="240" w:lineRule="auto"/>
        <w:rPr>
          <w:rFonts w:ascii="Times New Roman" w:eastAsia="Times New Roman" w:hAnsi="Times New Roman" w:cs="Times New Roman"/>
          <w:sz w:val="28"/>
          <w:szCs w:val="28"/>
        </w:rPr>
      </w:pPr>
    </w:p>
    <w:p w14:paraId="45709BA1" w14:textId="77777777" w:rsidR="00F94FE8" w:rsidRPr="003726D1" w:rsidRDefault="00F94FE8" w:rsidP="00F94FE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8"/>
          <w:szCs w:val="28"/>
        </w:rPr>
        <w:t>9</w:t>
      </w:r>
      <w:r w:rsidRPr="003726D1">
        <w:rPr>
          <w:rFonts w:ascii="Times New Roman" w:eastAsia="Times New Roman" w:hAnsi="Times New Roman" w:cs="Times New Roman"/>
          <w:b/>
          <w:sz w:val="28"/>
          <w:szCs w:val="28"/>
        </w:rPr>
        <w:t>0.</w:t>
      </w:r>
      <w:r w:rsidRPr="003726D1">
        <w:rPr>
          <w:rFonts w:ascii="Times New Roman" w:eastAsia="Times New Roman" w:hAnsi="Times New Roman" w:cs="Times New Roman"/>
          <w:b/>
          <w:sz w:val="24"/>
          <w:szCs w:val="24"/>
        </w:rPr>
        <w:t xml:space="preserve">  Способ измерения горизонтальных углов?</w:t>
      </w:r>
    </w:p>
    <w:p w14:paraId="0C0F4BCE"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приемов и повторений</w:t>
      </w:r>
    </w:p>
    <w:p w14:paraId="41DBD462"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наведением дальномерных нитей на цель</w:t>
      </w:r>
    </w:p>
    <w:p w14:paraId="296F966F"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способ створов</w:t>
      </w:r>
    </w:p>
    <w:p w14:paraId="38EAEA34"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способ перпендикуляров</w:t>
      </w:r>
    </w:p>
    <w:p w14:paraId="2727AA7A" w14:textId="77777777" w:rsidR="00F94FE8" w:rsidRPr="003726D1" w:rsidRDefault="00F94FE8" w:rsidP="00F94FE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9</w:t>
      </w:r>
      <w:r w:rsidRPr="003726D1">
        <w:rPr>
          <w:rFonts w:ascii="Times New Roman" w:eastAsia="Times New Roman" w:hAnsi="Times New Roman" w:cs="Times New Roman"/>
          <w:b/>
          <w:sz w:val="24"/>
          <w:szCs w:val="24"/>
        </w:rPr>
        <w:t>1. Какое транспортное сооружение устанавливается если автодорога пересекает ущелье?</w:t>
      </w:r>
    </w:p>
    <w:p w14:paraId="37C3DF24"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мост</w:t>
      </w:r>
    </w:p>
    <w:p w14:paraId="7054333B"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путепровод</w:t>
      </w:r>
    </w:p>
    <w:p w14:paraId="693E3F63"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виадук</w:t>
      </w:r>
    </w:p>
    <w:p w14:paraId="1412BAF8"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тоннель</w:t>
      </w:r>
    </w:p>
    <w:p w14:paraId="2D9B7531"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3FEB9C03" w14:textId="77777777" w:rsidR="00F94FE8" w:rsidRPr="003726D1" w:rsidRDefault="00F94FE8" w:rsidP="00F94FE8">
      <w:pPr>
        <w:widowControl w:val="0"/>
        <w:suppressLineNumbers/>
        <w:suppressAutoHyphens/>
        <w:snapToGrid w:val="0"/>
        <w:spacing w:after="0" w:line="240" w:lineRule="auto"/>
        <w:rPr>
          <w:rFonts w:ascii="Times New Roman" w:eastAsia="Andale Sans UI" w:hAnsi="Times New Roman" w:cs="Times New Roman"/>
          <w:b/>
          <w:kern w:val="1"/>
          <w:sz w:val="24"/>
          <w:szCs w:val="24"/>
        </w:rPr>
      </w:pPr>
      <w:r>
        <w:rPr>
          <w:rFonts w:ascii="Times New Roman" w:eastAsia="Andale Sans UI" w:hAnsi="Times New Roman" w:cs="Times New Roman"/>
          <w:b/>
          <w:kern w:val="1"/>
          <w:sz w:val="28"/>
          <w:szCs w:val="28"/>
        </w:rPr>
        <w:t>9</w:t>
      </w:r>
      <w:r w:rsidRPr="003726D1">
        <w:rPr>
          <w:rFonts w:ascii="Times New Roman" w:eastAsia="Andale Sans UI" w:hAnsi="Times New Roman" w:cs="Times New Roman"/>
          <w:b/>
          <w:kern w:val="1"/>
          <w:sz w:val="28"/>
          <w:szCs w:val="28"/>
        </w:rPr>
        <w:t>2</w:t>
      </w:r>
      <w:r w:rsidRPr="003726D1">
        <w:rPr>
          <w:rFonts w:ascii="Times New Roman" w:eastAsia="Andale Sans UI" w:hAnsi="Times New Roman" w:cs="Times New Roman"/>
          <w:b/>
          <w:kern w:val="1"/>
          <w:sz w:val="24"/>
          <w:szCs w:val="24"/>
        </w:rPr>
        <w:t>. Что относится к контрольным точкам трассы?</w:t>
      </w:r>
    </w:p>
    <w:p w14:paraId="4CCCF64E"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прямые и плавно вписанные кривые</w:t>
      </w:r>
    </w:p>
    <w:p w14:paraId="6E11F8A8"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начало трассы, вершины углов, конец трассы</w:t>
      </w:r>
    </w:p>
    <w:p w14:paraId="427D3B91"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участок, представляющий собой дугу окружности и кривая переменного радиуса</w:t>
      </w:r>
    </w:p>
    <w:p w14:paraId="5963114D"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прямые и вертикальные кривые</w:t>
      </w:r>
    </w:p>
    <w:p w14:paraId="489B98D4" w14:textId="77777777" w:rsidR="00F94FE8" w:rsidRPr="003726D1" w:rsidRDefault="00F94FE8" w:rsidP="00F94FE8">
      <w:pPr>
        <w:spacing w:after="0" w:line="240" w:lineRule="auto"/>
        <w:rPr>
          <w:rFonts w:ascii="Times New Roman" w:eastAsia="Times New Roman" w:hAnsi="Times New Roman" w:cs="Times New Roman"/>
          <w:sz w:val="24"/>
          <w:szCs w:val="24"/>
        </w:rPr>
      </w:pPr>
    </w:p>
    <w:p w14:paraId="1442DF66" w14:textId="77777777" w:rsidR="00F94FE8" w:rsidRPr="003726D1" w:rsidRDefault="00F94FE8" w:rsidP="00F94FE8">
      <w:pPr>
        <w:tabs>
          <w:tab w:val="left" w:pos="3099"/>
        </w:tabs>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8"/>
          <w:szCs w:val="28"/>
        </w:rPr>
        <w:t>9</w:t>
      </w:r>
      <w:r w:rsidRPr="003726D1">
        <w:rPr>
          <w:rFonts w:ascii="Times New Roman" w:eastAsia="Times New Roman" w:hAnsi="Times New Roman" w:cs="Times New Roman"/>
          <w:b/>
          <w:sz w:val="28"/>
          <w:szCs w:val="28"/>
        </w:rPr>
        <w:t>3.</w:t>
      </w:r>
      <w:r w:rsidRPr="003726D1">
        <w:rPr>
          <w:rFonts w:ascii="Times New Roman" w:eastAsia="Times New Roman" w:hAnsi="Times New Roman" w:cs="Times New Roman"/>
          <w:b/>
          <w:sz w:val="24"/>
          <w:szCs w:val="24"/>
        </w:rPr>
        <w:t xml:space="preserve">  Чем измеряют расстояния между вершинами углов поворота трассы? </w:t>
      </w:r>
    </w:p>
    <w:p w14:paraId="6481127C"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нивелиром</w:t>
      </w:r>
    </w:p>
    <w:p w14:paraId="46AF155C"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мерной лентой</w:t>
      </w:r>
    </w:p>
    <w:p w14:paraId="45D33CFE"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теодолитом</w:t>
      </w:r>
    </w:p>
    <w:p w14:paraId="53D7BC8E"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светодальномером или мерной лентой</w:t>
      </w:r>
    </w:p>
    <w:p w14:paraId="16697D16" w14:textId="77777777" w:rsidR="00F94FE8" w:rsidRPr="003726D1" w:rsidRDefault="00F94FE8" w:rsidP="00F94FE8">
      <w:pPr>
        <w:tabs>
          <w:tab w:val="left" w:pos="3099"/>
        </w:tabs>
        <w:spacing w:after="0" w:line="240" w:lineRule="auto"/>
        <w:rPr>
          <w:rFonts w:ascii="Times New Roman" w:eastAsia="Times New Roman" w:hAnsi="Times New Roman" w:cs="Times New Roman"/>
          <w:b/>
          <w:sz w:val="28"/>
          <w:szCs w:val="28"/>
        </w:rPr>
      </w:pPr>
    </w:p>
    <w:p w14:paraId="67F0853D" w14:textId="77777777" w:rsidR="00F94FE8" w:rsidRPr="003726D1" w:rsidRDefault="00F94FE8" w:rsidP="00F94FE8">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8"/>
          <w:szCs w:val="28"/>
        </w:rPr>
        <w:t>9</w:t>
      </w:r>
      <w:r w:rsidRPr="003726D1">
        <w:rPr>
          <w:rFonts w:ascii="Times New Roman" w:eastAsia="Times New Roman" w:hAnsi="Times New Roman" w:cs="Times New Roman"/>
          <w:b/>
          <w:sz w:val="28"/>
          <w:szCs w:val="28"/>
        </w:rPr>
        <w:t>4.</w:t>
      </w:r>
      <w:r w:rsidRPr="003726D1">
        <w:rPr>
          <w:rFonts w:ascii="Times New Roman" w:eastAsia="Times New Roman" w:hAnsi="Times New Roman" w:cs="Times New Roman"/>
          <w:b/>
          <w:sz w:val="24"/>
          <w:szCs w:val="24"/>
        </w:rPr>
        <w:t xml:space="preserve"> Изображения на плоскости вертикального сечения поверхности местности в заданном направлении — это:</w:t>
      </w:r>
    </w:p>
    <w:p w14:paraId="1134639C"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1) карта местности </w:t>
      </w:r>
    </w:p>
    <w:p w14:paraId="21DE011C"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2) план местности </w:t>
      </w:r>
    </w:p>
    <w:p w14:paraId="5CDD53CE"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3) профиль местности </w:t>
      </w:r>
    </w:p>
    <w:p w14:paraId="31E4EE5D"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4) абрис местности </w:t>
      </w:r>
    </w:p>
    <w:p w14:paraId="3699282C" w14:textId="77777777" w:rsidR="00F94FE8" w:rsidRPr="003726D1" w:rsidRDefault="00F94FE8" w:rsidP="00F94FE8">
      <w:pPr>
        <w:spacing w:after="0" w:line="240" w:lineRule="auto"/>
        <w:rPr>
          <w:rFonts w:ascii="Times New Roman" w:eastAsia="Times New Roman" w:hAnsi="Times New Roman" w:cs="Times New Roman"/>
          <w:sz w:val="28"/>
          <w:szCs w:val="28"/>
        </w:rPr>
      </w:pPr>
    </w:p>
    <w:p w14:paraId="2CA6F747" w14:textId="77777777" w:rsidR="00F94FE8" w:rsidRPr="003726D1" w:rsidRDefault="00F94FE8" w:rsidP="00F94FE8">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8"/>
          <w:szCs w:val="28"/>
        </w:rPr>
        <w:t>9</w:t>
      </w:r>
      <w:r w:rsidRPr="003726D1">
        <w:rPr>
          <w:rFonts w:ascii="Times New Roman" w:eastAsia="Times New Roman" w:hAnsi="Times New Roman" w:cs="Times New Roman"/>
          <w:b/>
          <w:sz w:val="28"/>
          <w:szCs w:val="28"/>
        </w:rPr>
        <w:t>5.</w:t>
      </w:r>
      <w:r w:rsidRPr="003726D1">
        <w:rPr>
          <w:rFonts w:ascii="Times New Roman" w:eastAsia="Times New Roman" w:hAnsi="Times New Roman" w:cs="Times New Roman"/>
          <w:b/>
          <w:sz w:val="24"/>
          <w:szCs w:val="24"/>
        </w:rPr>
        <w:t xml:space="preserve">  Уменьшение обобщенное изображение на плоскости всей или значительной части земной поверхности, составленное в принятой картографической проекции с учетом кривизны Земли — это:</w:t>
      </w:r>
    </w:p>
    <w:p w14:paraId="1C6929B9"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1) карта местности </w:t>
      </w:r>
    </w:p>
    <w:p w14:paraId="09726A43"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2) план местности </w:t>
      </w:r>
    </w:p>
    <w:p w14:paraId="05634DD5"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3) профиль местности </w:t>
      </w:r>
    </w:p>
    <w:p w14:paraId="4DAD8E6A" w14:textId="77777777" w:rsidR="00F94FE8" w:rsidRPr="003726D1" w:rsidRDefault="00F94FE8" w:rsidP="00F94FE8">
      <w:pPr>
        <w:spacing w:after="0" w:line="240" w:lineRule="auto"/>
        <w:jc w:val="both"/>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4) абрис местности </w:t>
      </w:r>
    </w:p>
    <w:p w14:paraId="163D4E87" w14:textId="77777777" w:rsidR="00F94FE8" w:rsidRPr="003726D1" w:rsidRDefault="00F94FE8" w:rsidP="00F94FE8">
      <w:pPr>
        <w:spacing w:after="0" w:line="240" w:lineRule="auto"/>
        <w:rPr>
          <w:rFonts w:ascii="Times New Roman" w:eastAsia="Times New Roman" w:hAnsi="Times New Roman" w:cs="Times New Roman"/>
          <w:sz w:val="28"/>
          <w:szCs w:val="28"/>
        </w:rPr>
      </w:pPr>
    </w:p>
    <w:p w14:paraId="48FA5899" w14:textId="77777777" w:rsidR="00F94FE8" w:rsidRPr="003726D1" w:rsidRDefault="00F94FE8" w:rsidP="00F94FE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8"/>
          <w:szCs w:val="28"/>
        </w:rPr>
        <w:t>96</w:t>
      </w:r>
      <w:r w:rsidRPr="003726D1">
        <w:rPr>
          <w:rFonts w:ascii="Times New Roman" w:eastAsia="Times New Roman" w:hAnsi="Times New Roman" w:cs="Times New Roman"/>
          <w:b/>
          <w:sz w:val="28"/>
          <w:szCs w:val="28"/>
        </w:rPr>
        <w:t>.</w:t>
      </w:r>
      <w:r w:rsidRPr="003726D1">
        <w:rPr>
          <w:rFonts w:ascii="Times New Roman" w:eastAsia="Times New Roman" w:hAnsi="Times New Roman" w:cs="Times New Roman"/>
          <w:b/>
          <w:sz w:val="24"/>
          <w:szCs w:val="24"/>
        </w:rPr>
        <w:t xml:space="preserve"> Миниатюрное изображение части земной поверхности, созданное без учета кривизны Земли — это:</w:t>
      </w:r>
    </w:p>
    <w:p w14:paraId="4725D154"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1) карта местности </w:t>
      </w:r>
    </w:p>
    <w:p w14:paraId="10DC6500"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2) план местности </w:t>
      </w:r>
    </w:p>
    <w:p w14:paraId="721B7089"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3) профиль местности </w:t>
      </w:r>
    </w:p>
    <w:p w14:paraId="21B9392C" w14:textId="77777777" w:rsidR="00F94FE8" w:rsidRPr="003726D1" w:rsidRDefault="00F94FE8" w:rsidP="00F94FE8">
      <w:pPr>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4) абрис местности </w:t>
      </w:r>
    </w:p>
    <w:p w14:paraId="59D31B22" w14:textId="77777777" w:rsidR="00F94FE8" w:rsidRPr="003726D1" w:rsidRDefault="00F94FE8" w:rsidP="00F94FE8">
      <w:pPr>
        <w:spacing w:after="0" w:line="240" w:lineRule="auto"/>
        <w:rPr>
          <w:rFonts w:ascii="Times New Roman" w:eastAsia="Times New Roman" w:hAnsi="Times New Roman" w:cs="Times New Roman"/>
          <w:sz w:val="28"/>
          <w:szCs w:val="28"/>
        </w:rPr>
      </w:pPr>
    </w:p>
    <w:bookmarkEnd w:id="30"/>
    <w:p w14:paraId="12C4D281" w14:textId="77777777" w:rsidR="00F94FE8" w:rsidRPr="003726D1" w:rsidRDefault="00F94FE8" w:rsidP="00F94FE8">
      <w:pPr>
        <w:tabs>
          <w:tab w:val="left" w:pos="3099"/>
        </w:tabs>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8"/>
          <w:szCs w:val="28"/>
        </w:rPr>
        <w:t>9</w:t>
      </w:r>
      <w:r w:rsidRPr="003726D1">
        <w:rPr>
          <w:rFonts w:ascii="Times New Roman" w:eastAsia="Times New Roman" w:hAnsi="Times New Roman" w:cs="Times New Roman"/>
          <w:b/>
          <w:sz w:val="28"/>
          <w:szCs w:val="28"/>
        </w:rPr>
        <w:t>7.</w:t>
      </w:r>
      <w:r w:rsidRPr="003726D1">
        <w:rPr>
          <w:rFonts w:ascii="Times New Roman" w:eastAsia="Times New Roman" w:hAnsi="Times New Roman" w:cs="Times New Roman"/>
          <w:b/>
          <w:sz w:val="24"/>
          <w:szCs w:val="24"/>
        </w:rPr>
        <w:t xml:space="preserve"> Выполненное в определенном масштабе графическое изображение вертикальной проекции оси дороги называется </w:t>
      </w:r>
    </w:p>
    <w:p w14:paraId="23CC489A"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w:t>
      </w:r>
      <w:r w:rsidRPr="003726D1">
        <w:rPr>
          <w:rFonts w:ascii="Times New Roman" w:eastAsia="Times New Roman" w:hAnsi="Times New Roman" w:cs="Times New Roman"/>
          <w:iCs/>
          <w:sz w:val="24"/>
          <w:szCs w:val="24"/>
        </w:rPr>
        <w:t xml:space="preserve"> поперечным профилем дороги</w:t>
      </w:r>
      <w:r w:rsidRPr="003726D1">
        <w:rPr>
          <w:rFonts w:ascii="Times New Roman" w:eastAsia="Times New Roman" w:hAnsi="Times New Roman" w:cs="Times New Roman"/>
          <w:sz w:val="24"/>
          <w:szCs w:val="24"/>
        </w:rPr>
        <w:t> </w:t>
      </w:r>
    </w:p>
    <w:p w14:paraId="6F09F616"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w:t>
      </w:r>
      <w:r w:rsidRPr="003726D1">
        <w:rPr>
          <w:rFonts w:ascii="Times New Roman" w:eastAsia="Times New Roman" w:hAnsi="Times New Roman" w:cs="Times New Roman"/>
          <w:iCs/>
          <w:sz w:val="24"/>
          <w:szCs w:val="24"/>
        </w:rPr>
        <w:t xml:space="preserve"> продольным профилем дороги</w:t>
      </w:r>
      <w:r w:rsidRPr="003726D1">
        <w:rPr>
          <w:rFonts w:ascii="Times New Roman" w:eastAsia="Times New Roman" w:hAnsi="Times New Roman" w:cs="Times New Roman"/>
          <w:sz w:val="24"/>
          <w:szCs w:val="24"/>
        </w:rPr>
        <w:t> </w:t>
      </w:r>
    </w:p>
    <w:p w14:paraId="6C32A865"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цифровое моделирование</w:t>
      </w:r>
    </w:p>
    <w:p w14:paraId="6E731503" w14:textId="77777777" w:rsidR="00F94FE8" w:rsidRPr="003726D1" w:rsidRDefault="00F94FE8" w:rsidP="00F94FE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8"/>
          <w:szCs w:val="28"/>
        </w:rPr>
        <w:t>9</w:t>
      </w:r>
      <w:r w:rsidRPr="003726D1">
        <w:rPr>
          <w:rFonts w:ascii="Times New Roman" w:eastAsia="Times New Roman" w:hAnsi="Times New Roman" w:cs="Times New Roman"/>
          <w:b/>
          <w:sz w:val="28"/>
          <w:szCs w:val="28"/>
        </w:rPr>
        <w:t>8.</w:t>
      </w:r>
      <w:r w:rsidRPr="003726D1">
        <w:rPr>
          <w:rFonts w:ascii="Times New Roman" w:eastAsia="Times New Roman" w:hAnsi="Times New Roman" w:cs="Times New Roman"/>
          <w:b/>
          <w:sz w:val="24"/>
          <w:szCs w:val="24"/>
        </w:rPr>
        <w:t>Какая</w:t>
      </w:r>
      <w:r w:rsidRPr="003726D1">
        <w:rPr>
          <w:rFonts w:ascii="Times New Roman" w:eastAsia="Times New Roman" w:hAnsi="Times New Roman" w:cs="Times New Roman"/>
          <w:sz w:val="24"/>
          <w:szCs w:val="24"/>
        </w:rPr>
        <w:t xml:space="preserve"> </w:t>
      </w:r>
      <w:r w:rsidRPr="003726D1">
        <w:rPr>
          <w:rFonts w:ascii="Times New Roman" w:eastAsia="Times New Roman" w:hAnsi="Times New Roman" w:cs="Times New Roman"/>
          <w:b/>
          <w:sz w:val="24"/>
          <w:szCs w:val="24"/>
        </w:rPr>
        <w:t>высота точки, определяется относительно основной уровневой поверхности:</w:t>
      </w:r>
    </w:p>
    <w:p w14:paraId="4FFA0AB3"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1) относительная высота </w:t>
      </w:r>
    </w:p>
    <w:p w14:paraId="4679638C"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2) абсолютная высота </w:t>
      </w:r>
    </w:p>
    <w:p w14:paraId="39ECC8A1"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3) аппликанта точки </w:t>
      </w:r>
    </w:p>
    <w:p w14:paraId="4BD98900"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4) геодезическая высота </w:t>
      </w:r>
    </w:p>
    <w:p w14:paraId="7369ADE6"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p>
    <w:p w14:paraId="384135C9" w14:textId="77777777" w:rsidR="00F94FE8" w:rsidRPr="003726D1" w:rsidRDefault="00F94FE8" w:rsidP="00F94FE8">
      <w:pPr>
        <w:tabs>
          <w:tab w:val="left" w:pos="3099"/>
        </w:tabs>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8"/>
          <w:szCs w:val="28"/>
        </w:rPr>
        <w:t>9</w:t>
      </w:r>
      <w:r w:rsidRPr="003726D1">
        <w:rPr>
          <w:rFonts w:ascii="Times New Roman" w:eastAsia="Times New Roman" w:hAnsi="Times New Roman" w:cs="Times New Roman"/>
          <w:b/>
          <w:sz w:val="28"/>
          <w:szCs w:val="28"/>
        </w:rPr>
        <w:t>9.</w:t>
      </w:r>
      <w:r w:rsidRPr="003726D1">
        <w:rPr>
          <w:rFonts w:ascii="Times New Roman" w:eastAsia="Times New Roman" w:hAnsi="Times New Roman" w:cs="Times New Roman"/>
          <w:b/>
          <w:sz w:val="24"/>
          <w:szCs w:val="24"/>
        </w:rPr>
        <w:t xml:space="preserve"> Как называется проложение трассы на карте или непосредственно на местности при помощи геодезических работ   </w:t>
      </w:r>
    </w:p>
    <w:p w14:paraId="38B922C8"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1) трассированием линии</w:t>
      </w:r>
    </w:p>
    <w:p w14:paraId="3178266D"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w:t>
      </w:r>
      <w:r w:rsidRPr="003726D1">
        <w:rPr>
          <w:rFonts w:ascii="Times New Roman" w:eastAsia="Times New Roman" w:hAnsi="Times New Roman" w:cs="Times New Roman"/>
          <w:iCs/>
          <w:sz w:val="24"/>
          <w:szCs w:val="24"/>
        </w:rPr>
        <w:t xml:space="preserve"> </w:t>
      </w:r>
      <w:r w:rsidRPr="003726D1">
        <w:rPr>
          <w:rFonts w:ascii="Times New Roman" w:eastAsia="Times New Roman" w:hAnsi="Times New Roman" w:cs="Times New Roman"/>
          <w:sz w:val="24"/>
          <w:szCs w:val="24"/>
        </w:rPr>
        <w:t>нивелированием линии</w:t>
      </w:r>
    </w:p>
    <w:p w14:paraId="69670048"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пикетированием линии</w:t>
      </w:r>
    </w:p>
    <w:p w14:paraId="2F82BE72" w14:textId="77777777" w:rsidR="00F94FE8" w:rsidRPr="003726D1" w:rsidRDefault="00F94FE8" w:rsidP="00F94FE8">
      <w:pPr>
        <w:tabs>
          <w:tab w:val="left" w:pos="3099"/>
        </w:tabs>
        <w:spacing w:after="0" w:line="240" w:lineRule="auto"/>
        <w:rPr>
          <w:rFonts w:ascii="Times New Roman" w:eastAsia="Times New Roman" w:hAnsi="Times New Roman" w:cs="Times New Roman"/>
          <w:sz w:val="28"/>
          <w:szCs w:val="28"/>
        </w:rPr>
      </w:pPr>
    </w:p>
    <w:p w14:paraId="45D0F1A8" w14:textId="77777777" w:rsidR="00F94FE8" w:rsidRPr="003726D1" w:rsidRDefault="00F94FE8" w:rsidP="00F94FE8">
      <w:pPr>
        <w:tabs>
          <w:tab w:val="left" w:pos="3099"/>
        </w:tabs>
        <w:spacing w:after="0" w:line="240" w:lineRule="auto"/>
        <w:jc w:val="both"/>
        <w:rPr>
          <w:rFonts w:ascii="Times New Roman" w:eastAsia="Times New Roman" w:hAnsi="Times New Roman" w:cs="Times New Roman"/>
          <w:b/>
          <w:sz w:val="24"/>
          <w:szCs w:val="24"/>
        </w:rPr>
      </w:pPr>
      <w:r w:rsidRPr="003726D1">
        <w:rPr>
          <w:rFonts w:ascii="Times New Roman" w:eastAsia="Times New Roman" w:hAnsi="Times New Roman" w:cs="Times New Roman"/>
          <w:b/>
          <w:sz w:val="28"/>
          <w:szCs w:val="28"/>
        </w:rPr>
        <w:t>10</w:t>
      </w:r>
      <w:r>
        <w:rPr>
          <w:rFonts w:ascii="Times New Roman" w:eastAsia="Times New Roman" w:hAnsi="Times New Roman" w:cs="Times New Roman"/>
          <w:b/>
          <w:sz w:val="28"/>
          <w:szCs w:val="28"/>
        </w:rPr>
        <w:t>0</w:t>
      </w:r>
      <w:r w:rsidRPr="003726D1">
        <w:rPr>
          <w:rFonts w:ascii="Times New Roman" w:eastAsia="Times New Roman" w:hAnsi="Times New Roman" w:cs="Times New Roman"/>
          <w:b/>
          <w:sz w:val="28"/>
          <w:szCs w:val="28"/>
        </w:rPr>
        <w:t>.</w:t>
      </w:r>
      <w:r w:rsidRPr="003726D1">
        <w:rPr>
          <w:rFonts w:ascii="Times New Roman" w:eastAsia="Times New Roman" w:hAnsi="Times New Roman" w:cs="Times New Roman"/>
          <w:b/>
          <w:sz w:val="24"/>
          <w:szCs w:val="24"/>
        </w:rPr>
        <w:t xml:space="preserve"> Как называют участки, где в результате срезки грунта дорога расположена ниже поверхности земли?  </w:t>
      </w:r>
    </w:p>
    <w:p w14:paraId="7BD3967D"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 xml:space="preserve">1) обочина </w:t>
      </w:r>
    </w:p>
    <w:p w14:paraId="7F413F27"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2) выемками</w:t>
      </w:r>
    </w:p>
    <w:p w14:paraId="0520C437"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3) кювет</w:t>
      </w:r>
    </w:p>
    <w:p w14:paraId="55142DFF" w14:textId="77777777" w:rsidR="00F94FE8" w:rsidRPr="003726D1" w:rsidRDefault="00F94FE8" w:rsidP="00F94FE8">
      <w:pPr>
        <w:tabs>
          <w:tab w:val="left" w:pos="3099"/>
        </w:tabs>
        <w:spacing w:after="0" w:line="240" w:lineRule="auto"/>
        <w:rPr>
          <w:rFonts w:ascii="Times New Roman" w:eastAsia="Times New Roman" w:hAnsi="Times New Roman" w:cs="Times New Roman"/>
          <w:sz w:val="24"/>
          <w:szCs w:val="24"/>
        </w:rPr>
      </w:pPr>
      <w:r w:rsidRPr="003726D1">
        <w:rPr>
          <w:rFonts w:ascii="Times New Roman" w:eastAsia="Times New Roman" w:hAnsi="Times New Roman" w:cs="Times New Roman"/>
          <w:sz w:val="24"/>
          <w:szCs w:val="24"/>
        </w:rPr>
        <w:t>4) откос</w:t>
      </w:r>
    </w:p>
    <w:p w14:paraId="02357C70" w14:textId="77777777" w:rsidR="00F94FE8" w:rsidRPr="003726D1" w:rsidRDefault="00F94FE8" w:rsidP="00F94FE8">
      <w:pPr>
        <w:spacing w:after="0" w:line="240" w:lineRule="auto"/>
        <w:rPr>
          <w:rFonts w:ascii="Times New Roman" w:eastAsia="Times New Roman" w:hAnsi="Times New Roman" w:cs="Times New Roman"/>
          <w:sz w:val="28"/>
          <w:szCs w:val="28"/>
        </w:rPr>
      </w:pPr>
    </w:p>
    <w:p w14:paraId="58F37E46" w14:textId="77777777" w:rsidR="00F94FE8" w:rsidRDefault="00F94FE8" w:rsidP="00F94FE8">
      <w:pPr>
        <w:spacing w:after="0" w:line="240" w:lineRule="auto"/>
        <w:rPr>
          <w:rFonts w:ascii="Times New Roman" w:eastAsia="Times New Roman" w:hAnsi="Times New Roman" w:cs="Times New Roman"/>
          <w:sz w:val="24"/>
          <w:szCs w:val="24"/>
        </w:rPr>
      </w:pPr>
    </w:p>
    <w:p w14:paraId="10401602" w14:textId="77777777" w:rsidR="00F94FE8" w:rsidRPr="003726D1" w:rsidRDefault="00F94FE8" w:rsidP="00F94FE8">
      <w:pPr>
        <w:spacing w:after="0" w:line="240" w:lineRule="auto"/>
        <w:rPr>
          <w:rFonts w:ascii="Times New Roman" w:eastAsia="Times New Roman" w:hAnsi="Times New Roman" w:cs="Times New Roman"/>
          <w:sz w:val="24"/>
          <w:szCs w:val="24"/>
        </w:rPr>
      </w:pPr>
    </w:p>
    <w:p w14:paraId="0598F54A" w14:textId="77777777" w:rsidR="00F94FE8" w:rsidRPr="003726D1" w:rsidRDefault="00F94FE8" w:rsidP="00F94FE8">
      <w:pPr>
        <w:spacing w:after="0" w:line="240" w:lineRule="auto"/>
        <w:jc w:val="center"/>
        <w:rPr>
          <w:rFonts w:ascii="Times New Roman" w:eastAsia="Times New Roman" w:hAnsi="Times New Roman" w:cs="Times New Roman"/>
          <w:b/>
          <w:sz w:val="32"/>
          <w:szCs w:val="32"/>
        </w:rPr>
      </w:pPr>
      <w:r w:rsidRPr="003726D1">
        <w:rPr>
          <w:rFonts w:ascii="Times New Roman" w:eastAsia="Times New Roman" w:hAnsi="Times New Roman" w:cs="Times New Roman"/>
          <w:b/>
          <w:sz w:val="32"/>
          <w:szCs w:val="32"/>
        </w:rPr>
        <w:t>Эталон ответов</w:t>
      </w:r>
    </w:p>
    <w:p w14:paraId="5806D1F3" w14:textId="77777777" w:rsidR="00F94FE8" w:rsidRPr="003726D1" w:rsidRDefault="00F94FE8" w:rsidP="00F94FE8">
      <w:pPr>
        <w:spacing w:after="0" w:line="240" w:lineRule="auto"/>
        <w:rPr>
          <w:rFonts w:ascii="Times New Roman" w:eastAsia="Times New Roman" w:hAnsi="Times New Roman" w:cs="Times New Roman"/>
          <w:sz w:val="24"/>
          <w:szCs w:val="24"/>
        </w:rPr>
      </w:pPr>
    </w:p>
    <w:tbl>
      <w:tblPr>
        <w:tblStyle w:val="a3"/>
        <w:tblW w:w="0" w:type="auto"/>
        <w:tblLook w:val="04A0" w:firstRow="1" w:lastRow="0" w:firstColumn="1" w:lastColumn="0" w:noHBand="0" w:noVBand="1"/>
      </w:tblPr>
      <w:tblGrid>
        <w:gridCol w:w="1483"/>
        <w:gridCol w:w="586"/>
        <w:gridCol w:w="586"/>
        <w:gridCol w:w="586"/>
        <w:gridCol w:w="587"/>
        <w:gridCol w:w="587"/>
        <w:gridCol w:w="587"/>
        <w:gridCol w:w="587"/>
        <w:gridCol w:w="587"/>
        <w:gridCol w:w="587"/>
        <w:gridCol w:w="644"/>
        <w:gridCol w:w="587"/>
        <w:gridCol w:w="587"/>
        <w:gridCol w:w="587"/>
        <w:gridCol w:w="587"/>
        <w:gridCol w:w="587"/>
      </w:tblGrid>
      <w:tr w:rsidR="00F94FE8" w:rsidRPr="00225EB8" w14:paraId="3BCA85BF" w14:textId="77777777" w:rsidTr="00EC17B7">
        <w:tc>
          <w:tcPr>
            <w:tcW w:w="1859" w:type="dxa"/>
            <w:tcBorders>
              <w:top w:val="single" w:sz="4" w:space="0" w:color="auto"/>
              <w:left w:val="single" w:sz="4" w:space="0" w:color="auto"/>
              <w:bottom w:val="single" w:sz="4" w:space="0" w:color="auto"/>
              <w:right w:val="single" w:sz="4" w:space="0" w:color="auto"/>
            </w:tcBorders>
            <w:hideMark/>
          </w:tcPr>
          <w:p w14:paraId="18B14EB7" w14:textId="77777777" w:rsidR="00F94FE8" w:rsidRPr="00225EB8" w:rsidRDefault="00F94FE8" w:rsidP="00EC17B7">
            <w:pPr>
              <w:jc w:val="center"/>
              <w:rPr>
                <w:b/>
                <w:sz w:val="24"/>
                <w:szCs w:val="24"/>
                <w:lang w:eastAsia="en-US"/>
              </w:rPr>
            </w:pPr>
            <w:r w:rsidRPr="00225EB8">
              <w:rPr>
                <w:b/>
                <w:sz w:val="24"/>
                <w:szCs w:val="24"/>
                <w:lang w:eastAsia="en-US"/>
              </w:rPr>
              <w:t>№ вопроса</w:t>
            </w:r>
          </w:p>
        </w:tc>
        <w:tc>
          <w:tcPr>
            <w:tcW w:w="701" w:type="dxa"/>
            <w:tcBorders>
              <w:top w:val="single" w:sz="4" w:space="0" w:color="auto"/>
              <w:left w:val="single" w:sz="4" w:space="0" w:color="auto"/>
              <w:bottom w:val="single" w:sz="4" w:space="0" w:color="auto"/>
              <w:right w:val="single" w:sz="4" w:space="0" w:color="auto"/>
            </w:tcBorders>
            <w:hideMark/>
          </w:tcPr>
          <w:p w14:paraId="65258A7C" w14:textId="77777777" w:rsidR="00F94FE8" w:rsidRPr="00225EB8" w:rsidRDefault="00F94FE8" w:rsidP="00EC17B7">
            <w:pPr>
              <w:jc w:val="center"/>
              <w:rPr>
                <w:b/>
                <w:sz w:val="24"/>
                <w:szCs w:val="24"/>
                <w:lang w:eastAsia="en-US"/>
              </w:rPr>
            </w:pPr>
            <w:r w:rsidRPr="00225EB8">
              <w:rPr>
                <w:b/>
                <w:sz w:val="24"/>
                <w:szCs w:val="24"/>
                <w:lang w:eastAsia="en-US"/>
              </w:rPr>
              <w:t>1</w:t>
            </w:r>
          </w:p>
        </w:tc>
        <w:tc>
          <w:tcPr>
            <w:tcW w:w="701" w:type="dxa"/>
            <w:tcBorders>
              <w:top w:val="single" w:sz="4" w:space="0" w:color="auto"/>
              <w:left w:val="single" w:sz="4" w:space="0" w:color="auto"/>
              <w:bottom w:val="single" w:sz="4" w:space="0" w:color="auto"/>
              <w:right w:val="single" w:sz="4" w:space="0" w:color="auto"/>
            </w:tcBorders>
            <w:hideMark/>
          </w:tcPr>
          <w:p w14:paraId="6C3EA63D" w14:textId="77777777" w:rsidR="00F94FE8" w:rsidRPr="00225EB8" w:rsidRDefault="00F94FE8" w:rsidP="00EC17B7">
            <w:pPr>
              <w:jc w:val="center"/>
              <w:rPr>
                <w:b/>
                <w:sz w:val="24"/>
                <w:szCs w:val="24"/>
                <w:lang w:eastAsia="en-US"/>
              </w:rPr>
            </w:pPr>
            <w:r w:rsidRPr="00225EB8">
              <w:rPr>
                <w:b/>
                <w:sz w:val="24"/>
                <w:szCs w:val="24"/>
                <w:lang w:eastAsia="en-US"/>
              </w:rPr>
              <w:t>2</w:t>
            </w:r>
          </w:p>
        </w:tc>
        <w:tc>
          <w:tcPr>
            <w:tcW w:w="701" w:type="dxa"/>
            <w:tcBorders>
              <w:top w:val="single" w:sz="4" w:space="0" w:color="auto"/>
              <w:left w:val="single" w:sz="4" w:space="0" w:color="auto"/>
              <w:bottom w:val="single" w:sz="4" w:space="0" w:color="auto"/>
              <w:right w:val="single" w:sz="4" w:space="0" w:color="auto"/>
            </w:tcBorders>
            <w:hideMark/>
          </w:tcPr>
          <w:p w14:paraId="3A7C6148" w14:textId="77777777" w:rsidR="00F94FE8" w:rsidRPr="00225EB8" w:rsidRDefault="00F94FE8" w:rsidP="00EC17B7">
            <w:pPr>
              <w:jc w:val="center"/>
              <w:rPr>
                <w:b/>
                <w:sz w:val="24"/>
                <w:szCs w:val="24"/>
                <w:lang w:eastAsia="en-US"/>
              </w:rPr>
            </w:pPr>
            <w:r w:rsidRPr="00225EB8">
              <w:rPr>
                <w:b/>
                <w:sz w:val="24"/>
                <w:szCs w:val="24"/>
                <w:lang w:eastAsia="en-US"/>
              </w:rPr>
              <w:t>3</w:t>
            </w:r>
          </w:p>
        </w:tc>
        <w:tc>
          <w:tcPr>
            <w:tcW w:w="701" w:type="dxa"/>
            <w:tcBorders>
              <w:top w:val="single" w:sz="4" w:space="0" w:color="auto"/>
              <w:left w:val="single" w:sz="4" w:space="0" w:color="auto"/>
              <w:bottom w:val="single" w:sz="4" w:space="0" w:color="auto"/>
              <w:right w:val="single" w:sz="4" w:space="0" w:color="auto"/>
            </w:tcBorders>
            <w:hideMark/>
          </w:tcPr>
          <w:p w14:paraId="50ACC904" w14:textId="77777777" w:rsidR="00F94FE8" w:rsidRPr="00225EB8" w:rsidRDefault="00F94FE8" w:rsidP="00EC17B7">
            <w:pPr>
              <w:jc w:val="center"/>
              <w:rPr>
                <w:b/>
                <w:sz w:val="24"/>
                <w:szCs w:val="24"/>
                <w:lang w:eastAsia="en-US"/>
              </w:rPr>
            </w:pPr>
            <w:r w:rsidRPr="00225EB8">
              <w:rPr>
                <w:b/>
                <w:sz w:val="24"/>
                <w:szCs w:val="24"/>
                <w:lang w:eastAsia="en-US"/>
              </w:rPr>
              <w:t>4</w:t>
            </w:r>
          </w:p>
        </w:tc>
        <w:tc>
          <w:tcPr>
            <w:tcW w:w="701" w:type="dxa"/>
            <w:tcBorders>
              <w:top w:val="single" w:sz="4" w:space="0" w:color="auto"/>
              <w:left w:val="single" w:sz="4" w:space="0" w:color="auto"/>
              <w:bottom w:val="single" w:sz="4" w:space="0" w:color="auto"/>
              <w:right w:val="single" w:sz="4" w:space="0" w:color="auto"/>
            </w:tcBorders>
            <w:hideMark/>
          </w:tcPr>
          <w:p w14:paraId="0FA891B2" w14:textId="77777777" w:rsidR="00F94FE8" w:rsidRPr="00225EB8" w:rsidRDefault="00F94FE8" w:rsidP="00EC17B7">
            <w:pPr>
              <w:jc w:val="center"/>
              <w:rPr>
                <w:b/>
                <w:sz w:val="24"/>
                <w:szCs w:val="24"/>
                <w:lang w:eastAsia="en-US"/>
              </w:rPr>
            </w:pPr>
            <w:r w:rsidRPr="00225EB8">
              <w:rPr>
                <w:b/>
                <w:sz w:val="24"/>
                <w:szCs w:val="24"/>
                <w:lang w:eastAsia="en-US"/>
              </w:rPr>
              <w:t>5</w:t>
            </w:r>
          </w:p>
        </w:tc>
        <w:tc>
          <w:tcPr>
            <w:tcW w:w="701" w:type="dxa"/>
            <w:tcBorders>
              <w:top w:val="single" w:sz="4" w:space="0" w:color="auto"/>
              <w:left w:val="single" w:sz="4" w:space="0" w:color="auto"/>
              <w:bottom w:val="single" w:sz="4" w:space="0" w:color="auto"/>
              <w:right w:val="single" w:sz="4" w:space="0" w:color="auto"/>
            </w:tcBorders>
            <w:hideMark/>
          </w:tcPr>
          <w:p w14:paraId="50EA1B13" w14:textId="77777777" w:rsidR="00F94FE8" w:rsidRPr="00225EB8" w:rsidRDefault="00F94FE8" w:rsidP="00EC17B7">
            <w:pPr>
              <w:jc w:val="center"/>
              <w:rPr>
                <w:b/>
                <w:sz w:val="24"/>
                <w:szCs w:val="24"/>
                <w:lang w:eastAsia="en-US"/>
              </w:rPr>
            </w:pPr>
            <w:r w:rsidRPr="00225EB8">
              <w:rPr>
                <w:b/>
                <w:sz w:val="24"/>
                <w:szCs w:val="24"/>
                <w:lang w:eastAsia="en-US"/>
              </w:rPr>
              <w:t>6</w:t>
            </w:r>
          </w:p>
        </w:tc>
        <w:tc>
          <w:tcPr>
            <w:tcW w:w="701" w:type="dxa"/>
            <w:tcBorders>
              <w:top w:val="single" w:sz="4" w:space="0" w:color="auto"/>
              <w:left w:val="single" w:sz="4" w:space="0" w:color="auto"/>
              <w:bottom w:val="single" w:sz="4" w:space="0" w:color="auto"/>
              <w:right w:val="single" w:sz="4" w:space="0" w:color="auto"/>
            </w:tcBorders>
            <w:hideMark/>
          </w:tcPr>
          <w:p w14:paraId="401D97B2" w14:textId="77777777" w:rsidR="00F94FE8" w:rsidRPr="00225EB8" w:rsidRDefault="00F94FE8" w:rsidP="00EC17B7">
            <w:pPr>
              <w:jc w:val="center"/>
              <w:rPr>
                <w:b/>
                <w:sz w:val="24"/>
                <w:szCs w:val="24"/>
                <w:lang w:eastAsia="en-US"/>
              </w:rPr>
            </w:pPr>
            <w:r w:rsidRPr="00225EB8">
              <w:rPr>
                <w:b/>
                <w:sz w:val="24"/>
                <w:szCs w:val="24"/>
                <w:lang w:eastAsia="en-US"/>
              </w:rPr>
              <w:t>7</w:t>
            </w:r>
          </w:p>
        </w:tc>
        <w:tc>
          <w:tcPr>
            <w:tcW w:w="701" w:type="dxa"/>
            <w:tcBorders>
              <w:top w:val="single" w:sz="4" w:space="0" w:color="auto"/>
              <w:left w:val="single" w:sz="4" w:space="0" w:color="auto"/>
              <w:bottom w:val="single" w:sz="4" w:space="0" w:color="auto"/>
              <w:right w:val="single" w:sz="4" w:space="0" w:color="auto"/>
            </w:tcBorders>
            <w:hideMark/>
          </w:tcPr>
          <w:p w14:paraId="4A5161CD" w14:textId="77777777" w:rsidR="00F94FE8" w:rsidRPr="00225EB8" w:rsidRDefault="00F94FE8" w:rsidP="00EC17B7">
            <w:pPr>
              <w:jc w:val="center"/>
              <w:rPr>
                <w:b/>
                <w:sz w:val="24"/>
                <w:szCs w:val="24"/>
                <w:lang w:eastAsia="en-US"/>
              </w:rPr>
            </w:pPr>
            <w:r w:rsidRPr="00225EB8">
              <w:rPr>
                <w:b/>
                <w:sz w:val="24"/>
                <w:szCs w:val="24"/>
                <w:lang w:eastAsia="en-US"/>
              </w:rPr>
              <w:t>8</w:t>
            </w:r>
          </w:p>
        </w:tc>
        <w:tc>
          <w:tcPr>
            <w:tcW w:w="701" w:type="dxa"/>
            <w:tcBorders>
              <w:top w:val="single" w:sz="4" w:space="0" w:color="auto"/>
              <w:left w:val="single" w:sz="4" w:space="0" w:color="auto"/>
              <w:bottom w:val="single" w:sz="4" w:space="0" w:color="auto"/>
              <w:right w:val="single" w:sz="4" w:space="0" w:color="auto"/>
            </w:tcBorders>
            <w:hideMark/>
          </w:tcPr>
          <w:p w14:paraId="2F21E305" w14:textId="77777777" w:rsidR="00F94FE8" w:rsidRPr="00225EB8" w:rsidRDefault="00F94FE8" w:rsidP="00EC17B7">
            <w:pPr>
              <w:jc w:val="center"/>
              <w:rPr>
                <w:b/>
                <w:sz w:val="24"/>
                <w:szCs w:val="24"/>
                <w:lang w:eastAsia="en-US"/>
              </w:rPr>
            </w:pPr>
            <w:r w:rsidRPr="00225EB8">
              <w:rPr>
                <w:b/>
                <w:sz w:val="24"/>
                <w:szCs w:val="24"/>
                <w:lang w:eastAsia="en-US"/>
              </w:rPr>
              <w:t>9</w:t>
            </w:r>
          </w:p>
        </w:tc>
        <w:tc>
          <w:tcPr>
            <w:tcW w:w="701" w:type="dxa"/>
            <w:tcBorders>
              <w:top w:val="single" w:sz="4" w:space="0" w:color="auto"/>
              <w:left w:val="single" w:sz="4" w:space="0" w:color="auto"/>
              <w:bottom w:val="single" w:sz="4" w:space="0" w:color="auto"/>
              <w:right w:val="single" w:sz="4" w:space="0" w:color="auto"/>
            </w:tcBorders>
            <w:hideMark/>
          </w:tcPr>
          <w:p w14:paraId="420EFFB9" w14:textId="77777777" w:rsidR="00F94FE8" w:rsidRPr="00225EB8" w:rsidRDefault="00F94FE8" w:rsidP="00EC17B7">
            <w:pPr>
              <w:jc w:val="center"/>
              <w:rPr>
                <w:b/>
                <w:sz w:val="24"/>
                <w:szCs w:val="24"/>
                <w:lang w:eastAsia="en-US"/>
              </w:rPr>
            </w:pPr>
            <w:r w:rsidRPr="00225EB8">
              <w:rPr>
                <w:b/>
                <w:sz w:val="24"/>
                <w:szCs w:val="24"/>
                <w:lang w:eastAsia="en-US"/>
              </w:rPr>
              <w:t>10</w:t>
            </w:r>
          </w:p>
        </w:tc>
        <w:tc>
          <w:tcPr>
            <w:tcW w:w="702" w:type="dxa"/>
            <w:tcBorders>
              <w:top w:val="single" w:sz="4" w:space="0" w:color="auto"/>
              <w:left w:val="single" w:sz="4" w:space="0" w:color="auto"/>
              <w:bottom w:val="single" w:sz="4" w:space="0" w:color="auto"/>
              <w:right w:val="single" w:sz="4" w:space="0" w:color="auto"/>
            </w:tcBorders>
            <w:hideMark/>
          </w:tcPr>
          <w:p w14:paraId="54752BEE" w14:textId="77777777" w:rsidR="00F94FE8" w:rsidRPr="00225EB8" w:rsidRDefault="00F94FE8" w:rsidP="00EC17B7">
            <w:pPr>
              <w:jc w:val="center"/>
              <w:rPr>
                <w:b/>
                <w:sz w:val="24"/>
                <w:szCs w:val="24"/>
                <w:lang w:eastAsia="en-US"/>
              </w:rPr>
            </w:pPr>
            <w:r w:rsidRPr="00225EB8">
              <w:rPr>
                <w:b/>
                <w:sz w:val="24"/>
                <w:szCs w:val="24"/>
                <w:lang w:eastAsia="en-US"/>
              </w:rPr>
              <w:t>11</w:t>
            </w:r>
          </w:p>
        </w:tc>
        <w:tc>
          <w:tcPr>
            <w:tcW w:w="702" w:type="dxa"/>
            <w:tcBorders>
              <w:top w:val="single" w:sz="4" w:space="0" w:color="auto"/>
              <w:left w:val="single" w:sz="4" w:space="0" w:color="auto"/>
              <w:bottom w:val="single" w:sz="4" w:space="0" w:color="auto"/>
              <w:right w:val="single" w:sz="4" w:space="0" w:color="auto"/>
            </w:tcBorders>
          </w:tcPr>
          <w:p w14:paraId="2E232D7E" w14:textId="77777777" w:rsidR="00F94FE8" w:rsidRPr="00225EB8" w:rsidRDefault="00F94FE8" w:rsidP="00EC17B7">
            <w:pPr>
              <w:jc w:val="center"/>
              <w:rPr>
                <w:b/>
                <w:sz w:val="24"/>
                <w:szCs w:val="24"/>
                <w:lang w:eastAsia="en-US"/>
              </w:rPr>
            </w:pPr>
            <w:r w:rsidRPr="00225EB8">
              <w:rPr>
                <w:b/>
                <w:sz w:val="24"/>
                <w:szCs w:val="24"/>
                <w:lang w:eastAsia="en-US"/>
              </w:rPr>
              <w:t>12</w:t>
            </w:r>
          </w:p>
        </w:tc>
        <w:tc>
          <w:tcPr>
            <w:tcW w:w="702" w:type="dxa"/>
            <w:tcBorders>
              <w:top w:val="single" w:sz="4" w:space="0" w:color="auto"/>
              <w:left w:val="single" w:sz="4" w:space="0" w:color="auto"/>
              <w:bottom w:val="single" w:sz="4" w:space="0" w:color="auto"/>
              <w:right w:val="single" w:sz="4" w:space="0" w:color="auto"/>
            </w:tcBorders>
          </w:tcPr>
          <w:p w14:paraId="1695010F" w14:textId="77777777" w:rsidR="00F94FE8" w:rsidRPr="00225EB8" w:rsidRDefault="00F94FE8" w:rsidP="00EC17B7">
            <w:pPr>
              <w:jc w:val="center"/>
              <w:rPr>
                <w:b/>
                <w:sz w:val="24"/>
                <w:szCs w:val="24"/>
                <w:lang w:eastAsia="en-US"/>
              </w:rPr>
            </w:pPr>
            <w:r w:rsidRPr="00225EB8">
              <w:rPr>
                <w:b/>
                <w:sz w:val="24"/>
                <w:szCs w:val="24"/>
                <w:lang w:eastAsia="en-US"/>
              </w:rPr>
              <w:t>13</w:t>
            </w:r>
          </w:p>
        </w:tc>
        <w:tc>
          <w:tcPr>
            <w:tcW w:w="702" w:type="dxa"/>
            <w:tcBorders>
              <w:top w:val="single" w:sz="4" w:space="0" w:color="auto"/>
              <w:left w:val="single" w:sz="4" w:space="0" w:color="auto"/>
              <w:bottom w:val="single" w:sz="4" w:space="0" w:color="auto"/>
              <w:right w:val="single" w:sz="4" w:space="0" w:color="auto"/>
            </w:tcBorders>
          </w:tcPr>
          <w:p w14:paraId="6D565E75" w14:textId="77777777" w:rsidR="00F94FE8" w:rsidRPr="00225EB8" w:rsidRDefault="00F94FE8" w:rsidP="00EC17B7">
            <w:pPr>
              <w:jc w:val="center"/>
              <w:rPr>
                <w:b/>
                <w:sz w:val="24"/>
                <w:szCs w:val="24"/>
                <w:lang w:eastAsia="en-US"/>
              </w:rPr>
            </w:pPr>
            <w:r w:rsidRPr="00225EB8">
              <w:rPr>
                <w:b/>
                <w:sz w:val="24"/>
                <w:szCs w:val="24"/>
                <w:lang w:eastAsia="en-US"/>
              </w:rPr>
              <w:t>14</w:t>
            </w:r>
          </w:p>
        </w:tc>
        <w:tc>
          <w:tcPr>
            <w:tcW w:w="702" w:type="dxa"/>
            <w:tcBorders>
              <w:top w:val="single" w:sz="4" w:space="0" w:color="auto"/>
              <w:left w:val="single" w:sz="4" w:space="0" w:color="auto"/>
              <w:bottom w:val="single" w:sz="4" w:space="0" w:color="auto"/>
              <w:right w:val="single" w:sz="4" w:space="0" w:color="auto"/>
            </w:tcBorders>
          </w:tcPr>
          <w:p w14:paraId="2572AFAF" w14:textId="77777777" w:rsidR="00F94FE8" w:rsidRPr="00225EB8" w:rsidRDefault="00F94FE8" w:rsidP="00EC17B7">
            <w:pPr>
              <w:jc w:val="center"/>
              <w:rPr>
                <w:b/>
                <w:sz w:val="24"/>
                <w:szCs w:val="24"/>
                <w:lang w:eastAsia="en-US"/>
              </w:rPr>
            </w:pPr>
            <w:r w:rsidRPr="00225EB8">
              <w:rPr>
                <w:b/>
                <w:sz w:val="24"/>
                <w:szCs w:val="24"/>
                <w:lang w:eastAsia="en-US"/>
              </w:rPr>
              <w:t>15</w:t>
            </w:r>
          </w:p>
        </w:tc>
      </w:tr>
      <w:tr w:rsidR="00F94FE8" w:rsidRPr="00225EB8" w14:paraId="40500B59" w14:textId="77777777" w:rsidTr="00EC17B7">
        <w:trPr>
          <w:trHeight w:val="499"/>
        </w:trPr>
        <w:tc>
          <w:tcPr>
            <w:tcW w:w="1859" w:type="dxa"/>
            <w:tcBorders>
              <w:top w:val="single" w:sz="4" w:space="0" w:color="auto"/>
              <w:left w:val="single" w:sz="4" w:space="0" w:color="auto"/>
              <w:bottom w:val="single" w:sz="4" w:space="0" w:color="auto"/>
              <w:right w:val="single" w:sz="4" w:space="0" w:color="auto"/>
            </w:tcBorders>
            <w:hideMark/>
          </w:tcPr>
          <w:p w14:paraId="6379BA90" w14:textId="77777777" w:rsidR="00F94FE8" w:rsidRPr="00225EB8" w:rsidRDefault="00F94FE8" w:rsidP="00EC17B7">
            <w:pPr>
              <w:jc w:val="center"/>
              <w:rPr>
                <w:sz w:val="24"/>
                <w:szCs w:val="24"/>
                <w:lang w:eastAsia="en-US"/>
              </w:rPr>
            </w:pPr>
            <w:r w:rsidRPr="00225EB8">
              <w:rPr>
                <w:sz w:val="24"/>
                <w:szCs w:val="24"/>
                <w:lang w:eastAsia="en-US"/>
              </w:rPr>
              <w:t>ответ</w:t>
            </w:r>
          </w:p>
        </w:tc>
        <w:tc>
          <w:tcPr>
            <w:tcW w:w="701" w:type="dxa"/>
            <w:hideMark/>
          </w:tcPr>
          <w:p w14:paraId="4FF71FC5" w14:textId="77777777" w:rsidR="00F94FE8" w:rsidRPr="00225EB8" w:rsidRDefault="00F94FE8" w:rsidP="00EC17B7">
            <w:pPr>
              <w:rPr>
                <w:b/>
                <w:sz w:val="24"/>
                <w:szCs w:val="24"/>
                <w:lang w:eastAsia="en-US"/>
              </w:rPr>
            </w:pPr>
            <w:r w:rsidRPr="00225EB8">
              <w:rPr>
                <w:rFonts w:eastAsia="Times New Roman"/>
                <w:sz w:val="24"/>
                <w:szCs w:val="24"/>
              </w:rPr>
              <w:t xml:space="preserve"> 4</w:t>
            </w:r>
          </w:p>
        </w:tc>
        <w:tc>
          <w:tcPr>
            <w:tcW w:w="701" w:type="dxa"/>
            <w:hideMark/>
          </w:tcPr>
          <w:p w14:paraId="568AB343" w14:textId="77777777" w:rsidR="00F94FE8" w:rsidRPr="00225EB8" w:rsidRDefault="00F94FE8" w:rsidP="00EC17B7">
            <w:pPr>
              <w:rPr>
                <w:b/>
                <w:sz w:val="24"/>
                <w:szCs w:val="24"/>
                <w:lang w:val="en-US" w:eastAsia="en-US"/>
              </w:rPr>
            </w:pPr>
            <w:r w:rsidRPr="00225EB8">
              <w:rPr>
                <w:rFonts w:eastAsia="Times New Roman"/>
                <w:sz w:val="24"/>
                <w:szCs w:val="24"/>
              </w:rPr>
              <w:t>3</w:t>
            </w:r>
          </w:p>
        </w:tc>
        <w:tc>
          <w:tcPr>
            <w:tcW w:w="701" w:type="dxa"/>
            <w:hideMark/>
          </w:tcPr>
          <w:p w14:paraId="220C045B" w14:textId="77777777" w:rsidR="00F94FE8" w:rsidRPr="00225EB8" w:rsidRDefault="00F94FE8" w:rsidP="00EC17B7">
            <w:pPr>
              <w:rPr>
                <w:b/>
                <w:sz w:val="24"/>
                <w:szCs w:val="24"/>
                <w:lang w:val="en-US" w:eastAsia="en-US"/>
              </w:rPr>
            </w:pPr>
            <w:r w:rsidRPr="00225EB8">
              <w:rPr>
                <w:rFonts w:eastAsia="Times New Roman"/>
                <w:sz w:val="24"/>
                <w:szCs w:val="24"/>
              </w:rPr>
              <w:t>4</w:t>
            </w:r>
          </w:p>
        </w:tc>
        <w:tc>
          <w:tcPr>
            <w:tcW w:w="701" w:type="dxa"/>
            <w:hideMark/>
          </w:tcPr>
          <w:p w14:paraId="420FE9EE" w14:textId="77777777" w:rsidR="00F94FE8" w:rsidRPr="00225EB8" w:rsidRDefault="00F94FE8" w:rsidP="00EC17B7">
            <w:pPr>
              <w:rPr>
                <w:b/>
                <w:sz w:val="24"/>
                <w:szCs w:val="24"/>
                <w:lang w:val="en-US" w:eastAsia="en-US"/>
              </w:rPr>
            </w:pPr>
            <w:r w:rsidRPr="00225EB8">
              <w:rPr>
                <w:rFonts w:eastAsia="Times New Roman"/>
                <w:sz w:val="24"/>
                <w:szCs w:val="24"/>
              </w:rPr>
              <w:t>1</w:t>
            </w:r>
          </w:p>
        </w:tc>
        <w:tc>
          <w:tcPr>
            <w:tcW w:w="701" w:type="dxa"/>
            <w:hideMark/>
          </w:tcPr>
          <w:p w14:paraId="778E2540" w14:textId="77777777" w:rsidR="00F94FE8" w:rsidRPr="00225EB8" w:rsidRDefault="00F94FE8" w:rsidP="00EC17B7">
            <w:pPr>
              <w:rPr>
                <w:b/>
                <w:sz w:val="24"/>
                <w:szCs w:val="24"/>
                <w:lang w:val="en-US" w:eastAsia="en-US"/>
              </w:rPr>
            </w:pPr>
            <w:r w:rsidRPr="00225EB8">
              <w:rPr>
                <w:rFonts w:eastAsia="Times New Roman"/>
                <w:sz w:val="24"/>
                <w:szCs w:val="24"/>
              </w:rPr>
              <w:t>2</w:t>
            </w:r>
          </w:p>
        </w:tc>
        <w:tc>
          <w:tcPr>
            <w:tcW w:w="701" w:type="dxa"/>
            <w:hideMark/>
          </w:tcPr>
          <w:p w14:paraId="233807A1" w14:textId="77777777" w:rsidR="00F94FE8" w:rsidRPr="00225EB8" w:rsidRDefault="00F94FE8" w:rsidP="00EC17B7">
            <w:pPr>
              <w:rPr>
                <w:b/>
                <w:sz w:val="24"/>
                <w:szCs w:val="24"/>
                <w:lang w:eastAsia="en-US"/>
              </w:rPr>
            </w:pPr>
            <w:r w:rsidRPr="00225EB8">
              <w:rPr>
                <w:rFonts w:eastAsia="Times New Roman"/>
                <w:sz w:val="24"/>
                <w:szCs w:val="24"/>
              </w:rPr>
              <w:t>2</w:t>
            </w:r>
          </w:p>
        </w:tc>
        <w:tc>
          <w:tcPr>
            <w:tcW w:w="701" w:type="dxa"/>
            <w:hideMark/>
          </w:tcPr>
          <w:p w14:paraId="37897D3C" w14:textId="77777777" w:rsidR="00F94FE8" w:rsidRPr="00225EB8" w:rsidRDefault="00F94FE8" w:rsidP="00EC17B7">
            <w:pPr>
              <w:rPr>
                <w:b/>
                <w:sz w:val="24"/>
                <w:szCs w:val="24"/>
                <w:lang w:val="en-US" w:eastAsia="en-US"/>
              </w:rPr>
            </w:pPr>
            <w:r w:rsidRPr="00225EB8">
              <w:rPr>
                <w:rFonts w:eastAsia="Times New Roman"/>
                <w:sz w:val="24"/>
                <w:szCs w:val="24"/>
              </w:rPr>
              <w:t>3</w:t>
            </w:r>
          </w:p>
        </w:tc>
        <w:tc>
          <w:tcPr>
            <w:tcW w:w="701" w:type="dxa"/>
            <w:hideMark/>
          </w:tcPr>
          <w:p w14:paraId="30964728" w14:textId="77777777" w:rsidR="00F94FE8" w:rsidRPr="00225EB8" w:rsidRDefault="00F94FE8" w:rsidP="00EC17B7">
            <w:pPr>
              <w:rPr>
                <w:b/>
                <w:sz w:val="24"/>
                <w:szCs w:val="24"/>
                <w:lang w:val="en-US" w:eastAsia="en-US"/>
              </w:rPr>
            </w:pPr>
            <w:r w:rsidRPr="00225EB8">
              <w:rPr>
                <w:rFonts w:eastAsia="Times New Roman"/>
                <w:sz w:val="24"/>
                <w:szCs w:val="24"/>
              </w:rPr>
              <w:t>1</w:t>
            </w:r>
          </w:p>
        </w:tc>
        <w:tc>
          <w:tcPr>
            <w:tcW w:w="701" w:type="dxa"/>
            <w:hideMark/>
          </w:tcPr>
          <w:p w14:paraId="103493A3" w14:textId="77777777" w:rsidR="00F94FE8" w:rsidRPr="00225EB8" w:rsidRDefault="00F94FE8" w:rsidP="00EC17B7">
            <w:pPr>
              <w:rPr>
                <w:b/>
                <w:sz w:val="24"/>
                <w:szCs w:val="24"/>
                <w:lang w:val="en-US" w:eastAsia="en-US"/>
              </w:rPr>
            </w:pPr>
            <w:r w:rsidRPr="00225EB8">
              <w:rPr>
                <w:rFonts w:eastAsia="Times New Roman"/>
                <w:sz w:val="24"/>
                <w:szCs w:val="24"/>
              </w:rPr>
              <w:t>1</w:t>
            </w:r>
          </w:p>
        </w:tc>
        <w:tc>
          <w:tcPr>
            <w:tcW w:w="701" w:type="dxa"/>
            <w:hideMark/>
          </w:tcPr>
          <w:p w14:paraId="4C10A057" w14:textId="77777777" w:rsidR="00F94FE8" w:rsidRPr="00225EB8" w:rsidRDefault="00F94FE8" w:rsidP="00EC17B7">
            <w:pPr>
              <w:rPr>
                <w:b/>
                <w:sz w:val="24"/>
                <w:szCs w:val="24"/>
                <w:lang w:val="en-US" w:eastAsia="en-US"/>
              </w:rPr>
            </w:pPr>
            <w:r w:rsidRPr="00225EB8">
              <w:rPr>
                <w:rFonts w:eastAsia="Times New Roman"/>
                <w:sz w:val="24"/>
                <w:szCs w:val="24"/>
              </w:rPr>
              <w:t>4</w:t>
            </w:r>
          </w:p>
        </w:tc>
        <w:tc>
          <w:tcPr>
            <w:tcW w:w="702" w:type="dxa"/>
            <w:hideMark/>
          </w:tcPr>
          <w:p w14:paraId="34E4186D" w14:textId="77777777" w:rsidR="00F94FE8" w:rsidRPr="00225EB8" w:rsidRDefault="00F94FE8" w:rsidP="00EC17B7">
            <w:pPr>
              <w:rPr>
                <w:b/>
                <w:sz w:val="24"/>
                <w:szCs w:val="24"/>
                <w:lang w:val="en-US" w:eastAsia="en-US"/>
              </w:rPr>
            </w:pPr>
            <w:r w:rsidRPr="00225EB8">
              <w:rPr>
                <w:rFonts w:eastAsia="Times New Roman"/>
                <w:sz w:val="24"/>
                <w:szCs w:val="24"/>
              </w:rPr>
              <w:t>2</w:t>
            </w:r>
          </w:p>
        </w:tc>
        <w:tc>
          <w:tcPr>
            <w:tcW w:w="702" w:type="dxa"/>
          </w:tcPr>
          <w:p w14:paraId="2D89D9E0" w14:textId="77777777" w:rsidR="00F94FE8" w:rsidRPr="00225EB8" w:rsidRDefault="00F94FE8" w:rsidP="00EC17B7">
            <w:pPr>
              <w:rPr>
                <w:b/>
                <w:sz w:val="24"/>
                <w:szCs w:val="24"/>
                <w:lang w:eastAsia="en-US"/>
              </w:rPr>
            </w:pPr>
            <w:r w:rsidRPr="00225EB8">
              <w:rPr>
                <w:rFonts w:eastAsia="Times New Roman"/>
                <w:sz w:val="24"/>
                <w:szCs w:val="24"/>
              </w:rPr>
              <w:t>1</w:t>
            </w:r>
          </w:p>
        </w:tc>
        <w:tc>
          <w:tcPr>
            <w:tcW w:w="702" w:type="dxa"/>
          </w:tcPr>
          <w:p w14:paraId="1C783CC5" w14:textId="77777777" w:rsidR="00F94FE8" w:rsidRPr="00225EB8" w:rsidRDefault="00F94FE8" w:rsidP="00EC17B7">
            <w:pPr>
              <w:rPr>
                <w:b/>
                <w:sz w:val="24"/>
                <w:szCs w:val="24"/>
                <w:lang w:eastAsia="en-US"/>
              </w:rPr>
            </w:pPr>
            <w:r w:rsidRPr="00225EB8">
              <w:rPr>
                <w:rFonts w:eastAsia="Times New Roman"/>
                <w:sz w:val="24"/>
                <w:szCs w:val="24"/>
              </w:rPr>
              <w:t>3</w:t>
            </w:r>
          </w:p>
        </w:tc>
        <w:tc>
          <w:tcPr>
            <w:tcW w:w="702" w:type="dxa"/>
          </w:tcPr>
          <w:p w14:paraId="4BC0159A" w14:textId="77777777" w:rsidR="00F94FE8" w:rsidRPr="00225EB8" w:rsidRDefault="00F94FE8" w:rsidP="00EC17B7">
            <w:pPr>
              <w:rPr>
                <w:b/>
                <w:sz w:val="24"/>
                <w:szCs w:val="24"/>
                <w:lang w:eastAsia="en-US"/>
              </w:rPr>
            </w:pPr>
            <w:r w:rsidRPr="00225EB8">
              <w:rPr>
                <w:rFonts w:eastAsia="Times New Roman"/>
                <w:sz w:val="24"/>
                <w:szCs w:val="24"/>
              </w:rPr>
              <w:t>2</w:t>
            </w:r>
          </w:p>
        </w:tc>
        <w:tc>
          <w:tcPr>
            <w:tcW w:w="702" w:type="dxa"/>
          </w:tcPr>
          <w:p w14:paraId="23098C17" w14:textId="77777777" w:rsidR="00F94FE8" w:rsidRPr="00225EB8" w:rsidRDefault="00F94FE8" w:rsidP="00EC17B7">
            <w:pPr>
              <w:rPr>
                <w:b/>
                <w:sz w:val="24"/>
                <w:szCs w:val="24"/>
                <w:lang w:eastAsia="en-US"/>
              </w:rPr>
            </w:pPr>
            <w:r w:rsidRPr="00225EB8">
              <w:rPr>
                <w:rFonts w:eastAsia="Times New Roman"/>
                <w:sz w:val="24"/>
                <w:szCs w:val="24"/>
              </w:rPr>
              <w:t>2</w:t>
            </w:r>
          </w:p>
        </w:tc>
      </w:tr>
      <w:tr w:rsidR="00F94FE8" w:rsidRPr="00225EB8" w14:paraId="283C6976" w14:textId="77777777" w:rsidTr="00EC17B7">
        <w:trPr>
          <w:trHeight w:val="393"/>
        </w:trPr>
        <w:tc>
          <w:tcPr>
            <w:tcW w:w="1859" w:type="dxa"/>
            <w:tcBorders>
              <w:top w:val="single" w:sz="4" w:space="0" w:color="auto"/>
              <w:left w:val="single" w:sz="4" w:space="0" w:color="auto"/>
              <w:bottom w:val="single" w:sz="4" w:space="0" w:color="auto"/>
              <w:right w:val="single" w:sz="4" w:space="0" w:color="auto"/>
            </w:tcBorders>
            <w:hideMark/>
          </w:tcPr>
          <w:p w14:paraId="59D029A0" w14:textId="77777777" w:rsidR="00F94FE8" w:rsidRPr="00225EB8" w:rsidRDefault="00F94FE8" w:rsidP="00EC17B7">
            <w:pPr>
              <w:jc w:val="center"/>
              <w:rPr>
                <w:b/>
                <w:sz w:val="24"/>
                <w:szCs w:val="24"/>
                <w:lang w:eastAsia="en-US"/>
              </w:rPr>
            </w:pPr>
            <w:r w:rsidRPr="00225EB8">
              <w:rPr>
                <w:b/>
                <w:sz w:val="24"/>
                <w:szCs w:val="24"/>
                <w:lang w:eastAsia="en-US"/>
              </w:rPr>
              <w:t>№ вопроса</w:t>
            </w:r>
          </w:p>
        </w:tc>
        <w:tc>
          <w:tcPr>
            <w:tcW w:w="701" w:type="dxa"/>
            <w:tcBorders>
              <w:top w:val="single" w:sz="4" w:space="0" w:color="auto"/>
              <w:left w:val="single" w:sz="4" w:space="0" w:color="auto"/>
              <w:bottom w:val="single" w:sz="4" w:space="0" w:color="auto"/>
              <w:right w:val="single" w:sz="4" w:space="0" w:color="auto"/>
            </w:tcBorders>
            <w:hideMark/>
          </w:tcPr>
          <w:p w14:paraId="21D9C63A" w14:textId="77777777" w:rsidR="00F94FE8" w:rsidRPr="00225EB8" w:rsidRDefault="00F94FE8" w:rsidP="00EC17B7">
            <w:pPr>
              <w:jc w:val="center"/>
              <w:rPr>
                <w:b/>
                <w:sz w:val="24"/>
                <w:szCs w:val="24"/>
                <w:lang w:eastAsia="en-US"/>
              </w:rPr>
            </w:pPr>
            <w:r w:rsidRPr="00225EB8">
              <w:rPr>
                <w:b/>
                <w:sz w:val="24"/>
                <w:szCs w:val="24"/>
                <w:lang w:eastAsia="en-US"/>
              </w:rPr>
              <w:t>16</w:t>
            </w:r>
          </w:p>
        </w:tc>
        <w:tc>
          <w:tcPr>
            <w:tcW w:w="701" w:type="dxa"/>
            <w:tcBorders>
              <w:top w:val="single" w:sz="4" w:space="0" w:color="auto"/>
              <w:left w:val="single" w:sz="4" w:space="0" w:color="auto"/>
              <w:bottom w:val="single" w:sz="4" w:space="0" w:color="auto"/>
              <w:right w:val="single" w:sz="4" w:space="0" w:color="auto"/>
            </w:tcBorders>
            <w:hideMark/>
          </w:tcPr>
          <w:p w14:paraId="3A967683" w14:textId="77777777" w:rsidR="00F94FE8" w:rsidRPr="00225EB8" w:rsidRDefault="00F94FE8" w:rsidP="00EC17B7">
            <w:pPr>
              <w:jc w:val="center"/>
              <w:rPr>
                <w:b/>
                <w:sz w:val="24"/>
                <w:szCs w:val="24"/>
                <w:lang w:eastAsia="en-US"/>
              </w:rPr>
            </w:pPr>
            <w:r w:rsidRPr="00225EB8">
              <w:rPr>
                <w:b/>
                <w:sz w:val="24"/>
                <w:szCs w:val="24"/>
                <w:lang w:eastAsia="en-US"/>
              </w:rPr>
              <w:t>17</w:t>
            </w:r>
          </w:p>
        </w:tc>
        <w:tc>
          <w:tcPr>
            <w:tcW w:w="701" w:type="dxa"/>
            <w:tcBorders>
              <w:top w:val="single" w:sz="4" w:space="0" w:color="auto"/>
              <w:left w:val="single" w:sz="4" w:space="0" w:color="auto"/>
              <w:bottom w:val="single" w:sz="4" w:space="0" w:color="auto"/>
              <w:right w:val="single" w:sz="4" w:space="0" w:color="auto"/>
            </w:tcBorders>
            <w:hideMark/>
          </w:tcPr>
          <w:p w14:paraId="394D5875" w14:textId="77777777" w:rsidR="00F94FE8" w:rsidRPr="00225EB8" w:rsidRDefault="00F94FE8" w:rsidP="00EC17B7">
            <w:pPr>
              <w:jc w:val="center"/>
              <w:rPr>
                <w:b/>
                <w:sz w:val="24"/>
                <w:szCs w:val="24"/>
                <w:lang w:eastAsia="en-US"/>
              </w:rPr>
            </w:pPr>
            <w:r w:rsidRPr="00225EB8">
              <w:rPr>
                <w:b/>
                <w:sz w:val="24"/>
                <w:szCs w:val="24"/>
                <w:lang w:eastAsia="en-US"/>
              </w:rPr>
              <w:t>18</w:t>
            </w:r>
          </w:p>
        </w:tc>
        <w:tc>
          <w:tcPr>
            <w:tcW w:w="701" w:type="dxa"/>
            <w:tcBorders>
              <w:top w:val="single" w:sz="4" w:space="0" w:color="auto"/>
              <w:left w:val="single" w:sz="4" w:space="0" w:color="auto"/>
              <w:bottom w:val="single" w:sz="4" w:space="0" w:color="auto"/>
              <w:right w:val="single" w:sz="4" w:space="0" w:color="auto"/>
            </w:tcBorders>
            <w:hideMark/>
          </w:tcPr>
          <w:p w14:paraId="67474450" w14:textId="77777777" w:rsidR="00F94FE8" w:rsidRPr="00225EB8" w:rsidRDefault="00F94FE8" w:rsidP="00EC17B7">
            <w:pPr>
              <w:jc w:val="center"/>
              <w:rPr>
                <w:b/>
                <w:sz w:val="24"/>
                <w:szCs w:val="24"/>
                <w:lang w:eastAsia="en-US"/>
              </w:rPr>
            </w:pPr>
            <w:r w:rsidRPr="00225EB8">
              <w:rPr>
                <w:b/>
                <w:sz w:val="24"/>
                <w:szCs w:val="24"/>
                <w:lang w:eastAsia="en-US"/>
              </w:rPr>
              <w:t>19</w:t>
            </w:r>
          </w:p>
        </w:tc>
        <w:tc>
          <w:tcPr>
            <w:tcW w:w="701" w:type="dxa"/>
            <w:tcBorders>
              <w:top w:val="single" w:sz="4" w:space="0" w:color="auto"/>
              <w:left w:val="single" w:sz="4" w:space="0" w:color="auto"/>
              <w:bottom w:val="single" w:sz="4" w:space="0" w:color="auto"/>
              <w:right w:val="single" w:sz="4" w:space="0" w:color="auto"/>
            </w:tcBorders>
            <w:hideMark/>
          </w:tcPr>
          <w:p w14:paraId="341499AA" w14:textId="77777777" w:rsidR="00F94FE8" w:rsidRPr="00225EB8" w:rsidRDefault="00F94FE8" w:rsidP="00EC17B7">
            <w:pPr>
              <w:jc w:val="center"/>
              <w:rPr>
                <w:b/>
                <w:sz w:val="24"/>
                <w:szCs w:val="24"/>
                <w:lang w:eastAsia="en-US"/>
              </w:rPr>
            </w:pPr>
            <w:r w:rsidRPr="00225EB8">
              <w:rPr>
                <w:b/>
                <w:sz w:val="24"/>
                <w:szCs w:val="24"/>
                <w:lang w:eastAsia="en-US"/>
              </w:rPr>
              <w:t>20</w:t>
            </w:r>
          </w:p>
        </w:tc>
        <w:tc>
          <w:tcPr>
            <w:tcW w:w="701" w:type="dxa"/>
            <w:tcBorders>
              <w:top w:val="single" w:sz="4" w:space="0" w:color="auto"/>
              <w:left w:val="single" w:sz="4" w:space="0" w:color="auto"/>
              <w:bottom w:val="single" w:sz="4" w:space="0" w:color="auto"/>
              <w:right w:val="single" w:sz="4" w:space="0" w:color="auto"/>
            </w:tcBorders>
            <w:hideMark/>
          </w:tcPr>
          <w:p w14:paraId="1557D81E" w14:textId="77777777" w:rsidR="00F94FE8" w:rsidRPr="00225EB8" w:rsidRDefault="00F94FE8" w:rsidP="00EC17B7">
            <w:pPr>
              <w:jc w:val="center"/>
              <w:rPr>
                <w:b/>
                <w:sz w:val="24"/>
                <w:szCs w:val="24"/>
                <w:lang w:eastAsia="en-US"/>
              </w:rPr>
            </w:pPr>
            <w:r w:rsidRPr="00225EB8">
              <w:rPr>
                <w:b/>
                <w:sz w:val="24"/>
                <w:szCs w:val="24"/>
                <w:lang w:eastAsia="en-US"/>
              </w:rPr>
              <w:t>21</w:t>
            </w:r>
          </w:p>
        </w:tc>
        <w:tc>
          <w:tcPr>
            <w:tcW w:w="701" w:type="dxa"/>
            <w:tcBorders>
              <w:top w:val="single" w:sz="4" w:space="0" w:color="auto"/>
              <w:left w:val="single" w:sz="4" w:space="0" w:color="auto"/>
              <w:bottom w:val="single" w:sz="4" w:space="0" w:color="auto"/>
              <w:right w:val="single" w:sz="4" w:space="0" w:color="auto"/>
            </w:tcBorders>
            <w:hideMark/>
          </w:tcPr>
          <w:p w14:paraId="660AA3B4" w14:textId="77777777" w:rsidR="00F94FE8" w:rsidRPr="00225EB8" w:rsidRDefault="00F94FE8" w:rsidP="00EC17B7">
            <w:pPr>
              <w:jc w:val="center"/>
              <w:rPr>
                <w:b/>
                <w:sz w:val="24"/>
                <w:szCs w:val="24"/>
                <w:lang w:eastAsia="en-US"/>
              </w:rPr>
            </w:pPr>
            <w:r w:rsidRPr="00225EB8">
              <w:rPr>
                <w:b/>
                <w:sz w:val="24"/>
                <w:szCs w:val="24"/>
                <w:lang w:eastAsia="en-US"/>
              </w:rPr>
              <w:t>22</w:t>
            </w:r>
          </w:p>
        </w:tc>
        <w:tc>
          <w:tcPr>
            <w:tcW w:w="701" w:type="dxa"/>
            <w:tcBorders>
              <w:top w:val="single" w:sz="4" w:space="0" w:color="auto"/>
              <w:left w:val="single" w:sz="4" w:space="0" w:color="auto"/>
              <w:bottom w:val="single" w:sz="4" w:space="0" w:color="auto"/>
              <w:right w:val="single" w:sz="4" w:space="0" w:color="auto"/>
            </w:tcBorders>
            <w:hideMark/>
          </w:tcPr>
          <w:p w14:paraId="4137220F" w14:textId="77777777" w:rsidR="00F94FE8" w:rsidRPr="00225EB8" w:rsidRDefault="00F94FE8" w:rsidP="00EC17B7">
            <w:pPr>
              <w:jc w:val="center"/>
              <w:rPr>
                <w:b/>
                <w:sz w:val="24"/>
                <w:szCs w:val="24"/>
                <w:lang w:eastAsia="en-US"/>
              </w:rPr>
            </w:pPr>
            <w:r w:rsidRPr="00225EB8">
              <w:rPr>
                <w:b/>
                <w:sz w:val="24"/>
                <w:szCs w:val="24"/>
                <w:lang w:eastAsia="en-US"/>
              </w:rPr>
              <w:t>23</w:t>
            </w:r>
          </w:p>
        </w:tc>
        <w:tc>
          <w:tcPr>
            <w:tcW w:w="701" w:type="dxa"/>
            <w:tcBorders>
              <w:top w:val="single" w:sz="4" w:space="0" w:color="auto"/>
              <w:left w:val="single" w:sz="4" w:space="0" w:color="auto"/>
              <w:bottom w:val="single" w:sz="4" w:space="0" w:color="auto"/>
              <w:right w:val="single" w:sz="4" w:space="0" w:color="auto"/>
            </w:tcBorders>
            <w:hideMark/>
          </w:tcPr>
          <w:p w14:paraId="7B2261FA" w14:textId="77777777" w:rsidR="00F94FE8" w:rsidRPr="00225EB8" w:rsidRDefault="00F94FE8" w:rsidP="00EC17B7">
            <w:pPr>
              <w:jc w:val="center"/>
              <w:rPr>
                <w:b/>
                <w:sz w:val="24"/>
                <w:szCs w:val="24"/>
                <w:lang w:eastAsia="en-US"/>
              </w:rPr>
            </w:pPr>
            <w:r w:rsidRPr="00225EB8">
              <w:rPr>
                <w:b/>
                <w:sz w:val="24"/>
                <w:szCs w:val="24"/>
                <w:lang w:eastAsia="en-US"/>
              </w:rPr>
              <w:t>24</w:t>
            </w:r>
          </w:p>
        </w:tc>
        <w:tc>
          <w:tcPr>
            <w:tcW w:w="701" w:type="dxa"/>
            <w:tcBorders>
              <w:top w:val="single" w:sz="4" w:space="0" w:color="auto"/>
              <w:left w:val="single" w:sz="4" w:space="0" w:color="auto"/>
              <w:bottom w:val="single" w:sz="4" w:space="0" w:color="auto"/>
              <w:right w:val="single" w:sz="4" w:space="0" w:color="auto"/>
            </w:tcBorders>
            <w:hideMark/>
          </w:tcPr>
          <w:p w14:paraId="7115AD6D" w14:textId="77777777" w:rsidR="00F94FE8" w:rsidRPr="00225EB8" w:rsidRDefault="00F94FE8" w:rsidP="00EC17B7">
            <w:pPr>
              <w:jc w:val="center"/>
              <w:rPr>
                <w:b/>
                <w:sz w:val="24"/>
                <w:szCs w:val="24"/>
                <w:lang w:eastAsia="en-US"/>
              </w:rPr>
            </w:pPr>
            <w:r w:rsidRPr="00225EB8">
              <w:rPr>
                <w:b/>
                <w:sz w:val="24"/>
                <w:szCs w:val="24"/>
                <w:lang w:eastAsia="en-US"/>
              </w:rPr>
              <w:t>25</w:t>
            </w:r>
          </w:p>
        </w:tc>
        <w:tc>
          <w:tcPr>
            <w:tcW w:w="702" w:type="dxa"/>
            <w:tcBorders>
              <w:top w:val="single" w:sz="4" w:space="0" w:color="auto"/>
              <w:left w:val="single" w:sz="4" w:space="0" w:color="auto"/>
              <w:bottom w:val="single" w:sz="4" w:space="0" w:color="auto"/>
              <w:right w:val="single" w:sz="4" w:space="0" w:color="auto"/>
            </w:tcBorders>
            <w:hideMark/>
          </w:tcPr>
          <w:p w14:paraId="67AB274E" w14:textId="77777777" w:rsidR="00F94FE8" w:rsidRPr="00225EB8" w:rsidRDefault="00F94FE8" w:rsidP="00EC17B7">
            <w:pPr>
              <w:jc w:val="center"/>
              <w:rPr>
                <w:b/>
                <w:sz w:val="24"/>
                <w:szCs w:val="24"/>
                <w:lang w:eastAsia="en-US"/>
              </w:rPr>
            </w:pPr>
            <w:r w:rsidRPr="00225EB8">
              <w:rPr>
                <w:b/>
                <w:sz w:val="24"/>
                <w:szCs w:val="24"/>
                <w:lang w:eastAsia="en-US"/>
              </w:rPr>
              <w:t>26</w:t>
            </w:r>
          </w:p>
        </w:tc>
        <w:tc>
          <w:tcPr>
            <w:tcW w:w="702" w:type="dxa"/>
            <w:tcBorders>
              <w:top w:val="single" w:sz="4" w:space="0" w:color="auto"/>
              <w:left w:val="single" w:sz="4" w:space="0" w:color="auto"/>
              <w:bottom w:val="single" w:sz="4" w:space="0" w:color="auto"/>
              <w:right w:val="single" w:sz="4" w:space="0" w:color="auto"/>
            </w:tcBorders>
          </w:tcPr>
          <w:p w14:paraId="2C0FCD27" w14:textId="77777777" w:rsidR="00F94FE8" w:rsidRPr="00225EB8" w:rsidRDefault="00F94FE8" w:rsidP="00EC17B7">
            <w:pPr>
              <w:jc w:val="center"/>
              <w:rPr>
                <w:b/>
                <w:sz w:val="24"/>
                <w:szCs w:val="24"/>
                <w:lang w:eastAsia="en-US"/>
              </w:rPr>
            </w:pPr>
            <w:r w:rsidRPr="00225EB8">
              <w:rPr>
                <w:b/>
                <w:sz w:val="24"/>
                <w:szCs w:val="24"/>
                <w:lang w:eastAsia="en-US"/>
              </w:rPr>
              <w:t>27</w:t>
            </w:r>
          </w:p>
        </w:tc>
        <w:tc>
          <w:tcPr>
            <w:tcW w:w="702" w:type="dxa"/>
            <w:tcBorders>
              <w:top w:val="single" w:sz="4" w:space="0" w:color="auto"/>
              <w:left w:val="single" w:sz="4" w:space="0" w:color="auto"/>
              <w:bottom w:val="single" w:sz="4" w:space="0" w:color="auto"/>
              <w:right w:val="single" w:sz="4" w:space="0" w:color="auto"/>
            </w:tcBorders>
          </w:tcPr>
          <w:p w14:paraId="753E27A2" w14:textId="77777777" w:rsidR="00F94FE8" w:rsidRPr="00225EB8" w:rsidRDefault="00F94FE8" w:rsidP="00EC17B7">
            <w:pPr>
              <w:jc w:val="center"/>
              <w:rPr>
                <w:b/>
                <w:sz w:val="24"/>
                <w:szCs w:val="24"/>
                <w:lang w:eastAsia="en-US"/>
              </w:rPr>
            </w:pPr>
            <w:r w:rsidRPr="00225EB8">
              <w:rPr>
                <w:b/>
                <w:sz w:val="24"/>
                <w:szCs w:val="24"/>
                <w:lang w:eastAsia="en-US"/>
              </w:rPr>
              <w:t>28</w:t>
            </w:r>
          </w:p>
        </w:tc>
        <w:tc>
          <w:tcPr>
            <w:tcW w:w="702" w:type="dxa"/>
            <w:tcBorders>
              <w:top w:val="single" w:sz="4" w:space="0" w:color="auto"/>
              <w:left w:val="single" w:sz="4" w:space="0" w:color="auto"/>
              <w:bottom w:val="single" w:sz="4" w:space="0" w:color="auto"/>
              <w:right w:val="single" w:sz="4" w:space="0" w:color="auto"/>
            </w:tcBorders>
          </w:tcPr>
          <w:p w14:paraId="6C836337" w14:textId="77777777" w:rsidR="00F94FE8" w:rsidRPr="00225EB8" w:rsidRDefault="00F94FE8" w:rsidP="00EC17B7">
            <w:pPr>
              <w:jc w:val="center"/>
              <w:rPr>
                <w:b/>
                <w:sz w:val="24"/>
                <w:szCs w:val="24"/>
                <w:lang w:eastAsia="en-US"/>
              </w:rPr>
            </w:pPr>
            <w:r w:rsidRPr="00225EB8">
              <w:rPr>
                <w:b/>
                <w:sz w:val="24"/>
                <w:szCs w:val="24"/>
                <w:lang w:eastAsia="en-US"/>
              </w:rPr>
              <w:t>29</w:t>
            </w:r>
          </w:p>
        </w:tc>
        <w:tc>
          <w:tcPr>
            <w:tcW w:w="702" w:type="dxa"/>
            <w:tcBorders>
              <w:top w:val="single" w:sz="4" w:space="0" w:color="auto"/>
              <w:left w:val="single" w:sz="4" w:space="0" w:color="auto"/>
              <w:bottom w:val="single" w:sz="4" w:space="0" w:color="auto"/>
              <w:right w:val="single" w:sz="4" w:space="0" w:color="auto"/>
            </w:tcBorders>
          </w:tcPr>
          <w:p w14:paraId="07822E71" w14:textId="77777777" w:rsidR="00F94FE8" w:rsidRPr="00225EB8" w:rsidRDefault="00F94FE8" w:rsidP="00EC17B7">
            <w:pPr>
              <w:jc w:val="center"/>
              <w:rPr>
                <w:b/>
                <w:sz w:val="24"/>
                <w:szCs w:val="24"/>
                <w:lang w:eastAsia="en-US"/>
              </w:rPr>
            </w:pPr>
            <w:r w:rsidRPr="00225EB8">
              <w:rPr>
                <w:b/>
                <w:sz w:val="24"/>
                <w:szCs w:val="24"/>
                <w:lang w:eastAsia="en-US"/>
              </w:rPr>
              <w:t>30</w:t>
            </w:r>
          </w:p>
        </w:tc>
      </w:tr>
      <w:tr w:rsidR="00F94FE8" w:rsidRPr="00225EB8" w14:paraId="3066EBC1" w14:textId="77777777" w:rsidTr="00EC17B7">
        <w:tc>
          <w:tcPr>
            <w:tcW w:w="1859" w:type="dxa"/>
            <w:tcBorders>
              <w:top w:val="single" w:sz="4" w:space="0" w:color="auto"/>
              <w:left w:val="single" w:sz="4" w:space="0" w:color="auto"/>
              <w:bottom w:val="single" w:sz="4" w:space="0" w:color="auto"/>
              <w:right w:val="single" w:sz="4" w:space="0" w:color="auto"/>
            </w:tcBorders>
            <w:hideMark/>
          </w:tcPr>
          <w:p w14:paraId="30A6A77D" w14:textId="77777777" w:rsidR="00F94FE8" w:rsidRPr="00225EB8" w:rsidRDefault="00F94FE8" w:rsidP="00EC17B7">
            <w:pPr>
              <w:jc w:val="center"/>
              <w:rPr>
                <w:sz w:val="24"/>
                <w:szCs w:val="24"/>
                <w:lang w:eastAsia="en-US"/>
              </w:rPr>
            </w:pPr>
            <w:r w:rsidRPr="00225EB8">
              <w:rPr>
                <w:sz w:val="24"/>
                <w:szCs w:val="24"/>
                <w:lang w:eastAsia="en-US"/>
              </w:rPr>
              <w:t>ответ</w:t>
            </w:r>
          </w:p>
        </w:tc>
        <w:tc>
          <w:tcPr>
            <w:tcW w:w="701" w:type="dxa"/>
            <w:tcBorders>
              <w:top w:val="single" w:sz="4" w:space="0" w:color="auto"/>
              <w:left w:val="single" w:sz="4" w:space="0" w:color="auto"/>
              <w:bottom w:val="single" w:sz="4" w:space="0" w:color="auto"/>
              <w:right w:val="single" w:sz="4" w:space="0" w:color="auto"/>
            </w:tcBorders>
            <w:hideMark/>
          </w:tcPr>
          <w:p w14:paraId="0474352A" w14:textId="77777777" w:rsidR="00F94FE8" w:rsidRPr="00225EB8" w:rsidRDefault="00F94FE8" w:rsidP="00EC17B7">
            <w:pPr>
              <w:rPr>
                <w:sz w:val="24"/>
                <w:szCs w:val="24"/>
              </w:rPr>
            </w:pPr>
            <w:r w:rsidRPr="00225EB8">
              <w:rPr>
                <w:sz w:val="24"/>
                <w:szCs w:val="24"/>
              </w:rPr>
              <w:t>1</w:t>
            </w:r>
          </w:p>
        </w:tc>
        <w:tc>
          <w:tcPr>
            <w:tcW w:w="701" w:type="dxa"/>
            <w:tcBorders>
              <w:top w:val="single" w:sz="4" w:space="0" w:color="auto"/>
              <w:left w:val="single" w:sz="4" w:space="0" w:color="auto"/>
              <w:bottom w:val="single" w:sz="4" w:space="0" w:color="auto"/>
              <w:right w:val="single" w:sz="4" w:space="0" w:color="auto"/>
            </w:tcBorders>
            <w:hideMark/>
          </w:tcPr>
          <w:p w14:paraId="79283C0F" w14:textId="77777777" w:rsidR="00F94FE8" w:rsidRPr="00225EB8" w:rsidRDefault="00F94FE8" w:rsidP="00EC17B7">
            <w:pPr>
              <w:rPr>
                <w:sz w:val="24"/>
                <w:szCs w:val="24"/>
              </w:rPr>
            </w:pPr>
            <w:r w:rsidRPr="00225EB8">
              <w:rPr>
                <w:sz w:val="24"/>
                <w:szCs w:val="24"/>
              </w:rPr>
              <w:t>2</w:t>
            </w:r>
          </w:p>
        </w:tc>
        <w:tc>
          <w:tcPr>
            <w:tcW w:w="701" w:type="dxa"/>
            <w:tcBorders>
              <w:top w:val="single" w:sz="4" w:space="0" w:color="auto"/>
              <w:left w:val="single" w:sz="4" w:space="0" w:color="auto"/>
              <w:bottom w:val="single" w:sz="4" w:space="0" w:color="auto"/>
              <w:right w:val="single" w:sz="4" w:space="0" w:color="auto"/>
            </w:tcBorders>
            <w:hideMark/>
          </w:tcPr>
          <w:p w14:paraId="1795074F" w14:textId="77777777" w:rsidR="00F94FE8" w:rsidRPr="00225EB8" w:rsidRDefault="00F94FE8" w:rsidP="00EC17B7">
            <w:pPr>
              <w:rPr>
                <w:sz w:val="24"/>
                <w:szCs w:val="24"/>
              </w:rPr>
            </w:pPr>
            <w:r w:rsidRPr="00225EB8">
              <w:rPr>
                <w:sz w:val="24"/>
                <w:szCs w:val="24"/>
              </w:rPr>
              <w:t>4</w:t>
            </w:r>
          </w:p>
        </w:tc>
        <w:tc>
          <w:tcPr>
            <w:tcW w:w="701" w:type="dxa"/>
            <w:tcBorders>
              <w:top w:val="single" w:sz="4" w:space="0" w:color="auto"/>
              <w:left w:val="single" w:sz="4" w:space="0" w:color="auto"/>
              <w:bottom w:val="single" w:sz="4" w:space="0" w:color="auto"/>
              <w:right w:val="single" w:sz="4" w:space="0" w:color="auto"/>
            </w:tcBorders>
            <w:hideMark/>
          </w:tcPr>
          <w:p w14:paraId="4B461EEA" w14:textId="77777777" w:rsidR="00F94FE8" w:rsidRPr="00225EB8" w:rsidRDefault="00F94FE8" w:rsidP="00EC17B7">
            <w:pPr>
              <w:rPr>
                <w:sz w:val="24"/>
                <w:szCs w:val="24"/>
              </w:rPr>
            </w:pPr>
            <w:r w:rsidRPr="00225EB8">
              <w:rPr>
                <w:sz w:val="24"/>
                <w:szCs w:val="24"/>
              </w:rPr>
              <w:t>2</w:t>
            </w:r>
          </w:p>
        </w:tc>
        <w:tc>
          <w:tcPr>
            <w:tcW w:w="701" w:type="dxa"/>
          </w:tcPr>
          <w:p w14:paraId="5C1CE035" w14:textId="77777777" w:rsidR="00F94FE8" w:rsidRPr="00225EB8" w:rsidRDefault="00F94FE8" w:rsidP="00EC17B7">
            <w:pPr>
              <w:rPr>
                <w:sz w:val="24"/>
                <w:szCs w:val="24"/>
              </w:rPr>
            </w:pPr>
            <w:r w:rsidRPr="00225EB8">
              <w:rPr>
                <w:rFonts w:eastAsia="Times New Roman"/>
                <w:sz w:val="24"/>
                <w:szCs w:val="24"/>
              </w:rPr>
              <w:t>1</w:t>
            </w:r>
          </w:p>
        </w:tc>
        <w:tc>
          <w:tcPr>
            <w:tcW w:w="701" w:type="dxa"/>
          </w:tcPr>
          <w:p w14:paraId="5AD22BFE" w14:textId="77777777" w:rsidR="00F94FE8" w:rsidRPr="00225EB8" w:rsidRDefault="00F94FE8" w:rsidP="00EC17B7">
            <w:pPr>
              <w:rPr>
                <w:sz w:val="24"/>
                <w:szCs w:val="24"/>
              </w:rPr>
            </w:pPr>
            <w:r w:rsidRPr="00225EB8">
              <w:rPr>
                <w:rFonts w:eastAsia="Times New Roman"/>
                <w:sz w:val="24"/>
                <w:szCs w:val="24"/>
              </w:rPr>
              <w:t>1</w:t>
            </w:r>
          </w:p>
        </w:tc>
        <w:tc>
          <w:tcPr>
            <w:tcW w:w="701" w:type="dxa"/>
          </w:tcPr>
          <w:p w14:paraId="4BEE87D7" w14:textId="77777777" w:rsidR="00F94FE8" w:rsidRPr="00225EB8" w:rsidRDefault="00F94FE8" w:rsidP="00EC17B7">
            <w:pPr>
              <w:rPr>
                <w:sz w:val="24"/>
                <w:szCs w:val="24"/>
              </w:rPr>
            </w:pPr>
            <w:r w:rsidRPr="00225EB8">
              <w:rPr>
                <w:rFonts w:eastAsia="Times New Roman"/>
                <w:sz w:val="24"/>
                <w:szCs w:val="24"/>
              </w:rPr>
              <w:t>2</w:t>
            </w:r>
          </w:p>
        </w:tc>
        <w:tc>
          <w:tcPr>
            <w:tcW w:w="701" w:type="dxa"/>
          </w:tcPr>
          <w:p w14:paraId="18DE1169" w14:textId="77777777" w:rsidR="00F94FE8" w:rsidRPr="00225EB8" w:rsidRDefault="00F94FE8" w:rsidP="00EC17B7">
            <w:pPr>
              <w:rPr>
                <w:sz w:val="24"/>
                <w:szCs w:val="24"/>
              </w:rPr>
            </w:pPr>
            <w:r w:rsidRPr="00225EB8">
              <w:rPr>
                <w:rFonts w:eastAsia="Times New Roman"/>
                <w:sz w:val="24"/>
                <w:szCs w:val="24"/>
              </w:rPr>
              <w:t>3</w:t>
            </w:r>
          </w:p>
        </w:tc>
        <w:tc>
          <w:tcPr>
            <w:tcW w:w="701" w:type="dxa"/>
            <w:tcBorders>
              <w:top w:val="single" w:sz="4" w:space="0" w:color="auto"/>
              <w:left w:val="single" w:sz="4" w:space="0" w:color="auto"/>
              <w:bottom w:val="single" w:sz="4" w:space="0" w:color="auto"/>
              <w:right w:val="single" w:sz="4" w:space="0" w:color="auto"/>
            </w:tcBorders>
            <w:hideMark/>
          </w:tcPr>
          <w:p w14:paraId="1A4E9581" w14:textId="77777777" w:rsidR="00F94FE8" w:rsidRPr="00225EB8" w:rsidRDefault="00F94FE8" w:rsidP="00EC17B7">
            <w:pPr>
              <w:jc w:val="center"/>
              <w:rPr>
                <w:sz w:val="24"/>
                <w:szCs w:val="24"/>
                <w:lang w:eastAsia="en-US"/>
              </w:rPr>
            </w:pPr>
            <w:r w:rsidRPr="00225EB8">
              <w:rPr>
                <w:sz w:val="24"/>
                <w:szCs w:val="24"/>
                <w:lang w:eastAsia="en-US"/>
              </w:rPr>
              <w:t>2</w:t>
            </w:r>
          </w:p>
        </w:tc>
        <w:tc>
          <w:tcPr>
            <w:tcW w:w="701" w:type="dxa"/>
            <w:tcBorders>
              <w:top w:val="single" w:sz="4" w:space="0" w:color="auto"/>
              <w:left w:val="single" w:sz="4" w:space="0" w:color="auto"/>
              <w:bottom w:val="single" w:sz="4" w:space="0" w:color="auto"/>
              <w:right w:val="single" w:sz="4" w:space="0" w:color="auto"/>
            </w:tcBorders>
            <w:hideMark/>
          </w:tcPr>
          <w:p w14:paraId="53CA3DB8" w14:textId="77777777" w:rsidR="00F94FE8" w:rsidRPr="00225EB8" w:rsidRDefault="00F94FE8" w:rsidP="00EC17B7">
            <w:pPr>
              <w:jc w:val="center"/>
              <w:rPr>
                <w:sz w:val="24"/>
                <w:szCs w:val="24"/>
                <w:lang w:eastAsia="en-US"/>
              </w:rPr>
            </w:pPr>
            <w:r w:rsidRPr="00225EB8">
              <w:rPr>
                <w:sz w:val="24"/>
                <w:szCs w:val="24"/>
                <w:lang w:eastAsia="en-US"/>
              </w:rPr>
              <w:t>4</w:t>
            </w:r>
          </w:p>
        </w:tc>
        <w:tc>
          <w:tcPr>
            <w:tcW w:w="702" w:type="dxa"/>
            <w:tcBorders>
              <w:top w:val="single" w:sz="4" w:space="0" w:color="auto"/>
              <w:left w:val="single" w:sz="4" w:space="0" w:color="auto"/>
              <w:bottom w:val="single" w:sz="4" w:space="0" w:color="auto"/>
              <w:right w:val="single" w:sz="4" w:space="0" w:color="auto"/>
            </w:tcBorders>
            <w:hideMark/>
          </w:tcPr>
          <w:p w14:paraId="10AE9D1B" w14:textId="77777777" w:rsidR="00F94FE8" w:rsidRPr="00225EB8" w:rsidRDefault="00F94FE8" w:rsidP="00EC17B7">
            <w:pPr>
              <w:jc w:val="center"/>
              <w:rPr>
                <w:sz w:val="24"/>
                <w:szCs w:val="24"/>
                <w:lang w:eastAsia="en-US"/>
              </w:rPr>
            </w:pPr>
            <w:r w:rsidRPr="00225EB8">
              <w:rPr>
                <w:sz w:val="24"/>
                <w:szCs w:val="24"/>
                <w:lang w:eastAsia="en-US"/>
              </w:rPr>
              <w:t>1</w:t>
            </w:r>
          </w:p>
        </w:tc>
        <w:tc>
          <w:tcPr>
            <w:tcW w:w="702" w:type="dxa"/>
          </w:tcPr>
          <w:p w14:paraId="15CDBF72" w14:textId="77777777" w:rsidR="00F94FE8" w:rsidRPr="00225EB8" w:rsidRDefault="00F94FE8" w:rsidP="00EC17B7">
            <w:pPr>
              <w:jc w:val="center"/>
              <w:rPr>
                <w:sz w:val="24"/>
                <w:szCs w:val="24"/>
                <w:lang w:val="en-US" w:eastAsia="en-US"/>
              </w:rPr>
            </w:pPr>
            <w:r w:rsidRPr="00225EB8">
              <w:rPr>
                <w:rFonts w:eastAsia="Times New Roman"/>
                <w:sz w:val="24"/>
                <w:szCs w:val="24"/>
              </w:rPr>
              <w:t>1</w:t>
            </w:r>
          </w:p>
        </w:tc>
        <w:tc>
          <w:tcPr>
            <w:tcW w:w="702" w:type="dxa"/>
          </w:tcPr>
          <w:p w14:paraId="11363974" w14:textId="77777777" w:rsidR="00F94FE8" w:rsidRPr="00225EB8" w:rsidRDefault="00F94FE8" w:rsidP="00EC17B7">
            <w:pPr>
              <w:jc w:val="center"/>
              <w:rPr>
                <w:sz w:val="24"/>
                <w:szCs w:val="24"/>
                <w:lang w:val="en-US" w:eastAsia="en-US"/>
              </w:rPr>
            </w:pPr>
            <w:r w:rsidRPr="00225EB8">
              <w:rPr>
                <w:rFonts w:eastAsia="Times New Roman"/>
                <w:sz w:val="24"/>
                <w:szCs w:val="24"/>
              </w:rPr>
              <w:t>1</w:t>
            </w:r>
          </w:p>
        </w:tc>
        <w:tc>
          <w:tcPr>
            <w:tcW w:w="702" w:type="dxa"/>
          </w:tcPr>
          <w:p w14:paraId="6846E417" w14:textId="77777777" w:rsidR="00F94FE8" w:rsidRPr="00225EB8" w:rsidRDefault="00F94FE8" w:rsidP="00EC17B7">
            <w:pPr>
              <w:jc w:val="center"/>
              <w:rPr>
                <w:sz w:val="24"/>
                <w:szCs w:val="24"/>
                <w:lang w:val="en-US" w:eastAsia="en-US"/>
              </w:rPr>
            </w:pPr>
            <w:r w:rsidRPr="00225EB8">
              <w:rPr>
                <w:rFonts w:eastAsia="Times New Roman"/>
                <w:sz w:val="24"/>
                <w:szCs w:val="24"/>
              </w:rPr>
              <w:t>3</w:t>
            </w:r>
          </w:p>
        </w:tc>
        <w:tc>
          <w:tcPr>
            <w:tcW w:w="702" w:type="dxa"/>
          </w:tcPr>
          <w:p w14:paraId="02A9351B" w14:textId="77777777" w:rsidR="00F94FE8" w:rsidRPr="00225EB8" w:rsidRDefault="00F94FE8" w:rsidP="00EC17B7">
            <w:pPr>
              <w:jc w:val="center"/>
              <w:rPr>
                <w:sz w:val="24"/>
                <w:szCs w:val="24"/>
                <w:lang w:val="en-US" w:eastAsia="en-US"/>
              </w:rPr>
            </w:pPr>
            <w:r w:rsidRPr="00225EB8">
              <w:rPr>
                <w:rFonts w:eastAsia="Times New Roman"/>
                <w:sz w:val="24"/>
                <w:szCs w:val="24"/>
              </w:rPr>
              <w:t>1</w:t>
            </w:r>
          </w:p>
        </w:tc>
      </w:tr>
      <w:tr w:rsidR="00F94FE8" w:rsidRPr="00225EB8" w14:paraId="16AF4B05" w14:textId="77777777" w:rsidTr="00EC17B7">
        <w:trPr>
          <w:trHeight w:val="661"/>
        </w:trPr>
        <w:tc>
          <w:tcPr>
            <w:tcW w:w="1859" w:type="dxa"/>
            <w:tcBorders>
              <w:top w:val="single" w:sz="4" w:space="0" w:color="auto"/>
              <w:left w:val="single" w:sz="4" w:space="0" w:color="auto"/>
              <w:bottom w:val="single" w:sz="4" w:space="0" w:color="auto"/>
              <w:right w:val="single" w:sz="4" w:space="0" w:color="auto"/>
            </w:tcBorders>
            <w:hideMark/>
          </w:tcPr>
          <w:p w14:paraId="776F25A0" w14:textId="77777777" w:rsidR="00F94FE8" w:rsidRPr="00225EB8" w:rsidRDefault="00F94FE8" w:rsidP="00EC17B7">
            <w:pPr>
              <w:jc w:val="center"/>
              <w:rPr>
                <w:b/>
                <w:sz w:val="24"/>
                <w:szCs w:val="24"/>
                <w:lang w:eastAsia="en-US"/>
              </w:rPr>
            </w:pPr>
            <w:r w:rsidRPr="00225EB8">
              <w:rPr>
                <w:b/>
                <w:sz w:val="24"/>
                <w:szCs w:val="24"/>
                <w:lang w:eastAsia="en-US"/>
              </w:rPr>
              <w:t>№ вопроса</w:t>
            </w:r>
          </w:p>
        </w:tc>
        <w:tc>
          <w:tcPr>
            <w:tcW w:w="701" w:type="dxa"/>
            <w:tcBorders>
              <w:top w:val="single" w:sz="4" w:space="0" w:color="auto"/>
              <w:left w:val="single" w:sz="4" w:space="0" w:color="auto"/>
              <w:bottom w:val="single" w:sz="4" w:space="0" w:color="auto"/>
              <w:right w:val="single" w:sz="4" w:space="0" w:color="auto"/>
            </w:tcBorders>
            <w:hideMark/>
          </w:tcPr>
          <w:p w14:paraId="7E036C26" w14:textId="77777777" w:rsidR="00F94FE8" w:rsidRPr="00225EB8" w:rsidRDefault="00F94FE8" w:rsidP="00EC17B7">
            <w:pPr>
              <w:jc w:val="center"/>
              <w:rPr>
                <w:b/>
                <w:sz w:val="24"/>
                <w:szCs w:val="24"/>
                <w:lang w:eastAsia="en-US"/>
              </w:rPr>
            </w:pPr>
            <w:r w:rsidRPr="00225EB8">
              <w:rPr>
                <w:b/>
                <w:sz w:val="24"/>
                <w:szCs w:val="24"/>
                <w:lang w:eastAsia="en-US"/>
              </w:rPr>
              <w:t>31</w:t>
            </w:r>
          </w:p>
        </w:tc>
        <w:tc>
          <w:tcPr>
            <w:tcW w:w="701" w:type="dxa"/>
            <w:tcBorders>
              <w:top w:val="single" w:sz="4" w:space="0" w:color="auto"/>
              <w:left w:val="single" w:sz="4" w:space="0" w:color="auto"/>
              <w:bottom w:val="single" w:sz="4" w:space="0" w:color="auto"/>
              <w:right w:val="single" w:sz="4" w:space="0" w:color="auto"/>
            </w:tcBorders>
            <w:hideMark/>
          </w:tcPr>
          <w:p w14:paraId="6458E5EA" w14:textId="77777777" w:rsidR="00F94FE8" w:rsidRPr="00225EB8" w:rsidRDefault="00F94FE8" w:rsidP="00EC17B7">
            <w:pPr>
              <w:jc w:val="center"/>
              <w:rPr>
                <w:b/>
                <w:sz w:val="24"/>
                <w:szCs w:val="24"/>
                <w:lang w:eastAsia="en-US"/>
              </w:rPr>
            </w:pPr>
            <w:r w:rsidRPr="00225EB8">
              <w:rPr>
                <w:b/>
                <w:sz w:val="24"/>
                <w:szCs w:val="24"/>
                <w:lang w:eastAsia="en-US"/>
              </w:rPr>
              <w:t>32</w:t>
            </w:r>
          </w:p>
        </w:tc>
        <w:tc>
          <w:tcPr>
            <w:tcW w:w="701" w:type="dxa"/>
            <w:tcBorders>
              <w:top w:val="single" w:sz="4" w:space="0" w:color="auto"/>
              <w:left w:val="single" w:sz="4" w:space="0" w:color="auto"/>
              <w:bottom w:val="single" w:sz="4" w:space="0" w:color="auto"/>
              <w:right w:val="single" w:sz="4" w:space="0" w:color="auto"/>
            </w:tcBorders>
            <w:hideMark/>
          </w:tcPr>
          <w:p w14:paraId="41792271" w14:textId="77777777" w:rsidR="00F94FE8" w:rsidRPr="00225EB8" w:rsidRDefault="00F94FE8" w:rsidP="00EC17B7">
            <w:pPr>
              <w:jc w:val="center"/>
              <w:rPr>
                <w:b/>
                <w:sz w:val="24"/>
                <w:szCs w:val="24"/>
                <w:lang w:eastAsia="en-US"/>
              </w:rPr>
            </w:pPr>
            <w:r w:rsidRPr="00225EB8">
              <w:rPr>
                <w:b/>
                <w:sz w:val="24"/>
                <w:szCs w:val="24"/>
                <w:lang w:eastAsia="en-US"/>
              </w:rPr>
              <w:t>33</w:t>
            </w:r>
          </w:p>
        </w:tc>
        <w:tc>
          <w:tcPr>
            <w:tcW w:w="701" w:type="dxa"/>
            <w:tcBorders>
              <w:top w:val="single" w:sz="4" w:space="0" w:color="auto"/>
              <w:left w:val="single" w:sz="4" w:space="0" w:color="auto"/>
              <w:bottom w:val="single" w:sz="4" w:space="0" w:color="auto"/>
              <w:right w:val="single" w:sz="4" w:space="0" w:color="auto"/>
            </w:tcBorders>
            <w:hideMark/>
          </w:tcPr>
          <w:p w14:paraId="5F2B1A1F" w14:textId="77777777" w:rsidR="00F94FE8" w:rsidRPr="00225EB8" w:rsidRDefault="00F94FE8" w:rsidP="00EC17B7">
            <w:pPr>
              <w:jc w:val="center"/>
              <w:rPr>
                <w:b/>
                <w:sz w:val="24"/>
                <w:szCs w:val="24"/>
                <w:lang w:eastAsia="en-US"/>
              </w:rPr>
            </w:pPr>
            <w:r w:rsidRPr="00225EB8">
              <w:rPr>
                <w:b/>
                <w:sz w:val="24"/>
                <w:szCs w:val="24"/>
                <w:lang w:eastAsia="en-US"/>
              </w:rPr>
              <w:t>34</w:t>
            </w:r>
          </w:p>
        </w:tc>
        <w:tc>
          <w:tcPr>
            <w:tcW w:w="701" w:type="dxa"/>
            <w:tcBorders>
              <w:top w:val="single" w:sz="4" w:space="0" w:color="auto"/>
              <w:left w:val="single" w:sz="4" w:space="0" w:color="auto"/>
              <w:bottom w:val="single" w:sz="4" w:space="0" w:color="auto"/>
              <w:right w:val="single" w:sz="4" w:space="0" w:color="auto"/>
            </w:tcBorders>
            <w:hideMark/>
          </w:tcPr>
          <w:p w14:paraId="139605A2" w14:textId="77777777" w:rsidR="00F94FE8" w:rsidRPr="00225EB8" w:rsidRDefault="00F94FE8" w:rsidP="00EC17B7">
            <w:pPr>
              <w:jc w:val="center"/>
              <w:rPr>
                <w:b/>
                <w:sz w:val="24"/>
                <w:szCs w:val="24"/>
                <w:lang w:eastAsia="en-US"/>
              </w:rPr>
            </w:pPr>
            <w:r w:rsidRPr="00225EB8">
              <w:rPr>
                <w:b/>
                <w:sz w:val="24"/>
                <w:szCs w:val="24"/>
                <w:lang w:eastAsia="en-US"/>
              </w:rPr>
              <w:t>35</w:t>
            </w:r>
          </w:p>
        </w:tc>
        <w:tc>
          <w:tcPr>
            <w:tcW w:w="701" w:type="dxa"/>
            <w:tcBorders>
              <w:top w:val="single" w:sz="4" w:space="0" w:color="auto"/>
              <w:left w:val="single" w:sz="4" w:space="0" w:color="auto"/>
              <w:bottom w:val="single" w:sz="4" w:space="0" w:color="auto"/>
              <w:right w:val="single" w:sz="4" w:space="0" w:color="auto"/>
            </w:tcBorders>
            <w:hideMark/>
          </w:tcPr>
          <w:p w14:paraId="7D62E0AE" w14:textId="77777777" w:rsidR="00F94FE8" w:rsidRPr="00225EB8" w:rsidRDefault="00F94FE8" w:rsidP="00EC17B7">
            <w:pPr>
              <w:jc w:val="center"/>
              <w:rPr>
                <w:b/>
                <w:sz w:val="24"/>
                <w:szCs w:val="24"/>
                <w:lang w:eastAsia="en-US"/>
              </w:rPr>
            </w:pPr>
            <w:r w:rsidRPr="00225EB8">
              <w:rPr>
                <w:b/>
                <w:sz w:val="24"/>
                <w:szCs w:val="24"/>
                <w:lang w:eastAsia="en-US"/>
              </w:rPr>
              <w:t>36</w:t>
            </w:r>
          </w:p>
        </w:tc>
        <w:tc>
          <w:tcPr>
            <w:tcW w:w="701" w:type="dxa"/>
            <w:tcBorders>
              <w:top w:val="single" w:sz="4" w:space="0" w:color="auto"/>
              <w:left w:val="single" w:sz="4" w:space="0" w:color="auto"/>
              <w:bottom w:val="single" w:sz="4" w:space="0" w:color="auto"/>
              <w:right w:val="single" w:sz="4" w:space="0" w:color="auto"/>
            </w:tcBorders>
            <w:hideMark/>
          </w:tcPr>
          <w:p w14:paraId="55526254" w14:textId="77777777" w:rsidR="00F94FE8" w:rsidRPr="00225EB8" w:rsidRDefault="00F94FE8" w:rsidP="00EC17B7">
            <w:pPr>
              <w:jc w:val="center"/>
              <w:rPr>
                <w:b/>
                <w:sz w:val="24"/>
                <w:szCs w:val="24"/>
                <w:lang w:eastAsia="en-US"/>
              </w:rPr>
            </w:pPr>
            <w:r w:rsidRPr="00225EB8">
              <w:rPr>
                <w:b/>
                <w:sz w:val="24"/>
                <w:szCs w:val="24"/>
                <w:lang w:eastAsia="en-US"/>
              </w:rPr>
              <w:t>37</w:t>
            </w:r>
          </w:p>
        </w:tc>
        <w:tc>
          <w:tcPr>
            <w:tcW w:w="701" w:type="dxa"/>
            <w:tcBorders>
              <w:top w:val="single" w:sz="4" w:space="0" w:color="auto"/>
              <w:left w:val="single" w:sz="4" w:space="0" w:color="auto"/>
              <w:bottom w:val="single" w:sz="4" w:space="0" w:color="auto"/>
              <w:right w:val="single" w:sz="4" w:space="0" w:color="auto"/>
            </w:tcBorders>
            <w:hideMark/>
          </w:tcPr>
          <w:p w14:paraId="549318BD" w14:textId="77777777" w:rsidR="00F94FE8" w:rsidRPr="00225EB8" w:rsidRDefault="00F94FE8" w:rsidP="00EC17B7">
            <w:pPr>
              <w:jc w:val="center"/>
              <w:rPr>
                <w:b/>
                <w:sz w:val="24"/>
                <w:szCs w:val="24"/>
                <w:lang w:eastAsia="en-US"/>
              </w:rPr>
            </w:pPr>
            <w:r w:rsidRPr="00225EB8">
              <w:rPr>
                <w:b/>
                <w:sz w:val="24"/>
                <w:szCs w:val="24"/>
                <w:lang w:eastAsia="en-US"/>
              </w:rPr>
              <w:t>38</w:t>
            </w:r>
          </w:p>
        </w:tc>
        <w:tc>
          <w:tcPr>
            <w:tcW w:w="701" w:type="dxa"/>
            <w:tcBorders>
              <w:top w:val="single" w:sz="4" w:space="0" w:color="auto"/>
              <w:left w:val="single" w:sz="4" w:space="0" w:color="auto"/>
              <w:bottom w:val="single" w:sz="4" w:space="0" w:color="auto"/>
              <w:right w:val="single" w:sz="4" w:space="0" w:color="auto"/>
            </w:tcBorders>
            <w:hideMark/>
          </w:tcPr>
          <w:p w14:paraId="2A28FDE7" w14:textId="77777777" w:rsidR="00F94FE8" w:rsidRPr="00225EB8" w:rsidRDefault="00F94FE8" w:rsidP="00EC17B7">
            <w:pPr>
              <w:jc w:val="center"/>
              <w:rPr>
                <w:b/>
                <w:sz w:val="24"/>
                <w:szCs w:val="24"/>
                <w:lang w:eastAsia="en-US"/>
              </w:rPr>
            </w:pPr>
            <w:r w:rsidRPr="00225EB8">
              <w:rPr>
                <w:b/>
                <w:sz w:val="24"/>
                <w:szCs w:val="24"/>
                <w:lang w:eastAsia="en-US"/>
              </w:rPr>
              <w:t>39</w:t>
            </w:r>
          </w:p>
        </w:tc>
        <w:tc>
          <w:tcPr>
            <w:tcW w:w="701" w:type="dxa"/>
            <w:tcBorders>
              <w:top w:val="single" w:sz="4" w:space="0" w:color="auto"/>
              <w:left w:val="single" w:sz="4" w:space="0" w:color="auto"/>
              <w:bottom w:val="single" w:sz="4" w:space="0" w:color="auto"/>
              <w:right w:val="single" w:sz="4" w:space="0" w:color="auto"/>
            </w:tcBorders>
            <w:hideMark/>
          </w:tcPr>
          <w:p w14:paraId="01A14856" w14:textId="77777777" w:rsidR="00F94FE8" w:rsidRPr="00225EB8" w:rsidRDefault="00F94FE8" w:rsidP="00EC17B7">
            <w:pPr>
              <w:jc w:val="center"/>
              <w:rPr>
                <w:b/>
                <w:sz w:val="24"/>
                <w:szCs w:val="24"/>
                <w:lang w:eastAsia="en-US"/>
              </w:rPr>
            </w:pPr>
            <w:r w:rsidRPr="00225EB8">
              <w:rPr>
                <w:b/>
                <w:sz w:val="24"/>
                <w:szCs w:val="24"/>
                <w:lang w:eastAsia="en-US"/>
              </w:rPr>
              <w:t>40</w:t>
            </w:r>
          </w:p>
        </w:tc>
        <w:tc>
          <w:tcPr>
            <w:tcW w:w="702" w:type="dxa"/>
            <w:tcBorders>
              <w:top w:val="single" w:sz="4" w:space="0" w:color="auto"/>
              <w:left w:val="single" w:sz="4" w:space="0" w:color="auto"/>
              <w:bottom w:val="single" w:sz="4" w:space="0" w:color="auto"/>
              <w:right w:val="single" w:sz="4" w:space="0" w:color="auto"/>
            </w:tcBorders>
            <w:hideMark/>
          </w:tcPr>
          <w:p w14:paraId="2360AE50" w14:textId="77777777" w:rsidR="00F94FE8" w:rsidRPr="00225EB8" w:rsidRDefault="00F94FE8" w:rsidP="00EC17B7">
            <w:pPr>
              <w:jc w:val="center"/>
              <w:rPr>
                <w:b/>
                <w:sz w:val="24"/>
                <w:szCs w:val="24"/>
                <w:lang w:eastAsia="en-US"/>
              </w:rPr>
            </w:pPr>
            <w:r w:rsidRPr="00225EB8">
              <w:rPr>
                <w:b/>
                <w:sz w:val="24"/>
                <w:szCs w:val="24"/>
                <w:lang w:eastAsia="en-US"/>
              </w:rPr>
              <w:t>41</w:t>
            </w:r>
          </w:p>
        </w:tc>
        <w:tc>
          <w:tcPr>
            <w:tcW w:w="702" w:type="dxa"/>
            <w:tcBorders>
              <w:top w:val="single" w:sz="4" w:space="0" w:color="auto"/>
              <w:left w:val="single" w:sz="4" w:space="0" w:color="auto"/>
              <w:bottom w:val="single" w:sz="4" w:space="0" w:color="auto"/>
              <w:right w:val="single" w:sz="4" w:space="0" w:color="auto"/>
            </w:tcBorders>
          </w:tcPr>
          <w:p w14:paraId="4F0BE6D7" w14:textId="77777777" w:rsidR="00F94FE8" w:rsidRPr="00225EB8" w:rsidRDefault="00F94FE8" w:rsidP="00EC17B7">
            <w:pPr>
              <w:jc w:val="center"/>
              <w:rPr>
                <w:b/>
                <w:sz w:val="24"/>
                <w:szCs w:val="24"/>
                <w:lang w:eastAsia="en-US"/>
              </w:rPr>
            </w:pPr>
            <w:r w:rsidRPr="00225EB8">
              <w:rPr>
                <w:b/>
                <w:sz w:val="24"/>
                <w:szCs w:val="24"/>
                <w:lang w:eastAsia="en-US"/>
              </w:rPr>
              <w:t>42</w:t>
            </w:r>
          </w:p>
        </w:tc>
        <w:tc>
          <w:tcPr>
            <w:tcW w:w="702" w:type="dxa"/>
            <w:tcBorders>
              <w:top w:val="single" w:sz="4" w:space="0" w:color="auto"/>
              <w:left w:val="single" w:sz="4" w:space="0" w:color="auto"/>
              <w:bottom w:val="single" w:sz="4" w:space="0" w:color="auto"/>
              <w:right w:val="single" w:sz="4" w:space="0" w:color="auto"/>
            </w:tcBorders>
          </w:tcPr>
          <w:p w14:paraId="16A398CB" w14:textId="77777777" w:rsidR="00F94FE8" w:rsidRPr="00225EB8" w:rsidRDefault="00F94FE8" w:rsidP="00EC17B7">
            <w:pPr>
              <w:jc w:val="center"/>
              <w:rPr>
                <w:b/>
                <w:sz w:val="24"/>
                <w:szCs w:val="24"/>
                <w:lang w:eastAsia="en-US"/>
              </w:rPr>
            </w:pPr>
            <w:r w:rsidRPr="00225EB8">
              <w:rPr>
                <w:b/>
                <w:sz w:val="24"/>
                <w:szCs w:val="24"/>
                <w:lang w:eastAsia="en-US"/>
              </w:rPr>
              <w:t>43</w:t>
            </w:r>
          </w:p>
        </w:tc>
        <w:tc>
          <w:tcPr>
            <w:tcW w:w="702" w:type="dxa"/>
            <w:tcBorders>
              <w:top w:val="single" w:sz="4" w:space="0" w:color="auto"/>
              <w:left w:val="single" w:sz="4" w:space="0" w:color="auto"/>
              <w:bottom w:val="single" w:sz="4" w:space="0" w:color="auto"/>
              <w:right w:val="single" w:sz="4" w:space="0" w:color="auto"/>
            </w:tcBorders>
          </w:tcPr>
          <w:p w14:paraId="1D2954E7" w14:textId="77777777" w:rsidR="00F94FE8" w:rsidRPr="00225EB8" w:rsidRDefault="00F94FE8" w:rsidP="00EC17B7">
            <w:pPr>
              <w:jc w:val="center"/>
              <w:rPr>
                <w:b/>
                <w:sz w:val="24"/>
                <w:szCs w:val="24"/>
                <w:lang w:eastAsia="en-US"/>
              </w:rPr>
            </w:pPr>
            <w:r w:rsidRPr="00225EB8">
              <w:rPr>
                <w:b/>
                <w:sz w:val="24"/>
                <w:szCs w:val="24"/>
                <w:lang w:eastAsia="en-US"/>
              </w:rPr>
              <w:t>44</w:t>
            </w:r>
          </w:p>
        </w:tc>
        <w:tc>
          <w:tcPr>
            <w:tcW w:w="702" w:type="dxa"/>
            <w:tcBorders>
              <w:top w:val="single" w:sz="4" w:space="0" w:color="auto"/>
              <w:left w:val="single" w:sz="4" w:space="0" w:color="auto"/>
              <w:bottom w:val="single" w:sz="4" w:space="0" w:color="auto"/>
              <w:right w:val="single" w:sz="4" w:space="0" w:color="auto"/>
            </w:tcBorders>
          </w:tcPr>
          <w:p w14:paraId="55AADB63" w14:textId="77777777" w:rsidR="00F94FE8" w:rsidRPr="00225EB8" w:rsidRDefault="00F94FE8" w:rsidP="00EC17B7">
            <w:pPr>
              <w:jc w:val="center"/>
              <w:rPr>
                <w:b/>
                <w:sz w:val="24"/>
                <w:szCs w:val="24"/>
                <w:lang w:eastAsia="en-US"/>
              </w:rPr>
            </w:pPr>
            <w:r w:rsidRPr="00225EB8">
              <w:rPr>
                <w:b/>
                <w:sz w:val="24"/>
                <w:szCs w:val="24"/>
                <w:lang w:eastAsia="en-US"/>
              </w:rPr>
              <w:t>45</w:t>
            </w:r>
          </w:p>
        </w:tc>
      </w:tr>
      <w:tr w:rsidR="00F94FE8" w:rsidRPr="00225EB8" w14:paraId="450DDD02" w14:textId="77777777" w:rsidTr="00EC17B7">
        <w:trPr>
          <w:trHeight w:val="531"/>
        </w:trPr>
        <w:tc>
          <w:tcPr>
            <w:tcW w:w="1859" w:type="dxa"/>
            <w:tcBorders>
              <w:top w:val="single" w:sz="4" w:space="0" w:color="auto"/>
              <w:left w:val="single" w:sz="4" w:space="0" w:color="auto"/>
              <w:bottom w:val="single" w:sz="4" w:space="0" w:color="auto"/>
              <w:right w:val="single" w:sz="4" w:space="0" w:color="auto"/>
            </w:tcBorders>
            <w:hideMark/>
          </w:tcPr>
          <w:p w14:paraId="5DDDC16D" w14:textId="77777777" w:rsidR="00F94FE8" w:rsidRPr="00225EB8" w:rsidRDefault="00F94FE8" w:rsidP="00EC17B7">
            <w:pPr>
              <w:jc w:val="center"/>
              <w:rPr>
                <w:sz w:val="24"/>
                <w:szCs w:val="24"/>
                <w:lang w:eastAsia="en-US"/>
              </w:rPr>
            </w:pPr>
            <w:r w:rsidRPr="00225EB8">
              <w:rPr>
                <w:sz w:val="24"/>
                <w:szCs w:val="24"/>
                <w:lang w:eastAsia="en-US"/>
              </w:rPr>
              <w:t>ответ</w:t>
            </w:r>
          </w:p>
        </w:tc>
        <w:tc>
          <w:tcPr>
            <w:tcW w:w="701" w:type="dxa"/>
            <w:tcBorders>
              <w:top w:val="single" w:sz="4" w:space="0" w:color="auto"/>
              <w:left w:val="single" w:sz="4" w:space="0" w:color="auto"/>
              <w:bottom w:val="single" w:sz="4" w:space="0" w:color="auto"/>
              <w:right w:val="single" w:sz="4" w:space="0" w:color="auto"/>
            </w:tcBorders>
            <w:hideMark/>
          </w:tcPr>
          <w:p w14:paraId="1F525ECC" w14:textId="77777777" w:rsidR="00F94FE8" w:rsidRPr="00225EB8" w:rsidRDefault="00F94FE8" w:rsidP="00EC17B7">
            <w:pPr>
              <w:jc w:val="center"/>
              <w:rPr>
                <w:sz w:val="24"/>
                <w:szCs w:val="24"/>
                <w:lang w:eastAsia="en-US"/>
              </w:rPr>
            </w:pPr>
            <w:r w:rsidRPr="00225EB8">
              <w:rPr>
                <w:sz w:val="24"/>
                <w:szCs w:val="24"/>
                <w:lang w:eastAsia="en-US"/>
              </w:rPr>
              <w:t>4</w:t>
            </w:r>
          </w:p>
        </w:tc>
        <w:tc>
          <w:tcPr>
            <w:tcW w:w="701" w:type="dxa"/>
            <w:tcBorders>
              <w:top w:val="single" w:sz="4" w:space="0" w:color="auto"/>
              <w:left w:val="single" w:sz="4" w:space="0" w:color="auto"/>
              <w:bottom w:val="single" w:sz="4" w:space="0" w:color="auto"/>
              <w:right w:val="single" w:sz="4" w:space="0" w:color="auto"/>
            </w:tcBorders>
            <w:hideMark/>
          </w:tcPr>
          <w:p w14:paraId="360B76AD" w14:textId="77777777" w:rsidR="00F94FE8" w:rsidRPr="00225EB8" w:rsidRDefault="00F94FE8" w:rsidP="00EC17B7">
            <w:pPr>
              <w:jc w:val="center"/>
              <w:rPr>
                <w:sz w:val="24"/>
                <w:szCs w:val="24"/>
                <w:lang w:eastAsia="en-US"/>
              </w:rPr>
            </w:pPr>
            <w:r w:rsidRPr="00225EB8">
              <w:rPr>
                <w:sz w:val="24"/>
                <w:szCs w:val="24"/>
                <w:lang w:eastAsia="en-US"/>
              </w:rPr>
              <w:t>1</w:t>
            </w:r>
          </w:p>
        </w:tc>
        <w:tc>
          <w:tcPr>
            <w:tcW w:w="701" w:type="dxa"/>
            <w:tcBorders>
              <w:top w:val="single" w:sz="4" w:space="0" w:color="auto"/>
              <w:left w:val="single" w:sz="4" w:space="0" w:color="auto"/>
              <w:bottom w:val="single" w:sz="4" w:space="0" w:color="auto"/>
              <w:right w:val="single" w:sz="4" w:space="0" w:color="auto"/>
            </w:tcBorders>
            <w:hideMark/>
          </w:tcPr>
          <w:p w14:paraId="70D49805" w14:textId="77777777" w:rsidR="00F94FE8" w:rsidRPr="00225EB8" w:rsidRDefault="00F94FE8" w:rsidP="00EC17B7">
            <w:pPr>
              <w:rPr>
                <w:sz w:val="24"/>
                <w:szCs w:val="24"/>
              </w:rPr>
            </w:pPr>
            <w:r w:rsidRPr="00225EB8">
              <w:rPr>
                <w:sz w:val="24"/>
                <w:szCs w:val="24"/>
              </w:rPr>
              <w:t>3</w:t>
            </w:r>
          </w:p>
        </w:tc>
        <w:tc>
          <w:tcPr>
            <w:tcW w:w="701" w:type="dxa"/>
            <w:tcBorders>
              <w:top w:val="single" w:sz="4" w:space="0" w:color="auto"/>
              <w:left w:val="single" w:sz="4" w:space="0" w:color="auto"/>
              <w:bottom w:val="single" w:sz="4" w:space="0" w:color="auto"/>
              <w:right w:val="single" w:sz="4" w:space="0" w:color="auto"/>
            </w:tcBorders>
            <w:hideMark/>
          </w:tcPr>
          <w:p w14:paraId="26D8FB78" w14:textId="77777777" w:rsidR="00F94FE8" w:rsidRPr="00225EB8" w:rsidRDefault="00F94FE8" w:rsidP="00EC17B7">
            <w:pPr>
              <w:rPr>
                <w:sz w:val="24"/>
                <w:szCs w:val="24"/>
              </w:rPr>
            </w:pPr>
            <w:r w:rsidRPr="00225EB8">
              <w:rPr>
                <w:sz w:val="24"/>
                <w:szCs w:val="24"/>
              </w:rPr>
              <w:t>4</w:t>
            </w:r>
          </w:p>
        </w:tc>
        <w:tc>
          <w:tcPr>
            <w:tcW w:w="701" w:type="dxa"/>
            <w:tcBorders>
              <w:top w:val="single" w:sz="4" w:space="0" w:color="auto"/>
              <w:left w:val="single" w:sz="4" w:space="0" w:color="auto"/>
              <w:bottom w:val="single" w:sz="4" w:space="0" w:color="auto"/>
              <w:right w:val="single" w:sz="4" w:space="0" w:color="auto"/>
            </w:tcBorders>
            <w:hideMark/>
          </w:tcPr>
          <w:p w14:paraId="6D33E39D" w14:textId="77777777" w:rsidR="00F94FE8" w:rsidRPr="00225EB8" w:rsidRDefault="00F94FE8" w:rsidP="00EC17B7">
            <w:pPr>
              <w:jc w:val="center"/>
              <w:rPr>
                <w:sz w:val="24"/>
                <w:szCs w:val="24"/>
                <w:lang w:eastAsia="en-US"/>
              </w:rPr>
            </w:pPr>
            <w:r w:rsidRPr="00225EB8">
              <w:rPr>
                <w:sz w:val="24"/>
                <w:szCs w:val="24"/>
                <w:lang w:eastAsia="en-US"/>
              </w:rPr>
              <w:t>2</w:t>
            </w:r>
          </w:p>
        </w:tc>
        <w:tc>
          <w:tcPr>
            <w:tcW w:w="701" w:type="dxa"/>
            <w:tcBorders>
              <w:top w:val="single" w:sz="4" w:space="0" w:color="auto"/>
              <w:left w:val="single" w:sz="4" w:space="0" w:color="auto"/>
              <w:bottom w:val="single" w:sz="4" w:space="0" w:color="auto"/>
              <w:right w:val="single" w:sz="4" w:space="0" w:color="auto"/>
            </w:tcBorders>
            <w:hideMark/>
          </w:tcPr>
          <w:p w14:paraId="7AAFE0A3" w14:textId="77777777" w:rsidR="00F94FE8" w:rsidRPr="00225EB8" w:rsidRDefault="00F94FE8" w:rsidP="00EC17B7">
            <w:pPr>
              <w:jc w:val="center"/>
              <w:rPr>
                <w:sz w:val="24"/>
                <w:szCs w:val="24"/>
                <w:lang w:eastAsia="en-US"/>
              </w:rPr>
            </w:pPr>
            <w:r w:rsidRPr="00225EB8">
              <w:rPr>
                <w:sz w:val="24"/>
                <w:szCs w:val="24"/>
                <w:lang w:eastAsia="en-US"/>
              </w:rPr>
              <w:t>3</w:t>
            </w:r>
          </w:p>
        </w:tc>
        <w:tc>
          <w:tcPr>
            <w:tcW w:w="701" w:type="dxa"/>
            <w:tcBorders>
              <w:top w:val="single" w:sz="4" w:space="0" w:color="auto"/>
              <w:left w:val="single" w:sz="4" w:space="0" w:color="auto"/>
              <w:bottom w:val="single" w:sz="4" w:space="0" w:color="auto"/>
              <w:right w:val="single" w:sz="4" w:space="0" w:color="auto"/>
            </w:tcBorders>
            <w:hideMark/>
          </w:tcPr>
          <w:p w14:paraId="4849CEEA" w14:textId="77777777" w:rsidR="00F94FE8" w:rsidRPr="00225EB8" w:rsidRDefault="00F94FE8" w:rsidP="00EC17B7">
            <w:pPr>
              <w:rPr>
                <w:sz w:val="24"/>
                <w:szCs w:val="24"/>
              </w:rPr>
            </w:pPr>
            <w:r w:rsidRPr="00225EB8">
              <w:rPr>
                <w:sz w:val="24"/>
                <w:szCs w:val="24"/>
              </w:rPr>
              <w:t>2</w:t>
            </w:r>
          </w:p>
        </w:tc>
        <w:tc>
          <w:tcPr>
            <w:tcW w:w="701" w:type="dxa"/>
            <w:tcBorders>
              <w:top w:val="single" w:sz="4" w:space="0" w:color="auto"/>
              <w:left w:val="single" w:sz="4" w:space="0" w:color="auto"/>
              <w:bottom w:val="single" w:sz="4" w:space="0" w:color="auto"/>
              <w:right w:val="single" w:sz="4" w:space="0" w:color="auto"/>
            </w:tcBorders>
            <w:hideMark/>
          </w:tcPr>
          <w:p w14:paraId="5293D108" w14:textId="77777777" w:rsidR="00F94FE8" w:rsidRPr="00225EB8" w:rsidRDefault="00F94FE8" w:rsidP="00EC17B7">
            <w:pPr>
              <w:rPr>
                <w:sz w:val="24"/>
                <w:szCs w:val="24"/>
              </w:rPr>
            </w:pPr>
            <w:r w:rsidRPr="00225EB8">
              <w:rPr>
                <w:sz w:val="24"/>
                <w:szCs w:val="24"/>
              </w:rPr>
              <w:t>1</w:t>
            </w:r>
          </w:p>
        </w:tc>
        <w:tc>
          <w:tcPr>
            <w:tcW w:w="701" w:type="dxa"/>
            <w:tcBorders>
              <w:top w:val="single" w:sz="4" w:space="0" w:color="auto"/>
              <w:left w:val="single" w:sz="4" w:space="0" w:color="auto"/>
              <w:bottom w:val="single" w:sz="4" w:space="0" w:color="auto"/>
              <w:right w:val="single" w:sz="4" w:space="0" w:color="auto"/>
            </w:tcBorders>
            <w:hideMark/>
          </w:tcPr>
          <w:p w14:paraId="0BC6FA93" w14:textId="77777777" w:rsidR="00F94FE8" w:rsidRPr="00225EB8" w:rsidRDefault="00F94FE8" w:rsidP="00EC17B7">
            <w:pPr>
              <w:rPr>
                <w:sz w:val="24"/>
                <w:szCs w:val="24"/>
              </w:rPr>
            </w:pPr>
            <w:r w:rsidRPr="00225EB8">
              <w:rPr>
                <w:sz w:val="24"/>
                <w:szCs w:val="24"/>
              </w:rPr>
              <w:t>2</w:t>
            </w:r>
          </w:p>
        </w:tc>
        <w:tc>
          <w:tcPr>
            <w:tcW w:w="701" w:type="dxa"/>
            <w:tcBorders>
              <w:top w:val="single" w:sz="4" w:space="0" w:color="auto"/>
              <w:left w:val="single" w:sz="4" w:space="0" w:color="auto"/>
              <w:bottom w:val="single" w:sz="4" w:space="0" w:color="auto"/>
              <w:right w:val="single" w:sz="4" w:space="0" w:color="auto"/>
            </w:tcBorders>
            <w:hideMark/>
          </w:tcPr>
          <w:p w14:paraId="6B8784A2" w14:textId="77777777" w:rsidR="00F94FE8" w:rsidRPr="00225EB8" w:rsidRDefault="00F94FE8" w:rsidP="00EC17B7">
            <w:pPr>
              <w:rPr>
                <w:sz w:val="24"/>
                <w:szCs w:val="24"/>
              </w:rPr>
            </w:pPr>
            <w:r w:rsidRPr="00225EB8">
              <w:rPr>
                <w:sz w:val="24"/>
                <w:szCs w:val="24"/>
              </w:rPr>
              <w:t>3</w:t>
            </w:r>
          </w:p>
        </w:tc>
        <w:tc>
          <w:tcPr>
            <w:tcW w:w="702" w:type="dxa"/>
            <w:tcBorders>
              <w:top w:val="single" w:sz="4" w:space="0" w:color="auto"/>
              <w:left w:val="single" w:sz="4" w:space="0" w:color="auto"/>
              <w:bottom w:val="single" w:sz="4" w:space="0" w:color="auto"/>
              <w:right w:val="single" w:sz="4" w:space="0" w:color="auto"/>
            </w:tcBorders>
            <w:hideMark/>
          </w:tcPr>
          <w:p w14:paraId="48F833A3" w14:textId="77777777" w:rsidR="00F94FE8" w:rsidRPr="00225EB8" w:rsidRDefault="00F94FE8" w:rsidP="00EC17B7">
            <w:pPr>
              <w:rPr>
                <w:sz w:val="24"/>
                <w:szCs w:val="24"/>
              </w:rPr>
            </w:pPr>
            <w:r w:rsidRPr="00225EB8">
              <w:rPr>
                <w:sz w:val="24"/>
                <w:szCs w:val="24"/>
              </w:rPr>
              <w:t>2</w:t>
            </w:r>
          </w:p>
        </w:tc>
        <w:tc>
          <w:tcPr>
            <w:tcW w:w="702" w:type="dxa"/>
            <w:tcBorders>
              <w:top w:val="single" w:sz="4" w:space="0" w:color="auto"/>
              <w:left w:val="single" w:sz="4" w:space="0" w:color="auto"/>
              <w:bottom w:val="single" w:sz="4" w:space="0" w:color="auto"/>
              <w:right w:val="single" w:sz="4" w:space="0" w:color="auto"/>
            </w:tcBorders>
          </w:tcPr>
          <w:p w14:paraId="74E1C68F" w14:textId="77777777" w:rsidR="00F94FE8" w:rsidRPr="00225EB8" w:rsidRDefault="00F94FE8" w:rsidP="00EC17B7">
            <w:pPr>
              <w:rPr>
                <w:sz w:val="24"/>
                <w:szCs w:val="24"/>
                <w:lang w:eastAsia="en-US"/>
              </w:rPr>
            </w:pPr>
            <w:r w:rsidRPr="00225EB8">
              <w:rPr>
                <w:sz w:val="24"/>
                <w:szCs w:val="24"/>
                <w:lang w:eastAsia="en-US"/>
              </w:rPr>
              <w:t>2</w:t>
            </w:r>
          </w:p>
        </w:tc>
        <w:tc>
          <w:tcPr>
            <w:tcW w:w="702" w:type="dxa"/>
            <w:tcBorders>
              <w:top w:val="single" w:sz="4" w:space="0" w:color="auto"/>
              <w:left w:val="single" w:sz="4" w:space="0" w:color="auto"/>
              <w:bottom w:val="single" w:sz="4" w:space="0" w:color="auto"/>
              <w:right w:val="single" w:sz="4" w:space="0" w:color="auto"/>
            </w:tcBorders>
          </w:tcPr>
          <w:p w14:paraId="148B4DB1" w14:textId="77777777" w:rsidR="00F94FE8" w:rsidRPr="00225EB8" w:rsidRDefault="00F94FE8" w:rsidP="00EC17B7">
            <w:pPr>
              <w:rPr>
                <w:sz w:val="24"/>
                <w:szCs w:val="24"/>
                <w:lang w:eastAsia="en-US"/>
              </w:rPr>
            </w:pPr>
            <w:r w:rsidRPr="00225EB8">
              <w:rPr>
                <w:sz w:val="24"/>
                <w:szCs w:val="24"/>
                <w:lang w:eastAsia="en-US"/>
              </w:rPr>
              <w:t>4</w:t>
            </w:r>
          </w:p>
        </w:tc>
        <w:tc>
          <w:tcPr>
            <w:tcW w:w="702" w:type="dxa"/>
            <w:tcBorders>
              <w:top w:val="single" w:sz="4" w:space="0" w:color="auto"/>
              <w:left w:val="single" w:sz="4" w:space="0" w:color="auto"/>
              <w:bottom w:val="single" w:sz="4" w:space="0" w:color="auto"/>
              <w:right w:val="single" w:sz="4" w:space="0" w:color="auto"/>
            </w:tcBorders>
          </w:tcPr>
          <w:p w14:paraId="3F304EF3" w14:textId="77777777" w:rsidR="00F94FE8" w:rsidRPr="00225EB8" w:rsidRDefault="00F94FE8" w:rsidP="00EC17B7">
            <w:pPr>
              <w:rPr>
                <w:sz w:val="24"/>
                <w:szCs w:val="24"/>
                <w:lang w:eastAsia="en-US"/>
              </w:rPr>
            </w:pPr>
            <w:r w:rsidRPr="00225EB8">
              <w:rPr>
                <w:sz w:val="24"/>
                <w:szCs w:val="24"/>
                <w:lang w:eastAsia="en-US"/>
              </w:rPr>
              <w:t>3</w:t>
            </w:r>
          </w:p>
        </w:tc>
        <w:tc>
          <w:tcPr>
            <w:tcW w:w="702" w:type="dxa"/>
            <w:tcBorders>
              <w:top w:val="single" w:sz="4" w:space="0" w:color="auto"/>
              <w:left w:val="single" w:sz="4" w:space="0" w:color="auto"/>
              <w:bottom w:val="single" w:sz="4" w:space="0" w:color="auto"/>
              <w:right w:val="single" w:sz="4" w:space="0" w:color="auto"/>
            </w:tcBorders>
          </w:tcPr>
          <w:p w14:paraId="3B519D57" w14:textId="77777777" w:rsidR="00F94FE8" w:rsidRPr="00225EB8" w:rsidRDefault="00F94FE8" w:rsidP="00EC17B7">
            <w:pPr>
              <w:rPr>
                <w:sz w:val="24"/>
                <w:szCs w:val="24"/>
                <w:lang w:eastAsia="en-US"/>
              </w:rPr>
            </w:pPr>
            <w:r w:rsidRPr="00225EB8">
              <w:rPr>
                <w:sz w:val="24"/>
                <w:szCs w:val="24"/>
                <w:lang w:eastAsia="en-US"/>
              </w:rPr>
              <w:t>1</w:t>
            </w:r>
          </w:p>
        </w:tc>
      </w:tr>
      <w:tr w:rsidR="00F94FE8" w:rsidRPr="00225EB8" w14:paraId="32DCC167" w14:textId="77777777" w:rsidTr="00EC17B7">
        <w:tc>
          <w:tcPr>
            <w:tcW w:w="1859" w:type="dxa"/>
            <w:tcBorders>
              <w:top w:val="single" w:sz="4" w:space="0" w:color="auto"/>
              <w:left w:val="single" w:sz="4" w:space="0" w:color="auto"/>
              <w:bottom w:val="single" w:sz="4" w:space="0" w:color="auto"/>
              <w:right w:val="single" w:sz="4" w:space="0" w:color="auto"/>
            </w:tcBorders>
            <w:hideMark/>
          </w:tcPr>
          <w:p w14:paraId="3FE47DBA" w14:textId="77777777" w:rsidR="00F94FE8" w:rsidRPr="00225EB8" w:rsidRDefault="00F94FE8" w:rsidP="00EC17B7">
            <w:pPr>
              <w:jc w:val="center"/>
              <w:rPr>
                <w:b/>
                <w:sz w:val="24"/>
                <w:szCs w:val="24"/>
                <w:lang w:eastAsia="en-US"/>
              </w:rPr>
            </w:pPr>
            <w:bookmarkStart w:id="31" w:name="_Hlk93321484"/>
            <w:r w:rsidRPr="00225EB8">
              <w:rPr>
                <w:b/>
                <w:sz w:val="24"/>
                <w:szCs w:val="24"/>
                <w:lang w:eastAsia="en-US"/>
              </w:rPr>
              <w:t>№ вопроса</w:t>
            </w:r>
          </w:p>
        </w:tc>
        <w:tc>
          <w:tcPr>
            <w:tcW w:w="701" w:type="dxa"/>
            <w:tcBorders>
              <w:top w:val="single" w:sz="4" w:space="0" w:color="auto"/>
              <w:left w:val="single" w:sz="4" w:space="0" w:color="auto"/>
              <w:bottom w:val="single" w:sz="4" w:space="0" w:color="auto"/>
              <w:right w:val="single" w:sz="4" w:space="0" w:color="auto"/>
            </w:tcBorders>
            <w:hideMark/>
          </w:tcPr>
          <w:p w14:paraId="3BB826E8" w14:textId="77777777" w:rsidR="00F94FE8" w:rsidRPr="00225EB8" w:rsidRDefault="00F94FE8" w:rsidP="00EC17B7">
            <w:pPr>
              <w:jc w:val="center"/>
              <w:rPr>
                <w:b/>
                <w:sz w:val="24"/>
                <w:szCs w:val="24"/>
                <w:lang w:eastAsia="en-US"/>
              </w:rPr>
            </w:pPr>
            <w:r w:rsidRPr="00225EB8">
              <w:rPr>
                <w:b/>
                <w:sz w:val="24"/>
                <w:szCs w:val="24"/>
                <w:lang w:eastAsia="en-US"/>
              </w:rPr>
              <w:t>46</w:t>
            </w:r>
          </w:p>
        </w:tc>
        <w:tc>
          <w:tcPr>
            <w:tcW w:w="701" w:type="dxa"/>
            <w:tcBorders>
              <w:top w:val="single" w:sz="4" w:space="0" w:color="auto"/>
              <w:left w:val="single" w:sz="4" w:space="0" w:color="auto"/>
              <w:bottom w:val="single" w:sz="4" w:space="0" w:color="auto"/>
              <w:right w:val="single" w:sz="4" w:space="0" w:color="auto"/>
            </w:tcBorders>
            <w:hideMark/>
          </w:tcPr>
          <w:p w14:paraId="22B9600F" w14:textId="77777777" w:rsidR="00F94FE8" w:rsidRPr="00225EB8" w:rsidRDefault="00F94FE8" w:rsidP="00EC17B7">
            <w:pPr>
              <w:jc w:val="center"/>
              <w:rPr>
                <w:b/>
                <w:sz w:val="24"/>
                <w:szCs w:val="24"/>
                <w:lang w:eastAsia="en-US"/>
              </w:rPr>
            </w:pPr>
            <w:r w:rsidRPr="00225EB8">
              <w:rPr>
                <w:b/>
                <w:sz w:val="24"/>
                <w:szCs w:val="24"/>
                <w:lang w:eastAsia="en-US"/>
              </w:rPr>
              <w:t>47</w:t>
            </w:r>
          </w:p>
        </w:tc>
        <w:tc>
          <w:tcPr>
            <w:tcW w:w="701" w:type="dxa"/>
            <w:tcBorders>
              <w:top w:val="single" w:sz="4" w:space="0" w:color="auto"/>
              <w:left w:val="single" w:sz="4" w:space="0" w:color="auto"/>
              <w:bottom w:val="single" w:sz="4" w:space="0" w:color="auto"/>
              <w:right w:val="single" w:sz="4" w:space="0" w:color="auto"/>
            </w:tcBorders>
            <w:hideMark/>
          </w:tcPr>
          <w:p w14:paraId="3CA6E7C1" w14:textId="77777777" w:rsidR="00F94FE8" w:rsidRPr="00225EB8" w:rsidRDefault="00F94FE8" w:rsidP="00EC17B7">
            <w:pPr>
              <w:jc w:val="center"/>
              <w:rPr>
                <w:b/>
                <w:sz w:val="24"/>
                <w:szCs w:val="24"/>
                <w:lang w:eastAsia="en-US"/>
              </w:rPr>
            </w:pPr>
            <w:r w:rsidRPr="00225EB8">
              <w:rPr>
                <w:b/>
                <w:sz w:val="24"/>
                <w:szCs w:val="24"/>
                <w:lang w:eastAsia="en-US"/>
              </w:rPr>
              <w:t>48</w:t>
            </w:r>
          </w:p>
        </w:tc>
        <w:tc>
          <w:tcPr>
            <w:tcW w:w="701" w:type="dxa"/>
            <w:tcBorders>
              <w:top w:val="single" w:sz="4" w:space="0" w:color="auto"/>
              <w:left w:val="single" w:sz="4" w:space="0" w:color="auto"/>
              <w:bottom w:val="single" w:sz="4" w:space="0" w:color="auto"/>
              <w:right w:val="single" w:sz="4" w:space="0" w:color="auto"/>
            </w:tcBorders>
            <w:hideMark/>
          </w:tcPr>
          <w:p w14:paraId="6A15BBD1" w14:textId="77777777" w:rsidR="00F94FE8" w:rsidRPr="00225EB8" w:rsidRDefault="00F94FE8" w:rsidP="00EC17B7">
            <w:pPr>
              <w:jc w:val="center"/>
              <w:rPr>
                <w:b/>
                <w:sz w:val="24"/>
                <w:szCs w:val="24"/>
                <w:lang w:eastAsia="en-US"/>
              </w:rPr>
            </w:pPr>
            <w:r w:rsidRPr="00225EB8">
              <w:rPr>
                <w:b/>
                <w:sz w:val="24"/>
                <w:szCs w:val="24"/>
                <w:lang w:eastAsia="en-US"/>
              </w:rPr>
              <w:t>49</w:t>
            </w:r>
          </w:p>
        </w:tc>
        <w:tc>
          <w:tcPr>
            <w:tcW w:w="701" w:type="dxa"/>
            <w:tcBorders>
              <w:top w:val="single" w:sz="4" w:space="0" w:color="auto"/>
              <w:left w:val="single" w:sz="4" w:space="0" w:color="auto"/>
              <w:bottom w:val="single" w:sz="4" w:space="0" w:color="auto"/>
              <w:right w:val="single" w:sz="4" w:space="0" w:color="auto"/>
            </w:tcBorders>
            <w:hideMark/>
          </w:tcPr>
          <w:p w14:paraId="5ED31F8F" w14:textId="77777777" w:rsidR="00F94FE8" w:rsidRPr="00225EB8" w:rsidRDefault="00F94FE8" w:rsidP="00EC17B7">
            <w:pPr>
              <w:jc w:val="center"/>
              <w:rPr>
                <w:b/>
                <w:sz w:val="24"/>
                <w:szCs w:val="24"/>
                <w:lang w:eastAsia="en-US"/>
              </w:rPr>
            </w:pPr>
            <w:r w:rsidRPr="00225EB8">
              <w:rPr>
                <w:b/>
                <w:sz w:val="24"/>
                <w:szCs w:val="24"/>
                <w:lang w:eastAsia="en-US"/>
              </w:rPr>
              <w:t>50</w:t>
            </w:r>
          </w:p>
        </w:tc>
        <w:tc>
          <w:tcPr>
            <w:tcW w:w="701" w:type="dxa"/>
            <w:tcBorders>
              <w:top w:val="single" w:sz="4" w:space="0" w:color="auto"/>
              <w:left w:val="single" w:sz="4" w:space="0" w:color="auto"/>
              <w:bottom w:val="single" w:sz="4" w:space="0" w:color="auto"/>
              <w:right w:val="single" w:sz="4" w:space="0" w:color="auto"/>
            </w:tcBorders>
            <w:hideMark/>
          </w:tcPr>
          <w:p w14:paraId="646E9A99" w14:textId="77777777" w:rsidR="00F94FE8" w:rsidRPr="00225EB8" w:rsidRDefault="00F94FE8" w:rsidP="00EC17B7">
            <w:pPr>
              <w:jc w:val="center"/>
              <w:rPr>
                <w:b/>
                <w:sz w:val="24"/>
                <w:szCs w:val="24"/>
                <w:lang w:eastAsia="en-US"/>
              </w:rPr>
            </w:pPr>
            <w:r w:rsidRPr="00225EB8">
              <w:rPr>
                <w:b/>
                <w:sz w:val="24"/>
                <w:szCs w:val="24"/>
                <w:lang w:eastAsia="en-US"/>
              </w:rPr>
              <w:t>51</w:t>
            </w:r>
          </w:p>
        </w:tc>
        <w:tc>
          <w:tcPr>
            <w:tcW w:w="701" w:type="dxa"/>
            <w:tcBorders>
              <w:top w:val="single" w:sz="4" w:space="0" w:color="auto"/>
              <w:left w:val="single" w:sz="4" w:space="0" w:color="auto"/>
              <w:bottom w:val="single" w:sz="4" w:space="0" w:color="auto"/>
              <w:right w:val="single" w:sz="4" w:space="0" w:color="auto"/>
            </w:tcBorders>
            <w:hideMark/>
          </w:tcPr>
          <w:p w14:paraId="022DBDC5" w14:textId="77777777" w:rsidR="00F94FE8" w:rsidRPr="00225EB8" w:rsidRDefault="00F94FE8" w:rsidP="00EC17B7">
            <w:pPr>
              <w:jc w:val="center"/>
              <w:rPr>
                <w:b/>
                <w:sz w:val="24"/>
                <w:szCs w:val="24"/>
                <w:lang w:eastAsia="en-US"/>
              </w:rPr>
            </w:pPr>
            <w:r w:rsidRPr="00225EB8">
              <w:rPr>
                <w:b/>
                <w:sz w:val="24"/>
                <w:szCs w:val="24"/>
                <w:lang w:eastAsia="en-US"/>
              </w:rPr>
              <w:t>52</w:t>
            </w:r>
          </w:p>
        </w:tc>
        <w:tc>
          <w:tcPr>
            <w:tcW w:w="701" w:type="dxa"/>
            <w:tcBorders>
              <w:top w:val="single" w:sz="4" w:space="0" w:color="auto"/>
              <w:left w:val="single" w:sz="4" w:space="0" w:color="auto"/>
              <w:bottom w:val="single" w:sz="4" w:space="0" w:color="auto"/>
              <w:right w:val="single" w:sz="4" w:space="0" w:color="auto"/>
            </w:tcBorders>
            <w:hideMark/>
          </w:tcPr>
          <w:p w14:paraId="2FD5EE68" w14:textId="77777777" w:rsidR="00F94FE8" w:rsidRPr="00225EB8" w:rsidRDefault="00F94FE8" w:rsidP="00EC17B7">
            <w:pPr>
              <w:jc w:val="center"/>
              <w:rPr>
                <w:b/>
                <w:sz w:val="24"/>
                <w:szCs w:val="24"/>
                <w:lang w:eastAsia="en-US"/>
              </w:rPr>
            </w:pPr>
            <w:r w:rsidRPr="00225EB8">
              <w:rPr>
                <w:b/>
                <w:sz w:val="24"/>
                <w:szCs w:val="24"/>
                <w:lang w:eastAsia="en-US"/>
              </w:rPr>
              <w:t>53</w:t>
            </w:r>
          </w:p>
        </w:tc>
        <w:tc>
          <w:tcPr>
            <w:tcW w:w="701" w:type="dxa"/>
            <w:tcBorders>
              <w:top w:val="single" w:sz="4" w:space="0" w:color="auto"/>
              <w:left w:val="single" w:sz="4" w:space="0" w:color="auto"/>
              <w:bottom w:val="single" w:sz="4" w:space="0" w:color="auto"/>
              <w:right w:val="single" w:sz="4" w:space="0" w:color="auto"/>
            </w:tcBorders>
            <w:hideMark/>
          </w:tcPr>
          <w:p w14:paraId="3D27DC55" w14:textId="77777777" w:rsidR="00F94FE8" w:rsidRPr="00225EB8" w:rsidRDefault="00F94FE8" w:rsidP="00EC17B7">
            <w:pPr>
              <w:jc w:val="center"/>
              <w:rPr>
                <w:b/>
                <w:sz w:val="24"/>
                <w:szCs w:val="24"/>
                <w:lang w:eastAsia="en-US"/>
              </w:rPr>
            </w:pPr>
            <w:r w:rsidRPr="00225EB8">
              <w:rPr>
                <w:b/>
                <w:sz w:val="24"/>
                <w:szCs w:val="24"/>
                <w:lang w:eastAsia="en-US"/>
              </w:rPr>
              <w:t>54</w:t>
            </w:r>
          </w:p>
        </w:tc>
        <w:tc>
          <w:tcPr>
            <w:tcW w:w="701" w:type="dxa"/>
            <w:tcBorders>
              <w:top w:val="single" w:sz="4" w:space="0" w:color="auto"/>
              <w:left w:val="single" w:sz="4" w:space="0" w:color="auto"/>
              <w:bottom w:val="single" w:sz="4" w:space="0" w:color="auto"/>
              <w:right w:val="single" w:sz="4" w:space="0" w:color="auto"/>
            </w:tcBorders>
            <w:hideMark/>
          </w:tcPr>
          <w:p w14:paraId="3D3C7D79" w14:textId="77777777" w:rsidR="00F94FE8" w:rsidRPr="00225EB8" w:rsidRDefault="00F94FE8" w:rsidP="00EC17B7">
            <w:pPr>
              <w:jc w:val="center"/>
              <w:rPr>
                <w:b/>
                <w:sz w:val="24"/>
                <w:szCs w:val="24"/>
                <w:lang w:eastAsia="en-US"/>
              </w:rPr>
            </w:pPr>
            <w:r w:rsidRPr="00225EB8">
              <w:rPr>
                <w:b/>
                <w:sz w:val="24"/>
                <w:szCs w:val="24"/>
                <w:lang w:eastAsia="en-US"/>
              </w:rPr>
              <w:t>55</w:t>
            </w:r>
          </w:p>
        </w:tc>
        <w:tc>
          <w:tcPr>
            <w:tcW w:w="702" w:type="dxa"/>
            <w:tcBorders>
              <w:top w:val="single" w:sz="4" w:space="0" w:color="auto"/>
              <w:left w:val="single" w:sz="4" w:space="0" w:color="auto"/>
              <w:bottom w:val="single" w:sz="4" w:space="0" w:color="auto"/>
              <w:right w:val="single" w:sz="4" w:space="0" w:color="auto"/>
            </w:tcBorders>
            <w:hideMark/>
          </w:tcPr>
          <w:p w14:paraId="54A66791" w14:textId="77777777" w:rsidR="00F94FE8" w:rsidRPr="00225EB8" w:rsidRDefault="00F94FE8" w:rsidP="00EC17B7">
            <w:pPr>
              <w:jc w:val="center"/>
              <w:rPr>
                <w:b/>
                <w:sz w:val="24"/>
                <w:szCs w:val="24"/>
                <w:lang w:eastAsia="en-US"/>
              </w:rPr>
            </w:pPr>
            <w:r w:rsidRPr="00225EB8">
              <w:rPr>
                <w:b/>
                <w:sz w:val="24"/>
                <w:szCs w:val="24"/>
                <w:lang w:eastAsia="en-US"/>
              </w:rPr>
              <w:t>56</w:t>
            </w:r>
          </w:p>
        </w:tc>
        <w:tc>
          <w:tcPr>
            <w:tcW w:w="702" w:type="dxa"/>
            <w:tcBorders>
              <w:top w:val="single" w:sz="4" w:space="0" w:color="auto"/>
              <w:left w:val="single" w:sz="4" w:space="0" w:color="auto"/>
              <w:bottom w:val="single" w:sz="4" w:space="0" w:color="auto"/>
              <w:right w:val="single" w:sz="4" w:space="0" w:color="auto"/>
            </w:tcBorders>
          </w:tcPr>
          <w:p w14:paraId="0EE01300" w14:textId="77777777" w:rsidR="00F94FE8" w:rsidRPr="00225EB8" w:rsidRDefault="00F94FE8" w:rsidP="00EC17B7">
            <w:pPr>
              <w:jc w:val="center"/>
              <w:rPr>
                <w:b/>
                <w:sz w:val="24"/>
                <w:szCs w:val="24"/>
                <w:lang w:eastAsia="en-US"/>
              </w:rPr>
            </w:pPr>
            <w:r w:rsidRPr="00225EB8">
              <w:rPr>
                <w:b/>
                <w:sz w:val="24"/>
                <w:szCs w:val="24"/>
                <w:lang w:eastAsia="en-US"/>
              </w:rPr>
              <w:t>57</w:t>
            </w:r>
          </w:p>
        </w:tc>
        <w:tc>
          <w:tcPr>
            <w:tcW w:w="702" w:type="dxa"/>
            <w:tcBorders>
              <w:top w:val="single" w:sz="4" w:space="0" w:color="auto"/>
              <w:left w:val="single" w:sz="4" w:space="0" w:color="auto"/>
              <w:bottom w:val="single" w:sz="4" w:space="0" w:color="auto"/>
              <w:right w:val="single" w:sz="4" w:space="0" w:color="auto"/>
            </w:tcBorders>
          </w:tcPr>
          <w:p w14:paraId="45459B00" w14:textId="77777777" w:rsidR="00F94FE8" w:rsidRPr="00225EB8" w:rsidRDefault="00F94FE8" w:rsidP="00EC17B7">
            <w:pPr>
              <w:jc w:val="center"/>
              <w:rPr>
                <w:b/>
                <w:sz w:val="24"/>
                <w:szCs w:val="24"/>
                <w:lang w:eastAsia="en-US"/>
              </w:rPr>
            </w:pPr>
            <w:r w:rsidRPr="00225EB8">
              <w:rPr>
                <w:b/>
                <w:sz w:val="24"/>
                <w:szCs w:val="24"/>
                <w:lang w:eastAsia="en-US"/>
              </w:rPr>
              <w:t>58</w:t>
            </w:r>
          </w:p>
        </w:tc>
        <w:tc>
          <w:tcPr>
            <w:tcW w:w="702" w:type="dxa"/>
            <w:tcBorders>
              <w:top w:val="single" w:sz="4" w:space="0" w:color="auto"/>
              <w:left w:val="single" w:sz="4" w:space="0" w:color="auto"/>
              <w:bottom w:val="single" w:sz="4" w:space="0" w:color="auto"/>
              <w:right w:val="single" w:sz="4" w:space="0" w:color="auto"/>
            </w:tcBorders>
          </w:tcPr>
          <w:p w14:paraId="1A582B17" w14:textId="77777777" w:rsidR="00F94FE8" w:rsidRPr="00225EB8" w:rsidRDefault="00F94FE8" w:rsidP="00EC17B7">
            <w:pPr>
              <w:jc w:val="center"/>
              <w:rPr>
                <w:b/>
                <w:sz w:val="24"/>
                <w:szCs w:val="24"/>
                <w:lang w:eastAsia="en-US"/>
              </w:rPr>
            </w:pPr>
            <w:r w:rsidRPr="00225EB8">
              <w:rPr>
                <w:b/>
                <w:sz w:val="24"/>
                <w:szCs w:val="24"/>
                <w:lang w:eastAsia="en-US"/>
              </w:rPr>
              <w:t>59</w:t>
            </w:r>
          </w:p>
        </w:tc>
        <w:tc>
          <w:tcPr>
            <w:tcW w:w="702" w:type="dxa"/>
            <w:tcBorders>
              <w:top w:val="single" w:sz="4" w:space="0" w:color="auto"/>
              <w:left w:val="single" w:sz="4" w:space="0" w:color="auto"/>
              <w:bottom w:val="single" w:sz="4" w:space="0" w:color="auto"/>
              <w:right w:val="single" w:sz="4" w:space="0" w:color="auto"/>
            </w:tcBorders>
          </w:tcPr>
          <w:p w14:paraId="4379CDE6" w14:textId="77777777" w:rsidR="00F94FE8" w:rsidRPr="00225EB8" w:rsidRDefault="00F94FE8" w:rsidP="00EC17B7">
            <w:pPr>
              <w:jc w:val="center"/>
              <w:rPr>
                <w:b/>
                <w:sz w:val="24"/>
                <w:szCs w:val="24"/>
                <w:lang w:eastAsia="en-US"/>
              </w:rPr>
            </w:pPr>
            <w:r w:rsidRPr="00225EB8">
              <w:rPr>
                <w:b/>
                <w:sz w:val="24"/>
                <w:szCs w:val="24"/>
                <w:lang w:eastAsia="en-US"/>
              </w:rPr>
              <w:t>60</w:t>
            </w:r>
          </w:p>
        </w:tc>
      </w:tr>
      <w:tr w:rsidR="00F94FE8" w:rsidRPr="00225EB8" w14:paraId="5AA76D7B" w14:textId="77777777" w:rsidTr="00EC17B7">
        <w:tc>
          <w:tcPr>
            <w:tcW w:w="1859" w:type="dxa"/>
            <w:tcBorders>
              <w:top w:val="single" w:sz="4" w:space="0" w:color="auto"/>
              <w:left w:val="single" w:sz="4" w:space="0" w:color="auto"/>
              <w:bottom w:val="single" w:sz="4" w:space="0" w:color="auto"/>
              <w:right w:val="single" w:sz="4" w:space="0" w:color="auto"/>
            </w:tcBorders>
            <w:hideMark/>
          </w:tcPr>
          <w:p w14:paraId="59F465E2" w14:textId="77777777" w:rsidR="00F94FE8" w:rsidRPr="00225EB8" w:rsidRDefault="00F94FE8" w:rsidP="00EC17B7">
            <w:pPr>
              <w:jc w:val="center"/>
              <w:rPr>
                <w:sz w:val="24"/>
                <w:szCs w:val="24"/>
                <w:lang w:eastAsia="en-US"/>
              </w:rPr>
            </w:pPr>
            <w:r w:rsidRPr="00225EB8">
              <w:rPr>
                <w:sz w:val="24"/>
                <w:szCs w:val="24"/>
                <w:lang w:eastAsia="en-US"/>
              </w:rPr>
              <w:t>ответ</w:t>
            </w:r>
          </w:p>
        </w:tc>
        <w:tc>
          <w:tcPr>
            <w:tcW w:w="701" w:type="dxa"/>
            <w:hideMark/>
          </w:tcPr>
          <w:p w14:paraId="0FF5644C" w14:textId="77777777" w:rsidR="00F94FE8" w:rsidRPr="00225EB8" w:rsidRDefault="00F94FE8" w:rsidP="00EC17B7">
            <w:pPr>
              <w:jc w:val="center"/>
              <w:rPr>
                <w:b/>
                <w:sz w:val="24"/>
                <w:szCs w:val="24"/>
                <w:lang w:val="en-US" w:eastAsia="en-US"/>
              </w:rPr>
            </w:pPr>
            <w:r w:rsidRPr="00225EB8">
              <w:rPr>
                <w:rFonts w:eastAsia="Times New Roman"/>
                <w:sz w:val="24"/>
                <w:szCs w:val="24"/>
              </w:rPr>
              <w:t>4</w:t>
            </w:r>
          </w:p>
        </w:tc>
        <w:tc>
          <w:tcPr>
            <w:tcW w:w="701" w:type="dxa"/>
            <w:hideMark/>
          </w:tcPr>
          <w:p w14:paraId="54157F3D" w14:textId="77777777" w:rsidR="00F94FE8" w:rsidRPr="00225EB8" w:rsidRDefault="00F94FE8" w:rsidP="00EC17B7">
            <w:pPr>
              <w:rPr>
                <w:b/>
                <w:sz w:val="24"/>
                <w:szCs w:val="24"/>
              </w:rPr>
            </w:pPr>
            <w:r w:rsidRPr="00225EB8">
              <w:rPr>
                <w:rFonts w:eastAsia="Times New Roman"/>
                <w:sz w:val="24"/>
                <w:szCs w:val="24"/>
              </w:rPr>
              <w:t>1</w:t>
            </w:r>
          </w:p>
        </w:tc>
        <w:tc>
          <w:tcPr>
            <w:tcW w:w="701" w:type="dxa"/>
            <w:hideMark/>
          </w:tcPr>
          <w:p w14:paraId="57BF39E0" w14:textId="77777777" w:rsidR="00F94FE8" w:rsidRPr="00225EB8" w:rsidRDefault="00F94FE8" w:rsidP="00EC17B7">
            <w:pPr>
              <w:rPr>
                <w:b/>
                <w:sz w:val="24"/>
                <w:szCs w:val="24"/>
              </w:rPr>
            </w:pPr>
            <w:r w:rsidRPr="00225EB8">
              <w:rPr>
                <w:rFonts w:eastAsia="Times New Roman"/>
                <w:sz w:val="24"/>
                <w:szCs w:val="24"/>
              </w:rPr>
              <w:t>3</w:t>
            </w:r>
          </w:p>
        </w:tc>
        <w:tc>
          <w:tcPr>
            <w:tcW w:w="701" w:type="dxa"/>
            <w:hideMark/>
          </w:tcPr>
          <w:p w14:paraId="5E1C23BC" w14:textId="77777777" w:rsidR="00F94FE8" w:rsidRPr="00225EB8" w:rsidRDefault="00F94FE8" w:rsidP="00EC17B7">
            <w:pPr>
              <w:rPr>
                <w:b/>
                <w:sz w:val="24"/>
                <w:szCs w:val="24"/>
              </w:rPr>
            </w:pPr>
            <w:r w:rsidRPr="00225EB8">
              <w:rPr>
                <w:rFonts w:eastAsia="Times New Roman"/>
                <w:sz w:val="24"/>
                <w:szCs w:val="24"/>
              </w:rPr>
              <w:t>3</w:t>
            </w:r>
          </w:p>
        </w:tc>
        <w:tc>
          <w:tcPr>
            <w:tcW w:w="701" w:type="dxa"/>
            <w:hideMark/>
          </w:tcPr>
          <w:p w14:paraId="7893C992" w14:textId="77777777" w:rsidR="00F94FE8" w:rsidRPr="00225EB8" w:rsidRDefault="00F94FE8" w:rsidP="00EC17B7">
            <w:pPr>
              <w:rPr>
                <w:b/>
                <w:sz w:val="24"/>
                <w:szCs w:val="24"/>
              </w:rPr>
            </w:pPr>
            <w:r w:rsidRPr="00225EB8">
              <w:rPr>
                <w:rFonts w:eastAsia="Times New Roman"/>
                <w:sz w:val="24"/>
                <w:szCs w:val="24"/>
              </w:rPr>
              <w:t>1</w:t>
            </w:r>
          </w:p>
        </w:tc>
        <w:tc>
          <w:tcPr>
            <w:tcW w:w="701" w:type="dxa"/>
            <w:hideMark/>
          </w:tcPr>
          <w:p w14:paraId="58A8E3EB" w14:textId="77777777" w:rsidR="00F94FE8" w:rsidRPr="00225EB8" w:rsidRDefault="00F94FE8" w:rsidP="00EC17B7">
            <w:pPr>
              <w:rPr>
                <w:b/>
                <w:sz w:val="24"/>
                <w:szCs w:val="24"/>
              </w:rPr>
            </w:pPr>
            <w:r w:rsidRPr="00225EB8">
              <w:rPr>
                <w:rFonts w:eastAsia="Times New Roman"/>
                <w:sz w:val="24"/>
                <w:szCs w:val="24"/>
              </w:rPr>
              <w:t>1</w:t>
            </w:r>
          </w:p>
        </w:tc>
        <w:tc>
          <w:tcPr>
            <w:tcW w:w="701" w:type="dxa"/>
            <w:hideMark/>
          </w:tcPr>
          <w:p w14:paraId="623C8E34" w14:textId="77777777" w:rsidR="00F94FE8" w:rsidRPr="00225EB8" w:rsidRDefault="00F94FE8" w:rsidP="00EC17B7">
            <w:pPr>
              <w:rPr>
                <w:b/>
                <w:sz w:val="24"/>
                <w:szCs w:val="24"/>
              </w:rPr>
            </w:pPr>
            <w:r w:rsidRPr="00225EB8">
              <w:rPr>
                <w:rFonts w:eastAsia="Times New Roman"/>
                <w:sz w:val="24"/>
                <w:szCs w:val="24"/>
              </w:rPr>
              <w:t>2</w:t>
            </w:r>
          </w:p>
        </w:tc>
        <w:tc>
          <w:tcPr>
            <w:tcW w:w="701" w:type="dxa"/>
            <w:hideMark/>
          </w:tcPr>
          <w:p w14:paraId="482846F1" w14:textId="77777777" w:rsidR="00F94FE8" w:rsidRPr="00225EB8" w:rsidRDefault="00F94FE8" w:rsidP="00EC17B7">
            <w:pPr>
              <w:rPr>
                <w:b/>
                <w:sz w:val="24"/>
                <w:szCs w:val="24"/>
              </w:rPr>
            </w:pPr>
            <w:r w:rsidRPr="00225EB8">
              <w:rPr>
                <w:rFonts w:eastAsia="Times New Roman"/>
                <w:sz w:val="24"/>
                <w:szCs w:val="24"/>
              </w:rPr>
              <w:t>3</w:t>
            </w:r>
          </w:p>
        </w:tc>
        <w:tc>
          <w:tcPr>
            <w:tcW w:w="701" w:type="dxa"/>
            <w:hideMark/>
          </w:tcPr>
          <w:p w14:paraId="4C367486" w14:textId="77777777" w:rsidR="00F94FE8" w:rsidRPr="00225EB8" w:rsidRDefault="00F94FE8" w:rsidP="00EC17B7">
            <w:pPr>
              <w:rPr>
                <w:b/>
                <w:sz w:val="24"/>
                <w:szCs w:val="24"/>
              </w:rPr>
            </w:pPr>
            <w:r w:rsidRPr="00225EB8">
              <w:rPr>
                <w:rFonts w:eastAsia="Times New Roman"/>
                <w:sz w:val="24"/>
                <w:szCs w:val="24"/>
              </w:rPr>
              <w:t>4</w:t>
            </w:r>
          </w:p>
        </w:tc>
        <w:tc>
          <w:tcPr>
            <w:tcW w:w="701" w:type="dxa"/>
            <w:hideMark/>
          </w:tcPr>
          <w:p w14:paraId="602124E0" w14:textId="77777777" w:rsidR="00F94FE8" w:rsidRPr="00225EB8" w:rsidRDefault="00F94FE8" w:rsidP="00EC17B7">
            <w:pPr>
              <w:jc w:val="center"/>
              <w:rPr>
                <w:b/>
                <w:sz w:val="24"/>
                <w:szCs w:val="24"/>
                <w:lang w:val="en-US" w:eastAsia="en-US"/>
              </w:rPr>
            </w:pPr>
            <w:r w:rsidRPr="00225EB8">
              <w:rPr>
                <w:rFonts w:eastAsia="Times New Roman"/>
                <w:sz w:val="24"/>
                <w:szCs w:val="24"/>
              </w:rPr>
              <w:t>1</w:t>
            </w:r>
          </w:p>
        </w:tc>
        <w:tc>
          <w:tcPr>
            <w:tcW w:w="702" w:type="dxa"/>
            <w:hideMark/>
          </w:tcPr>
          <w:p w14:paraId="72908A4D" w14:textId="77777777" w:rsidR="00F94FE8" w:rsidRPr="00225EB8" w:rsidRDefault="00F94FE8" w:rsidP="00EC17B7">
            <w:pPr>
              <w:jc w:val="center"/>
              <w:rPr>
                <w:b/>
                <w:sz w:val="24"/>
                <w:szCs w:val="24"/>
                <w:lang w:val="en-US" w:eastAsia="en-US"/>
              </w:rPr>
            </w:pPr>
            <w:r w:rsidRPr="00225EB8">
              <w:rPr>
                <w:rFonts w:eastAsia="Times New Roman"/>
                <w:sz w:val="24"/>
                <w:szCs w:val="24"/>
              </w:rPr>
              <w:t>2</w:t>
            </w:r>
          </w:p>
        </w:tc>
        <w:tc>
          <w:tcPr>
            <w:tcW w:w="702" w:type="dxa"/>
          </w:tcPr>
          <w:p w14:paraId="2E169F83" w14:textId="77777777" w:rsidR="00F94FE8" w:rsidRPr="00225EB8" w:rsidRDefault="00F94FE8" w:rsidP="00EC17B7">
            <w:pPr>
              <w:jc w:val="center"/>
              <w:rPr>
                <w:b/>
                <w:sz w:val="24"/>
                <w:szCs w:val="24"/>
                <w:lang w:val="en-US" w:eastAsia="en-US"/>
              </w:rPr>
            </w:pPr>
            <w:r w:rsidRPr="00225EB8">
              <w:rPr>
                <w:rFonts w:eastAsia="Times New Roman"/>
                <w:sz w:val="24"/>
                <w:szCs w:val="24"/>
              </w:rPr>
              <w:t>1</w:t>
            </w:r>
          </w:p>
        </w:tc>
        <w:tc>
          <w:tcPr>
            <w:tcW w:w="702" w:type="dxa"/>
          </w:tcPr>
          <w:p w14:paraId="34F24207" w14:textId="77777777" w:rsidR="00F94FE8" w:rsidRPr="00225EB8" w:rsidRDefault="00F94FE8" w:rsidP="00EC17B7">
            <w:pPr>
              <w:jc w:val="center"/>
              <w:rPr>
                <w:b/>
                <w:sz w:val="24"/>
                <w:szCs w:val="24"/>
                <w:lang w:val="en-US" w:eastAsia="en-US"/>
              </w:rPr>
            </w:pPr>
            <w:r w:rsidRPr="00225EB8">
              <w:rPr>
                <w:rFonts w:eastAsia="Times New Roman"/>
                <w:sz w:val="24"/>
                <w:szCs w:val="24"/>
              </w:rPr>
              <w:t>1</w:t>
            </w:r>
          </w:p>
        </w:tc>
        <w:tc>
          <w:tcPr>
            <w:tcW w:w="702" w:type="dxa"/>
          </w:tcPr>
          <w:p w14:paraId="4CDBCD6D" w14:textId="77777777" w:rsidR="00F94FE8" w:rsidRPr="00225EB8" w:rsidRDefault="00F94FE8" w:rsidP="00EC17B7">
            <w:pPr>
              <w:jc w:val="center"/>
              <w:rPr>
                <w:b/>
                <w:sz w:val="24"/>
                <w:szCs w:val="24"/>
                <w:lang w:val="en-US" w:eastAsia="en-US"/>
              </w:rPr>
            </w:pPr>
            <w:r w:rsidRPr="00225EB8">
              <w:rPr>
                <w:rFonts w:eastAsia="Times New Roman"/>
                <w:sz w:val="24"/>
                <w:szCs w:val="24"/>
              </w:rPr>
              <w:t>3</w:t>
            </w:r>
          </w:p>
        </w:tc>
        <w:tc>
          <w:tcPr>
            <w:tcW w:w="702" w:type="dxa"/>
          </w:tcPr>
          <w:p w14:paraId="2764A1FF" w14:textId="77777777" w:rsidR="00F94FE8" w:rsidRPr="00225EB8" w:rsidRDefault="00F94FE8" w:rsidP="00EC17B7">
            <w:pPr>
              <w:jc w:val="center"/>
              <w:rPr>
                <w:b/>
                <w:sz w:val="24"/>
                <w:szCs w:val="24"/>
                <w:lang w:val="en-US" w:eastAsia="en-US"/>
              </w:rPr>
            </w:pPr>
            <w:r w:rsidRPr="00225EB8">
              <w:rPr>
                <w:rFonts w:eastAsia="Times New Roman"/>
                <w:sz w:val="24"/>
                <w:szCs w:val="24"/>
              </w:rPr>
              <w:t>1</w:t>
            </w:r>
          </w:p>
        </w:tc>
      </w:tr>
      <w:bookmarkEnd w:id="31"/>
      <w:tr w:rsidR="00F94FE8" w:rsidRPr="00225EB8" w14:paraId="19B4F483" w14:textId="77777777" w:rsidTr="00EC17B7">
        <w:tc>
          <w:tcPr>
            <w:tcW w:w="1859" w:type="dxa"/>
            <w:tcBorders>
              <w:top w:val="single" w:sz="4" w:space="0" w:color="auto"/>
              <w:left w:val="single" w:sz="4" w:space="0" w:color="auto"/>
              <w:bottom w:val="single" w:sz="4" w:space="0" w:color="auto"/>
              <w:right w:val="single" w:sz="4" w:space="0" w:color="auto"/>
            </w:tcBorders>
          </w:tcPr>
          <w:p w14:paraId="641FEA36" w14:textId="77777777" w:rsidR="00F94FE8" w:rsidRPr="00225EB8" w:rsidRDefault="00F94FE8" w:rsidP="00EC17B7">
            <w:pPr>
              <w:jc w:val="center"/>
              <w:rPr>
                <w:b/>
                <w:sz w:val="24"/>
                <w:szCs w:val="24"/>
                <w:lang w:eastAsia="en-US"/>
              </w:rPr>
            </w:pPr>
            <w:r w:rsidRPr="00225EB8">
              <w:rPr>
                <w:b/>
                <w:sz w:val="24"/>
                <w:szCs w:val="24"/>
              </w:rPr>
              <w:t>№ вопроса</w:t>
            </w:r>
          </w:p>
        </w:tc>
        <w:tc>
          <w:tcPr>
            <w:tcW w:w="701" w:type="dxa"/>
          </w:tcPr>
          <w:p w14:paraId="3769145A" w14:textId="77777777" w:rsidR="00F94FE8" w:rsidRPr="00225EB8" w:rsidRDefault="00F94FE8" w:rsidP="00EC17B7">
            <w:pPr>
              <w:jc w:val="center"/>
              <w:rPr>
                <w:rFonts w:eastAsia="Times New Roman"/>
                <w:b/>
                <w:sz w:val="24"/>
                <w:szCs w:val="24"/>
              </w:rPr>
            </w:pPr>
            <w:r w:rsidRPr="00225EB8">
              <w:rPr>
                <w:rFonts w:eastAsia="Times New Roman"/>
                <w:b/>
                <w:sz w:val="24"/>
                <w:szCs w:val="24"/>
              </w:rPr>
              <w:t>61</w:t>
            </w:r>
          </w:p>
        </w:tc>
        <w:tc>
          <w:tcPr>
            <w:tcW w:w="701" w:type="dxa"/>
          </w:tcPr>
          <w:p w14:paraId="553E8867" w14:textId="77777777" w:rsidR="00F94FE8" w:rsidRPr="00225EB8" w:rsidRDefault="00F94FE8" w:rsidP="00EC17B7">
            <w:pPr>
              <w:rPr>
                <w:rFonts w:eastAsia="Times New Roman"/>
                <w:b/>
                <w:sz w:val="24"/>
                <w:szCs w:val="24"/>
              </w:rPr>
            </w:pPr>
            <w:r w:rsidRPr="00225EB8">
              <w:rPr>
                <w:rFonts w:eastAsia="Times New Roman"/>
                <w:b/>
                <w:sz w:val="24"/>
                <w:szCs w:val="24"/>
              </w:rPr>
              <w:t>62</w:t>
            </w:r>
          </w:p>
        </w:tc>
        <w:tc>
          <w:tcPr>
            <w:tcW w:w="701" w:type="dxa"/>
          </w:tcPr>
          <w:p w14:paraId="5B03AABD" w14:textId="77777777" w:rsidR="00F94FE8" w:rsidRPr="00225EB8" w:rsidRDefault="00F94FE8" w:rsidP="00EC17B7">
            <w:pPr>
              <w:rPr>
                <w:rFonts w:eastAsia="Times New Roman"/>
                <w:b/>
                <w:sz w:val="24"/>
                <w:szCs w:val="24"/>
              </w:rPr>
            </w:pPr>
            <w:r w:rsidRPr="00225EB8">
              <w:rPr>
                <w:rFonts w:eastAsia="Times New Roman"/>
                <w:b/>
                <w:sz w:val="24"/>
                <w:szCs w:val="24"/>
              </w:rPr>
              <w:t>63</w:t>
            </w:r>
          </w:p>
        </w:tc>
        <w:tc>
          <w:tcPr>
            <w:tcW w:w="701" w:type="dxa"/>
          </w:tcPr>
          <w:p w14:paraId="36B9EDE7" w14:textId="77777777" w:rsidR="00F94FE8" w:rsidRPr="00225EB8" w:rsidRDefault="00F94FE8" w:rsidP="00EC17B7">
            <w:pPr>
              <w:rPr>
                <w:rFonts w:eastAsia="Times New Roman"/>
                <w:b/>
                <w:sz w:val="24"/>
                <w:szCs w:val="24"/>
              </w:rPr>
            </w:pPr>
            <w:r w:rsidRPr="00225EB8">
              <w:rPr>
                <w:rFonts w:eastAsia="Times New Roman"/>
                <w:b/>
                <w:sz w:val="24"/>
                <w:szCs w:val="24"/>
              </w:rPr>
              <w:t>64</w:t>
            </w:r>
          </w:p>
        </w:tc>
        <w:tc>
          <w:tcPr>
            <w:tcW w:w="701" w:type="dxa"/>
          </w:tcPr>
          <w:p w14:paraId="15E87736" w14:textId="77777777" w:rsidR="00F94FE8" w:rsidRPr="00225EB8" w:rsidRDefault="00F94FE8" w:rsidP="00EC17B7">
            <w:pPr>
              <w:rPr>
                <w:rFonts w:eastAsia="Times New Roman"/>
                <w:b/>
                <w:sz w:val="24"/>
                <w:szCs w:val="24"/>
              </w:rPr>
            </w:pPr>
            <w:r w:rsidRPr="00225EB8">
              <w:rPr>
                <w:rFonts w:eastAsia="Times New Roman"/>
                <w:b/>
                <w:sz w:val="24"/>
                <w:szCs w:val="24"/>
              </w:rPr>
              <w:t>65</w:t>
            </w:r>
          </w:p>
        </w:tc>
        <w:tc>
          <w:tcPr>
            <w:tcW w:w="701" w:type="dxa"/>
          </w:tcPr>
          <w:p w14:paraId="12320040" w14:textId="77777777" w:rsidR="00F94FE8" w:rsidRPr="00225EB8" w:rsidRDefault="00F94FE8" w:rsidP="00EC17B7">
            <w:pPr>
              <w:rPr>
                <w:rFonts w:eastAsia="Times New Roman"/>
                <w:b/>
                <w:sz w:val="24"/>
                <w:szCs w:val="24"/>
              </w:rPr>
            </w:pPr>
            <w:r w:rsidRPr="00225EB8">
              <w:rPr>
                <w:rFonts w:eastAsia="Times New Roman"/>
                <w:b/>
                <w:sz w:val="24"/>
                <w:szCs w:val="24"/>
              </w:rPr>
              <w:t>66</w:t>
            </w:r>
          </w:p>
        </w:tc>
        <w:tc>
          <w:tcPr>
            <w:tcW w:w="701" w:type="dxa"/>
          </w:tcPr>
          <w:p w14:paraId="2340627B" w14:textId="77777777" w:rsidR="00F94FE8" w:rsidRPr="00225EB8" w:rsidRDefault="00F94FE8" w:rsidP="00EC17B7">
            <w:pPr>
              <w:rPr>
                <w:rFonts w:eastAsia="Times New Roman"/>
                <w:b/>
                <w:sz w:val="24"/>
                <w:szCs w:val="24"/>
              </w:rPr>
            </w:pPr>
            <w:r w:rsidRPr="00225EB8">
              <w:rPr>
                <w:rFonts w:eastAsia="Times New Roman"/>
                <w:b/>
                <w:sz w:val="24"/>
                <w:szCs w:val="24"/>
              </w:rPr>
              <w:t>67</w:t>
            </w:r>
          </w:p>
        </w:tc>
        <w:tc>
          <w:tcPr>
            <w:tcW w:w="701" w:type="dxa"/>
          </w:tcPr>
          <w:p w14:paraId="780ECA3E" w14:textId="77777777" w:rsidR="00F94FE8" w:rsidRPr="00225EB8" w:rsidRDefault="00F94FE8" w:rsidP="00EC17B7">
            <w:pPr>
              <w:rPr>
                <w:rFonts w:eastAsia="Times New Roman"/>
                <w:b/>
                <w:sz w:val="24"/>
                <w:szCs w:val="24"/>
              </w:rPr>
            </w:pPr>
            <w:r w:rsidRPr="00225EB8">
              <w:rPr>
                <w:rFonts w:eastAsia="Times New Roman"/>
                <w:b/>
                <w:sz w:val="24"/>
                <w:szCs w:val="24"/>
              </w:rPr>
              <w:t>68</w:t>
            </w:r>
          </w:p>
        </w:tc>
        <w:tc>
          <w:tcPr>
            <w:tcW w:w="701" w:type="dxa"/>
          </w:tcPr>
          <w:p w14:paraId="6A71AA40" w14:textId="77777777" w:rsidR="00F94FE8" w:rsidRPr="00225EB8" w:rsidRDefault="00F94FE8" w:rsidP="00EC17B7">
            <w:pPr>
              <w:rPr>
                <w:rFonts w:eastAsia="Times New Roman"/>
                <w:b/>
                <w:sz w:val="24"/>
                <w:szCs w:val="24"/>
              </w:rPr>
            </w:pPr>
            <w:r w:rsidRPr="00225EB8">
              <w:rPr>
                <w:rFonts w:eastAsia="Times New Roman"/>
                <w:b/>
                <w:sz w:val="24"/>
                <w:szCs w:val="24"/>
              </w:rPr>
              <w:t>69</w:t>
            </w:r>
          </w:p>
        </w:tc>
        <w:tc>
          <w:tcPr>
            <w:tcW w:w="701" w:type="dxa"/>
          </w:tcPr>
          <w:p w14:paraId="259D51A9" w14:textId="77777777" w:rsidR="00F94FE8" w:rsidRPr="00225EB8" w:rsidRDefault="00F94FE8" w:rsidP="00EC17B7">
            <w:pPr>
              <w:jc w:val="center"/>
              <w:rPr>
                <w:rFonts w:eastAsia="Times New Roman"/>
                <w:b/>
                <w:sz w:val="24"/>
                <w:szCs w:val="24"/>
              </w:rPr>
            </w:pPr>
            <w:r w:rsidRPr="00225EB8">
              <w:rPr>
                <w:rFonts w:eastAsia="Times New Roman"/>
                <w:b/>
                <w:sz w:val="24"/>
                <w:szCs w:val="24"/>
              </w:rPr>
              <w:t>70</w:t>
            </w:r>
          </w:p>
        </w:tc>
        <w:tc>
          <w:tcPr>
            <w:tcW w:w="702" w:type="dxa"/>
          </w:tcPr>
          <w:p w14:paraId="1F529644" w14:textId="77777777" w:rsidR="00F94FE8" w:rsidRPr="00225EB8" w:rsidRDefault="00F94FE8" w:rsidP="00EC17B7">
            <w:pPr>
              <w:jc w:val="center"/>
              <w:rPr>
                <w:rFonts w:eastAsia="Times New Roman"/>
                <w:b/>
                <w:sz w:val="24"/>
                <w:szCs w:val="24"/>
              </w:rPr>
            </w:pPr>
            <w:r w:rsidRPr="00225EB8">
              <w:rPr>
                <w:rFonts w:eastAsia="Times New Roman"/>
                <w:b/>
                <w:sz w:val="24"/>
                <w:szCs w:val="24"/>
              </w:rPr>
              <w:t>71</w:t>
            </w:r>
          </w:p>
        </w:tc>
        <w:tc>
          <w:tcPr>
            <w:tcW w:w="702" w:type="dxa"/>
          </w:tcPr>
          <w:p w14:paraId="3E5B6853" w14:textId="77777777" w:rsidR="00F94FE8" w:rsidRPr="00225EB8" w:rsidRDefault="00F94FE8" w:rsidP="00EC17B7">
            <w:pPr>
              <w:jc w:val="center"/>
              <w:rPr>
                <w:rFonts w:eastAsia="Times New Roman"/>
                <w:b/>
                <w:sz w:val="24"/>
                <w:szCs w:val="24"/>
              </w:rPr>
            </w:pPr>
            <w:r w:rsidRPr="00225EB8">
              <w:rPr>
                <w:rFonts w:eastAsia="Times New Roman"/>
                <w:b/>
                <w:sz w:val="24"/>
                <w:szCs w:val="24"/>
              </w:rPr>
              <w:t>72</w:t>
            </w:r>
          </w:p>
        </w:tc>
        <w:tc>
          <w:tcPr>
            <w:tcW w:w="702" w:type="dxa"/>
          </w:tcPr>
          <w:p w14:paraId="53BE05C7" w14:textId="77777777" w:rsidR="00F94FE8" w:rsidRPr="00225EB8" w:rsidRDefault="00F94FE8" w:rsidP="00EC17B7">
            <w:pPr>
              <w:jc w:val="center"/>
              <w:rPr>
                <w:rFonts w:eastAsia="Times New Roman"/>
                <w:b/>
                <w:sz w:val="24"/>
                <w:szCs w:val="24"/>
              </w:rPr>
            </w:pPr>
            <w:r w:rsidRPr="00225EB8">
              <w:rPr>
                <w:rFonts w:eastAsia="Times New Roman"/>
                <w:b/>
                <w:sz w:val="24"/>
                <w:szCs w:val="24"/>
              </w:rPr>
              <w:t>73</w:t>
            </w:r>
          </w:p>
        </w:tc>
        <w:tc>
          <w:tcPr>
            <w:tcW w:w="702" w:type="dxa"/>
          </w:tcPr>
          <w:p w14:paraId="3BF08407" w14:textId="77777777" w:rsidR="00F94FE8" w:rsidRPr="00225EB8" w:rsidRDefault="00F94FE8" w:rsidP="00EC17B7">
            <w:pPr>
              <w:jc w:val="center"/>
              <w:rPr>
                <w:rFonts w:eastAsia="Times New Roman"/>
                <w:b/>
                <w:sz w:val="24"/>
                <w:szCs w:val="24"/>
              </w:rPr>
            </w:pPr>
            <w:r w:rsidRPr="00225EB8">
              <w:rPr>
                <w:rFonts w:eastAsia="Times New Roman"/>
                <w:b/>
                <w:sz w:val="24"/>
                <w:szCs w:val="24"/>
              </w:rPr>
              <w:t>74</w:t>
            </w:r>
          </w:p>
        </w:tc>
        <w:tc>
          <w:tcPr>
            <w:tcW w:w="702" w:type="dxa"/>
          </w:tcPr>
          <w:p w14:paraId="1505C721" w14:textId="77777777" w:rsidR="00F94FE8" w:rsidRPr="00225EB8" w:rsidRDefault="00F94FE8" w:rsidP="00EC17B7">
            <w:pPr>
              <w:jc w:val="center"/>
              <w:rPr>
                <w:rFonts w:eastAsia="Times New Roman"/>
                <w:b/>
                <w:sz w:val="24"/>
                <w:szCs w:val="24"/>
              </w:rPr>
            </w:pPr>
            <w:r w:rsidRPr="00225EB8">
              <w:rPr>
                <w:rFonts w:eastAsia="Times New Roman"/>
                <w:b/>
                <w:sz w:val="24"/>
                <w:szCs w:val="24"/>
              </w:rPr>
              <w:t>75</w:t>
            </w:r>
          </w:p>
        </w:tc>
      </w:tr>
      <w:tr w:rsidR="00F94FE8" w:rsidRPr="00225EB8" w14:paraId="0C278FBA" w14:textId="77777777" w:rsidTr="00EC17B7">
        <w:tc>
          <w:tcPr>
            <w:tcW w:w="1859" w:type="dxa"/>
            <w:tcBorders>
              <w:top w:val="single" w:sz="4" w:space="0" w:color="auto"/>
              <w:left w:val="single" w:sz="4" w:space="0" w:color="auto"/>
              <w:bottom w:val="single" w:sz="4" w:space="0" w:color="auto"/>
              <w:right w:val="single" w:sz="4" w:space="0" w:color="auto"/>
            </w:tcBorders>
          </w:tcPr>
          <w:p w14:paraId="4E150FEB" w14:textId="77777777" w:rsidR="00F94FE8" w:rsidRPr="00225EB8" w:rsidRDefault="00F94FE8" w:rsidP="00EC17B7">
            <w:pPr>
              <w:jc w:val="center"/>
              <w:rPr>
                <w:sz w:val="24"/>
                <w:szCs w:val="24"/>
                <w:lang w:eastAsia="en-US"/>
              </w:rPr>
            </w:pPr>
            <w:r w:rsidRPr="00225EB8">
              <w:rPr>
                <w:sz w:val="24"/>
                <w:szCs w:val="24"/>
              </w:rPr>
              <w:t>ответ</w:t>
            </w:r>
          </w:p>
        </w:tc>
        <w:tc>
          <w:tcPr>
            <w:tcW w:w="701" w:type="dxa"/>
          </w:tcPr>
          <w:p w14:paraId="19108B68" w14:textId="77777777" w:rsidR="00F94FE8" w:rsidRPr="00225EB8" w:rsidRDefault="00F94FE8" w:rsidP="00EC17B7">
            <w:pPr>
              <w:jc w:val="center"/>
              <w:rPr>
                <w:rFonts w:eastAsia="Times New Roman"/>
                <w:sz w:val="24"/>
                <w:szCs w:val="24"/>
              </w:rPr>
            </w:pPr>
            <w:r w:rsidRPr="00225EB8">
              <w:rPr>
                <w:rFonts w:eastAsia="Times New Roman"/>
                <w:sz w:val="24"/>
                <w:szCs w:val="24"/>
              </w:rPr>
              <w:t>2</w:t>
            </w:r>
          </w:p>
        </w:tc>
        <w:tc>
          <w:tcPr>
            <w:tcW w:w="701" w:type="dxa"/>
          </w:tcPr>
          <w:p w14:paraId="2AC0D0E0" w14:textId="77777777" w:rsidR="00F94FE8" w:rsidRPr="00225EB8" w:rsidRDefault="00F94FE8" w:rsidP="00EC17B7">
            <w:pPr>
              <w:rPr>
                <w:rFonts w:eastAsia="Times New Roman"/>
                <w:sz w:val="24"/>
                <w:szCs w:val="24"/>
              </w:rPr>
            </w:pPr>
            <w:r w:rsidRPr="00225EB8">
              <w:rPr>
                <w:rFonts w:eastAsia="Times New Roman"/>
                <w:sz w:val="24"/>
                <w:szCs w:val="24"/>
              </w:rPr>
              <w:t>3</w:t>
            </w:r>
          </w:p>
        </w:tc>
        <w:tc>
          <w:tcPr>
            <w:tcW w:w="701" w:type="dxa"/>
          </w:tcPr>
          <w:p w14:paraId="4219EEC7" w14:textId="77777777" w:rsidR="00F94FE8" w:rsidRPr="00225EB8" w:rsidRDefault="00F94FE8" w:rsidP="00EC17B7">
            <w:pPr>
              <w:rPr>
                <w:rFonts w:eastAsia="Times New Roman"/>
                <w:sz w:val="24"/>
                <w:szCs w:val="24"/>
              </w:rPr>
            </w:pPr>
            <w:r w:rsidRPr="00225EB8">
              <w:rPr>
                <w:rFonts w:eastAsia="Times New Roman"/>
                <w:sz w:val="24"/>
                <w:szCs w:val="24"/>
              </w:rPr>
              <w:t>1</w:t>
            </w:r>
          </w:p>
        </w:tc>
        <w:tc>
          <w:tcPr>
            <w:tcW w:w="701" w:type="dxa"/>
          </w:tcPr>
          <w:p w14:paraId="77EA141E" w14:textId="77777777" w:rsidR="00F94FE8" w:rsidRPr="00225EB8" w:rsidRDefault="00F94FE8" w:rsidP="00EC17B7">
            <w:pPr>
              <w:rPr>
                <w:rFonts w:eastAsia="Times New Roman"/>
                <w:sz w:val="24"/>
                <w:szCs w:val="24"/>
              </w:rPr>
            </w:pPr>
            <w:r w:rsidRPr="00225EB8">
              <w:rPr>
                <w:rFonts w:eastAsia="Times New Roman"/>
                <w:sz w:val="24"/>
                <w:szCs w:val="24"/>
              </w:rPr>
              <w:t>4</w:t>
            </w:r>
          </w:p>
        </w:tc>
        <w:tc>
          <w:tcPr>
            <w:tcW w:w="701" w:type="dxa"/>
          </w:tcPr>
          <w:p w14:paraId="6A12BC35" w14:textId="77777777" w:rsidR="00F94FE8" w:rsidRPr="00225EB8" w:rsidRDefault="00F94FE8" w:rsidP="00EC17B7">
            <w:pPr>
              <w:rPr>
                <w:rFonts w:eastAsia="Times New Roman"/>
                <w:sz w:val="24"/>
                <w:szCs w:val="24"/>
              </w:rPr>
            </w:pPr>
            <w:r w:rsidRPr="00225EB8">
              <w:rPr>
                <w:rFonts w:eastAsia="Times New Roman"/>
                <w:sz w:val="24"/>
                <w:szCs w:val="24"/>
              </w:rPr>
              <w:t>3</w:t>
            </w:r>
          </w:p>
        </w:tc>
        <w:tc>
          <w:tcPr>
            <w:tcW w:w="701" w:type="dxa"/>
          </w:tcPr>
          <w:p w14:paraId="6BCB1A16" w14:textId="77777777" w:rsidR="00F94FE8" w:rsidRPr="00225EB8" w:rsidRDefault="00F94FE8" w:rsidP="00EC17B7">
            <w:pPr>
              <w:rPr>
                <w:rFonts w:eastAsia="Times New Roman"/>
                <w:sz w:val="24"/>
                <w:szCs w:val="24"/>
              </w:rPr>
            </w:pPr>
            <w:r w:rsidRPr="00225EB8">
              <w:rPr>
                <w:rFonts w:eastAsia="Times New Roman"/>
                <w:sz w:val="24"/>
                <w:szCs w:val="24"/>
              </w:rPr>
              <w:t>1</w:t>
            </w:r>
          </w:p>
        </w:tc>
        <w:tc>
          <w:tcPr>
            <w:tcW w:w="701" w:type="dxa"/>
          </w:tcPr>
          <w:p w14:paraId="69B4C037" w14:textId="77777777" w:rsidR="00F94FE8" w:rsidRPr="00225EB8" w:rsidRDefault="00F94FE8" w:rsidP="00EC17B7">
            <w:pPr>
              <w:rPr>
                <w:rFonts w:eastAsia="Times New Roman"/>
                <w:sz w:val="24"/>
                <w:szCs w:val="24"/>
              </w:rPr>
            </w:pPr>
            <w:r w:rsidRPr="00225EB8">
              <w:rPr>
                <w:rFonts w:eastAsia="Times New Roman"/>
                <w:sz w:val="24"/>
                <w:szCs w:val="24"/>
              </w:rPr>
              <w:t>4</w:t>
            </w:r>
          </w:p>
        </w:tc>
        <w:tc>
          <w:tcPr>
            <w:tcW w:w="701" w:type="dxa"/>
          </w:tcPr>
          <w:p w14:paraId="563EF27E" w14:textId="77777777" w:rsidR="00F94FE8" w:rsidRPr="00225EB8" w:rsidRDefault="00F94FE8" w:rsidP="00EC17B7">
            <w:pPr>
              <w:rPr>
                <w:rFonts w:eastAsia="Times New Roman"/>
                <w:sz w:val="24"/>
                <w:szCs w:val="24"/>
              </w:rPr>
            </w:pPr>
            <w:r w:rsidRPr="00225EB8">
              <w:rPr>
                <w:rFonts w:eastAsia="Times New Roman"/>
                <w:sz w:val="24"/>
                <w:szCs w:val="24"/>
              </w:rPr>
              <w:t>3</w:t>
            </w:r>
          </w:p>
        </w:tc>
        <w:tc>
          <w:tcPr>
            <w:tcW w:w="701" w:type="dxa"/>
          </w:tcPr>
          <w:p w14:paraId="47E9B6EC" w14:textId="77777777" w:rsidR="00F94FE8" w:rsidRPr="00225EB8" w:rsidRDefault="00F94FE8" w:rsidP="00EC17B7">
            <w:pPr>
              <w:rPr>
                <w:rFonts w:eastAsia="Times New Roman"/>
                <w:sz w:val="24"/>
                <w:szCs w:val="24"/>
              </w:rPr>
            </w:pPr>
            <w:r w:rsidRPr="00225EB8">
              <w:rPr>
                <w:rFonts w:eastAsia="Times New Roman"/>
                <w:sz w:val="24"/>
                <w:szCs w:val="24"/>
              </w:rPr>
              <w:t>2</w:t>
            </w:r>
          </w:p>
        </w:tc>
        <w:tc>
          <w:tcPr>
            <w:tcW w:w="701" w:type="dxa"/>
          </w:tcPr>
          <w:p w14:paraId="6C1B4BD5" w14:textId="77777777" w:rsidR="00F94FE8" w:rsidRPr="00225EB8" w:rsidRDefault="00F94FE8" w:rsidP="00EC17B7">
            <w:pPr>
              <w:jc w:val="center"/>
              <w:rPr>
                <w:rFonts w:eastAsia="Times New Roman"/>
                <w:sz w:val="24"/>
                <w:szCs w:val="24"/>
              </w:rPr>
            </w:pPr>
            <w:r w:rsidRPr="00225EB8">
              <w:rPr>
                <w:rFonts w:eastAsia="Times New Roman"/>
                <w:sz w:val="24"/>
                <w:szCs w:val="24"/>
              </w:rPr>
              <w:t>2</w:t>
            </w:r>
          </w:p>
        </w:tc>
        <w:tc>
          <w:tcPr>
            <w:tcW w:w="702" w:type="dxa"/>
          </w:tcPr>
          <w:p w14:paraId="6E390AE2" w14:textId="77777777" w:rsidR="00F94FE8" w:rsidRPr="00225EB8" w:rsidRDefault="00F94FE8" w:rsidP="00EC17B7">
            <w:pPr>
              <w:jc w:val="center"/>
              <w:rPr>
                <w:rFonts w:eastAsia="Times New Roman"/>
                <w:sz w:val="24"/>
                <w:szCs w:val="24"/>
              </w:rPr>
            </w:pPr>
            <w:r w:rsidRPr="00225EB8">
              <w:rPr>
                <w:rFonts w:eastAsia="Times New Roman"/>
                <w:sz w:val="24"/>
                <w:szCs w:val="24"/>
              </w:rPr>
              <w:t>1</w:t>
            </w:r>
          </w:p>
        </w:tc>
        <w:tc>
          <w:tcPr>
            <w:tcW w:w="702" w:type="dxa"/>
          </w:tcPr>
          <w:p w14:paraId="1D637E82" w14:textId="77777777" w:rsidR="00F94FE8" w:rsidRPr="00225EB8" w:rsidRDefault="00F94FE8" w:rsidP="00EC17B7">
            <w:pPr>
              <w:jc w:val="center"/>
              <w:rPr>
                <w:rFonts w:eastAsia="Times New Roman"/>
                <w:sz w:val="24"/>
                <w:szCs w:val="24"/>
              </w:rPr>
            </w:pPr>
            <w:r w:rsidRPr="00225EB8">
              <w:rPr>
                <w:rFonts w:eastAsia="Times New Roman"/>
                <w:sz w:val="24"/>
                <w:szCs w:val="24"/>
              </w:rPr>
              <w:t>3</w:t>
            </w:r>
          </w:p>
        </w:tc>
        <w:tc>
          <w:tcPr>
            <w:tcW w:w="702" w:type="dxa"/>
          </w:tcPr>
          <w:p w14:paraId="0CF90531" w14:textId="77777777" w:rsidR="00F94FE8" w:rsidRPr="00225EB8" w:rsidRDefault="00F94FE8" w:rsidP="00EC17B7">
            <w:pPr>
              <w:jc w:val="center"/>
              <w:rPr>
                <w:rFonts w:eastAsia="Times New Roman"/>
                <w:sz w:val="24"/>
                <w:szCs w:val="24"/>
              </w:rPr>
            </w:pPr>
            <w:r w:rsidRPr="00225EB8">
              <w:rPr>
                <w:rFonts w:eastAsia="Times New Roman"/>
                <w:sz w:val="24"/>
                <w:szCs w:val="24"/>
              </w:rPr>
              <w:t>1</w:t>
            </w:r>
          </w:p>
        </w:tc>
        <w:tc>
          <w:tcPr>
            <w:tcW w:w="702" w:type="dxa"/>
          </w:tcPr>
          <w:p w14:paraId="4848D29C" w14:textId="77777777" w:rsidR="00F94FE8" w:rsidRPr="00225EB8" w:rsidRDefault="00F94FE8" w:rsidP="00EC17B7">
            <w:pPr>
              <w:jc w:val="center"/>
              <w:rPr>
                <w:rFonts w:eastAsia="Times New Roman"/>
                <w:sz w:val="24"/>
                <w:szCs w:val="24"/>
              </w:rPr>
            </w:pPr>
            <w:r w:rsidRPr="00225EB8">
              <w:rPr>
                <w:rFonts w:eastAsia="Times New Roman"/>
                <w:sz w:val="24"/>
                <w:szCs w:val="24"/>
              </w:rPr>
              <w:t>4</w:t>
            </w:r>
          </w:p>
        </w:tc>
        <w:tc>
          <w:tcPr>
            <w:tcW w:w="702" w:type="dxa"/>
          </w:tcPr>
          <w:p w14:paraId="2CC49226" w14:textId="77777777" w:rsidR="00F94FE8" w:rsidRPr="00225EB8" w:rsidRDefault="00F94FE8" w:rsidP="00EC17B7">
            <w:pPr>
              <w:jc w:val="center"/>
              <w:rPr>
                <w:rFonts w:eastAsia="Times New Roman"/>
                <w:sz w:val="24"/>
                <w:szCs w:val="24"/>
              </w:rPr>
            </w:pPr>
            <w:r w:rsidRPr="00225EB8">
              <w:rPr>
                <w:rFonts w:eastAsia="Times New Roman"/>
                <w:sz w:val="24"/>
                <w:szCs w:val="24"/>
              </w:rPr>
              <w:t>4</w:t>
            </w:r>
          </w:p>
        </w:tc>
      </w:tr>
      <w:tr w:rsidR="00F94FE8" w:rsidRPr="00225EB8" w14:paraId="6210AF2B" w14:textId="77777777" w:rsidTr="00EC17B7">
        <w:tc>
          <w:tcPr>
            <w:tcW w:w="1859" w:type="dxa"/>
            <w:tcBorders>
              <w:top w:val="single" w:sz="4" w:space="0" w:color="auto"/>
              <w:left w:val="single" w:sz="4" w:space="0" w:color="auto"/>
              <w:bottom w:val="single" w:sz="4" w:space="0" w:color="auto"/>
              <w:right w:val="single" w:sz="4" w:space="0" w:color="auto"/>
            </w:tcBorders>
          </w:tcPr>
          <w:p w14:paraId="64C196D4" w14:textId="77777777" w:rsidR="00F94FE8" w:rsidRPr="00225EB8" w:rsidRDefault="00F94FE8" w:rsidP="00EC17B7">
            <w:pPr>
              <w:jc w:val="center"/>
              <w:rPr>
                <w:b/>
                <w:sz w:val="24"/>
                <w:szCs w:val="24"/>
              </w:rPr>
            </w:pPr>
            <w:r w:rsidRPr="00225EB8">
              <w:rPr>
                <w:b/>
                <w:sz w:val="24"/>
                <w:szCs w:val="24"/>
              </w:rPr>
              <w:t>№ вопроса</w:t>
            </w:r>
          </w:p>
        </w:tc>
        <w:tc>
          <w:tcPr>
            <w:tcW w:w="701" w:type="dxa"/>
          </w:tcPr>
          <w:p w14:paraId="71C42F0F" w14:textId="77777777" w:rsidR="00F94FE8" w:rsidRPr="00225EB8" w:rsidRDefault="00F94FE8" w:rsidP="00EC17B7">
            <w:pPr>
              <w:jc w:val="center"/>
              <w:rPr>
                <w:rFonts w:eastAsia="Times New Roman"/>
                <w:b/>
                <w:sz w:val="24"/>
                <w:szCs w:val="24"/>
              </w:rPr>
            </w:pPr>
            <w:r w:rsidRPr="00225EB8">
              <w:rPr>
                <w:rFonts w:eastAsia="Times New Roman"/>
                <w:b/>
                <w:sz w:val="24"/>
                <w:szCs w:val="24"/>
              </w:rPr>
              <w:t>76</w:t>
            </w:r>
          </w:p>
        </w:tc>
        <w:tc>
          <w:tcPr>
            <w:tcW w:w="701" w:type="dxa"/>
          </w:tcPr>
          <w:p w14:paraId="0E4E4FCF" w14:textId="77777777" w:rsidR="00F94FE8" w:rsidRPr="00225EB8" w:rsidRDefault="00F94FE8" w:rsidP="00EC17B7">
            <w:pPr>
              <w:rPr>
                <w:rFonts w:eastAsia="Times New Roman"/>
                <w:b/>
                <w:sz w:val="24"/>
                <w:szCs w:val="24"/>
              </w:rPr>
            </w:pPr>
            <w:r w:rsidRPr="00225EB8">
              <w:rPr>
                <w:rFonts w:eastAsia="Times New Roman"/>
                <w:b/>
                <w:sz w:val="24"/>
                <w:szCs w:val="24"/>
              </w:rPr>
              <w:t>77</w:t>
            </w:r>
          </w:p>
        </w:tc>
        <w:tc>
          <w:tcPr>
            <w:tcW w:w="701" w:type="dxa"/>
          </w:tcPr>
          <w:p w14:paraId="6D586754" w14:textId="77777777" w:rsidR="00F94FE8" w:rsidRPr="00225EB8" w:rsidRDefault="00F94FE8" w:rsidP="00EC17B7">
            <w:pPr>
              <w:rPr>
                <w:rFonts w:eastAsia="Times New Roman"/>
                <w:b/>
                <w:sz w:val="24"/>
                <w:szCs w:val="24"/>
              </w:rPr>
            </w:pPr>
            <w:r w:rsidRPr="00225EB8">
              <w:rPr>
                <w:rFonts w:eastAsia="Times New Roman"/>
                <w:b/>
                <w:sz w:val="24"/>
                <w:szCs w:val="24"/>
              </w:rPr>
              <w:t>78</w:t>
            </w:r>
          </w:p>
        </w:tc>
        <w:tc>
          <w:tcPr>
            <w:tcW w:w="701" w:type="dxa"/>
          </w:tcPr>
          <w:p w14:paraId="7380E504" w14:textId="77777777" w:rsidR="00F94FE8" w:rsidRPr="00225EB8" w:rsidRDefault="00F94FE8" w:rsidP="00EC17B7">
            <w:pPr>
              <w:rPr>
                <w:rFonts w:eastAsia="Times New Roman"/>
                <w:b/>
                <w:sz w:val="24"/>
                <w:szCs w:val="24"/>
              </w:rPr>
            </w:pPr>
            <w:r w:rsidRPr="00225EB8">
              <w:rPr>
                <w:rFonts w:eastAsia="Times New Roman"/>
                <w:b/>
                <w:sz w:val="24"/>
                <w:szCs w:val="24"/>
              </w:rPr>
              <w:t>79</w:t>
            </w:r>
          </w:p>
        </w:tc>
        <w:tc>
          <w:tcPr>
            <w:tcW w:w="701" w:type="dxa"/>
          </w:tcPr>
          <w:p w14:paraId="32DED30C" w14:textId="77777777" w:rsidR="00F94FE8" w:rsidRPr="00225EB8" w:rsidRDefault="00F94FE8" w:rsidP="00EC17B7">
            <w:pPr>
              <w:rPr>
                <w:rFonts w:eastAsia="Times New Roman"/>
                <w:b/>
                <w:sz w:val="24"/>
                <w:szCs w:val="24"/>
              </w:rPr>
            </w:pPr>
            <w:r w:rsidRPr="00225EB8">
              <w:rPr>
                <w:rFonts w:eastAsia="Times New Roman"/>
                <w:b/>
                <w:sz w:val="24"/>
                <w:szCs w:val="24"/>
              </w:rPr>
              <w:t>80</w:t>
            </w:r>
          </w:p>
        </w:tc>
        <w:tc>
          <w:tcPr>
            <w:tcW w:w="701" w:type="dxa"/>
          </w:tcPr>
          <w:p w14:paraId="2953524C" w14:textId="77777777" w:rsidR="00F94FE8" w:rsidRPr="00225EB8" w:rsidRDefault="00F94FE8" w:rsidP="00EC17B7">
            <w:pPr>
              <w:rPr>
                <w:rFonts w:eastAsia="Times New Roman"/>
                <w:b/>
                <w:sz w:val="24"/>
                <w:szCs w:val="24"/>
              </w:rPr>
            </w:pPr>
            <w:r w:rsidRPr="00225EB8">
              <w:rPr>
                <w:rFonts w:eastAsia="Times New Roman"/>
                <w:b/>
                <w:sz w:val="24"/>
                <w:szCs w:val="24"/>
              </w:rPr>
              <w:t>81</w:t>
            </w:r>
          </w:p>
        </w:tc>
        <w:tc>
          <w:tcPr>
            <w:tcW w:w="701" w:type="dxa"/>
          </w:tcPr>
          <w:p w14:paraId="7C88E667" w14:textId="77777777" w:rsidR="00F94FE8" w:rsidRPr="00225EB8" w:rsidRDefault="00F94FE8" w:rsidP="00EC17B7">
            <w:pPr>
              <w:rPr>
                <w:rFonts w:eastAsia="Times New Roman"/>
                <w:b/>
                <w:sz w:val="24"/>
                <w:szCs w:val="24"/>
              </w:rPr>
            </w:pPr>
            <w:r w:rsidRPr="00225EB8">
              <w:rPr>
                <w:rFonts w:eastAsia="Times New Roman"/>
                <w:b/>
                <w:sz w:val="24"/>
                <w:szCs w:val="24"/>
              </w:rPr>
              <w:t>82</w:t>
            </w:r>
          </w:p>
        </w:tc>
        <w:tc>
          <w:tcPr>
            <w:tcW w:w="701" w:type="dxa"/>
          </w:tcPr>
          <w:p w14:paraId="2AFBF17C" w14:textId="77777777" w:rsidR="00F94FE8" w:rsidRPr="00225EB8" w:rsidRDefault="00F94FE8" w:rsidP="00EC17B7">
            <w:pPr>
              <w:rPr>
                <w:rFonts w:eastAsia="Times New Roman"/>
                <w:b/>
                <w:sz w:val="24"/>
                <w:szCs w:val="24"/>
              </w:rPr>
            </w:pPr>
            <w:r w:rsidRPr="00225EB8">
              <w:rPr>
                <w:rFonts w:eastAsia="Times New Roman"/>
                <w:b/>
                <w:sz w:val="24"/>
                <w:szCs w:val="24"/>
              </w:rPr>
              <w:t>83</w:t>
            </w:r>
          </w:p>
        </w:tc>
        <w:tc>
          <w:tcPr>
            <w:tcW w:w="701" w:type="dxa"/>
          </w:tcPr>
          <w:p w14:paraId="1E6BE376" w14:textId="77777777" w:rsidR="00F94FE8" w:rsidRPr="00225EB8" w:rsidRDefault="00F94FE8" w:rsidP="00EC17B7">
            <w:pPr>
              <w:rPr>
                <w:rFonts w:eastAsia="Times New Roman"/>
                <w:b/>
                <w:sz w:val="24"/>
                <w:szCs w:val="24"/>
              </w:rPr>
            </w:pPr>
            <w:r w:rsidRPr="00225EB8">
              <w:rPr>
                <w:rFonts w:eastAsia="Times New Roman"/>
                <w:b/>
                <w:sz w:val="24"/>
                <w:szCs w:val="24"/>
              </w:rPr>
              <w:t>84</w:t>
            </w:r>
          </w:p>
        </w:tc>
        <w:tc>
          <w:tcPr>
            <w:tcW w:w="701" w:type="dxa"/>
          </w:tcPr>
          <w:p w14:paraId="2C01EF4C" w14:textId="77777777" w:rsidR="00F94FE8" w:rsidRPr="00225EB8" w:rsidRDefault="00F94FE8" w:rsidP="00EC17B7">
            <w:pPr>
              <w:jc w:val="center"/>
              <w:rPr>
                <w:rFonts w:eastAsia="Times New Roman"/>
                <w:b/>
                <w:sz w:val="24"/>
                <w:szCs w:val="24"/>
              </w:rPr>
            </w:pPr>
            <w:r w:rsidRPr="00225EB8">
              <w:rPr>
                <w:rFonts w:eastAsia="Times New Roman"/>
                <w:b/>
                <w:sz w:val="24"/>
                <w:szCs w:val="24"/>
              </w:rPr>
              <w:t>85</w:t>
            </w:r>
          </w:p>
        </w:tc>
        <w:tc>
          <w:tcPr>
            <w:tcW w:w="702" w:type="dxa"/>
          </w:tcPr>
          <w:p w14:paraId="614610BF" w14:textId="77777777" w:rsidR="00F94FE8" w:rsidRPr="00225EB8" w:rsidRDefault="00F94FE8" w:rsidP="00EC17B7">
            <w:pPr>
              <w:jc w:val="center"/>
              <w:rPr>
                <w:rFonts w:eastAsia="Times New Roman"/>
                <w:b/>
                <w:sz w:val="24"/>
                <w:szCs w:val="24"/>
              </w:rPr>
            </w:pPr>
            <w:r w:rsidRPr="00225EB8">
              <w:rPr>
                <w:rFonts w:eastAsia="Times New Roman"/>
                <w:b/>
                <w:sz w:val="24"/>
                <w:szCs w:val="24"/>
              </w:rPr>
              <w:t>86</w:t>
            </w:r>
          </w:p>
        </w:tc>
        <w:tc>
          <w:tcPr>
            <w:tcW w:w="702" w:type="dxa"/>
          </w:tcPr>
          <w:p w14:paraId="57FD5CEE" w14:textId="77777777" w:rsidR="00F94FE8" w:rsidRPr="00225EB8" w:rsidRDefault="00F94FE8" w:rsidP="00EC17B7">
            <w:pPr>
              <w:jc w:val="center"/>
              <w:rPr>
                <w:rFonts w:eastAsia="Times New Roman"/>
                <w:b/>
                <w:sz w:val="24"/>
                <w:szCs w:val="24"/>
              </w:rPr>
            </w:pPr>
            <w:r w:rsidRPr="00225EB8">
              <w:rPr>
                <w:rFonts w:eastAsia="Times New Roman"/>
                <w:b/>
                <w:sz w:val="24"/>
                <w:szCs w:val="24"/>
              </w:rPr>
              <w:t>87</w:t>
            </w:r>
          </w:p>
        </w:tc>
        <w:tc>
          <w:tcPr>
            <w:tcW w:w="702" w:type="dxa"/>
          </w:tcPr>
          <w:p w14:paraId="2DE305BB" w14:textId="77777777" w:rsidR="00F94FE8" w:rsidRPr="00225EB8" w:rsidRDefault="00F94FE8" w:rsidP="00EC17B7">
            <w:pPr>
              <w:jc w:val="center"/>
              <w:rPr>
                <w:rFonts w:eastAsia="Times New Roman"/>
                <w:b/>
                <w:sz w:val="24"/>
                <w:szCs w:val="24"/>
              </w:rPr>
            </w:pPr>
            <w:r w:rsidRPr="00225EB8">
              <w:rPr>
                <w:rFonts w:eastAsia="Times New Roman"/>
                <w:b/>
                <w:sz w:val="24"/>
                <w:szCs w:val="24"/>
              </w:rPr>
              <w:t>88</w:t>
            </w:r>
          </w:p>
        </w:tc>
        <w:tc>
          <w:tcPr>
            <w:tcW w:w="702" w:type="dxa"/>
          </w:tcPr>
          <w:p w14:paraId="795FA6A7" w14:textId="77777777" w:rsidR="00F94FE8" w:rsidRPr="00225EB8" w:rsidRDefault="00F94FE8" w:rsidP="00EC17B7">
            <w:pPr>
              <w:jc w:val="center"/>
              <w:rPr>
                <w:rFonts w:eastAsia="Times New Roman"/>
                <w:b/>
                <w:sz w:val="24"/>
                <w:szCs w:val="24"/>
              </w:rPr>
            </w:pPr>
            <w:r w:rsidRPr="00225EB8">
              <w:rPr>
                <w:rFonts w:eastAsia="Times New Roman"/>
                <w:b/>
                <w:sz w:val="24"/>
                <w:szCs w:val="24"/>
              </w:rPr>
              <w:t>89</w:t>
            </w:r>
          </w:p>
        </w:tc>
        <w:tc>
          <w:tcPr>
            <w:tcW w:w="702" w:type="dxa"/>
          </w:tcPr>
          <w:p w14:paraId="65895F0F" w14:textId="77777777" w:rsidR="00F94FE8" w:rsidRPr="00225EB8" w:rsidRDefault="00F94FE8" w:rsidP="00EC17B7">
            <w:pPr>
              <w:jc w:val="center"/>
              <w:rPr>
                <w:rFonts w:eastAsia="Times New Roman"/>
                <w:b/>
                <w:sz w:val="24"/>
                <w:szCs w:val="24"/>
              </w:rPr>
            </w:pPr>
            <w:r w:rsidRPr="00225EB8">
              <w:rPr>
                <w:rFonts w:eastAsia="Times New Roman"/>
                <w:b/>
                <w:sz w:val="24"/>
                <w:szCs w:val="24"/>
              </w:rPr>
              <w:t>90</w:t>
            </w:r>
          </w:p>
        </w:tc>
      </w:tr>
      <w:tr w:rsidR="00F94FE8" w:rsidRPr="00225EB8" w14:paraId="1F64E57B" w14:textId="77777777" w:rsidTr="00EC17B7">
        <w:tc>
          <w:tcPr>
            <w:tcW w:w="1859" w:type="dxa"/>
            <w:tcBorders>
              <w:top w:val="single" w:sz="4" w:space="0" w:color="auto"/>
              <w:left w:val="single" w:sz="4" w:space="0" w:color="auto"/>
              <w:bottom w:val="single" w:sz="4" w:space="0" w:color="auto"/>
              <w:right w:val="single" w:sz="4" w:space="0" w:color="auto"/>
            </w:tcBorders>
          </w:tcPr>
          <w:p w14:paraId="351CF3F7" w14:textId="77777777" w:rsidR="00F94FE8" w:rsidRPr="00225EB8" w:rsidRDefault="00F94FE8" w:rsidP="00EC17B7">
            <w:pPr>
              <w:jc w:val="center"/>
              <w:rPr>
                <w:sz w:val="24"/>
                <w:szCs w:val="24"/>
              </w:rPr>
            </w:pPr>
            <w:r w:rsidRPr="00225EB8">
              <w:rPr>
                <w:sz w:val="24"/>
                <w:szCs w:val="24"/>
              </w:rPr>
              <w:t>ответ</w:t>
            </w:r>
          </w:p>
        </w:tc>
        <w:tc>
          <w:tcPr>
            <w:tcW w:w="701" w:type="dxa"/>
          </w:tcPr>
          <w:p w14:paraId="32C8216C" w14:textId="77777777" w:rsidR="00F94FE8" w:rsidRPr="00225EB8" w:rsidRDefault="00F94FE8" w:rsidP="00EC17B7">
            <w:pPr>
              <w:jc w:val="center"/>
              <w:rPr>
                <w:rFonts w:eastAsia="Times New Roman"/>
                <w:sz w:val="24"/>
                <w:szCs w:val="24"/>
              </w:rPr>
            </w:pPr>
            <w:r w:rsidRPr="00225EB8">
              <w:rPr>
                <w:rFonts w:eastAsia="Times New Roman"/>
                <w:sz w:val="24"/>
                <w:szCs w:val="24"/>
              </w:rPr>
              <w:t>1</w:t>
            </w:r>
          </w:p>
        </w:tc>
        <w:tc>
          <w:tcPr>
            <w:tcW w:w="701" w:type="dxa"/>
          </w:tcPr>
          <w:p w14:paraId="42B70C25" w14:textId="77777777" w:rsidR="00F94FE8" w:rsidRPr="00225EB8" w:rsidRDefault="00F94FE8" w:rsidP="00EC17B7">
            <w:pPr>
              <w:rPr>
                <w:rFonts w:eastAsia="Times New Roman"/>
                <w:sz w:val="24"/>
                <w:szCs w:val="24"/>
              </w:rPr>
            </w:pPr>
            <w:r w:rsidRPr="00225EB8">
              <w:rPr>
                <w:rFonts w:eastAsia="Times New Roman"/>
                <w:sz w:val="24"/>
                <w:szCs w:val="24"/>
              </w:rPr>
              <w:t>4</w:t>
            </w:r>
          </w:p>
        </w:tc>
        <w:tc>
          <w:tcPr>
            <w:tcW w:w="701" w:type="dxa"/>
          </w:tcPr>
          <w:p w14:paraId="0359AE1A" w14:textId="77777777" w:rsidR="00F94FE8" w:rsidRPr="00225EB8" w:rsidRDefault="00F94FE8" w:rsidP="00EC17B7">
            <w:pPr>
              <w:rPr>
                <w:rFonts w:eastAsia="Times New Roman"/>
                <w:sz w:val="24"/>
                <w:szCs w:val="24"/>
              </w:rPr>
            </w:pPr>
            <w:r w:rsidRPr="00225EB8">
              <w:rPr>
                <w:rFonts w:eastAsia="Times New Roman"/>
                <w:sz w:val="24"/>
                <w:szCs w:val="24"/>
              </w:rPr>
              <w:t>3</w:t>
            </w:r>
          </w:p>
        </w:tc>
        <w:tc>
          <w:tcPr>
            <w:tcW w:w="701" w:type="dxa"/>
          </w:tcPr>
          <w:p w14:paraId="2278D9F0" w14:textId="77777777" w:rsidR="00F94FE8" w:rsidRPr="00225EB8" w:rsidRDefault="00F94FE8" w:rsidP="00EC17B7">
            <w:pPr>
              <w:rPr>
                <w:rFonts w:eastAsia="Times New Roman"/>
                <w:sz w:val="24"/>
                <w:szCs w:val="24"/>
              </w:rPr>
            </w:pPr>
            <w:r w:rsidRPr="00225EB8">
              <w:rPr>
                <w:rFonts w:eastAsia="Times New Roman"/>
                <w:sz w:val="24"/>
                <w:szCs w:val="24"/>
              </w:rPr>
              <w:t>1</w:t>
            </w:r>
          </w:p>
        </w:tc>
        <w:tc>
          <w:tcPr>
            <w:tcW w:w="701" w:type="dxa"/>
          </w:tcPr>
          <w:p w14:paraId="114D9266" w14:textId="77777777" w:rsidR="00F94FE8" w:rsidRPr="00225EB8" w:rsidRDefault="00F94FE8" w:rsidP="00EC17B7">
            <w:pPr>
              <w:rPr>
                <w:rFonts w:eastAsia="Times New Roman"/>
                <w:sz w:val="24"/>
                <w:szCs w:val="24"/>
              </w:rPr>
            </w:pPr>
            <w:r w:rsidRPr="00225EB8">
              <w:rPr>
                <w:rFonts w:eastAsia="Times New Roman"/>
                <w:sz w:val="24"/>
                <w:szCs w:val="24"/>
              </w:rPr>
              <w:t>3</w:t>
            </w:r>
          </w:p>
        </w:tc>
        <w:tc>
          <w:tcPr>
            <w:tcW w:w="701" w:type="dxa"/>
          </w:tcPr>
          <w:p w14:paraId="67F60E19" w14:textId="77777777" w:rsidR="00F94FE8" w:rsidRPr="00225EB8" w:rsidRDefault="00F94FE8" w:rsidP="00EC17B7">
            <w:pPr>
              <w:rPr>
                <w:rFonts w:eastAsia="Times New Roman"/>
                <w:sz w:val="24"/>
                <w:szCs w:val="24"/>
              </w:rPr>
            </w:pPr>
            <w:r w:rsidRPr="00225EB8">
              <w:rPr>
                <w:rFonts w:eastAsia="Times New Roman"/>
                <w:sz w:val="24"/>
                <w:szCs w:val="24"/>
              </w:rPr>
              <w:t>2</w:t>
            </w:r>
          </w:p>
        </w:tc>
        <w:tc>
          <w:tcPr>
            <w:tcW w:w="701" w:type="dxa"/>
          </w:tcPr>
          <w:p w14:paraId="6587B404" w14:textId="77777777" w:rsidR="00F94FE8" w:rsidRPr="00225EB8" w:rsidRDefault="00F94FE8" w:rsidP="00EC17B7">
            <w:pPr>
              <w:rPr>
                <w:rFonts w:eastAsia="Times New Roman"/>
                <w:sz w:val="24"/>
                <w:szCs w:val="24"/>
              </w:rPr>
            </w:pPr>
            <w:r w:rsidRPr="00225EB8">
              <w:rPr>
                <w:rFonts w:eastAsia="Times New Roman"/>
                <w:sz w:val="24"/>
                <w:szCs w:val="24"/>
              </w:rPr>
              <w:t>3</w:t>
            </w:r>
          </w:p>
        </w:tc>
        <w:tc>
          <w:tcPr>
            <w:tcW w:w="701" w:type="dxa"/>
          </w:tcPr>
          <w:p w14:paraId="2211DC9D" w14:textId="77777777" w:rsidR="00F94FE8" w:rsidRPr="00225EB8" w:rsidRDefault="00F94FE8" w:rsidP="00EC17B7">
            <w:pPr>
              <w:rPr>
                <w:rFonts w:eastAsia="Times New Roman"/>
                <w:sz w:val="24"/>
                <w:szCs w:val="24"/>
              </w:rPr>
            </w:pPr>
            <w:r w:rsidRPr="00225EB8">
              <w:rPr>
                <w:rFonts w:eastAsia="Times New Roman"/>
                <w:sz w:val="24"/>
                <w:szCs w:val="24"/>
              </w:rPr>
              <w:t>4</w:t>
            </w:r>
          </w:p>
        </w:tc>
        <w:tc>
          <w:tcPr>
            <w:tcW w:w="701" w:type="dxa"/>
          </w:tcPr>
          <w:p w14:paraId="224940BD" w14:textId="77777777" w:rsidR="00F94FE8" w:rsidRPr="00225EB8" w:rsidRDefault="00F94FE8" w:rsidP="00EC17B7">
            <w:pPr>
              <w:rPr>
                <w:rFonts w:eastAsia="Times New Roman"/>
                <w:sz w:val="24"/>
                <w:szCs w:val="24"/>
              </w:rPr>
            </w:pPr>
            <w:r w:rsidRPr="00225EB8">
              <w:rPr>
                <w:rFonts w:eastAsia="Times New Roman"/>
                <w:sz w:val="24"/>
                <w:szCs w:val="24"/>
              </w:rPr>
              <w:t>3</w:t>
            </w:r>
          </w:p>
        </w:tc>
        <w:tc>
          <w:tcPr>
            <w:tcW w:w="701" w:type="dxa"/>
          </w:tcPr>
          <w:p w14:paraId="6F4553FF" w14:textId="77777777" w:rsidR="00F94FE8" w:rsidRPr="00225EB8" w:rsidRDefault="00F94FE8" w:rsidP="00EC17B7">
            <w:pPr>
              <w:jc w:val="center"/>
              <w:rPr>
                <w:rFonts w:eastAsia="Times New Roman"/>
                <w:sz w:val="24"/>
                <w:szCs w:val="24"/>
              </w:rPr>
            </w:pPr>
            <w:r w:rsidRPr="00225EB8">
              <w:rPr>
                <w:rFonts w:eastAsia="Times New Roman"/>
                <w:sz w:val="24"/>
                <w:szCs w:val="24"/>
              </w:rPr>
              <w:t>1</w:t>
            </w:r>
          </w:p>
        </w:tc>
        <w:tc>
          <w:tcPr>
            <w:tcW w:w="702" w:type="dxa"/>
          </w:tcPr>
          <w:p w14:paraId="51B44676" w14:textId="77777777" w:rsidR="00F94FE8" w:rsidRPr="00225EB8" w:rsidRDefault="00F94FE8" w:rsidP="00EC17B7">
            <w:pPr>
              <w:jc w:val="center"/>
              <w:rPr>
                <w:rFonts w:eastAsia="Times New Roman"/>
                <w:sz w:val="24"/>
                <w:szCs w:val="24"/>
              </w:rPr>
            </w:pPr>
            <w:r w:rsidRPr="00225EB8">
              <w:rPr>
                <w:rFonts w:eastAsia="Times New Roman"/>
                <w:sz w:val="24"/>
                <w:szCs w:val="24"/>
              </w:rPr>
              <w:t>2</w:t>
            </w:r>
          </w:p>
        </w:tc>
        <w:tc>
          <w:tcPr>
            <w:tcW w:w="702" w:type="dxa"/>
          </w:tcPr>
          <w:p w14:paraId="0BFFFB35" w14:textId="77777777" w:rsidR="00F94FE8" w:rsidRPr="00225EB8" w:rsidRDefault="00F94FE8" w:rsidP="00EC17B7">
            <w:pPr>
              <w:jc w:val="center"/>
              <w:rPr>
                <w:rFonts w:eastAsia="Times New Roman"/>
                <w:sz w:val="24"/>
                <w:szCs w:val="24"/>
              </w:rPr>
            </w:pPr>
            <w:r w:rsidRPr="00225EB8">
              <w:rPr>
                <w:rFonts w:eastAsia="Times New Roman"/>
                <w:sz w:val="24"/>
                <w:szCs w:val="24"/>
              </w:rPr>
              <w:t>4</w:t>
            </w:r>
          </w:p>
        </w:tc>
        <w:tc>
          <w:tcPr>
            <w:tcW w:w="702" w:type="dxa"/>
          </w:tcPr>
          <w:p w14:paraId="7654C7AA" w14:textId="77777777" w:rsidR="00F94FE8" w:rsidRPr="00225EB8" w:rsidRDefault="00F94FE8" w:rsidP="00EC17B7">
            <w:pPr>
              <w:jc w:val="center"/>
              <w:rPr>
                <w:rFonts w:eastAsia="Times New Roman"/>
                <w:sz w:val="24"/>
                <w:szCs w:val="24"/>
              </w:rPr>
            </w:pPr>
            <w:r w:rsidRPr="00225EB8">
              <w:rPr>
                <w:rFonts w:eastAsia="Times New Roman"/>
                <w:sz w:val="24"/>
                <w:szCs w:val="24"/>
              </w:rPr>
              <w:t>2</w:t>
            </w:r>
          </w:p>
        </w:tc>
        <w:tc>
          <w:tcPr>
            <w:tcW w:w="702" w:type="dxa"/>
          </w:tcPr>
          <w:p w14:paraId="2D7CB36E" w14:textId="77777777" w:rsidR="00F94FE8" w:rsidRPr="00225EB8" w:rsidRDefault="00F94FE8" w:rsidP="00EC17B7">
            <w:pPr>
              <w:jc w:val="center"/>
              <w:rPr>
                <w:rFonts w:eastAsia="Times New Roman"/>
                <w:sz w:val="24"/>
                <w:szCs w:val="24"/>
              </w:rPr>
            </w:pPr>
            <w:r w:rsidRPr="00225EB8">
              <w:rPr>
                <w:rFonts w:eastAsia="Times New Roman"/>
                <w:sz w:val="24"/>
                <w:szCs w:val="24"/>
              </w:rPr>
              <w:t>1</w:t>
            </w:r>
          </w:p>
        </w:tc>
        <w:tc>
          <w:tcPr>
            <w:tcW w:w="702" w:type="dxa"/>
          </w:tcPr>
          <w:p w14:paraId="23FC4161" w14:textId="77777777" w:rsidR="00F94FE8" w:rsidRPr="00225EB8" w:rsidRDefault="00F94FE8" w:rsidP="00EC17B7">
            <w:pPr>
              <w:jc w:val="center"/>
              <w:rPr>
                <w:rFonts w:eastAsia="Times New Roman"/>
                <w:sz w:val="24"/>
                <w:szCs w:val="24"/>
              </w:rPr>
            </w:pPr>
            <w:r w:rsidRPr="00225EB8">
              <w:rPr>
                <w:rFonts w:eastAsia="Times New Roman"/>
                <w:sz w:val="24"/>
                <w:szCs w:val="24"/>
              </w:rPr>
              <w:t>1</w:t>
            </w:r>
          </w:p>
        </w:tc>
      </w:tr>
      <w:tr w:rsidR="00F94FE8" w:rsidRPr="00225EB8" w14:paraId="12ADA170" w14:textId="77777777" w:rsidTr="00EC17B7">
        <w:tc>
          <w:tcPr>
            <w:tcW w:w="1859" w:type="dxa"/>
            <w:tcBorders>
              <w:top w:val="single" w:sz="4" w:space="0" w:color="auto"/>
              <w:left w:val="single" w:sz="4" w:space="0" w:color="auto"/>
              <w:bottom w:val="single" w:sz="4" w:space="0" w:color="auto"/>
              <w:right w:val="single" w:sz="4" w:space="0" w:color="auto"/>
            </w:tcBorders>
          </w:tcPr>
          <w:p w14:paraId="7CC45ED8" w14:textId="77777777" w:rsidR="00F94FE8" w:rsidRPr="00225EB8" w:rsidRDefault="00F94FE8" w:rsidP="00EC17B7">
            <w:pPr>
              <w:jc w:val="center"/>
              <w:rPr>
                <w:b/>
                <w:sz w:val="24"/>
                <w:szCs w:val="24"/>
              </w:rPr>
            </w:pPr>
            <w:r w:rsidRPr="00225EB8">
              <w:rPr>
                <w:b/>
                <w:sz w:val="24"/>
                <w:szCs w:val="24"/>
              </w:rPr>
              <w:t>№ вопроса</w:t>
            </w:r>
          </w:p>
        </w:tc>
        <w:tc>
          <w:tcPr>
            <w:tcW w:w="701" w:type="dxa"/>
          </w:tcPr>
          <w:p w14:paraId="14778965" w14:textId="77777777" w:rsidR="00F94FE8" w:rsidRPr="00225EB8" w:rsidRDefault="00F94FE8" w:rsidP="00EC17B7">
            <w:pPr>
              <w:jc w:val="center"/>
              <w:rPr>
                <w:rFonts w:eastAsia="Times New Roman"/>
                <w:b/>
                <w:sz w:val="24"/>
                <w:szCs w:val="24"/>
              </w:rPr>
            </w:pPr>
            <w:r w:rsidRPr="00225EB8">
              <w:rPr>
                <w:rFonts w:eastAsia="Times New Roman"/>
                <w:b/>
                <w:sz w:val="24"/>
                <w:szCs w:val="24"/>
              </w:rPr>
              <w:t>91</w:t>
            </w:r>
          </w:p>
        </w:tc>
        <w:tc>
          <w:tcPr>
            <w:tcW w:w="701" w:type="dxa"/>
          </w:tcPr>
          <w:p w14:paraId="48DEA429" w14:textId="77777777" w:rsidR="00F94FE8" w:rsidRPr="00225EB8" w:rsidRDefault="00F94FE8" w:rsidP="00EC17B7">
            <w:pPr>
              <w:rPr>
                <w:rFonts w:eastAsia="Times New Roman"/>
                <w:b/>
                <w:sz w:val="24"/>
                <w:szCs w:val="24"/>
              </w:rPr>
            </w:pPr>
            <w:r w:rsidRPr="00225EB8">
              <w:rPr>
                <w:rFonts w:eastAsia="Times New Roman"/>
                <w:b/>
                <w:sz w:val="24"/>
                <w:szCs w:val="24"/>
              </w:rPr>
              <w:t>92</w:t>
            </w:r>
          </w:p>
        </w:tc>
        <w:tc>
          <w:tcPr>
            <w:tcW w:w="701" w:type="dxa"/>
          </w:tcPr>
          <w:p w14:paraId="204C82C7" w14:textId="77777777" w:rsidR="00F94FE8" w:rsidRPr="00225EB8" w:rsidRDefault="00F94FE8" w:rsidP="00EC17B7">
            <w:pPr>
              <w:rPr>
                <w:rFonts w:eastAsia="Times New Roman"/>
                <w:b/>
                <w:sz w:val="24"/>
                <w:szCs w:val="24"/>
              </w:rPr>
            </w:pPr>
            <w:r w:rsidRPr="00225EB8">
              <w:rPr>
                <w:rFonts w:eastAsia="Times New Roman"/>
                <w:b/>
                <w:sz w:val="24"/>
                <w:szCs w:val="24"/>
              </w:rPr>
              <w:t>93</w:t>
            </w:r>
          </w:p>
        </w:tc>
        <w:tc>
          <w:tcPr>
            <w:tcW w:w="701" w:type="dxa"/>
          </w:tcPr>
          <w:p w14:paraId="3241C384" w14:textId="77777777" w:rsidR="00F94FE8" w:rsidRPr="00225EB8" w:rsidRDefault="00F94FE8" w:rsidP="00EC17B7">
            <w:pPr>
              <w:rPr>
                <w:rFonts w:eastAsia="Times New Roman"/>
                <w:b/>
                <w:sz w:val="24"/>
                <w:szCs w:val="24"/>
              </w:rPr>
            </w:pPr>
            <w:r w:rsidRPr="00225EB8">
              <w:rPr>
                <w:rFonts w:eastAsia="Times New Roman"/>
                <w:b/>
                <w:sz w:val="24"/>
                <w:szCs w:val="24"/>
              </w:rPr>
              <w:t>94</w:t>
            </w:r>
          </w:p>
        </w:tc>
        <w:tc>
          <w:tcPr>
            <w:tcW w:w="701" w:type="dxa"/>
          </w:tcPr>
          <w:p w14:paraId="1FF673C6" w14:textId="77777777" w:rsidR="00F94FE8" w:rsidRPr="00225EB8" w:rsidRDefault="00F94FE8" w:rsidP="00EC17B7">
            <w:pPr>
              <w:rPr>
                <w:rFonts w:eastAsia="Times New Roman"/>
                <w:b/>
                <w:sz w:val="24"/>
                <w:szCs w:val="24"/>
              </w:rPr>
            </w:pPr>
            <w:r w:rsidRPr="00225EB8">
              <w:rPr>
                <w:rFonts w:eastAsia="Times New Roman"/>
                <w:b/>
                <w:sz w:val="24"/>
                <w:szCs w:val="24"/>
              </w:rPr>
              <w:t>95</w:t>
            </w:r>
          </w:p>
        </w:tc>
        <w:tc>
          <w:tcPr>
            <w:tcW w:w="701" w:type="dxa"/>
          </w:tcPr>
          <w:p w14:paraId="4CC43E15" w14:textId="77777777" w:rsidR="00F94FE8" w:rsidRPr="00225EB8" w:rsidRDefault="00F94FE8" w:rsidP="00EC17B7">
            <w:pPr>
              <w:rPr>
                <w:rFonts w:eastAsia="Times New Roman"/>
                <w:b/>
                <w:sz w:val="24"/>
                <w:szCs w:val="24"/>
              </w:rPr>
            </w:pPr>
            <w:r w:rsidRPr="00225EB8">
              <w:rPr>
                <w:rFonts w:eastAsia="Times New Roman"/>
                <w:b/>
                <w:sz w:val="24"/>
                <w:szCs w:val="24"/>
              </w:rPr>
              <w:t>96</w:t>
            </w:r>
          </w:p>
        </w:tc>
        <w:tc>
          <w:tcPr>
            <w:tcW w:w="701" w:type="dxa"/>
          </w:tcPr>
          <w:p w14:paraId="1F8E8C97" w14:textId="77777777" w:rsidR="00F94FE8" w:rsidRPr="00225EB8" w:rsidRDefault="00F94FE8" w:rsidP="00EC17B7">
            <w:pPr>
              <w:rPr>
                <w:rFonts w:eastAsia="Times New Roman"/>
                <w:b/>
                <w:sz w:val="24"/>
                <w:szCs w:val="24"/>
              </w:rPr>
            </w:pPr>
            <w:r w:rsidRPr="00225EB8">
              <w:rPr>
                <w:rFonts w:eastAsia="Times New Roman"/>
                <w:b/>
                <w:sz w:val="24"/>
                <w:szCs w:val="24"/>
              </w:rPr>
              <w:t>97</w:t>
            </w:r>
          </w:p>
        </w:tc>
        <w:tc>
          <w:tcPr>
            <w:tcW w:w="701" w:type="dxa"/>
          </w:tcPr>
          <w:p w14:paraId="3AB431FB" w14:textId="77777777" w:rsidR="00F94FE8" w:rsidRPr="00225EB8" w:rsidRDefault="00F94FE8" w:rsidP="00EC17B7">
            <w:pPr>
              <w:rPr>
                <w:rFonts w:eastAsia="Times New Roman"/>
                <w:b/>
                <w:sz w:val="24"/>
                <w:szCs w:val="24"/>
              </w:rPr>
            </w:pPr>
            <w:r w:rsidRPr="00225EB8">
              <w:rPr>
                <w:rFonts w:eastAsia="Times New Roman"/>
                <w:b/>
                <w:sz w:val="24"/>
                <w:szCs w:val="24"/>
              </w:rPr>
              <w:t>98</w:t>
            </w:r>
          </w:p>
        </w:tc>
        <w:tc>
          <w:tcPr>
            <w:tcW w:w="701" w:type="dxa"/>
          </w:tcPr>
          <w:p w14:paraId="2DEE3BB5" w14:textId="77777777" w:rsidR="00F94FE8" w:rsidRPr="00225EB8" w:rsidRDefault="00F94FE8" w:rsidP="00EC17B7">
            <w:pPr>
              <w:rPr>
                <w:rFonts w:eastAsia="Times New Roman"/>
                <w:b/>
                <w:sz w:val="24"/>
                <w:szCs w:val="24"/>
              </w:rPr>
            </w:pPr>
            <w:r w:rsidRPr="00225EB8">
              <w:rPr>
                <w:rFonts w:eastAsia="Times New Roman"/>
                <w:b/>
                <w:sz w:val="24"/>
                <w:szCs w:val="24"/>
              </w:rPr>
              <w:t>99</w:t>
            </w:r>
          </w:p>
        </w:tc>
        <w:tc>
          <w:tcPr>
            <w:tcW w:w="701" w:type="dxa"/>
          </w:tcPr>
          <w:p w14:paraId="27755A35" w14:textId="77777777" w:rsidR="00F94FE8" w:rsidRPr="00225EB8" w:rsidRDefault="00F94FE8" w:rsidP="00EC17B7">
            <w:pPr>
              <w:jc w:val="center"/>
              <w:rPr>
                <w:rFonts w:eastAsia="Times New Roman"/>
                <w:b/>
                <w:sz w:val="24"/>
                <w:szCs w:val="24"/>
              </w:rPr>
            </w:pPr>
            <w:r w:rsidRPr="00225EB8">
              <w:rPr>
                <w:rFonts w:eastAsia="Times New Roman"/>
                <w:b/>
                <w:sz w:val="24"/>
                <w:szCs w:val="24"/>
              </w:rPr>
              <w:t>100</w:t>
            </w:r>
          </w:p>
        </w:tc>
        <w:tc>
          <w:tcPr>
            <w:tcW w:w="702" w:type="dxa"/>
          </w:tcPr>
          <w:p w14:paraId="5C1279B8" w14:textId="77777777" w:rsidR="00F94FE8" w:rsidRPr="00225EB8" w:rsidRDefault="00F94FE8" w:rsidP="00EC17B7">
            <w:pPr>
              <w:jc w:val="center"/>
              <w:rPr>
                <w:rFonts w:eastAsia="Times New Roman"/>
                <w:sz w:val="24"/>
                <w:szCs w:val="24"/>
              </w:rPr>
            </w:pPr>
          </w:p>
        </w:tc>
        <w:tc>
          <w:tcPr>
            <w:tcW w:w="702" w:type="dxa"/>
          </w:tcPr>
          <w:p w14:paraId="4BD47936" w14:textId="77777777" w:rsidR="00F94FE8" w:rsidRPr="00225EB8" w:rsidRDefault="00F94FE8" w:rsidP="00EC17B7">
            <w:pPr>
              <w:jc w:val="center"/>
              <w:rPr>
                <w:rFonts w:eastAsia="Times New Roman"/>
                <w:sz w:val="24"/>
                <w:szCs w:val="24"/>
              </w:rPr>
            </w:pPr>
          </w:p>
        </w:tc>
        <w:tc>
          <w:tcPr>
            <w:tcW w:w="702" w:type="dxa"/>
          </w:tcPr>
          <w:p w14:paraId="313ADFA4" w14:textId="77777777" w:rsidR="00F94FE8" w:rsidRPr="00225EB8" w:rsidRDefault="00F94FE8" w:rsidP="00EC17B7">
            <w:pPr>
              <w:jc w:val="center"/>
              <w:rPr>
                <w:rFonts w:eastAsia="Times New Roman"/>
                <w:sz w:val="24"/>
                <w:szCs w:val="24"/>
              </w:rPr>
            </w:pPr>
          </w:p>
        </w:tc>
        <w:tc>
          <w:tcPr>
            <w:tcW w:w="702" w:type="dxa"/>
          </w:tcPr>
          <w:p w14:paraId="3AA253F2" w14:textId="77777777" w:rsidR="00F94FE8" w:rsidRPr="00225EB8" w:rsidRDefault="00F94FE8" w:rsidP="00EC17B7">
            <w:pPr>
              <w:jc w:val="center"/>
              <w:rPr>
                <w:rFonts w:eastAsia="Times New Roman"/>
                <w:sz w:val="24"/>
                <w:szCs w:val="24"/>
              </w:rPr>
            </w:pPr>
          </w:p>
        </w:tc>
        <w:tc>
          <w:tcPr>
            <w:tcW w:w="702" w:type="dxa"/>
          </w:tcPr>
          <w:p w14:paraId="007B3BB1" w14:textId="77777777" w:rsidR="00F94FE8" w:rsidRPr="00225EB8" w:rsidRDefault="00F94FE8" w:rsidP="00EC17B7">
            <w:pPr>
              <w:jc w:val="center"/>
              <w:rPr>
                <w:rFonts w:eastAsia="Times New Roman"/>
                <w:sz w:val="24"/>
                <w:szCs w:val="24"/>
              </w:rPr>
            </w:pPr>
          </w:p>
        </w:tc>
      </w:tr>
      <w:tr w:rsidR="00F94FE8" w:rsidRPr="00225EB8" w14:paraId="0A2598FE" w14:textId="77777777" w:rsidTr="00EC17B7">
        <w:tc>
          <w:tcPr>
            <w:tcW w:w="1859" w:type="dxa"/>
            <w:tcBorders>
              <w:top w:val="single" w:sz="4" w:space="0" w:color="auto"/>
              <w:left w:val="single" w:sz="4" w:space="0" w:color="auto"/>
              <w:bottom w:val="single" w:sz="4" w:space="0" w:color="auto"/>
              <w:right w:val="single" w:sz="4" w:space="0" w:color="auto"/>
            </w:tcBorders>
          </w:tcPr>
          <w:p w14:paraId="2A16F8A4" w14:textId="77777777" w:rsidR="00F94FE8" w:rsidRPr="00225EB8" w:rsidRDefault="00F94FE8" w:rsidP="00EC17B7">
            <w:pPr>
              <w:jc w:val="center"/>
              <w:rPr>
                <w:sz w:val="24"/>
                <w:szCs w:val="24"/>
              </w:rPr>
            </w:pPr>
            <w:r w:rsidRPr="00225EB8">
              <w:rPr>
                <w:sz w:val="24"/>
                <w:szCs w:val="24"/>
              </w:rPr>
              <w:t>ответ</w:t>
            </w:r>
          </w:p>
        </w:tc>
        <w:tc>
          <w:tcPr>
            <w:tcW w:w="701" w:type="dxa"/>
          </w:tcPr>
          <w:p w14:paraId="4E4D7E56" w14:textId="77777777" w:rsidR="00F94FE8" w:rsidRPr="00225EB8" w:rsidRDefault="00F94FE8" w:rsidP="00EC17B7">
            <w:pPr>
              <w:jc w:val="center"/>
              <w:rPr>
                <w:rFonts w:eastAsia="Times New Roman"/>
                <w:sz w:val="24"/>
                <w:szCs w:val="24"/>
              </w:rPr>
            </w:pPr>
            <w:r w:rsidRPr="00225EB8">
              <w:rPr>
                <w:rFonts w:eastAsia="Times New Roman"/>
                <w:sz w:val="24"/>
                <w:szCs w:val="24"/>
              </w:rPr>
              <w:t>3</w:t>
            </w:r>
          </w:p>
        </w:tc>
        <w:tc>
          <w:tcPr>
            <w:tcW w:w="701" w:type="dxa"/>
          </w:tcPr>
          <w:p w14:paraId="0DF487C5" w14:textId="77777777" w:rsidR="00F94FE8" w:rsidRPr="00225EB8" w:rsidRDefault="00F94FE8" w:rsidP="00EC17B7">
            <w:pPr>
              <w:rPr>
                <w:rFonts w:eastAsia="Times New Roman"/>
                <w:sz w:val="24"/>
                <w:szCs w:val="24"/>
              </w:rPr>
            </w:pPr>
            <w:r w:rsidRPr="00225EB8">
              <w:rPr>
                <w:rFonts w:eastAsia="Times New Roman"/>
                <w:sz w:val="24"/>
                <w:szCs w:val="24"/>
              </w:rPr>
              <w:t>2</w:t>
            </w:r>
          </w:p>
        </w:tc>
        <w:tc>
          <w:tcPr>
            <w:tcW w:w="701" w:type="dxa"/>
          </w:tcPr>
          <w:p w14:paraId="7909362D" w14:textId="77777777" w:rsidR="00F94FE8" w:rsidRPr="00225EB8" w:rsidRDefault="00F94FE8" w:rsidP="00EC17B7">
            <w:pPr>
              <w:rPr>
                <w:rFonts w:eastAsia="Times New Roman"/>
                <w:sz w:val="24"/>
                <w:szCs w:val="24"/>
              </w:rPr>
            </w:pPr>
            <w:r w:rsidRPr="00225EB8">
              <w:rPr>
                <w:rFonts w:eastAsia="Times New Roman"/>
                <w:sz w:val="24"/>
                <w:szCs w:val="24"/>
              </w:rPr>
              <w:t>4</w:t>
            </w:r>
          </w:p>
        </w:tc>
        <w:tc>
          <w:tcPr>
            <w:tcW w:w="701" w:type="dxa"/>
          </w:tcPr>
          <w:p w14:paraId="71706397" w14:textId="77777777" w:rsidR="00F94FE8" w:rsidRPr="00225EB8" w:rsidRDefault="00F94FE8" w:rsidP="00EC17B7">
            <w:pPr>
              <w:rPr>
                <w:rFonts w:eastAsia="Times New Roman"/>
                <w:sz w:val="24"/>
                <w:szCs w:val="24"/>
              </w:rPr>
            </w:pPr>
            <w:r w:rsidRPr="00225EB8">
              <w:rPr>
                <w:rFonts w:eastAsia="Times New Roman"/>
                <w:sz w:val="24"/>
                <w:szCs w:val="24"/>
              </w:rPr>
              <w:t>3</w:t>
            </w:r>
          </w:p>
        </w:tc>
        <w:tc>
          <w:tcPr>
            <w:tcW w:w="701" w:type="dxa"/>
          </w:tcPr>
          <w:p w14:paraId="7FA992CF" w14:textId="77777777" w:rsidR="00F94FE8" w:rsidRPr="00225EB8" w:rsidRDefault="00F94FE8" w:rsidP="00EC17B7">
            <w:pPr>
              <w:rPr>
                <w:rFonts w:eastAsia="Times New Roman"/>
                <w:sz w:val="24"/>
                <w:szCs w:val="24"/>
              </w:rPr>
            </w:pPr>
            <w:r w:rsidRPr="00225EB8">
              <w:rPr>
                <w:rFonts w:eastAsia="Times New Roman"/>
                <w:sz w:val="24"/>
                <w:szCs w:val="24"/>
              </w:rPr>
              <w:t>1</w:t>
            </w:r>
          </w:p>
        </w:tc>
        <w:tc>
          <w:tcPr>
            <w:tcW w:w="701" w:type="dxa"/>
          </w:tcPr>
          <w:p w14:paraId="27721240" w14:textId="77777777" w:rsidR="00F94FE8" w:rsidRPr="00225EB8" w:rsidRDefault="00F94FE8" w:rsidP="00EC17B7">
            <w:pPr>
              <w:rPr>
                <w:rFonts w:eastAsia="Times New Roman"/>
                <w:sz w:val="24"/>
                <w:szCs w:val="24"/>
              </w:rPr>
            </w:pPr>
            <w:r w:rsidRPr="00225EB8">
              <w:rPr>
                <w:rFonts w:eastAsia="Times New Roman"/>
                <w:sz w:val="24"/>
                <w:szCs w:val="24"/>
              </w:rPr>
              <w:t>2</w:t>
            </w:r>
          </w:p>
        </w:tc>
        <w:tc>
          <w:tcPr>
            <w:tcW w:w="701" w:type="dxa"/>
          </w:tcPr>
          <w:p w14:paraId="5E32EF40" w14:textId="77777777" w:rsidR="00F94FE8" w:rsidRPr="00225EB8" w:rsidRDefault="00F94FE8" w:rsidP="00EC17B7">
            <w:pPr>
              <w:rPr>
                <w:rFonts w:eastAsia="Times New Roman"/>
                <w:sz w:val="24"/>
                <w:szCs w:val="24"/>
              </w:rPr>
            </w:pPr>
            <w:r w:rsidRPr="00225EB8">
              <w:rPr>
                <w:rFonts w:eastAsia="Times New Roman"/>
                <w:sz w:val="24"/>
                <w:szCs w:val="24"/>
              </w:rPr>
              <w:t>2</w:t>
            </w:r>
          </w:p>
        </w:tc>
        <w:tc>
          <w:tcPr>
            <w:tcW w:w="701" w:type="dxa"/>
          </w:tcPr>
          <w:p w14:paraId="63114775" w14:textId="77777777" w:rsidR="00F94FE8" w:rsidRPr="00225EB8" w:rsidRDefault="00F94FE8" w:rsidP="00EC17B7">
            <w:pPr>
              <w:rPr>
                <w:rFonts w:eastAsia="Times New Roman"/>
                <w:sz w:val="24"/>
                <w:szCs w:val="24"/>
              </w:rPr>
            </w:pPr>
            <w:r w:rsidRPr="00225EB8">
              <w:rPr>
                <w:rFonts w:eastAsia="Times New Roman"/>
                <w:sz w:val="24"/>
                <w:szCs w:val="24"/>
              </w:rPr>
              <w:t>2</w:t>
            </w:r>
          </w:p>
        </w:tc>
        <w:tc>
          <w:tcPr>
            <w:tcW w:w="701" w:type="dxa"/>
          </w:tcPr>
          <w:p w14:paraId="28EF5236" w14:textId="77777777" w:rsidR="00F94FE8" w:rsidRPr="00225EB8" w:rsidRDefault="00F94FE8" w:rsidP="00EC17B7">
            <w:pPr>
              <w:rPr>
                <w:rFonts w:eastAsia="Times New Roman"/>
                <w:sz w:val="24"/>
                <w:szCs w:val="24"/>
              </w:rPr>
            </w:pPr>
            <w:r w:rsidRPr="00225EB8">
              <w:rPr>
                <w:rFonts w:eastAsia="Times New Roman"/>
                <w:sz w:val="24"/>
                <w:szCs w:val="24"/>
              </w:rPr>
              <w:t>1</w:t>
            </w:r>
          </w:p>
        </w:tc>
        <w:tc>
          <w:tcPr>
            <w:tcW w:w="701" w:type="dxa"/>
          </w:tcPr>
          <w:p w14:paraId="00319B04" w14:textId="77777777" w:rsidR="00F94FE8" w:rsidRPr="00225EB8" w:rsidRDefault="00F94FE8" w:rsidP="00EC17B7">
            <w:pPr>
              <w:jc w:val="center"/>
              <w:rPr>
                <w:rFonts w:eastAsia="Times New Roman"/>
                <w:sz w:val="24"/>
                <w:szCs w:val="24"/>
              </w:rPr>
            </w:pPr>
            <w:r w:rsidRPr="00225EB8">
              <w:rPr>
                <w:rFonts w:eastAsia="Times New Roman"/>
                <w:sz w:val="24"/>
                <w:szCs w:val="24"/>
              </w:rPr>
              <w:t>2</w:t>
            </w:r>
          </w:p>
        </w:tc>
        <w:tc>
          <w:tcPr>
            <w:tcW w:w="702" w:type="dxa"/>
          </w:tcPr>
          <w:p w14:paraId="0A14A12D" w14:textId="77777777" w:rsidR="00F94FE8" w:rsidRPr="00225EB8" w:rsidRDefault="00F94FE8" w:rsidP="00EC17B7">
            <w:pPr>
              <w:jc w:val="center"/>
              <w:rPr>
                <w:rFonts w:eastAsia="Times New Roman"/>
                <w:sz w:val="24"/>
                <w:szCs w:val="24"/>
              </w:rPr>
            </w:pPr>
          </w:p>
        </w:tc>
        <w:tc>
          <w:tcPr>
            <w:tcW w:w="702" w:type="dxa"/>
          </w:tcPr>
          <w:p w14:paraId="54780215" w14:textId="77777777" w:rsidR="00F94FE8" w:rsidRPr="00225EB8" w:rsidRDefault="00F94FE8" w:rsidP="00EC17B7">
            <w:pPr>
              <w:jc w:val="center"/>
              <w:rPr>
                <w:rFonts w:eastAsia="Times New Roman"/>
                <w:sz w:val="24"/>
                <w:szCs w:val="24"/>
              </w:rPr>
            </w:pPr>
          </w:p>
        </w:tc>
        <w:tc>
          <w:tcPr>
            <w:tcW w:w="702" w:type="dxa"/>
          </w:tcPr>
          <w:p w14:paraId="1AF4B378" w14:textId="77777777" w:rsidR="00F94FE8" w:rsidRPr="00225EB8" w:rsidRDefault="00F94FE8" w:rsidP="00EC17B7">
            <w:pPr>
              <w:jc w:val="center"/>
              <w:rPr>
                <w:rFonts w:eastAsia="Times New Roman"/>
                <w:sz w:val="24"/>
                <w:szCs w:val="24"/>
              </w:rPr>
            </w:pPr>
          </w:p>
        </w:tc>
        <w:tc>
          <w:tcPr>
            <w:tcW w:w="702" w:type="dxa"/>
          </w:tcPr>
          <w:p w14:paraId="3895B09A" w14:textId="77777777" w:rsidR="00F94FE8" w:rsidRPr="00225EB8" w:rsidRDefault="00F94FE8" w:rsidP="00EC17B7">
            <w:pPr>
              <w:jc w:val="center"/>
              <w:rPr>
                <w:rFonts w:eastAsia="Times New Roman"/>
                <w:sz w:val="24"/>
                <w:szCs w:val="24"/>
              </w:rPr>
            </w:pPr>
          </w:p>
        </w:tc>
        <w:tc>
          <w:tcPr>
            <w:tcW w:w="702" w:type="dxa"/>
          </w:tcPr>
          <w:p w14:paraId="61A4CBA6" w14:textId="77777777" w:rsidR="00F94FE8" w:rsidRPr="00225EB8" w:rsidRDefault="00F94FE8" w:rsidP="00EC17B7">
            <w:pPr>
              <w:jc w:val="center"/>
              <w:rPr>
                <w:rFonts w:eastAsia="Times New Roman"/>
                <w:sz w:val="24"/>
                <w:szCs w:val="24"/>
              </w:rPr>
            </w:pPr>
          </w:p>
        </w:tc>
      </w:tr>
    </w:tbl>
    <w:p w14:paraId="5F6AFB26" w14:textId="77777777" w:rsidR="00F94FE8" w:rsidRDefault="00F94FE8" w:rsidP="00F94FE8">
      <w:pPr>
        <w:spacing w:after="0"/>
        <w:jc w:val="both"/>
        <w:rPr>
          <w:rFonts w:ascii="Times New Roman" w:eastAsia="Times New Roman" w:hAnsi="Times New Roman" w:cs="Times New Roman"/>
          <w:b/>
          <w:color w:val="000000"/>
          <w:sz w:val="24"/>
          <w:szCs w:val="24"/>
        </w:rPr>
      </w:pPr>
    </w:p>
    <w:p w14:paraId="2631C775" w14:textId="77777777" w:rsidR="00F94FE8" w:rsidRDefault="00F94FE8" w:rsidP="00F94FE8">
      <w:pPr>
        <w:spacing w:after="0"/>
        <w:jc w:val="both"/>
        <w:rPr>
          <w:rFonts w:ascii="Times New Roman" w:eastAsia="Times New Roman" w:hAnsi="Times New Roman" w:cs="Times New Roman"/>
          <w:b/>
          <w:color w:val="000000"/>
          <w:sz w:val="24"/>
          <w:szCs w:val="24"/>
        </w:rPr>
      </w:pPr>
    </w:p>
    <w:p w14:paraId="5EBDA77F" w14:textId="77777777" w:rsidR="00F94FE8" w:rsidRPr="00DD0868" w:rsidRDefault="00F94FE8" w:rsidP="00F94FE8">
      <w:pPr>
        <w:spacing w:after="0"/>
        <w:rPr>
          <w:rFonts w:ascii="Times New Roman" w:hAnsi="Times New Roman" w:cs="Times New Roman"/>
          <w:sz w:val="28"/>
          <w:szCs w:val="28"/>
        </w:rPr>
      </w:pPr>
      <w:r w:rsidRPr="002339D6">
        <w:rPr>
          <w:rFonts w:ascii="Times New Roman" w:hAnsi="Times New Roman" w:cs="Times New Roman"/>
          <w:b/>
          <w:sz w:val="28"/>
          <w:szCs w:val="28"/>
        </w:rPr>
        <w:t xml:space="preserve">3.2 </w:t>
      </w:r>
      <w:r w:rsidRPr="002339D6">
        <w:rPr>
          <w:rFonts w:ascii="Times New Roman" w:eastAsia="Times New Roman" w:hAnsi="Times New Roman" w:cs="Times New Roman"/>
          <w:b/>
          <w:sz w:val="28"/>
          <w:szCs w:val="28"/>
        </w:rPr>
        <w:t>Задания для отчета по учебной практике</w:t>
      </w:r>
      <w:r>
        <w:rPr>
          <w:rFonts w:ascii="Times New Roman" w:eastAsia="Times New Roman" w:hAnsi="Times New Roman" w:cs="Times New Roman"/>
          <w:b/>
          <w:sz w:val="24"/>
          <w:szCs w:val="24"/>
        </w:rPr>
        <w:t xml:space="preserve"> </w:t>
      </w:r>
      <w:r>
        <w:rPr>
          <w:rFonts w:ascii="Times New Roman" w:hAnsi="Times New Roman" w:cs="Times New Roman"/>
          <w:b/>
          <w:sz w:val="24"/>
          <w:szCs w:val="24"/>
        </w:rPr>
        <w:t xml:space="preserve">( </w:t>
      </w:r>
      <w:r w:rsidRPr="00DD0868">
        <w:rPr>
          <w:rFonts w:ascii="Times New Roman" w:hAnsi="Times New Roman" w:cs="Times New Roman"/>
          <w:bCs/>
          <w:kern w:val="36"/>
          <w:sz w:val="28"/>
          <w:szCs w:val="28"/>
        </w:rPr>
        <w:t xml:space="preserve">ПК 1.3, ПК1.4, </w:t>
      </w:r>
      <w:r w:rsidRPr="00DD0868">
        <w:rPr>
          <w:rFonts w:ascii="Times New Roman" w:hAnsi="Times New Roman" w:cs="Times New Roman"/>
          <w:sz w:val="28"/>
          <w:szCs w:val="28"/>
        </w:rPr>
        <w:t>ОК1-11,</w:t>
      </w:r>
      <w:r w:rsidRPr="00DD0868">
        <w:rPr>
          <w:rFonts w:ascii="Times New Roman" w:hAnsi="Times New Roman" w:cs="Times New Roman"/>
          <w:b/>
          <w:sz w:val="28"/>
          <w:szCs w:val="28"/>
        </w:rPr>
        <w:t xml:space="preserve"> </w:t>
      </w:r>
      <w:r w:rsidRPr="00DD0868">
        <w:rPr>
          <w:rFonts w:ascii="Times New Roman" w:hAnsi="Times New Roman" w:cs="Times New Roman"/>
          <w:sz w:val="28"/>
          <w:szCs w:val="28"/>
        </w:rPr>
        <w:t>У1-У7, З1,</w:t>
      </w:r>
      <w:r>
        <w:rPr>
          <w:rFonts w:ascii="Times New Roman" w:hAnsi="Times New Roman" w:cs="Times New Roman"/>
          <w:sz w:val="28"/>
          <w:szCs w:val="28"/>
        </w:rPr>
        <w:t xml:space="preserve"> </w:t>
      </w:r>
      <w:r w:rsidRPr="00DD0868">
        <w:rPr>
          <w:rFonts w:ascii="Times New Roman" w:hAnsi="Times New Roman" w:cs="Times New Roman"/>
          <w:sz w:val="28"/>
          <w:szCs w:val="28"/>
        </w:rPr>
        <w:t>З2,</w:t>
      </w:r>
      <w:r>
        <w:rPr>
          <w:rFonts w:ascii="Times New Roman" w:hAnsi="Times New Roman" w:cs="Times New Roman"/>
          <w:sz w:val="28"/>
          <w:szCs w:val="28"/>
        </w:rPr>
        <w:t xml:space="preserve"> </w:t>
      </w:r>
      <w:r w:rsidRPr="00DD0868">
        <w:rPr>
          <w:rFonts w:ascii="Times New Roman" w:hAnsi="Times New Roman" w:cs="Times New Roman"/>
          <w:sz w:val="28"/>
          <w:szCs w:val="28"/>
        </w:rPr>
        <w:t>З3,</w:t>
      </w:r>
      <w:r>
        <w:rPr>
          <w:rFonts w:ascii="Times New Roman" w:hAnsi="Times New Roman" w:cs="Times New Roman"/>
          <w:sz w:val="28"/>
          <w:szCs w:val="28"/>
        </w:rPr>
        <w:t xml:space="preserve"> </w:t>
      </w:r>
      <w:r w:rsidRPr="00DD0868">
        <w:rPr>
          <w:rFonts w:ascii="Times New Roman" w:hAnsi="Times New Roman" w:cs="Times New Roman"/>
          <w:sz w:val="28"/>
          <w:szCs w:val="28"/>
        </w:rPr>
        <w:t>Л13, Л14, Л15, Л26)</w:t>
      </w:r>
    </w:p>
    <w:p w14:paraId="2CCFA4BB" w14:textId="77777777" w:rsidR="00F94FE8" w:rsidRPr="001645EE" w:rsidRDefault="00F94FE8" w:rsidP="00F94FE8">
      <w:pPr>
        <w:rPr>
          <w:b/>
          <w:bCs/>
        </w:rPr>
      </w:pPr>
    </w:p>
    <w:p w14:paraId="34EF5B7F" w14:textId="77777777" w:rsidR="00F94FE8" w:rsidRPr="00C32722" w:rsidRDefault="00F94FE8" w:rsidP="00F94FE8">
      <w:pPr>
        <w:rPr>
          <w:rFonts w:ascii="Times New Roman" w:hAnsi="Times New Roman" w:cs="Times New Roman"/>
          <w:sz w:val="24"/>
          <w:szCs w:val="24"/>
        </w:rPr>
      </w:pPr>
      <w:r w:rsidRPr="00C32722">
        <w:rPr>
          <w:rFonts w:ascii="Times New Roman" w:hAnsi="Times New Roman" w:cs="Times New Roman"/>
          <w:sz w:val="24"/>
          <w:szCs w:val="24"/>
        </w:rPr>
        <w:t>-Восстановление трассы автомобильной дороги.</w:t>
      </w:r>
    </w:p>
    <w:p w14:paraId="5D95EE80" w14:textId="77777777" w:rsidR="00F94FE8" w:rsidRPr="00C32722" w:rsidRDefault="00F94FE8" w:rsidP="00F94FE8">
      <w:pPr>
        <w:rPr>
          <w:rFonts w:ascii="Times New Roman" w:hAnsi="Times New Roman" w:cs="Times New Roman"/>
          <w:sz w:val="24"/>
          <w:szCs w:val="24"/>
        </w:rPr>
      </w:pPr>
      <w:r w:rsidRPr="00C32722">
        <w:rPr>
          <w:rFonts w:ascii="Times New Roman" w:hAnsi="Times New Roman" w:cs="Times New Roman"/>
          <w:sz w:val="24"/>
          <w:szCs w:val="24"/>
        </w:rPr>
        <w:t>-Вынос на местность точки с заданной проектной отметкой. Построение на местности линии заданного уклона.</w:t>
      </w:r>
    </w:p>
    <w:p w14:paraId="5BEB9CC2" w14:textId="77777777" w:rsidR="00F94FE8" w:rsidRPr="00C32722" w:rsidRDefault="00F94FE8" w:rsidP="00F94FE8">
      <w:pPr>
        <w:rPr>
          <w:rFonts w:ascii="Times New Roman" w:hAnsi="Times New Roman" w:cs="Times New Roman"/>
          <w:sz w:val="24"/>
          <w:szCs w:val="24"/>
        </w:rPr>
      </w:pPr>
      <w:r w:rsidRPr="00C32722">
        <w:rPr>
          <w:rFonts w:ascii="Times New Roman" w:hAnsi="Times New Roman" w:cs="Times New Roman"/>
          <w:sz w:val="24"/>
          <w:szCs w:val="24"/>
        </w:rPr>
        <w:t>-Разбивка земляного полотна в насыпи и выемке, разбивка резервов.</w:t>
      </w:r>
    </w:p>
    <w:p w14:paraId="78E9ACC5" w14:textId="77777777" w:rsidR="00F94FE8" w:rsidRPr="00C32722" w:rsidRDefault="00F94FE8" w:rsidP="00F94FE8">
      <w:pPr>
        <w:rPr>
          <w:rFonts w:ascii="Times New Roman" w:hAnsi="Times New Roman" w:cs="Times New Roman"/>
          <w:sz w:val="24"/>
          <w:szCs w:val="24"/>
        </w:rPr>
      </w:pPr>
      <w:r w:rsidRPr="00C32722">
        <w:rPr>
          <w:rFonts w:ascii="Times New Roman" w:hAnsi="Times New Roman" w:cs="Times New Roman"/>
          <w:sz w:val="24"/>
          <w:szCs w:val="24"/>
        </w:rPr>
        <w:t>-Детальная разбивка круговой кривой. Детальная разбивка переходной кривой.</w:t>
      </w:r>
    </w:p>
    <w:p w14:paraId="3795E9CB" w14:textId="77777777" w:rsidR="00F94FE8" w:rsidRPr="00C32722" w:rsidRDefault="00F94FE8" w:rsidP="00F94FE8">
      <w:pPr>
        <w:rPr>
          <w:rFonts w:ascii="Times New Roman" w:hAnsi="Times New Roman" w:cs="Times New Roman"/>
          <w:sz w:val="24"/>
          <w:szCs w:val="24"/>
        </w:rPr>
      </w:pPr>
      <w:r w:rsidRPr="00C32722">
        <w:rPr>
          <w:rFonts w:ascii="Times New Roman" w:hAnsi="Times New Roman" w:cs="Times New Roman"/>
          <w:sz w:val="24"/>
          <w:szCs w:val="24"/>
        </w:rPr>
        <w:t>-Разбивка виража с отгонами на переходных кривых.</w:t>
      </w:r>
    </w:p>
    <w:p w14:paraId="0D36DDB3" w14:textId="77777777" w:rsidR="00F94FE8" w:rsidRPr="00C32722" w:rsidRDefault="00F94FE8" w:rsidP="00F94FE8">
      <w:pPr>
        <w:pStyle w:val="af6"/>
        <w:spacing w:after="0" w:line="240" w:lineRule="auto"/>
        <w:rPr>
          <w:rFonts w:ascii="Times New Roman" w:hAnsi="Times New Roman"/>
          <w:sz w:val="24"/>
          <w:szCs w:val="24"/>
        </w:rPr>
      </w:pPr>
      <w:r w:rsidRPr="00C32722">
        <w:rPr>
          <w:rFonts w:ascii="Times New Roman" w:hAnsi="Times New Roman"/>
          <w:sz w:val="24"/>
          <w:szCs w:val="24"/>
        </w:rPr>
        <w:t>-Разбивка водопропускной трубы на восстановленной трассе.</w:t>
      </w:r>
    </w:p>
    <w:p w14:paraId="0CE3E469" w14:textId="77777777" w:rsidR="00F94FE8" w:rsidRPr="00C32722" w:rsidRDefault="00F94FE8" w:rsidP="00F94FE8">
      <w:pPr>
        <w:rPr>
          <w:rFonts w:ascii="Times New Roman" w:hAnsi="Times New Roman" w:cs="Times New Roman"/>
          <w:sz w:val="24"/>
          <w:szCs w:val="24"/>
        </w:rPr>
      </w:pPr>
      <w:r w:rsidRPr="00C32722">
        <w:rPr>
          <w:rFonts w:ascii="Times New Roman" w:hAnsi="Times New Roman" w:cs="Times New Roman"/>
          <w:sz w:val="24"/>
          <w:szCs w:val="24"/>
        </w:rPr>
        <w:t>-Измерение неприступного расстояния.</w:t>
      </w:r>
    </w:p>
    <w:p w14:paraId="1DBE5575" w14:textId="77777777" w:rsidR="00F94FE8" w:rsidRPr="00C32722" w:rsidRDefault="00F94FE8" w:rsidP="00F94FE8">
      <w:pPr>
        <w:rPr>
          <w:rFonts w:ascii="Times New Roman" w:hAnsi="Times New Roman" w:cs="Times New Roman"/>
          <w:sz w:val="24"/>
          <w:szCs w:val="24"/>
        </w:rPr>
      </w:pPr>
      <w:r w:rsidRPr="00C32722">
        <w:rPr>
          <w:rFonts w:ascii="Times New Roman" w:hAnsi="Times New Roman" w:cs="Times New Roman"/>
          <w:sz w:val="24"/>
          <w:szCs w:val="24"/>
        </w:rPr>
        <w:t>-Разбивка малого моста на свайных опорах.</w:t>
      </w:r>
    </w:p>
    <w:p w14:paraId="29E11DA8" w14:textId="77777777" w:rsidR="00F94FE8" w:rsidRPr="00C32722" w:rsidRDefault="00F94FE8" w:rsidP="00F94FE8">
      <w:pPr>
        <w:rPr>
          <w:rFonts w:ascii="Times New Roman" w:hAnsi="Times New Roman" w:cs="Times New Roman"/>
          <w:sz w:val="24"/>
          <w:szCs w:val="24"/>
        </w:rPr>
      </w:pPr>
      <w:r w:rsidRPr="00C32722">
        <w:rPr>
          <w:rFonts w:ascii="Times New Roman" w:hAnsi="Times New Roman" w:cs="Times New Roman"/>
          <w:sz w:val="24"/>
          <w:szCs w:val="24"/>
        </w:rPr>
        <w:t>-Перенесение с проекта в натуру осей здания.</w:t>
      </w:r>
    </w:p>
    <w:p w14:paraId="3C3B79B1" w14:textId="77777777" w:rsidR="00F94FE8" w:rsidRPr="00C32722" w:rsidRDefault="00F94FE8" w:rsidP="00F94FE8">
      <w:pPr>
        <w:rPr>
          <w:rFonts w:ascii="Times New Roman" w:eastAsia="Calibri" w:hAnsi="Times New Roman" w:cs="Times New Roman"/>
          <w:b/>
          <w:bCs/>
          <w:sz w:val="24"/>
          <w:szCs w:val="24"/>
        </w:rPr>
      </w:pPr>
      <w:r w:rsidRPr="00C32722">
        <w:rPr>
          <w:rFonts w:ascii="Times New Roman" w:hAnsi="Times New Roman" w:cs="Times New Roman"/>
          <w:sz w:val="24"/>
          <w:szCs w:val="24"/>
        </w:rPr>
        <w:t>-Разбивка на местности проектной горизонтальной площадки (для рулежной полосы аэродрома)</w:t>
      </w:r>
    </w:p>
    <w:p w14:paraId="50B855F7" w14:textId="77777777" w:rsidR="00F94FE8" w:rsidRPr="00C32722" w:rsidRDefault="00F94FE8" w:rsidP="00F94FE8">
      <w:pPr>
        <w:pStyle w:val="af5"/>
        <w:ind w:left="0" w:right="0"/>
        <w:rPr>
          <w:b/>
          <w:sz w:val="24"/>
          <w:szCs w:val="24"/>
        </w:rPr>
      </w:pPr>
      <w:r w:rsidRPr="00C32722">
        <w:rPr>
          <w:rFonts w:eastAsia="Calibri"/>
          <w:bCs/>
          <w:sz w:val="24"/>
          <w:szCs w:val="24"/>
        </w:rPr>
        <w:t xml:space="preserve">-Стадии проектирования дорожных объектов: предпроектный  (программа развития дорог, обоснование инвестиций), проектный этап ( рабочая документация, инженерный проект). </w:t>
      </w:r>
      <w:r>
        <w:rPr>
          <w:rFonts w:eastAsia="Calibri"/>
          <w:bCs/>
          <w:sz w:val="24"/>
          <w:szCs w:val="24"/>
        </w:rPr>
        <w:t xml:space="preserve">-- </w:t>
      </w:r>
      <w:r w:rsidRPr="00C32722">
        <w:rPr>
          <w:rFonts w:eastAsia="Calibri"/>
          <w:bCs/>
          <w:sz w:val="24"/>
          <w:szCs w:val="24"/>
        </w:rPr>
        <w:t>Структурирование дорожных объектов</w:t>
      </w:r>
    </w:p>
    <w:p w14:paraId="4AC6B654" w14:textId="77777777" w:rsidR="00F94FE8" w:rsidRPr="00734961" w:rsidRDefault="00F94FE8" w:rsidP="00F94FE8">
      <w:pPr>
        <w:spacing w:after="0" w:line="240" w:lineRule="auto"/>
        <w:rPr>
          <w:rFonts w:ascii="Times New Roman" w:eastAsia="Calibri" w:hAnsi="Times New Roman" w:cs="Times New Roman"/>
          <w:bCs/>
          <w:sz w:val="24"/>
          <w:szCs w:val="24"/>
        </w:rPr>
      </w:pPr>
    </w:p>
    <w:p w14:paraId="444D86F0" w14:textId="77777777" w:rsidR="00F94FE8" w:rsidRPr="00A47848" w:rsidRDefault="00F94FE8" w:rsidP="00F94FE8">
      <w:pPr>
        <w:ind w:firstLine="709"/>
        <w:rPr>
          <w:rFonts w:ascii="Times New Roman" w:hAnsi="Times New Roman" w:cs="Times New Roman"/>
          <w:b/>
          <w:sz w:val="28"/>
          <w:szCs w:val="28"/>
        </w:rPr>
      </w:pPr>
      <w:r w:rsidRPr="00A47848">
        <w:rPr>
          <w:rFonts w:ascii="Times New Roman" w:hAnsi="Times New Roman" w:cs="Times New Roman"/>
          <w:b/>
          <w:sz w:val="28"/>
          <w:szCs w:val="28"/>
        </w:rPr>
        <w:t>4</w:t>
      </w:r>
      <w:r>
        <w:rPr>
          <w:rFonts w:ascii="Times New Roman" w:hAnsi="Times New Roman" w:cs="Times New Roman"/>
          <w:b/>
          <w:sz w:val="28"/>
          <w:szCs w:val="28"/>
        </w:rPr>
        <w:t xml:space="preserve"> </w:t>
      </w:r>
      <w:r w:rsidRPr="00A47848">
        <w:rPr>
          <w:rFonts w:ascii="Times New Roman" w:hAnsi="Times New Roman" w:cs="Times New Roman"/>
          <w:b/>
          <w:sz w:val="28"/>
          <w:szCs w:val="28"/>
        </w:rPr>
        <w:t>Оценочные материалы для итоговой аттестации (</w:t>
      </w:r>
      <w:r w:rsidRPr="00A47848">
        <w:rPr>
          <w:rFonts w:ascii="Times New Roman" w:hAnsi="Times New Roman" w:cs="Times New Roman"/>
          <w:bCs/>
          <w:kern w:val="36"/>
          <w:sz w:val="28"/>
          <w:szCs w:val="28"/>
        </w:rPr>
        <w:t xml:space="preserve">ПК </w:t>
      </w:r>
      <w:r>
        <w:rPr>
          <w:rFonts w:ascii="Times New Roman" w:hAnsi="Times New Roman" w:cs="Times New Roman"/>
          <w:bCs/>
          <w:kern w:val="36"/>
          <w:sz w:val="28"/>
          <w:szCs w:val="28"/>
        </w:rPr>
        <w:t>1</w:t>
      </w:r>
      <w:r w:rsidRPr="00A47848">
        <w:rPr>
          <w:rFonts w:ascii="Times New Roman" w:hAnsi="Times New Roman" w:cs="Times New Roman"/>
          <w:bCs/>
          <w:kern w:val="36"/>
          <w:sz w:val="28"/>
          <w:szCs w:val="28"/>
        </w:rPr>
        <w:t>.1</w:t>
      </w:r>
      <w:r>
        <w:rPr>
          <w:rFonts w:ascii="Times New Roman" w:hAnsi="Times New Roman" w:cs="Times New Roman"/>
          <w:bCs/>
          <w:kern w:val="36"/>
          <w:sz w:val="28"/>
          <w:szCs w:val="28"/>
        </w:rPr>
        <w:t>, ПК 1.2, ПК1.3, ПК 1.4,</w:t>
      </w:r>
      <w:r w:rsidRPr="00A47848">
        <w:rPr>
          <w:rFonts w:ascii="Times New Roman" w:hAnsi="Times New Roman" w:cs="Times New Roman"/>
          <w:bCs/>
          <w:kern w:val="36"/>
          <w:sz w:val="28"/>
          <w:szCs w:val="28"/>
        </w:rPr>
        <w:t xml:space="preserve"> </w:t>
      </w:r>
      <w:r w:rsidRPr="00A47848">
        <w:rPr>
          <w:rFonts w:ascii="Times New Roman" w:hAnsi="Times New Roman" w:cs="Times New Roman"/>
          <w:sz w:val="28"/>
          <w:szCs w:val="28"/>
        </w:rPr>
        <w:t>ОК1-11,</w:t>
      </w:r>
      <w:r w:rsidRPr="00A47848">
        <w:rPr>
          <w:rFonts w:ascii="Times New Roman" w:hAnsi="Times New Roman" w:cs="Times New Roman"/>
          <w:b/>
          <w:sz w:val="28"/>
          <w:szCs w:val="28"/>
        </w:rPr>
        <w:t xml:space="preserve"> </w:t>
      </w:r>
      <w:r w:rsidRPr="00A47848">
        <w:rPr>
          <w:rFonts w:ascii="Times New Roman" w:hAnsi="Times New Roman" w:cs="Times New Roman"/>
          <w:sz w:val="28"/>
          <w:szCs w:val="28"/>
        </w:rPr>
        <w:t>У1.</w:t>
      </w:r>
      <w:r>
        <w:rPr>
          <w:rFonts w:ascii="Times New Roman" w:hAnsi="Times New Roman" w:cs="Times New Roman"/>
          <w:sz w:val="28"/>
          <w:szCs w:val="28"/>
        </w:rPr>
        <w:t xml:space="preserve"> </w:t>
      </w:r>
      <w:r w:rsidRPr="00A47848">
        <w:rPr>
          <w:rFonts w:ascii="Times New Roman" w:hAnsi="Times New Roman" w:cs="Times New Roman"/>
          <w:sz w:val="28"/>
          <w:szCs w:val="28"/>
        </w:rPr>
        <w:t>У2,</w:t>
      </w:r>
      <w:r>
        <w:rPr>
          <w:rFonts w:ascii="Times New Roman" w:hAnsi="Times New Roman" w:cs="Times New Roman"/>
          <w:sz w:val="28"/>
          <w:szCs w:val="28"/>
        </w:rPr>
        <w:t xml:space="preserve"> </w:t>
      </w:r>
      <w:r w:rsidRPr="00A47848">
        <w:rPr>
          <w:rFonts w:ascii="Times New Roman" w:hAnsi="Times New Roman" w:cs="Times New Roman"/>
          <w:sz w:val="28"/>
          <w:szCs w:val="28"/>
        </w:rPr>
        <w:t>У3, З1,</w:t>
      </w:r>
      <w:r>
        <w:rPr>
          <w:rFonts w:ascii="Times New Roman" w:hAnsi="Times New Roman" w:cs="Times New Roman"/>
          <w:sz w:val="28"/>
          <w:szCs w:val="28"/>
        </w:rPr>
        <w:t xml:space="preserve"> </w:t>
      </w:r>
      <w:r w:rsidRPr="00A47848">
        <w:rPr>
          <w:rFonts w:ascii="Times New Roman" w:hAnsi="Times New Roman" w:cs="Times New Roman"/>
          <w:sz w:val="28"/>
          <w:szCs w:val="28"/>
        </w:rPr>
        <w:t>З2,</w:t>
      </w:r>
      <w:r>
        <w:rPr>
          <w:rFonts w:ascii="Times New Roman" w:hAnsi="Times New Roman" w:cs="Times New Roman"/>
          <w:sz w:val="28"/>
          <w:szCs w:val="28"/>
        </w:rPr>
        <w:t xml:space="preserve"> </w:t>
      </w:r>
      <w:r w:rsidRPr="00A47848">
        <w:rPr>
          <w:rFonts w:ascii="Times New Roman" w:hAnsi="Times New Roman" w:cs="Times New Roman"/>
          <w:sz w:val="28"/>
          <w:szCs w:val="28"/>
        </w:rPr>
        <w:t>З3,</w:t>
      </w:r>
      <w:r>
        <w:rPr>
          <w:rFonts w:ascii="Times New Roman" w:hAnsi="Times New Roman" w:cs="Times New Roman"/>
          <w:sz w:val="28"/>
          <w:szCs w:val="28"/>
        </w:rPr>
        <w:t xml:space="preserve"> </w:t>
      </w:r>
      <w:r w:rsidRPr="00A47848">
        <w:rPr>
          <w:rFonts w:ascii="Times New Roman" w:hAnsi="Times New Roman" w:cs="Times New Roman"/>
          <w:sz w:val="28"/>
          <w:szCs w:val="28"/>
        </w:rPr>
        <w:t>З4, Л13, Л14, Л15, Л26)</w:t>
      </w:r>
    </w:p>
    <w:p w14:paraId="6D3E7788" w14:textId="77777777" w:rsidR="00F94FE8" w:rsidRDefault="00F94FE8" w:rsidP="00F94FE8">
      <w:pPr>
        <w:spacing w:after="0" w:line="240" w:lineRule="auto"/>
        <w:rPr>
          <w:rFonts w:ascii="Times New Roman" w:hAnsi="Times New Roman" w:cs="Times New Roman"/>
          <w:b/>
          <w:sz w:val="24"/>
          <w:szCs w:val="24"/>
        </w:rPr>
      </w:pPr>
      <w:r w:rsidRPr="00092FCA">
        <w:rPr>
          <w:rFonts w:ascii="Times New Roman" w:hAnsi="Times New Roman" w:cs="Times New Roman"/>
          <w:iCs/>
          <w:sz w:val="24"/>
          <w:szCs w:val="24"/>
        </w:rPr>
        <w:t>Комплект материалов для оценки сформирова</w:t>
      </w:r>
      <w:r>
        <w:rPr>
          <w:rFonts w:ascii="Times New Roman" w:hAnsi="Times New Roman" w:cs="Times New Roman"/>
          <w:iCs/>
          <w:sz w:val="24"/>
          <w:szCs w:val="24"/>
        </w:rPr>
        <w:t xml:space="preserve">нности общих и профессиональных </w:t>
      </w:r>
      <w:r w:rsidRPr="00092FCA">
        <w:rPr>
          <w:rFonts w:ascii="Times New Roman" w:hAnsi="Times New Roman" w:cs="Times New Roman"/>
          <w:iCs/>
          <w:sz w:val="24"/>
          <w:szCs w:val="24"/>
        </w:rPr>
        <w:t xml:space="preserve">компетенций по виду профессиональной деятельности </w:t>
      </w:r>
      <w:r>
        <w:rPr>
          <w:rFonts w:ascii="Times New Roman" w:hAnsi="Times New Roman" w:cs="Times New Roman"/>
          <w:iCs/>
          <w:sz w:val="24"/>
          <w:szCs w:val="24"/>
        </w:rPr>
        <w:t>(</w:t>
      </w:r>
      <w:r w:rsidRPr="00092FCA">
        <w:rPr>
          <w:rFonts w:ascii="Times New Roman" w:hAnsi="Times New Roman" w:cs="Times New Roman"/>
          <w:b/>
          <w:sz w:val="24"/>
          <w:szCs w:val="24"/>
        </w:rPr>
        <w:t xml:space="preserve">Экзамен  </w:t>
      </w:r>
      <w:r>
        <w:rPr>
          <w:rFonts w:ascii="Times New Roman" w:hAnsi="Times New Roman" w:cs="Times New Roman"/>
          <w:b/>
          <w:sz w:val="24"/>
          <w:szCs w:val="24"/>
        </w:rPr>
        <w:t xml:space="preserve"> Квалификационный).</w:t>
      </w:r>
    </w:p>
    <w:p w14:paraId="107C8E27" w14:textId="77777777" w:rsidR="00F94FE8" w:rsidRDefault="00F94FE8" w:rsidP="00F94FE8">
      <w:pPr>
        <w:spacing w:after="0" w:line="240" w:lineRule="auto"/>
        <w:rPr>
          <w:rFonts w:ascii="Times New Roman" w:hAnsi="Times New Roman" w:cs="Times New Roman"/>
          <w:sz w:val="24"/>
          <w:szCs w:val="24"/>
        </w:rPr>
      </w:pPr>
    </w:p>
    <w:p w14:paraId="15661775" w14:textId="77777777" w:rsidR="00F94FE8" w:rsidRPr="005742C2" w:rsidRDefault="00F94FE8" w:rsidP="00F94FE8">
      <w:pPr>
        <w:spacing w:after="0" w:line="240" w:lineRule="auto"/>
        <w:jc w:val="center"/>
        <w:rPr>
          <w:rFonts w:ascii="Times New Roman" w:hAnsi="Times New Roman" w:cs="Times New Roman"/>
          <w:b/>
          <w:sz w:val="24"/>
          <w:szCs w:val="24"/>
        </w:rPr>
      </w:pPr>
      <w:r w:rsidRPr="005742C2">
        <w:rPr>
          <w:rFonts w:ascii="Times New Roman" w:hAnsi="Times New Roman" w:cs="Times New Roman"/>
          <w:b/>
          <w:sz w:val="24"/>
          <w:szCs w:val="24"/>
        </w:rPr>
        <w:t>Билет №1</w:t>
      </w:r>
    </w:p>
    <w:p w14:paraId="089E9A35" w14:textId="77777777" w:rsidR="00F94FE8" w:rsidRDefault="00F94FE8" w:rsidP="00F94FE8">
      <w:pPr>
        <w:spacing w:after="0" w:line="240" w:lineRule="auto"/>
        <w:rPr>
          <w:rFonts w:ascii="Times New Roman" w:hAnsi="Times New Roman" w:cs="Times New Roman"/>
          <w:b/>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49"/>
        <w:gridCol w:w="7706"/>
      </w:tblGrid>
      <w:tr w:rsidR="00F94FE8" w14:paraId="29ECBF39" w14:textId="77777777" w:rsidTr="00EC17B7">
        <w:tc>
          <w:tcPr>
            <w:tcW w:w="1649" w:type="dxa"/>
          </w:tcPr>
          <w:p w14:paraId="478E874B" w14:textId="77777777" w:rsidR="00F94FE8" w:rsidRPr="00E75856" w:rsidRDefault="00F94FE8" w:rsidP="00EC17B7">
            <w:pPr>
              <w:jc w:val="center"/>
              <w:rPr>
                <w:b/>
                <w:sz w:val="24"/>
              </w:rPr>
            </w:pPr>
            <w:r w:rsidRPr="00E75856">
              <w:rPr>
                <w:b/>
                <w:sz w:val="24"/>
              </w:rPr>
              <w:t>Задание 1</w:t>
            </w:r>
          </w:p>
        </w:tc>
        <w:tc>
          <w:tcPr>
            <w:tcW w:w="7706" w:type="dxa"/>
            <w:tcBorders>
              <w:bottom w:val="single" w:sz="4" w:space="0" w:color="auto"/>
            </w:tcBorders>
          </w:tcPr>
          <w:p w14:paraId="41E9303F" w14:textId="77777777" w:rsidR="00F94FE8" w:rsidRPr="00C21177" w:rsidRDefault="00F94FE8" w:rsidP="00EC17B7">
            <w:pPr>
              <w:tabs>
                <w:tab w:val="left" w:pos="360"/>
              </w:tabs>
              <w:rPr>
                <w:rFonts w:eastAsia="Calibri"/>
                <w:bCs/>
                <w:sz w:val="24"/>
                <w:szCs w:val="24"/>
              </w:rPr>
            </w:pPr>
            <w:bookmarkStart w:id="32" w:name="_Hlk93330971"/>
            <w:r>
              <w:rPr>
                <w:rFonts w:eastAsia="Calibri"/>
                <w:bCs/>
                <w:sz w:val="24"/>
                <w:szCs w:val="24"/>
              </w:rPr>
              <w:t>Дайте понятие определения «</w:t>
            </w:r>
            <w:r w:rsidRPr="00545049">
              <w:rPr>
                <w:rFonts w:eastAsia="Calibri"/>
                <w:bCs/>
                <w:sz w:val="24"/>
                <w:szCs w:val="24"/>
              </w:rPr>
              <w:t>Камеральное трассирование</w:t>
            </w:r>
            <w:r>
              <w:rPr>
                <w:rFonts w:eastAsia="Calibri"/>
                <w:bCs/>
                <w:sz w:val="24"/>
                <w:szCs w:val="24"/>
              </w:rPr>
              <w:t>».  Перечислите основные показатели при выборе направления трассы. Разъясните принципы тангенционального трассирования и гибкой линейки.</w:t>
            </w:r>
            <w:bookmarkEnd w:id="32"/>
          </w:p>
        </w:tc>
      </w:tr>
      <w:tr w:rsidR="00F94FE8" w:rsidRPr="004F6AFA" w14:paraId="7EDEFD78" w14:textId="77777777" w:rsidTr="00EC17B7">
        <w:trPr>
          <w:trHeight w:val="1933"/>
        </w:trPr>
        <w:tc>
          <w:tcPr>
            <w:tcW w:w="1649" w:type="dxa"/>
          </w:tcPr>
          <w:p w14:paraId="7A70BB7B" w14:textId="77777777" w:rsidR="00F94FE8" w:rsidRPr="004F6AFA" w:rsidRDefault="00F94FE8" w:rsidP="00EC17B7">
            <w:pPr>
              <w:jc w:val="center"/>
              <w:rPr>
                <w:b/>
                <w:sz w:val="24"/>
              </w:rPr>
            </w:pPr>
            <w:r w:rsidRPr="004F6AFA">
              <w:rPr>
                <w:b/>
                <w:sz w:val="24"/>
              </w:rPr>
              <w:t>Задача</w:t>
            </w:r>
          </w:p>
        </w:tc>
        <w:tc>
          <w:tcPr>
            <w:tcW w:w="7706" w:type="dxa"/>
            <w:tcBorders>
              <w:bottom w:val="single" w:sz="4" w:space="0" w:color="auto"/>
            </w:tcBorders>
          </w:tcPr>
          <w:p w14:paraId="51D54C5A" w14:textId="77777777" w:rsidR="00F94FE8" w:rsidRPr="00F82C0B" w:rsidRDefault="00F94FE8" w:rsidP="00EC17B7">
            <w:pPr>
              <w:jc w:val="both"/>
              <w:rPr>
                <w:color w:val="333333"/>
                <w:sz w:val="24"/>
                <w:szCs w:val="24"/>
              </w:rPr>
            </w:pPr>
            <w:bookmarkStart w:id="33" w:name="_Hlk93329909"/>
            <w:r w:rsidRPr="004F6AFA">
              <w:rPr>
                <w:sz w:val="24"/>
                <w:szCs w:val="24"/>
              </w:rPr>
              <w:t>Подсчитать руководящие рабочие отметки</w:t>
            </w:r>
            <w:r w:rsidRPr="004F6AFA">
              <w:rPr>
                <w:sz w:val="28"/>
                <w:szCs w:val="28"/>
              </w:rPr>
              <w:t xml:space="preserve"> </w:t>
            </w:r>
            <w:r w:rsidRPr="004F6AFA">
              <w:rPr>
                <w:sz w:val="24"/>
                <w:szCs w:val="24"/>
              </w:rPr>
              <w:t>для построение проектной линии автомобильной дороги III категории в продольном профиле, если</w:t>
            </w:r>
            <w:r w:rsidRPr="004F6AFA">
              <w:rPr>
                <w:sz w:val="28"/>
                <w:szCs w:val="28"/>
              </w:rPr>
              <w:t xml:space="preserve"> </w:t>
            </w:r>
            <w:r w:rsidRPr="004F6AFA">
              <w:rPr>
                <w:sz w:val="24"/>
                <w:szCs w:val="24"/>
              </w:rPr>
              <w:t>H</w:t>
            </w:r>
            <w:r w:rsidRPr="004F6AFA">
              <w:rPr>
                <w:color w:val="333333"/>
                <w:sz w:val="24"/>
                <w:szCs w:val="24"/>
                <w:vertAlign w:val="subscript"/>
              </w:rPr>
              <w:t>сн</w:t>
            </w:r>
            <w:r w:rsidRPr="004F6AFA">
              <w:rPr>
                <w:color w:val="333333"/>
                <w:sz w:val="24"/>
                <w:szCs w:val="24"/>
              </w:rPr>
              <w:t> </w:t>
            </w:r>
            <w:r w:rsidRPr="004F6AFA">
              <w:rPr>
                <w:sz w:val="24"/>
                <w:szCs w:val="24"/>
              </w:rPr>
              <w:t> — толщина снегового покрова (по климатологическому справочнику для Минской области равна 0,34 м), h</w:t>
            </w:r>
            <w:r w:rsidRPr="004F6AFA">
              <w:rPr>
                <w:color w:val="333333"/>
                <w:sz w:val="24"/>
                <w:szCs w:val="24"/>
                <w:vertAlign w:val="subscript"/>
              </w:rPr>
              <w:t>бр</w:t>
            </w:r>
            <w:r w:rsidRPr="004F6AFA">
              <w:rPr>
                <w:sz w:val="24"/>
                <w:szCs w:val="24"/>
              </w:rPr>
              <w:t> — минимальное возвышение бровки земляного полотна над уровнем снежного покрова</w:t>
            </w:r>
            <w:r w:rsidRPr="004F6AFA">
              <w:rPr>
                <w:color w:val="333333"/>
                <w:sz w:val="24"/>
                <w:szCs w:val="24"/>
              </w:rPr>
              <w:t xml:space="preserve"> </w:t>
            </w:r>
            <w:r w:rsidRPr="004F6AFA">
              <w:rPr>
                <w:sz w:val="24"/>
                <w:szCs w:val="24"/>
              </w:rPr>
              <w:t>для III категории дороги равна 0,50 м</w:t>
            </w:r>
            <w:r w:rsidRPr="004F6AFA">
              <w:rPr>
                <w:sz w:val="28"/>
                <w:szCs w:val="28"/>
              </w:rPr>
              <w:t>.</w:t>
            </w:r>
            <w:r w:rsidRPr="004F6AFA">
              <w:rPr>
                <w:color w:val="333333"/>
                <w:sz w:val="23"/>
                <w:szCs w:val="23"/>
                <w:vertAlign w:val="subscript"/>
              </w:rPr>
              <w:t xml:space="preserve"> </w:t>
            </w:r>
            <w:bookmarkEnd w:id="33"/>
          </w:p>
        </w:tc>
      </w:tr>
    </w:tbl>
    <w:p w14:paraId="4BAEF08F" w14:textId="77777777" w:rsidR="00F94FE8" w:rsidRPr="004F6AFA" w:rsidRDefault="00F94FE8" w:rsidP="00F94FE8">
      <w:pPr>
        <w:spacing w:after="0" w:line="240" w:lineRule="auto"/>
        <w:jc w:val="center"/>
        <w:rPr>
          <w:rFonts w:ascii="Times New Roman" w:hAnsi="Times New Roman" w:cs="Times New Roman"/>
          <w:b/>
        </w:rPr>
      </w:pPr>
    </w:p>
    <w:p w14:paraId="114F837B" w14:textId="77777777" w:rsidR="00F94FE8" w:rsidRPr="00F82C0B" w:rsidRDefault="00F94FE8" w:rsidP="00F94FE8">
      <w:pPr>
        <w:spacing w:after="0" w:line="240" w:lineRule="auto"/>
        <w:jc w:val="center"/>
        <w:rPr>
          <w:rFonts w:ascii="Times New Roman" w:hAnsi="Times New Roman" w:cs="Times New Roman"/>
          <w:b/>
          <w:sz w:val="24"/>
          <w:szCs w:val="24"/>
        </w:rPr>
      </w:pPr>
      <w:bookmarkStart w:id="34" w:name="_Hlk93271458"/>
      <w:r w:rsidRPr="005742C2">
        <w:rPr>
          <w:rFonts w:ascii="Times New Roman" w:hAnsi="Times New Roman" w:cs="Times New Roman"/>
          <w:b/>
          <w:sz w:val="24"/>
          <w:szCs w:val="24"/>
        </w:rPr>
        <w:t>Билет №</w:t>
      </w:r>
      <w:r>
        <w:rPr>
          <w:rFonts w:ascii="Times New Roman" w:hAnsi="Times New Roman" w:cs="Times New Roman"/>
          <w:b/>
          <w:sz w:val="24"/>
          <w:szCs w:val="24"/>
        </w:rPr>
        <w:t>2</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68"/>
        <w:gridCol w:w="7416"/>
      </w:tblGrid>
      <w:tr w:rsidR="00F94FE8" w14:paraId="784F422D" w14:textId="77777777" w:rsidTr="00EC17B7">
        <w:tc>
          <w:tcPr>
            <w:tcW w:w="1668" w:type="dxa"/>
          </w:tcPr>
          <w:p w14:paraId="3273BDE2" w14:textId="77777777" w:rsidR="00F94FE8" w:rsidRPr="00E75856" w:rsidRDefault="00F94FE8" w:rsidP="00EC17B7">
            <w:pPr>
              <w:jc w:val="center"/>
              <w:rPr>
                <w:b/>
                <w:sz w:val="24"/>
              </w:rPr>
            </w:pPr>
            <w:bookmarkStart w:id="35" w:name="_Hlk93271241"/>
            <w:bookmarkEnd w:id="34"/>
            <w:r>
              <w:rPr>
                <w:b/>
                <w:sz w:val="24"/>
              </w:rPr>
              <w:t>З</w:t>
            </w:r>
            <w:r w:rsidRPr="00E75856">
              <w:rPr>
                <w:b/>
                <w:sz w:val="24"/>
              </w:rPr>
              <w:t>адание 1</w:t>
            </w:r>
          </w:p>
        </w:tc>
        <w:tc>
          <w:tcPr>
            <w:tcW w:w="7416" w:type="dxa"/>
            <w:tcBorders>
              <w:bottom w:val="single" w:sz="4" w:space="0" w:color="auto"/>
            </w:tcBorders>
          </w:tcPr>
          <w:p w14:paraId="1D48436C" w14:textId="77777777" w:rsidR="00F94FE8" w:rsidRPr="00C21177" w:rsidRDefault="00F94FE8" w:rsidP="00EC17B7">
            <w:pPr>
              <w:tabs>
                <w:tab w:val="left" w:pos="360"/>
              </w:tabs>
              <w:rPr>
                <w:rFonts w:eastAsia="Calibri"/>
                <w:bCs/>
                <w:sz w:val="24"/>
                <w:szCs w:val="24"/>
              </w:rPr>
            </w:pPr>
            <w:bookmarkStart w:id="36" w:name="_Hlk93331004"/>
            <w:r>
              <w:rPr>
                <w:rFonts w:eastAsia="Calibri"/>
                <w:bCs/>
                <w:sz w:val="24"/>
                <w:szCs w:val="24"/>
              </w:rPr>
              <w:t>Перечислите виды и</w:t>
            </w:r>
            <w:r w:rsidRPr="00545049">
              <w:rPr>
                <w:rFonts w:eastAsia="Calibri"/>
                <w:bCs/>
                <w:sz w:val="24"/>
                <w:szCs w:val="24"/>
              </w:rPr>
              <w:t>нженерно-геологически</w:t>
            </w:r>
            <w:r>
              <w:rPr>
                <w:rFonts w:eastAsia="Calibri"/>
                <w:bCs/>
                <w:sz w:val="24"/>
                <w:szCs w:val="24"/>
              </w:rPr>
              <w:t>х</w:t>
            </w:r>
            <w:r w:rsidRPr="00545049">
              <w:rPr>
                <w:rFonts w:eastAsia="Calibri"/>
                <w:bCs/>
                <w:sz w:val="24"/>
                <w:szCs w:val="24"/>
              </w:rPr>
              <w:t xml:space="preserve"> обследовани</w:t>
            </w:r>
            <w:r>
              <w:rPr>
                <w:rFonts w:eastAsia="Calibri"/>
                <w:bCs/>
                <w:sz w:val="24"/>
                <w:szCs w:val="24"/>
              </w:rPr>
              <w:t>й</w:t>
            </w:r>
            <w:r w:rsidRPr="00545049">
              <w:rPr>
                <w:rFonts w:eastAsia="Calibri"/>
                <w:bCs/>
                <w:sz w:val="24"/>
                <w:szCs w:val="24"/>
              </w:rPr>
              <w:t xml:space="preserve"> в период изысканий автомобильных дорог и аэродромных площадок</w:t>
            </w:r>
            <w:r>
              <w:rPr>
                <w:rFonts w:eastAsia="Calibri"/>
                <w:bCs/>
                <w:sz w:val="24"/>
                <w:szCs w:val="24"/>
              </w:rPr>
              <w:t>.</w:t>
            </w:r>
            <w:r w:rsidRPr="00545049">
              <w:rPr>
                <w:rFonts w:eastAsia="Calibri"/>
                <w:bCs/>
                <w:sz w:val="24"/>
                <w:szCs w:val="24"/>
              </w:rPr>
              <w:t xml:space="preserve"> </w:t>
            </w:r>
            <w:bookmarkEnd w:id="36"/>
          </w:p>
        </w:tc>
      </w:tr>
      <w:bookmarkEnd w:id="35"/>
      <w:tr w:rsidR="00F94FE8" w14:paraId="364020DF" w14:textId="77777777" w:rsidTr="00EC17B7">
        <w:tc>
          <w:tcPr>
            <w:tcW w:w="1668" w:type="dxa"/>
          </w:tcPr>
          <w:p w14:paraId="13AA9E2E" w14:textId="77777777" w:rsidR="00F94FE8" w:rsidRPr="00E75856" w:rsidRDefault="00F94FE8" w:rsidP="00EC17B7">
            <w:pPr>
              <w:jc w:val="center"/>
              <w:rPr>
                <w:b/>
                <w:sz w:val="24"/>
              </w:rPr>
            </w:pPr>
            <w:r w:rsidRPr="00E75856">
              <w:rPr>
                <w:b/>
                <w:sz w:val="24"/>
              </w:rPr>
              <w:t>Зада</w:t>
            </w:r>
            <w:r>
              <w:rPr>
                <w:b/>
                <w:sz w:val="24"/>
              </w:rPr>
              <w:t>ча</w:t>
            </w:r>
          </w:p>
        </w:tc>
        <w:tc>
          <w:tcPr>
            <w:tcW w:w="7416" w:type="dxa"/>
            <w:tcBorders>
              <w:bottom w:val="single" w:sz="4" w:space="0" w:color="auto"/>
            </w:tcBorders>
          </w:tcPr>
          <w:p w14:paraId="1382F87F" w14:textId="77777777" w:rsidR="00F94FE8" w:rsidRPr="004B0933" w:rsidRDefault="00F94FE8" w:rsidP="00EC17B7">
            <w:pPr>
              <w:jc w:val="both"/>
              <w:rPr>
                <w:sz w:val="24"/>
                <w:szCs w:val="24"/>
              </w:rPr>
            </w:pPr>
            <w:bookmarkStart w:id="37" w:name="_Hlk93329926"/>
            <w:r w:rsidRPr="004B0933">
              <w:rPr>
                <w:sz w:val="24"/>
                <w:szCs w:val="24"/>
              </w:rPr>
              <w:t>Определить площадь поперечного сечения земляного полотна</w:t>
            </w:r>
            <w:r>
              <w:rPr>
                <w:sz w:val="24"/>
                <w:szCs w:val="24"/>
              </w:rPr>
              <w:t xml:space="preserve"> </w:t>
            </w:r>
            <w:r>
              <w:rPr>
                <w:sz w:val="24"/>
                <w:szCs w:val="24"/>
                <w:lang w:val="en-US"/>
              </w:rPr>
              <w:t>F</w:t>
            </w:r>
            <w:r>
              <w:rPr>
                <w:sz w:val="24"/>
                <w:szCs w:val="24"/>
              </w:rPr>
              <w:t>, если</w:t>
            </w:r>
            <w:r w:rsidRPr="004B0933">
              <w:rPr>
                <w:sz w:val="24"/>
                <w:szCs w:val="24"/>
              </w:rPr>
              <w:t xml:space="preserve"> </w:t>
            </w:r>
            <w:r w:rsidRPr="004B0933">
              <w:rPr>
                <w:i/>
                <w:sz w:val="24"/>
                <w:szCs w:val="24"/>
              </w:rPr>
              <w:t>В</w:t>
            </w:r>
            <w:r w:rsidRPr="004B0933">
              <w:rPr>
                <w:i/>
                <w:sz w:val="24"/>
                <w:szCs w:val="24"/>
                <w:vertAlign w:val="subscript"/>
              </w:rPr>
              <w:t>в</w:t>
            </w:r>
            <w:r w:rsidRPr="004B0933">
              <w:rPr>
                <w:sz w:val="24"/>
                <w:szCs w:val="24"/>
              </w:rPr>
              <w:t>,</w:t>
            </w:r>
            <w:r>
              <w:rPr>
                <w:sz w:val="24"/>
                <w:szCs w:val="24"/>
              </w:rPr>
              <w:t xml:space="preserve"> </w:t>
            </w:r>
            <w:r w:rsidRPr="004B0933">
              <w:rPr>
                <w:i/>
                <w:sz w:val="24"/>
                <w:szCs w:val="24"/>
              </w:rPr>
              <w:t>В</w:t>
            </w:r>
            <w:r w:rsidRPr="004B0933">
              <w:rPr>
                <w:i/>
                <w:sz w:val="24"/>
                <w:szCs w:val="24"/>
                <w:vertAlign w:val="subscript"/>
              </w:rPr>
              <w:t xml:space="preserve">н </w:t>
            </w:r>
            <w:r w:rsidRPr="004B0933">
              <w:rPr>
                <w:i/>
                <w:sz w:val="24"/>
                <w:szCs w:val="24"/>
              </w:rPr>
              <w:softHyphen/>
              <w:t xml:space="preserve"> </w:t>
            </w:r>
            <w:r w:rsidRPr="004B0933">
              <w:rPr>
                <w:sz w:val="24"/>
                <w:szCs w:val="24"/>
              </w:rPr>
              <w:t>ширина земляного полотна поверху и по подошве</w:t>
            </w:r>
            <w:r>
              <w:rPr>
                <w:sz w:val="24"/>
                <w:szCs w:val="24"/>
              </w:rPr>
              <w:t xml:space="preserve"> соответственно равны 16,13м. и 19,32м. </w:t>
            </w:r>
          </w:p>
          <w:bookmarkEnd w:id="37"/>
          <w:p w14:paraId="2283D2F1" w14:textId="77777777" w:rsidR="00F94FE8" w:rsidRPr="005D3BF0" w:rsidRDefault="00F94FE8" w:rsidP="00EC17B7">
            <w:pPr>
              <w:jc w:val="both"/>
            </w:pPr>
          </w:p>
        </w:tc>
      </w:tr>
    </w:tbl>
    <w:p w14:paraId="5539E320" w14:textId="77777777" w:rsidR="00F94FE8" w:rsidRDefault="00F94FE8" w:rsidP="00F94FE8">
      <w:pPr>
        <w:spacing w:after="0" w:line="240" w:lineRule="auto"/>
        <w:jc w:val="center"/>
        <w:rPr>
          <w:rFonts w:ascii="Times New Roman" w:hAnsi="Times New Roman" w:cs="Times New Roman"/>
          <w:b/>
          <w:sz w:val="24"/>
          <w:szCs w:val="24"/>
        </w:rPr>
      </w:pPr>
    </w:p>
    <w:p w14:paraId="28CB33D8" w14:textId="77777777" w:rsidR="00F94FE8" w:rsidRPr="00F82C0B" w:rsidRDefault="00F94FE8" w:rsidP="00F94FE8">
      <w:pPr>
        <w:spacing w:after="0" w:line="240" w:lineRule="auto"/>
        <w:jc w:val="center"/>
        <w:rPr>
          <w:rFonts w:ascii="Times New Roman" w:hAnsi="Times New Roman" w:cs="Times New Roman"/>
          <w:b/>
          <w:sz w:val="24"/>
          <w:szCs w:val="24"/>
        </w:rPr>
      </w:pPr>
      <w:r w:rsidRPr="005742C2">
        <w:rPr>
          <w:rFonts w:ascii="Times New Roman" w:hAnsi="Times New Roman" w:cs="Times New Roman"/>
          <w:b/>
          <w:sz w:val="24"/>
          <w:szCs w:val="24"/>
        </w:rPr>
        <w:t>Билет №</w:t>
      </w:r>
      <w:r>
        <w:rPr>
          <w:rFonts w:ascii="Times New Roman" w:hAnsi="Times New Roman" w:cs="Times New Roman"/>
          <w:b/>
          <w:sz w:val="24"/>
          <w:szCs w:val="24"/>
        </w:rPr>
        <w:t>3</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68"/>
        <w:gridCol w:w="7229"/>
      </w:tblGrid>
      <w:tr w:rsidR="00F94FE8" w14:paraId="5F788130" w14:textId="77777777" w:rsidTr="00EC17B7">
        <w:tc>
          <w:tcPr>
            <w:tcW w:w="1668" w:type="dxa"/>
          </w:tcPr>
          <w:p w14:paraId="1690AA8E" w14:textId="77777777" w:rsidR="00F94FE8" w:rsidRPr="00E75856" w:rsidRDefault="00F94FE8" w:rsidP="00EC17B7">
            <w:pPr>
              <w:jc w:val="center"/>
              <w:rPr>
                <w:b/>
                <w:sz w:val="24"/>
              </w:rPr>
            </w:pPr>
            <w:r w:rsidRPr="00E75856">
              <w:rPr>
                <w:b/>
                <w:sz w:val="24"/>
              </w:rPr>
              <w:t>Задание 1</w:t>
            </w:r>
          </w:p>
        </w:tc>
        <w:tc>
          <w:tcPr>
            <w:tcW w:w="7229" w:type="dxa"/>
            <w:tcBorders>
              <w:bottom w:val="single" w:sz="4" w:space="0" w:color="auto"/>
            </w:tcBorders>
          </w:tcPr>
          <w:p w14:paraId="46EBCF32" w14:textId="77777777" w:rsidR="00F94FE8" w:rsidRPr="00C21177" w:rsidRDefault="00F94FE8" w:rsidP="00EC17B7">
            <w:pPr>
              <w:tabs>
                <w:tab w:val="left" w:pos="360"/>
              </w:tabs>
              <w:rPr>
                <w:rFonts w:eastAsia="Calibri"/>
                <w:bCs/>
                <w:sz w:val="24"/>
                <w:szCs w:val="24"/>
              </w:rPr>
            </w:pPr>
            <w:bookmarkStart w:id="38" w:name="_Hlk93331020"/>
            <w:r>
              <w:rPr>
                <w:rFonts w:eastAsia="Calibri"/>
                <w:bCs/>
                <w:sz w:val="24"/>
                <w:szCs w:val="24"/>
              </w:rPr>
              <w:t>Начертите т</w:t>
            </w:r>
            <w:r w:rsidRPr="00545049">
              <w:rPr>
                <w:rFonts w:eastAsia="Calibri"/>
                <w:bCs/>
                <w:sz w:val="24"/>
                <w:szCs w:val="24"/>
              </w:rPr>
              <w:t>иповые конструкции земляного полотна и водоотводных устройств</w:t>
            </w:r>
            <w:bookmarkEnd w:id="38"/>
          </w:p>
        </w:tc>
      </w:tr>
      <w:tr w:rsidR="00F94FE8" w14:paraId="4DE6B00F" w14:textId="77777777" w:rsidTr="00EC17B7">
        <w:tc>
          <w:tcPr>
            <w:tcW w:w="1668" w:type="dxa"/>
          </w:tcPr>
          <w:p w14:paraId="2D00E7FA" w14:textId="77777777" w:rsidR="00F94FE8" w:rsidRPr="00E75856" w:rsidRDefault="00F94FE8" w:rsidP="00EC17B7">
            <w:pPr>
              <w:jc w:val="center"/>
              <w:rPr>
                <w:b/>
                <w:sz w:val="24"/>
              </w:rPr>
            </w:pPr>
            <w:r w:rsidRPr="00E75856">
              <w:rPr>
                <w:b/>
                <w:sz w:val="24"/>
              </w:rPr>
              <w:t>Зада</w:t>
            </w:r>
            <w:r>
              <w:rPr>
                <w:b/>
                <w:sz w:val="24"/>
              </w:rPr>
              <w:t>ча</w:t>
            </w:r>
          </w:p>
        </w:tc>
        <w:tc>
          <w:tcPr>
            <w:tcW w:w="7229" w:type="dxa"/>
            <w:tcBorders>
              <w:bottom w:val="single" w:sz="4" w:space="0" w:color="auto"/>
            </w:tcBorders>
          </w:tcPr>
          <w:p w14:paraId="16D03DFC" w14:textId="77777777" w:rsidR="00F94FE8" w:rsidRPr="004F6AFA" w:rsidRDefault="00F94FE8" w:rsidP="00EC17B7">
            <w:pPr>
              <w:rPr>
                <w:b/>
                <w:sz w:val="24"/>
                <w:szCs w:val="24"/>
              </w:rPr>
            </w:pPr>
            <w:bookmarkStart w:id="39" w:name="_Hlk93329940"/>
            <w:r w:rsidRPr="004F6AFA">
              <w:rPr>
                <w:sz w:val="24"/>
                <w:szCs w:val="24"/>
              </w:rPr>
              <w:t xml:space="preserve">Рассчитайте  отметку бровки земляного полотна для автодороги IV категории при i </w:t>
            </w:r>
            <w:r w:rsidRPr="004F6AFA">
              <w:rPr>
                <w:sz w:val="24"/>
                <w:szCs w:val="24"/>
                <w:vertAlign w:val="subscript"/>
              </w:rPr>
              <w:t>пр.ч.</w:t>
            </w:r>
            <w:r w:rsidRPr="004F6AFA">
              <w:rPr>
                <w:sz w:val="24"/>
                <w:szCs w:val="24"/>
              </w:rPr>
              <w:t xml:space="preserve"> - 20‰ и  i </w:t>
            </w:r>
            <w:r w:rsidRPr="004F6AFA">
              <w:rPr>
                <w:sz w:val="24"/>
                <w:szCs w:val="24"/>
                <w:vertAlign w:val="subscript"/>
              </w:rPr>
              <w:t>обоч.</w:t>
            </w:r>
            <w:r w:rsidRPr="004F6AFA">
              <w:rPr>
                <w:sz w:val="24"/>
                <w:szCs w:val="24"/>
              </w:rPr>
              <w:t xml:space="preserve"> - 40‰, отметка по оси проезжей части 102,50м</w:t>
            </w:r>
            <w:bookmarkEnd w:id="39"/>
          </w:p>
        </w:tc>
      </w:tr>
    </w:tbl>
    <w:p w14:paraId="25FCFC2D" w14:textId="77777777" w:rsidR="00F94FE8" w:rsidRDefault="00F94FE8" w:rsidP="00F94FE8">
      <w:pPr>
        <w:rPr>
          <w:rFonts w:ascii="Times New Roman" w:hAnsi="Times New Roman" w:cs="Times New Roman"/>
          <w:b/>
          <w:sz w:val="48"/>
          <w:szCs w:val="48"/>
        </w:rPr>
      </w:pPr>
      <w:bookmarkStart w:id="40" w:name="_Hlk93271707"/>
    </w:p>
    <w:p w14:paraId="7563242F" w14:textId="77777777" w:rsidR="00F94FE8" w:rsidRPr="000C3014" w:rsidRDefault="00F94FE8" w:rsidP="00F94FE8">
      <w:pPr>
        <w:jc w:val="center"/>
        <w:rPr>
          <w:rFonts w:ascii="Times New Roman" w:hAnsi="Times New Roman" w:cs="Times New Roman"/>
          <w:b/>
          <w:sz w:val="48"/>
          <w:szCs w:val="48"/>
        </w:rPr>
      </w:pPr>
      <w:r w:rsidRPr="005742C2">
        <w:rPr>
          <w:rFonts w:ascii="Times New Roman" w:hAnsi="Times New Roman" w:cs="Times New Roman"/>
          <w:b/>
          <w:sz w:val="24"/>
          <w:szCs w:val="24"/>
        </w:rPr>
        <w:t>Билет №</w:t>
      </w:r>
      <w:r>
        <w:rPr>
          <w:rFonts w:ascii="Times New Roman" w:hAnsi="Times New Roman" w:cs="Times New Roman"/>
          <w:b/>
          <w:sz w:val="24"/>
          <w:szCs w:val="24"/>
        </w:rPr>
        <w:t>4</w:t>
      </w:r>
    </w:p>
    <w:bookmarkEnd w:id="40"/>
    <w:p w14:paraId="7770171B" w14:textId="77777777" w:rsidR="00F94FE8" w:rsidRDefault="00F94FE8" w:rsidP="00F94FE8">
      <w:pPr>
        <w:spacing w:after="0" w:line="240" w:lineRule="auto"/>
        <w:rPr>
          <w:rFonts w:ascii="Times New Roman" w:hAnsi="Times New Roman" w:cs="Times New Roman"/>
          <w:b/>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68"/>
        <w:gridCol w:w="7229"/>
      </w:tblGrid>
      <w:tr w:rsidR="00F94FE8" w14:paraId="5463DD89" w14:textId="77777777" w:rsidTr="00EC17B7">
        <w:tc>
          <w:tcPr>
            <w:tcW w:w="1668" w:type="dxa"/>
          </w:tcPr>
          <w:p w14:paraId="223366B7" w14:textId="77777777" w:rsidR="00F94FE8" w:rsidRPr="00E75856" w:rsidRDefault="00F94FE8" w:rsidP="00EC17B7">
            <w:pPr>
              <w:jc w:val="center"/>
              <w:rPr>
                <w:b/>
                <w:sz w:val="24"/>
              </w:rPr>
            </w:pPr>
            <w:r w:rsidRPr="00E75856">
              <w:rPr>
                <w:b/>
                <w:sz w:val="24"/>
              </w:rPr>
              <w:t>Задание 1</w:t>
            </w:r>
          </w:p>
        </w:tc>
        <w:tc>
          <w:tcPr>
            <w:tcW w:w="7229" w:type="dxa"/>
            <w:tcBorders>
              <w:bottom w:val="single" w:sz="4" w:space="0" w:color="auto"/>
            </w:tcBorders>
          </w:tcPr>
          <w:p w14:paraId="28F8305B" w14:textId="77777777" w:rsidR="00F94FE8" w:rsidRPr="00C21177" w:rsidRDefault="00F94FE8" w:rsidP="00EC17B7">
            <w:pPr>
              <w:tabs>
                <w:tab w:val="left" w:pos="360"/>
              </w:tabs>
              <w:rPr>
                <w:rFonts w:eastAsia="Calibri"/>
                <w:bCs/>
                <w:sz w:val="24"/>
                <w:szCs w:val="24"/>
              </w:rPr>
            </w:pPr>
            <w:bookmarkStart w:id="41" w:name="_Hlk93331035"/>
            <w:r>
              <w:rPr>
                <w:rFonts w:eastAsia="Calibri"/>
                <w:bCs/>
                <w:sz w:val="24"/>
                <w:szCs w:val="24"/>
              </w:rPr>
              <w:t>Назовите о</w:t>
            </w:r>
            <w:r w:rsidRPr="00545049">
              <w:rPr>
                <w:rFonts w:eastAsia="Calibri"/>
                <w:bCs/>
                <w:sz w:val="24"/>
                <w:szCs w:val="24"/>
              </w:rPr>
              <w:t>сновные задачи обследования грунтов при изысканиях автомобильных дорог</w:t>
            </w:r>
            <w:bookmarkEnd w:id="41"/>
          </w:p>
        </w:tc>
      </w:tr>
      <w:tr w:rsidR="00F94FE8" w14:paraId="72AA5286" w14:textId="77777777" w:rsidTr="00EC17B7">
        <w:tc>
          <w:tcPr>
            <w:tcW w:w="1668" w:type="dxa"/>
          </w:tcPr>
          <w:p w14:paraId="1636BFBE" w14:textId="77777777" w:rsidR="00F94FE8" w:rsidRPr="00E75856" w:rsidRDefault="00F94FE8" w:rsidP="00EC17B7">
            <w:pPr>
              <w:jc w:val="center"/>
              <w:rPr>
                <w:b/>
                <w:sz w:val="24"/>
              </w:rPr>
            </w:pPr>
            <w:bookmarkStart w:id="42" w:name="_Hlk93329958"/>
            <w:r w:rsidRPr="00E75856">
              <w:rPr>
                <w:b/>
                <w:sz w:val="24"/>
              </w:rPr>
              <w:t>Зада</w:t>
            </w:r>
            <w:r>
              <w:rPr>
                <w:b/>
                <w:sz w:val="24"/>
              </w:rPr>
              <w:t>ча</w:t>
            </w:r>
          </w:p>
        </w:tc>
        <w:tc>
          <w:tcPr>
            <w:tcW w:w="7229" w:type="dxa"/>
            <w:tcBorders>
              <w:bottom w:val="single" w:sz="4" w:space="0" w:color="auto"/>
            </w:tcBorders>
          </w:tcPr>
          <w:p w14:paraId="4D668FE0" w14:textId="77777777" w:rsidR="00F94FE8" w:rsidRPr="004F6AFA" w:rsidRDefault="00F94FE8" w:rsidP="00EC17B7">
            <w:pPr>
              <w:rPr>
                <w:b/>
                <w:sz w:val="24"/>
                <w:szCs w:val="24"/>
              </w:rPr>
            </w:pPr>
            <w:r w:rsidRPr="004F6AFA">
              <w:rPr>
                <w:sz w:val="24"/>
                <w:szCs w:val="24"/>
              </w:rPr>
              <w:t>Рассчитайте отметку бровки земляного полотна для автодороги I</w:t>
            </w:r>
            <w:r w:rsidRPr="004F6AFA">
              <w:rPr>
                <w:sz w:val="24"/>
                <w:szCs w:val="24"/>
                <w:lang w:val="en-US"/>
              </w:rPr>
              <w:t>II</w:t>
            </w:r>
            <w:r w:rsidRPr="004F6AFA">
              <w:rPr>
                <w:sz w:val="24"/>
                <w:szCs w:val="24"/>
              </w:rPr>
              <w:t xml:space="preserve"> категории при i </w:t>
            </w:r>
            <w:r w:rsidRPr="004F6AFA">
              <w:rPr>
                <w:sz w:val="24"/>
                <w:szCs w:val="24"/>
                <w:vertAlign w:val="subscript"/>
              </w:rPr>
              <w:t>пр.ч.</w:t>
            </w:r>
            <w:r w:rsidRPr="004F6AFA">
              <w:rPr>
                <w:sz w:val="24"/>
                <w:szCs w:val="24"/>
              </w:rPr>
              <w:t xml:space="preserve"> - 20‰ и i </w:t>
            </w:r>
            <w:r w:rsidRPr="004F6AFA">
              <w:rPr>
                <w:sz w:val="24"/>
                <w:szCs w:val="24"/>
                <w:vertAlign w:val="subscript"/>
              </w:rPr>
              <w:t>обоч.</w:t>
            </w:r>
            <w:r w:rsidRPr="004F6AFA">
              <w:rPr>
                <w:sz w:val="24"/>
                <w:szCs w:val="24"/>
              </w:rPr>
              <w:t xml:space="preserve"> - 40‰, отметка по оси проезжей части 201,30м</w:t>
            </w:r>
          </w:p>
        </w:tc>
      </w:tr>
      <w:bookmarkEnd w:id="42"/>
    </w:tbl>
    <w:p w14:paraId="0B2CC9D5" w14:textId="77777777" w:rsidR="00F94FE8" w:rsidRDefault="00F94FE8" w:rsidP="00F94FE8">
      <w:pPr>
        <w:spacing w:after="0" w:line="240" w:lineRule="auto"/>
        <w:jc w:val="center"/>
        <w:rPr>
          <w:rFonts w:ascii="Times New Roman" w:hAnsi="Times New Roman" w:cs="Times New Roman"/>
          <w:b/>
          <w:sz w:val="24"/>
          <w:szCs w:val="24"/>
        </w:rPr>
      </w:pPr>
    </w:p>
    <w:p w14:paraId="50479A43" w14:textId="77777777" w:rsidR="00F94FE8" w:rsidRPr="00F82C0B" w:rsidRDefault="00F94FE8" w:rsidP="00F94FE8">
      <w:pPr>
        <w:spacing w:after="0" w:line="240" w:lineRule="auto"/>
        <w:jc w:val="center"/>
        <w:rPr>
          <w:rFonts w:ascii="Times New Roman" w:hAnsi="Times New Roman" w:cs="Times New Roman"/>
          <w:b/>
          <w:sz w:val="24"/>
          <w:szCs w:val="24"/>
        </w:rPr>
      </w:pPr>
      <w:r w:rsidRPr="005742C2">
        <w:rPr>
          <w:rFonts w:ascii="Times New Roman" w:hAnsi="Times New Roman" w:cs="Times New Roman"/>
          <w:b/>
          <w:sz w:val="24"/>
          <w:szCs w:val="24"/>
        </w:rPr>
        <w:t>Билет №</w:t>
      </w:r>
      <w:r>
        <w:rPr>
          <w:rFonts w:ascii="Times New Roman" w:hAnsi="Times New Roman" w:cs="Times New Roman"/>
          <w:b/>
          <w:sz w:val="24"/>
          <w:szCs w:val="24"/>
        </w:rPr>
        <w:t>5</w:t>
      </w:r>
    </w:p>
    <w:p w14:paraId="65F5EAC8" w14:textId="77777777" w:rsidR="00F94FE8" w:rsidRDefault="00F94FE8" w:rsidP="00F94FE8">
      <w:pPr>
        <w:spacing w:after="0" w:line="240" w:lineRule="auto"/>
        <w:jc w:val="center"/>
        <w:rPr>
          <w:rFonts w:ascii="Times New Roman" w:hAnsi="Times New Roman" w:cs="Times New Roman"/>
          <w:b/>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39"/>
        <w:gridCol w:w="8016"/>
      </w:tblGrid>
      <w:tr w:rsidR="00F94FE8" w14:paraId="1E328243" w14:textId="77777777" w:rsidTr="00EC17B7">
        <w:tc>
          <w:tcPr>
            <w:tcW w:w="1339" w:type="dxa"/>
          </w:tcPr>
          <w:p w14:paraId="263CF0D2" w14:textId="77777777" w:rsidR="00F94FE8" w:rsidRPr="00E75856" w:rsidRDefault="00F94FE8" w:rsidP="00EC17B7">
            <w:pPr>
              <w:jc w:val="center"/>
              <w:rPr>
                <w:b/>
                <w:sz w:val="24"/>
              </w:rPr>
            </w:pPr>
            <w:r w:rsidRPr="00E75856">
              <w:rPr>
                <w:b/>
                <w:sz w:val="24"/>
              </w:rPr>
              <w:t>Задание 1</w:t>
            </w:r>
          </w:p>
        </w:tc>
        <w:tc>
          <w:tcPr>
            <w:tcW w:w="8016" w:type="dxa"/>
            <w:tcBorders>
              <w:bottom w:val="single" w:sz="4" w:space="0" w:color="auto"/>
            </w:tcBorders>
          </w:tcPr>
          <w:p w14:paraId="0AEF6CED" w14:textId="77777777" w:rsidR="00F94FE8" w:rsidRPr="00C21177" w:rsidRDefault="00F94FE8" w:rsidP="00EC17B7">
            <w:pPr>
              <w:tabs>
                <w:tab w:val="left" w:pos="360"/>
              </w:tabs>
              <w:rPr>
                <w:rFonts w:eastAsia="Calibri"/>
                <w:bCs/>
                <w:sz w:val="24"/>
                <w:szCs w:val="24"/>
              </w:rPr>
            </w:pPr>
            <w:bookmarkStart w:id="43" w:name="_Hlk93331049"/>
            <w:r>
              <w:rPr>
                <w:rFonts w:eastAsia="Calibri"/>
                <w:bCs/>
                <w:sz w:val="24"/>
                <w:szCs w:val="24"/>
              </w:rPr>
              <w:t>Объясните методы о</w:t>
            </w:r>
            <w:r w:rsidRPr="00545049">
              <w:rPr>
                <w:rFonts w:eastAsia="Calibri"/>
                <w:bCs/>
                <w:sz w:val="24"/>
                <w:szCs w:val="24"/>
              </w:rPr>
              <w:t>пределени</w:t>
            </w:r>
            <w:r>
              <w:rPr>
                <w:rFonts w:eastAsia="Calibri"/>
                <w:bCs/>
                <w:sz w:val="24"/>
                <w:szCs w:val="24"/>
              </w:rPr>
              <w:t>я</w:t>
            </w:r>
            <w:r w:rsidRPr="00545049">
              <w:rPr>
                <w:rFonts w:eastAsia="Calibri"/>
                <w:bCs/>
                <w:sz w:val="24"/>
                <w:szCs w:val="24"/>
              </w:rPr>
              <w:t xml:space="preserve"> объемов земляных работ</w:t>
            </w:r>
            <w:bookmarkEnd w:id="43"/>
          </w:p>
        </w:tc>
      </w:tr>
      <w:tr w:rsidR="00F94FE8" w14:paraId="2E2621C2" w14:textId="77777777" w:rsidTr="00EC17B7">
        <w:tc>
          <w:tcPr>
            <w:tcW w:w="1339" w:type="dxa"/>
          </w:tcPr>
          <w:p w14:paraId="12BC06BB" w14:textId="77777777" w:rsidR="00F94FE8" w:rsidRPr="00E75856" w:rsidRDefault="00F94FE8" w:rsidP="00EC17B7">
            <w:pPr>
              <w:jc w:val="center"/>
              <w:rPr>
                <w:b/>
                <w:sz w:val="24"/>
              </w:rPr>
            </w:pPr>
            <w:r w:rsidRPr="00E75856">
              <w:rPr>
                <w:b/>
                <w:sz w:val="24"/>
              </w:rPr>
              <w:t>Зада</w:t>
            </w:r>
            <w:r>
              <w:rPr>
                <w:b/>
                <w:sz w:val="24"/>
              </w:rPr>
              <w:t>ча</w:t>
            </w:r>
          </w:p>
        </w:tc>
        <w:tc>
          <w:tcPr>
            <w:tcW w:w="8016" w:type="dxa"/>
            <w:tcBorders>
              <w:bottom w:val="single" w:sz="4" w:space="0" w:color="auto"/>
            </w:tcBorders>
          </w:tcPr>
          <w:p w14:paraId="525AE4DC" w14:textId="77777777" w:rsidR="00F94FE8" w:rsidRDefault="00F94FE8" w:rsidP="00EC17B7">
            <w:pPr>
              <w:rPr>
                <w:color w:val="000000"/>
                <w:sz w:val="24"/>
                <w:szCs w:val="24"/>
              </w:rPr>
            </w:pPr>
            <w:bookmarkStart w:id="44" w:name="_Hlk93329978"/>
            <w:r w:rsidRPr="004F6AFA">
              <w:rPr>
                <w:bCs/>
                <w:color w:val="000000"/>
                <w:sz w:val="24"/>
                <w:szCs w:val="24"/>
              </w:rPr>
              <w:t>Определить величины углов поворота трассы</w:t>
            </w:r>
            <w:r w:rsidRPr="00CF5DD2">
              <w:rPr>
                <w:b/>
                <w:bCs/>
                <w:color w:val="000000"/>
                <w:sz w:val="24"/>
                <w:szCs w:val="24"/>
              </w:rPr>
              <w:t xml:space="preserve">, </w:t>
            </w:r>
            <w:r w:rsidRPr="00CF5DD2">
              <w:rPr>
                <w:bCs/>
                <w:color w:val="000000"/>
                <w:sz w:val="24"/>
                <w:szCs w:val="24"/>
              </w:rPr>
              <w:t>если известны дирекционные углы</w:t>
            </w:r>
            <w:r w:rsidRPr="00CF5DD2">
              <w:rPr>
                <w:color w:val="000000"/>
                <w:sz w:val="24"/>
                <w:szCs w:val="24"/>
              </w:rPr>
              <w:t xml:space="preserve"> </w:t>
            </w:r>
            <w:r w:rsidRPr="00CF5DD2">
              <w:rPr>
                <w:color w:val="000000"/>
                <w:sz w:val="24"/>
                <w:szCs w:val="24"/>
                <w:lang w:val="en-US"/>
              </w:rPr>
              <w:t>D</w:t>
            </w:r>
            <w:r w:rsidRPr="00CF5DD2">
              <w:rPr>
                <w:color w:val="000000"/>
                <w:sz w:val="24"/>
                <w:szCs w:val="24"/>
              </w:rPr>
              <w:t xml:space="preserve">1=90,6°, </w:t>
            </w:r>
            <w:r w:rsidRPr="00CF5DD2">
              <w:rPr>
                <w:color w:val="000000"/>
                <w:sz w:val="24"/>
                <w:szCs w:val="24"/>
                <w:lang w:val="en-US"/>
              </w:rPr>
              <w:t>D</w:t>
            </w:r>
            <w:r w:rsidRPr="00CF5DD2">
              <w:rPr>
                <w:color w:val="000000"/>
                <w:sz w:val="24"/>
                <w:szCs w:val="24"/>
              </w:rPr>
              <w:t xml:space="preserve">2=152,19°, </w:t>
            </w:r>
            <w:r w:rsidRPr="00CF5DD2">
              <w:rPr>
                <w:color w:val="000000"/>
                <w:sz w:val="24"/>
                <w:szCs w:val="24"/>
                <w:lang w:val="en-US"/>
              </w:rPr>
              <w:t>D</w:t>
            </w:r>
            <w:r w:rsidRPr="00CF5DD2">
              <w:rPr>
                <w:color w:val="000000"/>
                <w:sz w:val="24"/>
                <w:szCs w:val="24"/>
              </w:rPr>
              <w:t>3 =99,02°.</w:t>
            </w:r>
          </w:p>
          <w:bookmarkEnd w:id="44"/>
          <w:p w14:paraId="040ABD38" w14:textId="77777777" w:rsidR="00F94FE8" w:rsidRPr="00CF5DD2" w:rsidRDefault="00F94FE8" w:rsidP="00EC17B7">
            <w:pPr>
              <w:rPr>
                <w:color w:val="000000"/>
                <w:sz w:val="24"/>
                <w:szCs w:val="24"/>
              </w:rPr>
            </w:pPr>
          </w:p>
          <w:p w14:paraId="2B09B309" w14:textId="77777777" w:rsidR="00F94FE8" w:rsidRPr="00CF5DD2" w:rsidRDefault="00F94FE8" w:rsidP="00EC17B7">
            <w:pPr>
              <w:rPr>
                <w:b/>
                <w:sz w:val="24"/>
                <w:szCs w:val="24"/>
                <w:u w:val="single"/>
              </w:rPr>
            </w:pPr>
            <w:r>
              <w:rPr>
                <w:noProof/>
                <w:sz w:val="28"/>
                <w:szCs w:val="28"/>
              </w:rPr>
              <w:drawing>
                <wp:inline distT="0" distB="0" distL="0" distR="0" wp14:anchorId="267A72F8" wp14:editId="42994F23">
                  <wp:extent cx="3398520" cy="1348740"/>
                  <wp:effectExtent l="0" t="0" r="0" b="381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3398520" cy="1348740"/>
                          </a:xfrm>
                          <a:prstGeom prst="rect">
                            <a:avLst/>
                          </a:prstGeom>
                          <a:noFill/>
                          <a:ln>
                            <a:noFill/>
                          </a:ln>
                        </pic:spPr>
                      </pic:pic>
                    </a:graphicData>
                  </a:graphic>
                </wp:inline>
              </w:drawing>
            </w:r>
          </w:p>
        </w:tc>
      </w:tr>
    </w:tbl>
    <w:p w14:paraId="07E9DFE1" w14:textId="77777777" w:rsidR="00F94FE8" w:rsidRDefault="00F94FE8" w:rsidP="00F94FE8">
      <w:pPr>
        <w:spacing w:after="0" w:line="240" w:lineRule="auto"/>
        <w:rPr>
          <w:rFonts w:ascii="Times New Roman" w:hAnsi="Times New Roman" w:cs="Times New Roman"/>
          <w:b/>
          <w:sz w:val="24"/>
          <w:szCs w:val="24"/>
        </w:rPr>
      </w:pPr>
    </w:p>
    <w:p w14:paraId="323E6A65" w14:textId="77777777" w:rsidR="00F94FE8" w:rsidRDefault="00F94FE8" w:rsidP="00F94FE8">
      <w:pPr>
        <w:spacing w:after="0" w:line="240" w:lineRule="auto"/>
        <w:jc w:val="center"/>
        <w:rPr>
          <w:rFonts w:ascii="Times New Roman" w:hAnsi="Times New Roman" w:cs="Times New Roman"/>
          <w:b/>
          <w:sz w:val="24"/>
          <w:szCs w:val="24"/>
        </w:rPr>
      </w:pPr>
      <w:bookmarkStart w:id="45" w:name="_Hlk93272100"/>
      <w:r w:rsidRPr="005742C2">
        <w:rPr>
          <w:rFonts w:ascii="Times New Roman" w:hAnsi="Times New Roman" w:cs="Times New Roman"/>
          <w:b/>
          <w:sz w:val="24"/>
          <w:szCs w:val="24"/>
        </w:rPr>
        <w:t>Билет №</w:t>
      </w:r>
      <w:r>
        <w:rPr>
          <w:rFonts w:ascii="Times New Roman" w:hAnsi="Times New Roman" w:cs="Times New Roman"/>
          <w:b/>
          <w:sz w:val="24"/>
          <w:szCs w:val="24"/>
        </w:rPr>
        <w:t>6</w:t>
      </w:r>
    </w:p>
    <w:bookmarkEnd w:id="45"/>
    <w:p w14:paraId="1F846C40" w14:textId="77777777" w:rsidR="00F94FE8" w:rsidRPr="00F82C0B" w:rsidRDefault="00F94FE8" w:rsidP="00F94FE8">
      <w:pPr>
        <w:spacing w:after="0" w:line="240" w:lineRule="auto"/>
        <w:jc w:val="center"/>
        <w:rPr>
          <w:rFonts w:ascii="Times New Roman" w:hAnsi="Times New Roman" w:cs="Times New Roman"/>
          <w:b/>
          <w:sz w:val="24"/>
          <w:szCs w:val="24"/>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68"/>
        <w:gridCol w:w="7229"/>
      </w:tblGrid>
      <w:tr w:rsidR="00F94FE8" w14:paraId="7BF982C7" w14:textId="77777777" w:rsidTr="00EC17B7">
        <w:tc>
          <w:tcPr>
            <w:tcW w:w="1668" w:type="dxa"/>
          </w:tcPr>
          <w:p w14:paraId="363998A2" w14:textId="77777777" w:rsidR="00F94FE8" w:rsidRPr="00E75856" w:rsidRDefault="00F94FE8" w:rsidP="00EC17B7">
            <w:pPr>
              <w:jc w:val="center"/>
              <w:rPr>
                <w:b/>
                <w:sz w:val="24"/>
              </w:rPr>
            </w:pPr>
            <w:r w:rsidRPr="00E75856">
              <w:rPr>
                <w:b/>
                <w:sz w:val="24"/>
              </w:rPr>
              <w:t>Задание 1</w:t>
            </w:r>
          </w:p>
        </w:tc>
        <w:tc>
          <w:tcPr>
            <w:tcW w:w="7229" w:type="dxa"/>
            <w:tcBorders>
              <w:bottom w:val="single" w:sz="4" w:space="0" w:color="auto"/>
            </w:tcBorders>
          </w:tcPr>
          <w:p w14:paraId="5AA16055" w14:textId="77777777" w:rsidR="00F94FE8" w:rsidRPr="00C21177" w:rsidRDefault="00F94FE8" w:rsidP="00EC17B7">
            <w:pPr>
              <w:tabs>
                <w:tab w:val="left" w:pos="360"/>
              </w:tabs>
              <w:rPr>
                <w:rFonts w:eastAsia="Calibri"/>
                <w:bCs/>
                <w:sz w:val="24"/>
                <w:szCs w:val="24"/>
              </w:rPr>
            </w:pPr>
            <w:bookmarkStart w:id="46" w:name="_Hlk93331066"/>
            <w:r>
              <w:rPr>
                <w:rFonts w:eastAsia="Calibri"/>
                <w:bCs/>
                <w:sz w:val="24"/>
                <w:szCs w:val="24"/>
              </w:rPr>
              <w:t>Перечислите методы о</w:t>
            </w:r>
            <w:r w:rsidRPr="00545049">
              <w:rPr>
                <w:rFonts w:eastAsia="Calibri"/>
                <w:bCs/>
                <w:sz w:val="24"/>
                <w:szCs w:val="24"/>
              </w:rPr>
              <w:t>бследовани</w:t>
            </w:r>
            <w:r>
              <w:rPr>
                <w:rFonts w:eastAsia="Calibri"/>
                <w:bCs/>
                <w:sz w:val="24"/>
                <w:szCs w:val="24"/>
              </w:rPr>
              <w:t>я</w:t>
            </w:r>
            <w:r w:rsidRPr="00545049">
              <w:rPr>
                <w:rFonts w:eastAsia="Calibri"/>
                <w:bCs/>
                <w:sz w:val="24"/>
                <w:szCs w:val="24"/>
              </w:rPr>
              <w:t xml:space="preserve"> оврагов, болот, глубоких выемок, косогоров, оползней</w:t>
            </w:r>
            <w:bookmarkEnd w:id="46"/>
          </w:p>
        </w:tc>
      </w:tr>
      <w:tr w:rsidR="00F94FE8" w14:paraId="33759DB6" w14:textId="77777777" w:rsidTr="00EC17B7">
        <w:tc>
          <w:tcPr>
            <w:tcW w:w="1668" w:type="dxa"/>
          </w:tcPr>
          <w:p w14:paraId="2E1B0DB2" w14:textId="77777777" w:rsidR="00F94FE8" w:rsidRPr="00E75856" w:rsidRDefault="00F94FE8" w:rsidP="00EC17B7">
            <w:pPr>
              <w:jc w:val="center"/>
              <w:rPr>
                <w:b/>
                <w:sz w:val="24"/>
              </w:rPr>
            </w:pPr>
            <w:r w:rsidRPr="00E75856">
              <w:rPr>
                <w:b/>
                <w:sz w:val="24"/>
              </w:rPr>
              <w:t>Зада</w:t>
            </w:r>
            <w:r>
              <w:rPr>
                <w:b/>
                <w:sz w:val="24"/>
              </w:rPr>
              <w:t>ча</w:t>
            </w:r>
          </w:p>
        </w:tc>
        <w:tc>
          <w:tcPr>
            <w:tcW w:w="7229" w:type="dxa"/>
            <w:tcBorders>
              <w:bottom w:val="single" w:sz="4" w:space="0" w:color="auto"/>
            </w:tcBorders>
          </w:tcPr>
          <w:p w14:paraId="5EE933D0" w14:textId="77777777" w:rsidR="00F94FE8" w:rsidRPr="0090519E" w:rsidRDefault="00F94FE8" w:rsidP="00EC17B7">
            <w:pPr>
              <w:jc w:val="both"/>
            </w:pPr>
            <w:bookmarkStart w:id="47" w:name="_Hlk93330030"/>
            <w:r w:rsidRPr="00854479">
              <w:rPr>
                <w:sz w:val="24"/>
                <w:szCs w:val="24"/>
              </w:rPr>
              <w:t>Рассчитать объемы земляных работ, если</w:t>
            </w:r>
            <w:r>
              <w:rPr>
                <w:sz w:val="24"/>
                <w:szCs w:val="24"/>
              </w:rPr>
              <w:t xml:space="preserve"> </w:t>
            </w:r>
            <w:r w:rsidRPr="00854479">
              <w:rPr>
                <w:position w:val="-12"/>
                <w:sz w:val="24"/>
                <w:szCs w:val="24"/>
              </w:rPr>
              <w:object w:dxaOrig="320" w:dyaOrig="380" w14:anchorId="3E097D81">
                <v:shape id="_x0000_i1113" type="#_x0000_t75" style="width:15.75pt;height:18.75pt" o:ole="">
                  <v:imagedata r:id="rId10" o:title=""/>
                </v:shape>
                <o:OLEObject Type="Embed" ProgID="Equation.3" ShapeID="_x0000_i1113" DrawAspect="Content" ObjectID="_1835770326" r:id="rId242"/>
              </w:object>
            </w:r>
            <w:r w:rsidRPr="00854479">
              <w:rPr>
                <w:sz w:val="24"/>
                <w:szCs w:val="24"/>
              </w:rPr>
              <w:t xml:space="preserve">, </w:t>
            </w:r>
            <w:r w:rsidRPr="00854479">
              <w:rPr>
                <w:position w:val="-12"/>
                <w:sz w:val="24"/>
                <w:szCs w:val="24"/>
              </w:rPr>
              <w:object w:dxaOrig="360" w:dyaOrig="380" w14:anchorId="0D209874">
                <v:shape id="_x0000_i1114" type="#_x0000_t75" style="width:18pt;height:18.75pt" o:ole="">
                  <v:imagedata r:id="rId12" o:title=""/>
                </v:shape>
                <o:OLEObject Type="Embed" ProgID="Equation.3" ShapeID="_x0000_i1114" DrawAspect="Content" ObjectID="_1835770327" r:id="rId243"/>
              </w:object>
            </w:r>
            <w:r w:rsidRPr="00854479">
              <w:rPr>
                <w:sz w:val="24"/>
                <w:szCs w:val="24"/>
              </w:rPr>
              <w:t xml:space="preserve"> – площади поперечных сечений земляного полотна на участке </w:t>
            </w:r>
            <w:r w:rsidRPr="00854479">
              <w:rPr>
                <w:sz w:val="24"/>
                <w:szCs w:val="24"/>
                <w:lang w:val="en-US"/>
              </w:rPr>
              <w:t>L</w:t>
            </w:r>
            <w:r>
              <w:rPr>
                <w:sz w:val="24"/>
                <w:szCs w:val="24"/>
              </w:rPr>
              <w:t>=2200м соответственно равны 8,624м</w:t>
            </w:r>
            <w:r>
              <w:rPr>
                <w:sz w:val="24"/>
                <w:szCs w:val="24"/>
                <w:vertAlign w:val="superscript"/>
              </w:rPr>
              <w:t>2</w:t>
            </w:r>
            <w:r>
              <w:rPr>
                <w:sz w:val="24"/>
                <w:szCs w:val="24"/>
              </w:rPr>
              <w:t xml:space="preserve"> и 8,358м</w:t>
            </w:r>
            <w:r>
              <w:rPr>
                <w:sz w:val="24"/>
                <w:szCs w:val="24"/>
                <w:vertAlign w:val="superscript"/>
              </w:rPr>
              <w:t>2</w:t>
            </w:r>
            <w:bookmarkEnd w:id="47"/>
          </w:p>
        </w:tc>
      </w:tr>
    </w:tbl>
    <w:p w14:paraId="42301F37" w14:textId="77777777" w:rsidR="00F94FE8" w:rsidRDefault="00F94FE8" w:rsidP="00F94FE8">
      <w:pPr>
        <w:rPr>
          <w:rFonts w:ascii="Times New Roman" w:hAnsi="Times New Roman" w:cs="Times New Roman"/>
          <w:b/>
        </w:rPr>
      </w:pPr>
    </w:p>
    <w:p w14:paraId="4B2A617D" w14:textId="77777777" w:rsidR="00F94FE8" w:rsidRDefault="00F94FE8" w:rsidP="00F94FE8">
      <w:pPr>
        <w:spacing w:after="0" w:line="240" w:lineRule="auto"/>
        <w:jc w:val="center"/>
        <w:rPr>
          <w:rFonts w:ascii="Times New Roman" w:hAnsi="Times New Roman" w:cs="Times New Roman"/>
          <w:b/>
          <w:sz w:val="24"/>
          <w:szCs w:val="24"/>
        </w:rPr>
      </w:pPr>
      <w:r w:rsidRPr="005742C2">
        <w:rPr>
          <w:rFonts w:ascii="Times New Roman" w:hAnsi="Times New Roman" w:cs="Times New Roman"/>
          <w:b/>
          <w:sz w:val="24"/>
          <w:szCs w:val="24"/>
        </w:rPr>
        <w:t>Билет №</w:t>
      </w:r>
      <w:r>
        <w:rPr>
          <w:rFonts w:ascii="Times New Roman" w:hAnsi="Times New Roman" w:cs="Times New Roman"/>
          <w:b/>
          <w:sz w:val="24"/>
          <w:szCs w:val="24"/>
        </w:rPr>
        <w:t>7</w:t>
      </w:r>
    </w:p>
    <w:p w14:paraId="33EAD074" w14:textId="77777777" w:rsidR="00F94FE8" w:rsidRPr="008220BB" w:rsidRDefault="00F94FE8" w:rsidP="00F94FE8">
      <w:pPr>
        <w:spacing w:after="0" w:line="240" w:lineRule="auto"/>
        <w:jc w:val="center"/>
        <w:rPr>
          <w:rFonts w:ascii="Times New Roman" w:hAnsi="Times New Roman" w:cs="Times New Roman"/>
          <w:b/>
          <w:sz w:val="24"/>
          <w:szCs w:val="24"/>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84"/>
        <w:gridCol w:w="7971"/>
      </w:tblGrid>
      <w:tr w:rsidR="00F94FE8" w14:paraId="499DD1FC" w14:textId="77777777" w:rsidTr="00EC17B7">
        <w:tc>
          <w:tcPr>
            <w:tcW w:w="1384" w:type="dxa"/>
          </w:tcPr>
          <w:p w14:paraId="524BB606" w14:textId="77777777" w:rsidR="00F94FE8" w:rsidRPr="00E75856" w:rsidRDefault="00F94FE8" w:rsidP="00EC17B7">
            <w:pPr>
              <w:jc w:val="center"/>
              <w:rPr>
                <w:b/>
                <w:sz w:val="24"/>
              </w:rPr>
            </w:pPr>
            <w:r w:rsidRPr="00E75856">
              <w:rPr>
                <w:b/>
                <w:sz w:val="24"/>
              </w:rPr>
              <w:t>Задание 1</w:t>
            </w:r>
          </w:p>
        </w:tc>
        <w:tc>
          <w:tcPr>
            <w:tcW w:w="7971" w:type="dxa"/>
            <w:tcBorders>
              <w:bottom w:val="single" w:sz="4" w:space="0" w:color="auto"/>
            </w:tcBorders>
          </w:tcPr>
          <w:p w14:paraId="3D92F3C0" w14:textId="77777777" w:rsidR="00F94FE8" w:rsidRPr="00C21177" w:rsidRDefault="00F94FE8" w:rsidP="00EC17B7">
            <w:pPr>
              <w:tabs>
                <w:tab w:val="left" w:pos="360"/>
              </w:tabs>
              <w:rPr>
                <w:rFonts w:eastAsia="Calibri"/>
                <w:bCs/>
                <w:sz w:val="24"/>
                <w:szCs w:val="24"/>
              </w:rPr>
            </w:pPr>
            <w:bookmarkStart w:id="48" w:name="_Hlk93331083"/>
            <w:r>
              <w:rPr>
                <w:rFonts w:eastAsia="Calibri"/>
                <w:bCs/>
                <w:sz w:val="24"/>
                <w:szCs w:val="24"/>
              </w:rPr>
              <w:t>Опишите последовательность с</w:t>
            </w:r>
            <w:r w:rsidRPr="00545049">
              <w:rPr>
                <w:rFonts w:eastAsia="Calibri"/>
                <w:bCs/>
                <w:sz w:val="24"/>
                <w:szCs w:val="24"/>
              </w:rPr>
              <w:t>оставлени</w:t>
            </w:r>
            <w:r>
              <w:rPr>
                <w:rFonts w:eastAsia="Calibri"/>
                <w:bCs/>
                <w:sz w:val="24"/>
                <w:szCs w:val="24"/>
              </w:rPr>
              <w:t>я</w:t>
            </w:r>
            <w:r w:rsidRPr="00545049">
              <w:rPr>
                <w:rFonts w:eastAsia="Calibri"/>
                <w:bCs/>
                <w:sz w:val="24"/>
                <w:szCs w:val="24"/>
              </w:rPr>
              <w:t xml:space="preserve"> грунтово-геологического разреза на продольном профиле</w:t>
            </w:r>
            <w:bookmarkEnd w:id="48"/>
          </w:p>
        </w:tc>
      </w:tr>
      <w:tr w:rsidR="00F94FE8" w14:paraId="39E38CCA" w14:textId="77777777" w:rsidTr="00EC17B7">
        <w:trPr>
          <w:trHeight w:val="1052"/>
        </w:trPr>
        <w:tc>
          <w:tcPr>
            <w:tcW w:w="1384" w:type="dxa"/>
          </w:tcPr>
          <w:p w14:paraId="468D8418" w14:textId="77777777" w:rsidR="00F94FE8" w:rsidRPr="00E75856" w:rsidRDefault="00F94FE8" w:rsidP="00EC17B7">
            <w:pPr>
              <w:jc w:val="center"/>
              <w:rPr>
                <w:b/>
                <w:sz w:val="24"/>
              </w:rPr>
            </w:pPr>
            <w:r w:rsidRPr="00E75856">
              <w:rPr>
                <w:b/>
                <w:sz w:val="24"/>
              </w:rPr>
              <w:t>Зада</w:t>
            </w:r>
            <w:r>
              <w:rPr>
                <w:b/>
                <w:sz w:val="24"/>
              </w:rPr>
              <w:t>ча</w:t>
            </w:r>
          </w:p>
        </w:tc>
        <w:tc>
          <w:tcPr>
            <w:tcW w:w="7971" w:type="dxa"/>
            <w:tcBorders>
              <w:bottom w:val="single" w:sz="4" w:space="0" w:color="auto"/>
            </w:tcBorders>
          </w:tcPr>
          <w:p w14:paraId="3E115480" w14:textId="77777777" w:rsidR="00F94FE8" w:rsidRPr="004B0933" w:rsidRDefault="00F94FE8" w:rsidP="00EC17B7">
            <w:pPr>
              <w:jc w:val="both"/>
              <w:rPr>
                <w:sz w:val="24"/>
                <w:szCs w:val="24"/>
              </w:rPr>
            </w:pPr>
            <w:bookmarkStart w:id="49" w:name="_Hlk93330044"/>
            <w:r w:rsidRPr="004B0933">
              <w:rPr>
                <w:sz w:val="24"/>
                <w:szCs w:val="24"/>
              </w:rPr>
              <w:t>Определить площадь поперечного сечения земляного полотна</w:t>
            </w:r>
            <w:r>
              <w:rPr>
                <w:sz w:val="24"/>
                <w:szCs w:val="24"/>
              </w:rPr>
              <w:t xml:space="preserve"> </w:t>
            </w:r>
            <w:r>
              <w:rPr>
                <w:sz w:val="24"/>
                <w:szCs w:val="24"/>
                <w:lang w:val="en-US"/>
              </w:rPr>
              <w:t>F</w:t>
            </w:r>
            <w:r>
              <w:rPr>
                <w:sz w:val="24"/>
                <w:szCs w:val="24"/>
              </w:rPr>
              <w:t>, если</w:t>
            </w:r>
            <w:r w:rsidRPr="004B0933">
              <w:rPr>
                <w:sz w:val="24"/>
                <w:szCs w:val="24"/>
              </w:rPr>
              <w:t xml:space="preserve"> </w:t>
            </w:r>
            <w:r w:rsidRPr="004B0933">
              <w:rPr>
                <w:i/>
                <w:sz w:val="24"/>
                <w:szCs w:val="24"/>
              </w:rPr>
              <w:t>В</w:t>
            </w:r>
            <w:r w:rsidRPr="004B0933">
              <w:rPr>
                <w:i/>
                <w:sz w:val="24"/>
                <w:szCs w:val="24"/>
                <w:vertAlign w:val="subscript"/>
              </w:rPr>
              <w:t>в</w:t>
            </w:r>
            <w:r w:rsidRPr="004B0933">
              <w:rPr>
                <w:sz w:val="24"/>
                <w:szCs w:val="24"/>
                <w:vertAlign w:val="subscript"/>
              </w:rPr>
              <w:t xml:space="preserve"> </w:t>
            </w:r>
            <w:r w:rsidRPr="004B0933">
              <w:rPr>
                <w:sz w:val="24"/>
                <w:szCs w:val="24"/>
              </w:rPr>
              <w:t xml:space="preserve">, </w:t>
            </w:r>
            <w:r w:rsidRPr="004B0933">
              <w:rPr>
                <w:i/>
                <w:sz w:val="24"/>
                <w:szCs w:val="24"/>
              </w:rPr>
              <w:t>В</w:t>
            </w:r>
            <w:r w:rsidRPr="004B0933">
              <w:rPr>
                <w:i/>
                <w:sz w:val="24"/>
                <w:szCs w:val="24"/>
                <w:vertAlign w:val="subscript"/>
              </w:rPr>
              <w:t xml:space="preserve">н </w:t>
            </w:r>
            <w:r w:rsidRPr="004B0933">
              <w:rPr>
                <w:i/>
                <w:sz w:val="24"/>
                <w:szCs w:val="24"/>
              </w:rPr>
              <w:softHyphen/>
              <w:t xml:space="preserve"> </w:t>
            </w:r>
            <w:r w:rsidRPr="004B0933">
              <w:rPr>
                <w:sz w:val="24"/>
                <w:szCs w:val="24"/>
              </w:rPr>
              <w:t>ширина земляного полотна поверху и по подошве</w:t>
            </w:r>
            <w:r>
              <w:rPr>
                <w:sz w:val="24"/>
                <w:szCs w:val="24"/>
              </w:rPr>
              <w:t xml:space="preserve"> сответственно равны 15,18м. и 19,32м.</w:t>
            </w:r>
            <w:bookmarkEnd w:id="49"/>
          </w:p>
        </w:tc>
      </w:tr>
    </w:tbl>
    <w:p w14:paraId="699CF680" w14:textId="77777777" w:rsidR="00F94FE8" w:rsidRDefault="00F94FE8" w:rsidP="00F94FE8">
      <w:pPr>
        <w:rPr>
          <w:rFonts w:ascii="Times New Roman" w:hAnsi="Times New Roman" w:cs="Times New Roman"/>
          <w:b/>
        </w:rPr>
      </w:pPr>
    </w:p>
    <w:p w14:paraId="45A97387" w14:textId="77777777" w:rsidR="00F94FE8" w:rsidRDefault="00F94FE8" w:rsidP="00F94FE8">
      <w:pPr>
        <w:spacing w:after="0" w:line="240" w:lineRule="auto"/>
        <w:jc w:val="center"/>
        <w:rPr>
          <w:rFonts w:ascii="Times New Roman" w:hAnsi="Times New Roman" w:cs="Times New Roman"/>
          <w:b/>
          <w:sz w:val="24"/>
          <w:szCs w:val="24"/>
        </w:rPr>
      </w:pPr>
    </w:p>
    <w:p w14:paraId="10C1D285" w14:textId="77777777" w:rsidR="00F94FE8" w:rsidRDefault="00F94FE8" w:rsidP="00F94FE8">
      <w:pPr>
        <w:spacing w:after="0" w:line="240" w:lineRule="auto"/>
        <w:jc w:val="center"/>
        <w:rPr>
          <w:rFonts w:ascii="Times New Roman" w:hAnsi="Times New Roman" w:cs="Times New Roman"/>
          <w:b/>
          <w:sz w:val="24"/>
          <w:szCs w:val="24"/>
        </w:rPr>
      </w:pPr>
      <w:r w:rsidRPr="005742C2">
        <w:rPr>
          <w:rFonts w:ascii="Times New Roman" w:hAnsi="Times New Roman" w:cs="Times New Roman"/>
          <w:b/>
          <w:sz w:val="24"/>
          <w:szCs w:val="24"/>
        </w:rPr>
        <w:t>Билет №</w:t>
      </w:r>
      <w:r>
        <w:rPr>
          <w:rFonts w:ascii="Times New Roman" w:hAnsi="Times New Roman" w:cs="Times New Roman"/>
          <w:b/>
          <w:sz w:val="24"/>
          <w:szCs w:val="24"/>
        </w:rPr>
        <w:t>8</w:t>
      </w:r>
    </w:p>
    <w:p w14:paraId="76B5EEF0" w14:textId="77777777" w:rsidR="00F94FE8" w:rsidRPr="008220BB" w:rsidRDefault="00F94FE8" w:rsidP="00F94FE8">
      <w:pPr>
        <w:spacing w:after="0" w:line="240" w:lineRule="auto"/>
        <w:jc w:val="center"/>
        <w:rPr>
          <w:rFonts w:ascii="Times New Roman" w:hAnsi="Times New Roman" w:cs="Times New Roman"/>
          <w:b/>
          <w:sz w:val="24"/>
          <w:szCs w:val="24"/>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68"/>
        <w:gridCol w:w="7229"/>
      </w:tblGrid>
      <w:tr w:rsidR="00F94FE8" w14:paraId="2EC79715" w14:textId="77777777" w:rsidTr="00EC17B7">
        <w:tc>
          <w:tcPr>
            <w:tcW w:w="1668" w:type="dxa"/>
          </w:tcPr>
          <w:p w14:paraId="3C9C56FD" w14:textId="77777777" w:rsidR="00F94FE8" w:rsidRPr="00E75856" w:rsidRDefault="00F94FE8" w:rsidP="00EC17B7">
            <w:pPr>
              <w:jc w:val="center"/>
              <w:rPr>
                <w:b/>
                <w:sz w:val="24"/>
              </w:rPr>
            </w:pPr>
            <w:r w:rsidRPr="00E75856">
              <w:rPr>
                <w:b/>
                <w:sz w:val="24"/>
              </w:rPr>
              <w:t>Задание 1</w:t>
            </w:r>
          </w:p>
        </w:tc>
        <w:tc>
          <w:tcPr>
            <w:tcW w:w="7229" w:type="dxa"/>
            <w:tcBorders>
              <w:bottom w:val="single" w:sz="4" w:space="0" w:color="auto"/>
            </w:tcBorders>
          </w:tcPr>
          <w:p w14:paraId="54C1EDAB" w14:textId="77777777" w:rsidR="00F94FE8" w:rsidRPr="00C21177" w:rsidRDefault="00F94FE8" w:rsidP="00EC17B7">
            <w:pPr>
              <w:tabs>
                <w:tab w:val="left" w:pos="360"/>
              </w:tabs>
              <w:rPr>
                <w:rFonts w:eastAsia="Calibri"/>
                <w:bCs/>
                <w:sz w:val="24"/>
                <w:szCs w:val="24"/>
              </w:rPr>
            </w:pPr>
            <w:bookmarkStart w:id="50" w:name="_Hlk93331098"/>
            <w:r>
              <w:rPr>
                <w:rFonts w:eastAsia="Calibri"/>
                <w:bCs/>
                <w:sz w:val="24"/>
                <w:szCs w:val="24"/>
              </w:rPr>
              <w:t xml:space="preserve">Перечислите методы обустройства автомобильной </w:t>
            </w:r>
            <w:r w:rsidRPr="00545049">
              <w:rPr>
                <w:rFonts w:eastAsia="Calibri"/>
                <w:bCs/>
                <w:sz w:val="24"/>
                <w:szCs w:val="24"/>
              </w:rPr>
              <w:t xml:space="preserve">дороги  </w:t>
            </w:r>
            <w:bookmarkEnd w:id="50"/>
          </w:p>
        </w:tc>
      </w:tr>
      <w:tr w:rsidR="00F94FE8" w:rsidRPr="00072951" w14:paraId="090A8590" w14:textId="77777777" w:rsidTr="00EC17B7">
        <w:tc>
          <w:tcPr>
            <w:tcW w:w="1668" w:type="dxa"/>
          </w:tcPr>
          <w:p w14:paraId="39FBD1ED" w14:textId="77777777" w:rsidR="00F94FE8" w:rsidRPr="00E75856" w:rsidRDefault="00F94FE8" w:rsidP="00EC17B7">
            <w:pPr>
              <w:jc w:val="center"/>
              <w:rPr>
                <w:b/>
                <w:sz w:val="24"/>
              </w:rPr>
            </w:pPr>
            <w:r w:rsidRPr="00E75856">
              <w:rPr>
                <w:b/>
                <w:sz w:val="24"/>
              </w:rPr>
              <w:t>Зада</w:t>
            </w:r>
            <w:r>
              <w:rPr>
                <w:b/>
                <w:sz w:val="24"/>
              </w:rPr>
              <w:t>ча</w:t>
            </w:r>
          </w:p>
        </w:tc>
        <w:tc>
          <w:tcPr>
            <w:tcW w:w="7229" w:type="dxa"/>
            <w:tcBorders>
              <w:bottom w:val="single" w:sz="4" w:space="0" w:color="auto"/>
            </w:tcBorders>
          </w:tcPr>
          <w:p w14:paraId="0CB14E03" w14:textId="77777777" w:rsidR="00F94FE8" w:rsidRPr="00072951" w:rsidRDefault="00F94FE8" w:rsidP="00EC17B7">
            <w:pPr>
              <w:rPr>
                <w:sz w:val="24"/>
                <w:szCs w:val="24"/>
              </w:rPr>
            </w:pPr>
            <w:bookmarkStart w:id="51" w:name="_Hlk93330058"/>
            <w:r w:rsidRPr="00072951">
              <w:rPr>
                <w:sz w:val="24"/>
                <w:szCs w:val="24"/>
              </w:rPr>
              <w:t>Чему равна отметка бровки земляного полотна для автодороги I</w:t>
            </w:r>
            <w:r w:rsidRPr="00072951">
              <w:rPr>
                <w:sz w:val="24"/>
                <w:szCs w:val="24"/>
                <w:lang w:val="en-US"/>
              </w:rPr>
              <w:t>I</w:t>
            </w:r>
            <w:r w:rsidRPr="00072951">
              <w:rPr>
                <w:sz w:val="24"/>
                <w:szCs w:val="24"/>
              </w:rPr>
              <w:t xml:space="preserve"> категории при i </w:t>
            </w:r>
            <w:r w:rsidRPr="00072951">
              <w:rPr>
                <w:sz w:val="24"/>
                <w:szCs w:val="24"/>
                <w:vertAlign w:val="subscript"/>
              </w:rPr>
              <w:t>пр.ч.</w:t>
            </w:r>
            <w:r w:rsidRPr="00072951">
              <w:rPr>
                <w:sz w:val="24"/>
                <w:szCs w:val="24"/>
              </w:rPr>
              <w:t xml:space="preserve"> - 20‰ и  i </w:t>
            </w:r>
            <w:r w:rsidRPr="00072951">
              <w:rPr>
                <w:sz w:val="24"/>
                <w:szCs w:val="24"/>
                <w:vertAlign w:val="subscript"/>
              </w:rPr>
              <w:t>обоч.</w:t>
            </w:r>
            <w:r w:rsidRPr="00072951">
              <w:rPr>
                <w:sz w:val="24"/>
                <w:szCs w:val="24"/>
              </w:rPr>
              <w:t xml:space="preserve"> - 40‰, отметка по оси проезжей части 102,50м</w:t>
            </w:r>
            <w:bookmarkEnd w:id="51"/>
          </w:p>
        </w:tc>
      </w:tr>
    </w:tbl>
    <w:p w14:paraId="73B288D3" w14:textId="77777777" w:rsidR="00F94FE8" w:rsidRPr="00E75856" w:rsidRDefault="00F94FE8" w:rsidP="00F94FE8">
      <w:pPr>
        <w:spacing w:after="0" w:line="240" w:lineRule="auto"/>
        <w:jc w:val="center"/>
        <w:rPr>
          <w:rFonts w:ascii="Times New Roman" w:hAnsi="Times New Roman" w:cs="Times New Roman"/>
          <w:b/>
        </w:rPr>
      </w:pPr>
    </w:p>
    <w:p w14:paraId="23380A9A" w14:textId="77777777" w:rsidR="00F94FE8" w:rsidRDefault="00F94FE8" w:rsidP="00F94FE8">
      <w:pPr>
        <w:spacing w:after="0" w:line="240" w:lineRule="auto"/>
        <w:jc w:val="center"/>
        <w:rPr>
          <w:rFonts w:ascii="Times New Roman" w:hAnsi="Times New Roman" w:cs="Times New Roman"/>
          <w:b/>
          <w:sz w:val="24"/>
          <w:szCs w:val="24"/>
        </w:rPr>
      </w:pPr>
      <w:r w:rsidRPr="005742C2">
        <w:rPr>
          <w:rFonts w:ascii="Times New Roman" w:hAnsi="Times New Roman" w:cs="Times New Roman"/>
          <w:b/>
          <w:sz w:val="24"/>
          <w:szCs w:val="24"/>
        </w:rPr>
        <w:t>Билет №</w:t>
      </w:r>
      <w:r>
        <w:rPr>
          <w:rFonts w:ascii="Times New Roman" w:hAnsi="Times New Roman" w:cs="Times New Roman"/>
          <w:b/>
          <w:sz w:val="24"/>
          <w:szCs w:val="24"/>
        </w:rPr>
        <w:t>9</w:t>
      </w:r>
    </w:p>
    <w:p w14:paraId="37FB8AD7" w14:textId="77777777" w:rsidR="00F94FE8" w:rsidRDefault="00F94FE8" w:rsidP="00F94FE8">
      <w:pPr>
        <w:spacing w:after="0" w:line="240" w:lineRule="auto"/>
        <w:rPr>
          <w:rFonts w:ascii="Times New Roman" w:hAnsi="Times New Roman" w:cs="Times New Roman"/>
          <w:b/>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68"/>
        <w:gridCol w:w="7229"/>
      </w:tblGrid>
      <w:tr w:rsidR="00F94FE8" w14:paraId="0B6A6526" w14:textId="77777777" w:rsidTr="00EC17B7">
        <w:tc>
          <w:tcPr>
            <w:tcW w:w="1668" w:type="dxa"/>
          </w:tcPr>
          <w:p w14:paraId="480A2C3A" w14:textId="77777777" w:rsidR="00F94FE8" w:rsidRPr="00E75856" w:rsidRDefault="00F94FE8" w:rsidP="00EC17B7">
            <w:pPr>
              <w:jc w:val="center"/>
              <w:rPr>
                <w:b/>
                <w:sz w:val="24"/>
              </w:rPr>
            </w:pPr>
            <w:r w:rsidRPr="00E75856">
              <w:rPr>
                <w:b/>
                <w:sz w:val="24"/>
              </w:rPr>
              <w:t>Задание 1</w:t>
            </w:r>
          </w:p>
        </w:tc>
        <w:tc>
          <w:tcPr>
            <w:tcW w:w="7229" w:type="dxa"/>
            <w:tcBorders>
              <w:bottom w:val="single" w:sz="4" w:space="0" w:color="auto"/>
            </w:tcBorders>
          </w:tcPr>
          <w:p w14:paraId="494F89E8" w14:textId="77777777" w:rsidR="00F94FE8" w:rsidRPr="00C21177" w:rsidRDefault="00F94FE8" w:rsidP="00EC17B7">
            <w:pPr>
              <w:tabs>
                <w:tab w:val="left" w:pos="360"/>
              </w:tabs>
              <w:rPr>
                <w:rFonts w:eastAsia="Calibri"/>
                <w:bCs/>
                <w:sz w:val="24"/>
                <w:szCs w:val="24"/>
              </w:rPr>
            </w:pPr>
            <w:bookmarkStart w:id="52" w:name="_Hlk93331114"/>
            <w:r>
              <w:rPr>
                <w:rFonts w:eastAsia="Calibri"/>
                <w:bCs/>
                <w:sz w:val="24"/>
                <w:szCs w:val="24"/>
              </w:rPr>
              <w:t>Объясните понятие «</w:t>
            </w:r>
            <w:r w:rsidRPr="00545049">
              <w:rPr>
                <w:rFonts w:eastAsia="Calibri"/>
                <w:bCs/>
                <w:sz w:val="24"/>
                <w:szCs w:val="24"/>
              </w:rPr>
              <w:t>Водопропускные сооружения</w:t>
            </w:r>
            <w:r>
              <w:rPr>
                <w:rFonts w:eastAsia="Calibri"/>
                <w:bCs/>
                <w:sz w:val="24"/>
                <w:szCs w:val="24"/>
              </w:rPr>
              <w:t>». Перечислите виды водопропускных сооружений.</w:t>
            </w:r>
            <w:bookmarkEnd w:id="52"/>
          </w:p>
        </w:tc>
      </w:tr>
      <w:tr w:rsidR="00F94FE8" w14:paraId="2C4AD8AF" w14:textId="77777777" w:rsidTr="00EC17B7">
        <w:tc>
          <w:tcPr>
            <w:tcW w:w="1668" w:type="dxa"/>
          </w:tcPr>
          <w:p w14:paraId="0BB70A72" w14:textId="77777777" w:rsidR="00F94FE8" w:rsidRPr="00E75856" w:rsidRDefault="00F94FE8" w:rsidP="00EC17B7">
            <w:pPr>
              <w:jc w:val="center"/>
              <w:rPr>
                <w:b/>
                <w:sz w:val="24"/>
              </w:rPr>
            </w:pPr>
            <w:r w:rsidRPr="00E75856">
              <w:rPr>
                <w:b/>
                <w:sz w:val="24"/>
              </w:rPr>
              <w:t>Зада</w:t>
            </w:r>
            <w:r>
              <w:rPr>
                <w:b/>
                <w:sz w:val="24"/>
              </w:rPr>
              <w:t>ча</w:t>
            </w:r>
          </w:p>
        </w:tc>
        <w:tc>
          <w:tcPr>
            <w:tcW w:w="7229" w:type="dxa"/>
            <w:tcBorders>
              <w:bottom w:val="single" w:sz="4" w:space="0" w:color="auto"/>
            </w:tcBorders>
          </w:tcPr>
          <w:p w14:paraId="08186E44" w14:textId="77777777" w:rsidR="00F94FE8" w:rsidRPr="004B0933" w:rsidRDefault="00F94FE8" w:rsidP="00EC17B7">
            <w:pPr>
              <w:jc w:val="both"/>
              <w:rPr>
                <w:sz w:val="24"/>
                <w:szCs w:val="24"/>
              </w:rPr>
            </w:pPr>
            <w:bookmarkStart w:id="53" w:name="_Hlk93330078"/>
            <w:r w:rsidRPr="004B0933">
              <w:rPr>
                <w:sz w:val="24"/>
                <w:szCs w:val="24"/>
              </w:rPr>
              <w:t>Определить площадь поперечного сечения земляного полотна</w:t>
            </w:r>
            <w:r>
              <w:rPr>
                <w:sz w:val="24"/>
                <w:szCs w:val="24"/>
              </w:rPr>
              <w:t xml:space="preserve"> </w:t>
            </w:r>
            <w:r>
              <w:rPr>
                <w:sz w:val="24"/>
                <w:szCs w:val="24"/>
                <w:lang w:val="en-US"/>
              </w:rPr>
              <w:t>F</w:t>
            </w:r>
            <w:r>
              <w:rPr>
                <w:sz w:val="24"/>
                <w:szCs w:val="24"/>
              </w:rPr>
              <w:t>, если</w:t>
            </w:r>
            <w:r w:rsidRPr="004B0933">
              <w:rPr>
                <w:sz w:val="24"/>
                <w:szCs w:val="24"/>
              </w:rPr>
              <w:t xml:space="preserve"> </w:t>
            </w:r>
            <w:r w:rsidRPr="004B0933">
              <w:rPr>
                <w:i/>
                <w:sz w:val="24"/>
                <w:szCs w:val="24"/>
              </w:rPr>
              <w:t>В</w:t>
            </w:r>
            <w:r w:rsidRPr="004B0933">
              <w:rPr>
                <w:i/>
                <w:sz w:val="24"/>
                <w:szCs w:val="24"/>
                <w:vertAlign w:val="subscript"/>
              </w:rPr>
              <w:t>в</w:t>
            </w:r>
            <w:r w:rsidRPr="004B0933">
              <w:rPr>
                <w:sz w:val="24"/>
                <w:szCs w:val="24"/>
                <w:vertAlign w:val="subscript"/>
              </w:rPr>
              <w:t xml:space="preserve"> </w:t>
            </w:r>
            <w:r w:rsidRPr="004B0933">
              <w:rPr>
                <w:sz w:val="24"/>
                <w:szCs w:val="24"/>
              </w:rPr>
              <w:t xml:space="preserve">, </w:t>
            </w:r>
            <w:r w:rsidRPr="004B0933">
              <w:rPr>
                <w:i/>
                <w:sz w:val="24"/>
                <w:szCs w:val="24"/>
              </w:rPr>
              <w:t>В</w:t>
            </w:r>
            <w:r w:rsidRPr="004B0933">
              <w:rPr>
                <w:i/>
                <w:sz w:val="24"/>
                <w:szCs w:val="24"/>
                <w:vertAlign w:val="subscript"/>
              </w:rPr>
              <w:t xml:space="preserve">н </w:t>
            </w:r>
            <w:r w:rsidRPr="004B0933">
              <w:rPr>
                <w:i/>
                <w:sz w:val="24"/>
                <w:szCs w:val="24"/>
              </w:rPr>
              <w:softHyphen/>
              <w:t xml:space="preserve"> </w:t>
            </w:r>
            <w:r w:rsidRPr="004B0933">
              <w:rPr>
                <w:sz w:val="24"/>
                <w:szCs w:val="24"/>
              </w:rPr>
              <w:t>ширина земляного полотна поверху и по подошве</w:t>
            </w:r>
            <w:r>
              <w:rPr>
                <w:sz w:val="24"/>
                <w:szCs w:val="24"/>
              </w:rPr>
              <w:t xml:space="preserve"> сответственно равны 12,13м. и 16,32м. </w:t>
            </w:r>
            <w:bookmarkEnd w:id="53"/>
          </w:p>
        </w:tc>
      </w:tr>
    </w:tbl>
    <w:p w14:paraId="4E676AF8" w14:textId="77777777" w:rsidR="00F94FE8" w:rsidRPr="00E75856" w:rsidRDefault="00F94FE8" w:rsidP="00F94FE8">
      <w:pPr>
        <w:spacing w:after="0" w:line="240" w:lineRule="auto"/>
        <w:jc w:val="center"/>
        <w:rPr>
          <w:rFonts w:ascii="Times New Roman" w:hAnsi="Times New Roman" w:cs="Times New Roman"/>
          <w:b/>
        </w:rPr>
      </w:pPr>
    </w:p>
    <w:p w14:paraId="707F8B2D" w14:textId="77777777" w:rsidR="00F94FE8" w:rsidRDefault="00F94FE8" w:rsidP="00F94FE8">
      <w:pPr>
        <w:rPr>
          <w:rFonts w:ascii="Times New Roman" w:hAnsi="Times New Roman" w:cs="Times New Roman"/>
          <w:b/>
          <w:sz w:val="48"/>
          <w:szCs w:val="48"/>
        </w:rPr>
      </w:pPr>
    </w:p>
    <w:p w14:paraId="680B2A71" w14:textId="77777777" w:rsidR="00F94FE8" w:rsidRDefault="00F94FE8" w:rsidP="00F94FE8">
      <w:pPr>
        <w:spacing w:after="0" w:line="240" w:lineRule="auto"/>
        <w:jc w:val="center"/>
        <w:rPr>
          <w:rFonts w:ascii="Times New Roman" w:hAnsi="Times New Roman" w:cs="Times New Roman"/>
          <w:b/>
          <w:sz w:val="24"/>
          <w:szCs w:val="24"/>
        </w:rPr>
      </w:pPr>
      <w:r w:rsidRPr="005742C2">
        <w:rPr>
          <w:rFonts w:ascii="Times New Roman" w:hAnsi="Times New Roman" w:cs="Times New Roman"/>
          <w:b/>
          <w:sz w:val="24"/>
          <w:szCs w:val="24"/>
        </w:rPr>
        <w:t>Билет №</w:t>
      </w:r>
      <w:r>
        <w:rPr>
          <w:rFonts w:ascii="Times New Roman" w:hAnsi="Times New Roman" w:cs="Times New Roman"/>
          <w:b/>
          <w:sz w:val="24"/>
          <w:szCs w:val="24"/>
        </w:rPr>
        <w:t>10</w:t>
      </w:r>
    </w:p>
    <w:p w14:paraId="0F681CE0" w14:textId="77777777" w:rsidR="00F94FE8" w:rsidRDefault="00F94FE8" w:rsidP="00F94FE8">
      <w:pPr>
        <w:spacing w:after="0" w:line="240" w:lineRule="auto"/>
        <w:jc w:val="center"/>
        <w:rPr>
          <w:rFonts w:ascii="Times New Roman" w:hAnsi="Times New Roman" w:cs="Times New Roman"/>
          <w:b/>
        </w:rPr>
      </w:pPr>
    </w:p>
    <w:p w14:paraId="28287F77" w14:textId="77777777" w:rsidR="00F94FE8" w:rsidRDefault="00F94FE8" w:rsidP="00F94FE8">
      <w:pPr>
        <w:spacing w:after="0" w:line="240" w:lineRule="auto"/>
        <w:jc w:val="center"/>
        <w:rPr>
          <w:rFonts w:ascii="Times New Roman" w:hAnsi="Times New Roman" w:cs="Times New Roman"/>
          <w:b/>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7795"/>
      </w:tblGrid>
      <w:tr w:rsidR="00F94FE8" w14:paraId="75F0D765" w14:textId="77777777" w:rsidTr="00EC17B7">
        <w:trPr>
          <w:trHeight w:val="270"/>
        </w:trPr>
        <w:tc>
          <w:tcPr>
            <w:tcW w:w="1560" w:type="dxa"/>
          </w:tcPr>
          <w:p w14:paraId="34AEB3A6" w14:textId="77777777" w:rsidR="00F94FE8" w:rsidRPr="00E75856" w:rsidRDefault="00F94FE8" w:rsidP="00EC17B7">
            <w:pPr>
              <w:jc w:val="center"/>
              <w:rPr>
                <w:b/>
                <w:sz w:val="24"/>
              </w:rPr>
            </w:pPr>
            <w:r>
              <w:rPr>
                <w:b/>
                <w:sz w:val="24"/>
              </w:rPr>
              <w:t>Задание</w:t>
            </w:r>
            <w:r w:rsidRPr="00E75856">
              <w:rPr>
                <w:b/>
                <w:sz w:val="24"/>
              </w:rPr>
              <w:t>1</w:t>
            </w:r>
          </w:p>
        </w:tc>
        <w:tc>
          <w:tcPr>
            <w:tcW w:w="7795" w:type="dxa"/>
            <w:tcBorders>
              <w:bottom w:val="single" w:sz="4" w:space="0" w:color="auto"/>
            </w:tcBorders>
          </w:tcPr>
          <w:p w14:paraId="2D2EC2B8" w14:textId="77777777" w:rsidR="00F94FE8" w:rsidRPr="00C21177" w:rsidRDefault="00F94FE8" w:rsidP="00EC17B7">
            <w:pPr>
              <w:tabs>
                <w:tab w:val="left" w:pos="360"/>
              </w:tabs>
              <w:rPr>
                <w:rFonts w:eastAsia="Calibri"/>
                <w:bCs/>
                <w:sz w:val="24"/>
                <w:szCs w:val="24"/>
              </w:rPr>
            </w:pPr>
            <w:bookmarkStart w:id="54" w:name="_Hlk93331128"/>
            <w:r>
              <w:rPr>
                <w:rFonts w:eastAsia="Calibri"/>
                <w:bCs/>
                <w:sz w:val="24"/>
                <w:szCs w:val="24"/>
              </w:rPr>
              <w:t>Назовите порядок п</w:t>
            </w:r>
            <w:r w:rsidRPr="00545049">
              <w:rPr>
                <w:rFonts w:eastAsia="Calibri"/>
                <w:bCs/>
                <w:sz w:val="24"/>
                <w:szCs w:val="24"/>
              </w:rPr>
              <w:t>роектировани</w:t>
            </w:r>
            <w:r>
              <w:rPr>
                <w:rFonts w:eastAsia="Calibri"/>
                <w:bCs/>
                <w:sz w:val="24"/>
                <w:szCs w:val="24"/>
              </w:rPr>
              <w:t>я</w:t>
            </w:r>
            <w:r w:rsidRPr="00545049">
              <w:rPr>
                <w:rFonts w:eastAsia="Calibri"/>
                <w:bCs/>
                <w:sz w:val="24"/>
                <w:szCs w:val="24"/>
              </w:rPr>
              <w:t xml:space="preserve"> по подробному продольному профилю.</w:t>
            </w:r>
            <w:bookmarkEnd w:id="54"/>
          </w:p>
        </w:tc>
      </w:tr>
      <w:tr w:rsidR="00F94FE8" w14:paraId="0D8D4B66" w14:textId="77777777" w:rsidTr="00EC17B7">
        <w:trPr>
          <w:trHeight w:val="528"/>
        </w:trPr>
        <w:tc>
          <w:tcPr>
            <w:tcW w:w="1560" w:type="dxa"/>
          </w:tcPr>
          <w:p w14:paraId="338433A1" w14:textId="77777777" w:rsidR="00F94FE8" w:rsidRPr="00E75856" w:rsidRDefault="00F94FE8" w:rsidP="00EC17B7">
            <w:pPr>
              <w:jc w:val="center"/>
              <w:rPr>
                <w:b/>
                <w:sz w:val="24"/>
              </w:rPr>
            </w:pPr>
            <w:bookmarkStart w:id="55" w:name="_Hlk93330088"/>
            <w:r>
              <w:rPr>
                <w:b/>
                <w:sz w:val="24"/>
              </w:rPr>
              <w:t>Задача</w:t>
            </w:r>
          </w:p>
        </w:tc>
        <w:tc>
          <w:tcPr>
            <w:tcW w:w="7795" w:type="dxa"/>
            <w:tcBorders>
              <w:top w:val="single" w:sz="4" w:space="0" w:color="auto"/>
            </w:tcBorders>
          </w:tcPr>
          <w:p w14:paraId="71BD7DBA" w14:textId="77777777" w:rsidR="00F94FE8" w:rsidRPr="00CF5DD2" w:rsidRDefault="00F94FE8" w:rsidP="00EC17B7">
            <w:pPr>
              <w:rPr>
                <w:sz w:val="24"/>
                <w:szCs w:val="24"/>
              </w:rPr>
            </w:pPr>
            <w:r w:rsidRPr="00CF5DD2">
              <w:rPr>
                <w:bCs/>
                <w:color w:val="000000"/>
                <w:sz w:val="24"/>
                <w:szCs w:val="24"/>
              </w:rPr>
              <w:t>Рассчитать элементы закругления</w:t>
            </w:r>
            <w:r>
              <w:rPr>
                <w:bCs/>
                <w:color w:val="000000"/>
                <w:sz w:val="24"/>
                <w:szCs w:val="24"/>
              </w:rPr>
              <w:t xml:space="preserve"> Т, К . Д , если</w:t>
            </w:r>
            <w:r w:rsidRPr="000939F1">
              <w:rPr>
                <w:color w:val="000000"/>
                <w:sz w:val="28"/>
                <w:szCs w:val="28"/>
              </w:rPr>
              <w:t xml:space="preserve"> </w:t>
            </w:r>
            <w:r>
              <w:rPr>
                <w:color w:val="000000"/>
                <w:sz w:val="24"/>
                <w:szCs w:val="24"/>
              </w:rPr>
              <w:t>у</w:t>
            </w:r>
            <w:r w:rsidRPr="00CF5DD2">
              <w:rPr>
                <w:color w:val="000000"/>
                <w:sz w:val="24"/>
                <w:szCs w:val="24"/>
              </w:rPr>
              <w:t xml:space="preserve">гол поворота </w:t>
            </w:r>
            <w:r w:rsidRPr="00CF5DD2">
              <w:rPr>
                <w:color w:val="000000"/>
                <w:sz w:val="24"/>
                <w:szCs w:val="24"/>
                <w:lang w:val="en-US"/>
              </w:rPr>
              <w:t>U</w:t>
            </w:r>
            <w:r w:rsidRPr="00CF5DD2">
              <w:rPr>
                <w:color w:val="000000"/>
                <w:sz w:val="24"/>
                <w:szCs w:val="24"/>
              </w:rPr>
              <w:t xml:space="preserve">1=61,59°; радиус круговой кривой </w:t>
            </w:r>
            <w:r w:rsidRPr="00CF5DD2">
              <w:rPr>
                <w:color w:val="000000"/>
                <w:sz w:val="24"/>
                <w:szCs w:val="24"/>
                <w:lang w:val="en-US"/>
              </w:rPr>
              <w:t>R</w:t>
            </w:r>
            <w:r w:rsidRPr="00CF5DD2">
              <w:rPr>
                <w:color w:val="000000"/>
                <w:sz w:val="24"/>
                <w:szCs w:val="24"/>
              </w:rPr>
              <w:t>1 = 1000 м.</w:t>
            </w:r>
          </w:p>
        </w:tc>
      </w:tr>
      <w:bookmarkEnd w:id="55"/>
      <w:tr w:rsidR="00F94FE8" w14:paraId="034A802B" w14:textId="77777777" w:rsidTr="00EC17B7">
        <w:trPr>
          <w:trHeight w:val="1525"/>
        </w:trPr>
        <w:tc>
          <w:tcPr>
            <w:tcW w:w="1560" w:type="dxa"/>
          </w:tcPr>
          <w:p w14:paraId="0092413B" w14:textId="77777777" w:rsidR="00F94FE8" w:rsidRPr="00E75856" w:rsidRDefault="00F94FE8" w:rsidP="00EC17B7">
            <w:pPr>
              <w:jc w:val="center"/>
              <w:rPr>
                <w:b/>
                <w:sz w:val="24"/>
              </w:rPr>
            </w:pPr>
          </w:p>
        </w:tc>
        <w:tc>
          <w:tcPr>
            <w:tcW w:w="7795" w:type="dxa"/>
            <w:tcBorders>
              <w:bottom w:val="single" w:sz="4" w:space="0" w:color="auto"/>
            </w:tcBorders>
          </w:tcPr>
          <w:p w14:paraId="05DD1841" w14:textId="77777777" w:rsidR="00F94FE8" w:rsidRPr="00CF5DD2" w:rsidRDefault="00F94FE8" w:rsidP="00EC17B7">
            <w:pPr>
              <w:shd w:val="clear" w:color="auto" w:fill="FFFFFF"/>
              <w:spacing w:line="360" w:lineRule="auto"/>
              <w:rPr>
                <w:bCs/>
                <w:color w:val="000000"/>
                <w:sz w:val="24"/>
                <w:szCs w:val="24"/>
              </w:rPr>
            </w:pPr>
            <w:r>
              <w:rPr>
                <w:noProof/>
              </w:rPr>
              <w:drawing>
                <wp:anchor distT="0" distB="0" distL="114300" distR="114300" simplePos="0" relativeHeight="251665408" behindDoc="0" locked="0" layoutInCell="0" allowOverlap="1" wp14:anchorId="0E7DD0A7" wp14:editId="0BBA4F78">
                  <wp:simplePos x="0" y="0"/>
                  <wp:positionH relativeFrom="column">
                    <wp:posOffset>1022985</wp:posOffset>
                  </wp:positionH>
                  <wp:positionV relativeFrom="paragraph">
                    <wp:posOffset>141605</wp:posOffset>
                  </wp:positionV>
                  <wp:extent cx="2705100" cy="777240"/>
                  <wp:effectExtent l="0" t="0" r="0" b="3810"/>
                  <wp:wrapTopAndBottom/>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705100" cy="777240"/>
                          </a:xfrm>
                          <a:prstGeom prst="rect">
                            <a:avLst/>
                          </a:prstGeom>
                          <a:noFill/>
                        </pic:spPr>
                      </pic:pic>
                    </a:graphicData>
                  </a:graphic>
                  <wp14:sizeRelH relativeFrom="page">
                    <wp14:pctWidth>0</wp14:pctWidth>
                  </wp14:sizeRelH>
                  <wp14:sizeRelV relativeFrom="page">
                    <wp14:pctHeight>0</wp14:pctHeight>
                  </wp14:sizeRelV>
                </wp:anchor>
              </w:drawing>
            </w:r>
            <w:r w:rsidRPr="00CF5DD2">
              <w:rPr>
                <w:color w:val="000000"/>
                <w:sz w:val="24"/>
                <w:szCs w:val="24"/>
              </w:rPr>
              <w:t xml:space="preserve"> </w:t>
            </w:r>
          </w:p>
          <w:p w14:paraId="0DF8225A" w14:textId="77777777" w:rsidR="00F94FE8" w:rsidRPr="00CF5DD2" w:rsidRDefault="00F94FE8" w:rsidP="00EC17B7">
            <w:pPr>
              <w:rPr>
                <w:sz w:val="24"/>
                <w:szCs w:val="24"/>
              </w:rPr>
            </w:pPr>
          </w:p>
        </w:tc>
      </w:tr>
    </w:tbl>
    <w:p w14:paraId="5C239EEF" w14:textId="77777777" w:rsidR="00F94FE8" w:rsidRDefault="00F94FE8" w:rsidP="00F94FE8">
      <w:pPr>
        <w:spacing w:after="0" w:line="240" w:lineRule="auto"/>
        <w:jc w:val="center"/>
        <w:rPr>
          <w:rFonts w:ascii="Times New Roman" w:hAnsi="Times New Roman" w:cs="Times New Roman"/>
          <w:b/>
          <w:sz w:val="24"/>
          <w:szCs w:val="24"/>
        </w:rPr>
      </w:pPr>
    </w:p>
    <w:p w14:paraId="5D951464" w14:textId="77777777" w:rsidR="00F94FE8" w:rsidRDefault="00F94FE8" w:rsidP="00F94FE8">
      <w:pPr>
        <w:spacing w:after="0" w:line="240" w:lineRule="auto"/>
        <w:jc w:val="center"/>
        <w:rPr>
          <w:rFonts w:ascii="Times New Roman" w:hAnsi="Times New Roman" w:cs="Times New Roman"/>
          <w:b/>
          <w:sz w:val="24"/>
          <w:szCs w:val="24"/>
        </w:rPr>
      </w:pPr>
      <w:r w:rsidRPr="005742C2">
        <w:rPr>
          <w:rFonts w:ascii="Times New Roman" w:hAnsi="Times New Roman" w:cs="Times New Roman"/>
          <w:b/>
          <w:sz w:val="24"/>
          <w:szCs w:val="24"/>
        </w:rPr>
        <w:t>Билет №</w:t>
      </w:r>
      <w:r>
        <w:rPr>
          <w:rFonts w:ascii="Times New Roman" w:hAnsi="Times New Roman" w:cs="Times New Roman"/>
          <w:b/>
          <w:sz w:val="24"/>
          <w:szCs w:val="24"/>
        </w:rPr>
        <w:t>11</w:t>
      </w:r>
    </w:p>
    <w:p w14:paraId="3B3C3405" w14:textId="77777777" w:rsidR="00F94FE8" w:rsidRDefault="00F94FE8" w:rsidP="00F94FE8">
      <w:pPr>
        <w:spacing w:after="0" w:line="240" w:lineRule="auto"/>
        <w:jc w:val="center"/>
        <w:rPr>
          <w:rFonts w:ascii="Times New Roman" w:hAnsi="Times New Roman" w:cs="Times New Roman"/>
          <w:b/>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7859"/>
      </w:tblGrid>
      <w:tr w:rsidR="00F94FE8" w14:paraId="7A146C64" w14:textId="77777777" w:rsidTr="00EC17B7">
        <w:tc>
          <w:tcPr>
            <w:tcW w:w="1418" w:type="dxa"/>
          </w:tcPr>
          <w:p w14:paraId="0FA468AE" w14:textId="77777777" w:rsidR="00F94FE8" w:rsidRPr="00E75856" w:rsidRDefault="00F94FE8" w:rsidP="00EC17B7">
            <w:pPr>
              <w:rPr>
                <w:b/>
                <w:sz w:val="24"/>
              </w:rPr>
            </w:pPr>
            <w:r w:rsidRPr="00E75856">
              <w:rPr>
                <w:b/>
                <w:sz w:val="24"/>
              </w:rPr>
              <w:t>Задание</w:t>
            </w:r>
            <w:r>
              <w:rPr>
                <w:b/>
                <w:sz w:val="24"/>
              </w:rPr>
              <w:t xml:space="preserve">  </w:t>
            </w:r>
            <w:r w:rsidRPr="00E75856">
              <w:rPr>
                <w:b/>
                <w:sz w:val="24"/>
              </w:rPr>
              <w:t xml:space="preserve"> 1</w:t>
            </w:r>
          </w:p>
        </w:tc>
        <w:tc>
          <w:tcPr>
            <w:tcW w:w="7859" w:type="dxa"/>
            <w:tcBorders>
              <w:bottom w:val="single" w:sz="4" w:space="0" w:color="auto"/>
            </w:tcBorders>
          </w:tcPr>
          <w:p w14:paraId="31508BEA" w14:textId="77777777" w:rsidR="00F94FE8" w:rsidRPr="00C21177" w:rsidRDefault="00F94FE8" w:rsidP="00EC17B7">
            <w:pPr>
              <w:tabs>
                <w:tab w:val="left" w:pos="360"/>
              </w:tabs>
              <w:rPr>
                <w:rFonts w:eastAsia="Calibri"/>
                <w:bCs/>
                <w:sz w:val="24"/>
                <w:szCs w:val="24"/>
              </w:rPr>
            </w:pPr>
            <w:bookmarkStart w:id="56" w:name="_Hlk93331145"/>
            <w:r>
              <w:rPr>
                <w:rFonts w:eastAsia="Calibri"/>
                <w:bCs/>
                <w:sz w:val="24"/>
                <w:szCs w:val="24"/>
              </w:rPr>
              <w:t>Опишите р</w:t>
            </w:r>
            <w:r w:rsidRPr="00545049">
              <w:rPr>
                <w:rFonts w:eastAsia="Calibri"/>
                <w:bCs/>
                <w:sz w:val="24"/>
                <w:szCs w:val="24"/>
              </w:rPr>
              <w:t xml:space="preserve">оль автодорог в транспортной системе страны. </w:t>
            </w:r>
            <w:r>
              <w:rPr>
                <w:rFonts w:eastAsia="Calibri"/>
                <w:bCs/>
                <w:sz w:val="24"/>
                <w:szCs w:val="24"/>
              </w:rPr>
              <w:t>Перечислите к</w:t>
            </w:r>
            <w:r w:rsidRPr="00545049">
              <w:rPr>
                <w:rFonts w:eastAsia="Calibri"/>
                <w:bCs/>
                <w:sz w:val="24"/>
                <w:szCs w:val="24"/>
              </w:rPr>
              <w:t>лассификаци</w:t>
            </w:r>
            <w:r>
              <w:rPr>
                <w:rFonts w:eastAsia="Calibri"/>
                <w:bCs/>
                <w:sz w:val="24"/>
                <w:szCs w:val="24"/>
              </w:rPr>
              <w:t>ю</w:t>
            </w:r>
            <w:r w:rsidRPr="00545049">
              <w:rPr>
                <w:rFonts w:eastAsia="Calibri"/>
                <w:bCs/>
                <w:sz w:val="24"/>
                <w:szCs w:val="24"/>
              </w:rPr>
              <w:t xml:space="preserve"> автомобильных дорог</w:t>
            </w:r>
            <w:bookmarkEnd w:id="56"/>
          </w:p>
        </w:tc>
      </w:tr>
      <w:tr w:rsidR="00F94FE8" w14:paraId="05427BD0" w14:textId="77777777" w:rsidTr="00EC17B7">
        <w:tc>
          <w:tcPr>
            <w:tcW w:w="1418" w:type="dxa"/>
          </w:tcPr>
          <w:p w14:paraId="7C8F371A" w14:textId="77777777" w:rsidR="00F94FE8" w:rsidRPr="00E75856" w:rsidRDefault="00F94FE8" w:rsidP="00EC17B7">
            <w:pPr>
              <w:jc w:val="center"/>
              <w:rPr>
                <w:b/>
                <w:sz w:val="24"/>
              </w:rPr>
            </w:pPr>
            <w:r w:rsidRPr="00E75856">
              <w:rPr>
                <w:b/>
                <w:sz w:val="24"/>
              </w:rPr>
              <w:t>Зада</w:t>
            </w:r>
            <w:r>
              <w:rPr>
                <w:b/>
                <w:sz w:val="24"/>
              </w:rPr>
              <w:t>ча</w:t>
            </w:r>
          </w:p>
        </w:tc>
        <w:tc>
          <w:tcPr>
            <w:tcW w:w="7859" w:type="dxa"/>
            <w:tcBorders>
              <w:bottom w:val="single" w:sz="4" w:space="0" w:color="auto"/>
            </w:tcBorders>
          </w:tcPr>
          <w:p w14:paraId="1D41ED8A" w14:textId="77777777" w:rsidR="00F94FE8" w:rsidRPr="00DF184C" w:rsidRDefault="00F94FE8" w:rsidP="00EC17B7">
            <w:pPr>
              <w:rPr>
                <w:sz w:val="24"/>
                <w:szCs w:val="24"/>
                <w:vertAlign w:val="superscript"/>
              </w:rPr>
            </w:pPr>
            <w:bookmarkStart w:id="57" w:name="_Hlk93330129"/>
            <w:r w:rsidRPr="00854479">
              <w:rPr>
                <w:sz w:val="24"/>
                <w:szCs w:val="24"/>
              </w:rPr>
              <w:t>Рассчитать объемы земляных работ, если</w:t>
            </w:r>
            <w:r>
              <w:rPr>
                <w:sz w:val="24"/>
                <w:szCs w:val="24"/>
              </w:rPr>
              <w:t xml:space="preserve"> </w:t>
            </w:r>
            <w:r w:rsidRPr="00854479">
              <w:rPr>
                <w:position w:val="-12"/>
                <w:sz w:val="24"/>
                <w:szCs w:val="24"/>
              </w:rPr>
              <w:object w:dxaOrig="320" w:dyaOrig="380" w14:anchorId="368564C5">
                <v:shape id="_x0000_i1115" type="#_x0000_t75" style="width:15.75pt;height:18.75pt" o:ole="">
                  <v:imagedata r:id="rId10" o:title=""/>
                </v:shape>
                <o:OLEObject Type="Embed" ProgID="Equation.3" ShapeID="_x0000_i1115" DrawAspect="Content" ObjectID="_1835770328" r:id="rId245"/>
              </w:object>
            </w:r>
            <w:r w:rsidRPr="00854479">
              <w:rPr>
                <w:sz w:val="24"/>
                <w:szCs w:val="24"/>
              </w:rPr>
              <w:t xml:space="preserve">, </w:t>
            </w:r>
            <w:r w:rsidRPr="00854479">
              <w:rPr>
                <w:position w:val="-12"/>
                <w:sz w:val="24"/>
                <w:szCs w:val="24"/>
              </w:rPr>
              <w:object w:dxaOrig="360" w:dyaOrig="380" w14:anchorId="3677B01C">
                <v:shape id="_x0000_i1116" type="#_x0000_t75" style="width:18pt;height:18.75pt" o:ole="">
                  <v:imagedata r:id="rId12" o:title=""/>
                </v:shape>
                <o:OLEObject Type="Embed" ProgID="Equation.3" ShapeID="_x0000_i1116" DrawAspect="Content" ObjectID="_1835770329" r:id="rId246"/>
              </w:object>
            </w:r>
            <w:r w:rsidRPr="00854479">
              <w:rPr>
                <w:sz w:val="24"/>
                <w:szCs w:val="24"/>
              </w:rPr>
              <w:t xml:space="preserve"> – площади поперечных сечений земляного полотна на участке </w:t>
            </w:r>
            <w:r w:rsidRPr="00854479">
              <w:rPr>
                <w:sz w:val="24"/>
                <w:szCs w:val="24"/>
                <w:lang w:val="en-US"/>
              </w:rPr>
              <w:t>L</w:t>
            </w:r>
            <w:r>
              <w:rPr>
                <w:sz w:val="24"/>
                <w:szCs w:val="24"/>
              </w:rPr>
              <w:t>=1200м соответственно равны 6,624м</w:t>
            </w:r>
            <w:r>
              <w:rPr>
                <w:sz w:val="24"/>
                <w:szCs w:val="24"/>
                <w:vertAlign w:val="superscript"/>
              </w:rPr>
              <w:t>2</w:t>
            </w:r>
            <w:r>
              <w:rPr>
                <w:sz w:val="24"/>
                <w:szCs w:val="24"/>
              </w:rPr>
              <w:t xml:space="preserve"> и 8,358м</w:t>
            </w:r>
            <w:r>
              <w:rPr>
                <w:sz w:val="24"/>
                <w:szCs w:val="24"/>
                <w:vertAlign w:val="superscript"/>
              </w:rPr>
              <w:t>2</w:t>
            </w:r>
            <w:bookmarkEnd w:id="57"/>
          </w:p>
        </w:tc>
      </w:tr>
    </w:tbl>
    <w:p w14:paraId="62948246" w14:textId="77777777" w:rsidR="00F94FE8" w:rsidRDefault="00F94FE8" w:rsidP="00F94FE8">
      <w:pPr>
        <w:spacing w:after="0" w:line="240" w:lineRule="auto"/>
        <w:jc w:val="center"/>
        <w:rPr>
          <w:rFonts w:ascii="Times New Roman" w:hAnsi="Times New Roman" w:cs="Times New Roman"/>
          <w:b/>
          <w:sz w:val="24"/>
          <w:szCs w:val="24"/>
        </w:rPr>
      </w:pPr>
    </w:p>
    <w:p w14:paraId="76569B9B" w14:textId="77777777" w:rsidR="00F94FE8" w:rsidRDefault="00F94FE8" w:rsidP="00F94FE8">
      <w:pPr>
        <w:spacing w:after="0" w:line="240" w:lineRule="auto"/>
        <w:jc w:val="center"/>
        <w:rPr>
          <w:rFonts w:ascii="Times New Roman" w:hAnsi="Times New Roman" w:cs="Times New Roman"/>
          <w:b/>
          <w:sz w:val="24"/>
          <w:szCs w:val="24"/>
        </w:rPr>
      </w:pPr>
    </w:p>
    <w:p w14:paraId="739C83E3" w14:textId="77777777" w:rsidR="00F94FE8" w:rsidRPr="008220BB" w:rsidRDefault="00F94FE8" w:rsidP="00F94FE8">
      <w:pPr>
        <w:spacing w:after="0" w:line="240" w:lineRule="auto"/>
        <w:jc w:val="center"/>
        <w:rPr>
          <w:rFonts w:ascii="Times New Roman" w:hAnsi="Times New Roman" w:cs="Times New Roman"/>
          <w:b/>
          <w:sz w:val="24"/>
          <w:szCs w:val="24"/>
        </w:rPr>
      </w:pPr>
      <w:r w:rsidRPr="005742C2">
        <w:rPr>
          <w:rFonts w:ascii="Times New Roman" w:hAnsi="Times New Roman" w:cs="Times New Roman"/>
          <w:b/>
          <w:sz w:val="24"/>
          <w:szCs w:val="24"/>
        </w:rPr>
        <w:t>Билет №</w:t>
      </w:r>
      <w:r>
        <w:rPr>
          <w:rFonts w:ascii="Times New Roman" w:hAnsi="Times New Roman" w:cs="Times New Roman"/>
          <w:b/>
          <w:sz w:val="24"/>
          <w:szCs w:val="24"/>
        </w:rPr>
        <w:t>12</w:t>
      </w:r>
    </w:p>
    <w:tbl>
      <w:tblPr>
        <w:tblStyle w:val="a3"/>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68"/>
        <w:gridCol w:w="8054"/>
      </w:tblGrid>
      <w:tr w:rsidR="00F94FE8" w14:paraId="674AA3D2" w14:textId="77777777" w:rsidTr="00EC17B7">
        <w:tc>
          <w:tcPr>
            <w:tcW w:w="1268" w:type="dxa"/>
          </w:tcPr>
          <w:p w14:paraId="567CA1F6" w14:textId="77777777" w:rsidR="00F94FE8" w:rsidRPr="00E75856" w:rsidRDefault="00F94FE8" w:rsidP="00EC17B7">
            <w:pPr>
              <w:jc w:val="center"/>
              <w:rPr>
                <w:b/>
                <w:sz w:val="24"/>
              </w:rPr>
            </w:pPr>
            <w:r>
              <w:rPr>
                <w:b/>
                <w:sz w:val="24"/>
              </w:rPr>
              <w:t>Задание</w:t>
            </w:r>
            <w:r w:rsidRPr="00E75856">
              <w:rPr>
                <w:b/>
                <w:sz w:val="24"/>
              </w:rPr>
              <w:t>1</w:t>
            </w:r>
          </w:p>
        </w:tc>
        <w:tc>
          <w:tcPr>
            <w:tcW w:w="8054" w:type="dxa"/>
            <w:tcBorders>
              <w:bottom w:val="single" w:sz="4" w:space="0" w:color="auto"/>
            </w:tcBorders>
          </w:tcPr>
          <w:p w14:paraId="065E3602" w14:textId="77777777" w:rsidR="00F94FE8" w:rsidRPr="00C21177" w:rsidRDefault="00F94FE8" w:rsidP="00EC17B7">
            <w:pPr>
              <w:tabs>
                <w:tab w:val="left" w:pos="360"/>
              </w:tabs>
              <w:rPr>
                <w:rFonts w:eastAsia="Calibri"/>
                <w:bCs/>
                <w:sz w:val="24"/>
                <w:szCs w:val="24"/>
              </w:rPr>
            </w:pPr>
            <w:bookmarkStart w:id="58" w:name="_Hlk93331167"/>
            <w:r>
              <w:rPr>
                <w:rFonts w:eastAsia="Calibri"/>
                <w:bCs/>
                <w:sz w:val="24"/>
                <w:szCs w:val="24"/>
              </w:rPr>
              <w:t>Дайте определение понятия «</w:t>
            </w:r>
            <w:r w:rsidRPr="00545049">
              <w:rPr>
                <w:rFonts w:eastAsia="Calibri"/>
                <w:bCs/>
                <w:sz w:val="24"/>
                <w:szCs w:val="24"/>
              </w:rPr>
              <w:t>Дорожная одежда</w:t>
            </w:r>
            <w:r>
              <w:rPr>
                <w:rFonts w:eastAsia="Calibri"/>
                <w:bCs/>
                <w:sz w:val="24"/>
                <w:szCs w:val="24"/>
              </w:rPr>
              <w:t>». Перечислите основные слои дорожной одежды.</w:t>
            </w:r>
            <w:r w:rsidRPr="00545049">
              <w:rPr>
                <w:rFonts w:eastAsia="Calibri"/>
                <w:bCs/>
                <w:sz w:val="24"/>
                <w:szCs w:val="24"/>
              </w:rPr>
              <w:t xml:space="preserve">  </w:t>
            </w:r>
            <w:bookmarkEnd w:id="58"/>
          </w:p>
        </w:tc>
      </w:tr>
      <w:tr w:rsidR="00F94FE8" w14:paraId="727271D2" w14:textId="77777777" w:rsidTr="00EC17B7">
        <w:trPr>
          <w:trHeight w:val="2591"/>
        </w:trPr>
        <w:tc>
          <w:tcPr>
            <w:tcW w:w="1268" w:type="dxa"/>
          </w:tcPr>
          <w:p w14:paraId="357B98DD" w14:textId="77777777" w:rsidR="00F94FE8" w:rsidRPr="00E75856" w:rsidRDefault="00F94FE8" w:rsidP="00EC17B7">
            <w:pPr>
              <w:jc w:val="center"/>
              <w:rPr>
                <w:b/>
                <w:sz w:val="24"/>
              </w:rPr>
            </w:pPr>
            <w:r>
              <w:rPr>
                <w:b/>
                <w:sz w:val="24"/>
              </w:rPr>
              <w:t>Задача.</w:t>
            </w:r>
          </w:p>
        </w:tc>
        <w:tc>
          <w:tcPr>
            <w:tcW w:w="8054" w:type="dxa"/>
            <w:tcBorders>
              <w:bottom w:val="single" w:sz="4" w:space="0" w:color="auto"/>
            </w:tcBorders>
          </w:tcPr>
          <w:p w14:paraId="61A42D80" w14:textId="77777777" w:rsidR="00F94FE8" w:rsidRPr="00C21177" w:rsidRDefault="00F94FE8" w:rsidP="00EC17B7">
            <w:pPr>
              <w:rPr>
                <w:b/>
                <w:sz w:val="24"/>
                <w:szCs w:val="24"/>
              </w:rPr>
            </w:pPr>
            <w:r>
              <w:rPr>
                <w:noProof/>
              </w:rPr>
              <w:drawing>
                <wp:anchor distT="0" distB="0" distL="114300" distR="114300" simplePos="0" relativeHeight="251666432" behindDoc="0" locked="0" layoutInCell="0" allowOverlap="1" wp14:anchorId="058755EF" wp14:editId="33F8732A">
                  <wp:simplePos x="0" y="0"/>
                  <wp:positionH relativeFrom="column">
                    <wp:posOffset>1269365</wp:posOffset>
                  </wp:positionH>
                  <wp:positionV relativeFrom="paragraph">
                    <wp:posOffset>512445</wp:posOffset>
                  </wp:positionV>
                  <wp:extent cx="2810510" cy="815340"/>
                  <wp:effectExtent l="0" t="0" r="8890" b="3810"/>
                  <wp:wrapTopAndBottom/>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810510" cy="815340"/>
                          </a:xfrm>
                          <a:prstGeom prst="rect">
                            <a:avLst/>
                          </a:prstGeom>
                          <a:noFill/>
                        </pic:spPr>
                      </pic:pic>
                    </a:graphicData>
                  </a:graphic>
                  <wp14:sizeRelH relativeFrom="page">
                    <wp14:pctWidth>0</wp14:pctWidth>
                  </wp14:sizeRelH>
                  <wp14:sizeRelV relativeFrom="page">
                    <wp14:pctHeight>0</wp14:pctHeight>
                  </wp14:sizeRelV>
                </wp:anchor>
              </w:drawing>
            </w:r>
            <w:bookmarkStart w:id="59" w:name="_Hlk93330149"/>
            <w:r w:rsidRPr="00CF5DD2">
              <w:rPr>
                <w:bCs/>
                <w:color w:val="000000"/>
                <w:sz w:val="24"/>
                <w:szCs w:val="24"/>
              </w:rPr>
              <w:t>Рассчитать элементы закругления</w:t>
            </w:r>
            <w:r>
              <w:rPr>
                <w:bCs/>
                <w:color w:val="000000"/>
                <w:sz w:val="24"/>
                <w:szCs w:val="24"/>
              </w:rPr>
              <w:t xml:space="preserve"> Т, К . Д , если</w:t>
            </w:r>
            <w:r w:rsidRPr="000939F1">
              <w:rPr>
                <w:color w:val="000000"/>
                <w:sz w:val="28"/>
                <w:szCs w:val="28"/>
              </w:rPr>
              <w:t xml:space="preserve"> </w:t>
            </w:r>
            <w:r>
              <w:rPr>
                <w:color w:val="000000"/>
                <w:sz w:val="24"/>
                <w:szCs w:val="24"/>
              </w:rPr>
              <w:t>у</w:t>
            </w:r>
            <w:r w:rsidRPr="00985960">
              <w:rPr>
                <w:color w:val="000000"/>
                <w:sz w:val="24"/>
                <w:szCs w:val="24"/>
              </w:rPr>
              <w:t xml:space="preserve">гол поворота: </w:t>
            </w:r>
            <w:r w:rsidRPr="00985960">
              <w:rPr>
                <w:color w:val="000000"/>
                <w:sz w:val="24"/>
                <w:szCs w:val="24"/>
                <w:lang w:val="en-US"/>
              </w:rPr>
              <w:t>U</w:t>
            </w:r>
            <w:r w:rsidRPr="00985960">
              <w:rPr>
                <w:color w:val="000000"/>
                <w:sz w:val="24"/>
                <w:szCs w:val="24"/>
              </w:rPr>
              <w:t xml:space="preserve">2=53,17°; радиус круговой кривой </w:t>
            </w:r>
            <w:r w:rsidRPr="00985960">
              <w:rPr>
                <w:color w:val="000000"/>
                <w:sz w:val="24"/>
                <w:szCs w:val="24"/>
                <w:lang w:val="en-US"/>
              </w:rPr>
              <w:t>R</w:t>
            </w:r>
            <w:r w:rsidRPr="00985960">
              <w:rPr>
                <w:color w:val="000000"/>
                <w:sz w:val="24"/>
                <w:szCs w:val="24"/>
              </w:rPr>
              <w:t>1 =1500 (м)</w:t>
            </w:r>
            <w:bookmarkEnd w:id="59"/>
          </w:p>
        </w:tc>
      </w:tr>
    </w:tbl>
    <w:p w14:paraId="2B857BD4" w14:textId="77777777" w:rsidR="00F94FE8" w:rsidRDefault="00F94FE8" w:rsidP="00F94FE8">
      <w:pPr>
        <w:jc w:val="center"/>
        <w:rPr>
          <w:rFonts w:ascii="Times New Roman" w:hAnsi="Times New Roman" w:cs="Times New Roman"/>
          <w:b/>
        </w:rPr>
      </w:pPr>
    </w:p>
    <w:p w14:paraId="3AEC3547" w14:textId="77777777" w:rsidR="00F94FE8" w:rsidRDefault="00F94FE8" w:rsidP="00F94FE8">
      <w:pPr>
        <w:spacing w:after="0" w:line="240" w:lineRule="auto"/>
        <w:jc w:val="center"/>
        <w:rPr>
          <w:rFonts w:ascii="Times New Roman" w:hAnsi="Times New Roman" w:cs="Times New Roman"/>
          <w:b/>
          <w:sz w:val="24"/>
          <w:szCs w:val="24"/>
        </w:rPr>
      </w:pPr>
      <w:bookmarkStart w:id="60" w:name="_Hlk93272346"/>
      <w:r w:rsidRPr="005742C2">
        <w:rPr>
          <w:rFonts w:ascii="Times New Roman" w:hAnsi="Times New Roman" w:cs="Times New Roman"/>
          <w:b/>
          <w:sz w:val="24"/>
          <w:szCs w:val="24"/>
        </w:rPr>
        <w:t>Билет №</w:t>
      </w:r>
      <w:r>
        <w:rPr>
          <w:rFonts w:ascii="Times New Roman" w:hAnsi="Times New Roman" w:cs="Times New Roman"/>
          <w:b/>
          <w:sz w:val="24"/>
          <w:szCs w:val="24"/>
        </w:rPr>
        <w:t>13</w:t>
      </w:r>
    </w:p>
    <w:bookmarkEnd w:id="60"/>
    <w:p w14:paraId="12C4C6A7" w14:textId="77777777" w:rsidR="00F94FE8" w:rsidRDefault="00F94FE8" w:rsidP="00F94FE8">
      <w:pPr>
        <w:spacing w:after="0" w:line="240" w:lineRule="auto"/>
        <w:rPr>
          <w:rFonts w:ascii="Times New Roman" w:hAnsi="Times New Roman" w:cs="Times New Roman"/>
          <w:b/>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16"/>
        <w:gridCol w:w="8147"/>
      </w:tblGrid>
      <w:tr w:rsidR="00F94FE8" w14:paraId="015F0A77" w14:textId="77777777" w:rsidTr="00EC17B7">
        <w:tc>
          <w:tcPr>
            <w:tcW w:w="1208" w:type="dxa"/>
          </w:tcPr>
          <w:p w14:paraId="2205B0B0" w14:textId="77777777" w:rsidR="00F94FE8" w:rsidRPr="00E75856" w:rsidRDefault="00F94FE8" w:rsidP="00EC17B7">
            <w:pPr>
              <w:rPr>
                <w:b/>
                <w:sz w:val="24"/>
              </w:rPr>
            </w:pPr>
            <w:r w:rsidRPr="00E75856">
              <w:rPr>
                <w:b/>
                <w:sz w:val="24"/>
              </w:rPr>
              <w:t>Задание1</w:t>
            </w:r>
          </w:p>
        </w:tc>
        <w:tc>
          <w:tcPr>
            <w:tcW w:w="8147" w:type="dxa"/>
            <w:tcBorders>
              <w:bottom w:val="single" w:sz="4" w:space="0" w:color="auto"/>
            </w:tcBorders>
          </w:tcPr>
          <w:p w14:paraId="4F58165F" w14:textId="77777777" w:rsidR="00F94FE8" w:rsidRPr="00C21177" w:rsidRDefault="00F94FE8" w:rsidP="00EC17B7">
            <w:pPr>
              <w:tabs>
                <w:tab w:val="left" w:pos="360"/>
              </w:tabs>
              <w:rPr>
                <w:rFonts w:eastAsia="Calibri"/>
                <w:bCs/>
                <w:sz w:val="24"/>
                <w:szCs w:val="24"/>
              </w:rPr>
            </w:pPr>
            <w:bookmarkStart w:id="61" w:name="_Hlk93331182"/>
            <w:r>
              <w:rPr>
                <w:rFonts w:eastAsia="Calibri"/>
                <w:bCs/>
                <w:sz w:val="24"/>
                <w:szCs w:val="24"/>
              </w:rPr>
              <w:t>Опишите метод в</w:t>
            </w:r>
            <w:r w:rsidRPr="00A64C4D">
              <w:rPr>
                <w:rFonts w:eastAsia="Calibri"/>
                <w:bCs/>
                <w:sz w:val="24"/>
                <w:szCs w:val="24"/>
              </w:rPr>
              <w:t>ыбор</w:t>
            </w:r>
            <w:r>
              <w:rPr>
                <w:rFonts w:eastAsia="Calibri"/>
                <w:bCs/>
                <w:sz w:val="24"/>
                <w:szCs w:val="24"/>
              </w:rPr>
              <w:t>а</w:t>
            </w:r>
            <w:r w:rsidRPr="00A64C4D">
              <w:rPr>
                <w:rFonts w:eastAsia="Calibri"/>
                <w:bCs/>
                <w:sz w:val="24"/>
                <w:szCs w:val="24"/>
              </w:rPr>
              <w:t xml:space="preserve"> варианта плана трассы для проектирования. Обосн</w:t>
            </w:r>
            <w:r>
              <w:rPr>
                <w:rFonts w:eastAsia="Calibri"/>
                <w:bCs/>
                <w:sz w:val="24"/>
                <w:szCs w:val="24"/>
              </w:rPr>
              <w:t>уйте</w:t>
            </w:r>
            <w:r w:rsidRPr="00A64C4D">
              <w:rPr>
                <w:rFonts w:eastAsia="Calibri"/>
                <w:bCs/>
                <w:sz w:val="24"/>
                <w:szCs w:val="24"/>
              </w:rPr>
              <w:t xml:space="preserve"> выбор</w:t>
            </w:r>
            <w:r>
              <w:rPr>
                <w:rFonts w:eastAsia="Calibri"/>
                <w:bCs/>
                <w:sz w:val="24"/>
                <w:szCs w:val="24"/>
              </w:rPr>
              <w:t>.</w:t>
            </w:r>
            <w:bookmarkEnd w:id="61"/>
          </w:p>
        </w:tc>
      </w:tr>
      <w:tr w:rsidR="00F94FE8" w14:paraId="6FC3A20E" w14:textId="77777777" w:rsidTr="00EC17B7">
        <w:trPr>
          <w:trHeight w:val="814"/>
        </w:trPr>
        <w:tc>
          <w:tcPr>
            <w:tcW w:w="1208" w:type="dxa"/>
          </w:tcPr>
          <w:p w14:paraId="36212370" w14:textId="77777777" w:rsidR="00F94FE8" w:rsidRPr="00E75856" w:rsidRDefault="00F94FE8" w:rsidP="00EC17B7">
            <w:pPr>
              <w:jc w:val="center"/>
              <w:rPr>
                <w:b/>
                <w:sz w:val="24"/>
              </w:rPr>
            </w:pPr>
            <w:r w:rsidRPr="00E75856">
              <w:rPr>
                <w:b/>
                <w:sz w:val="24"/>
              </w:rPr>
              <w:t>Зада</w:t>
            </w:r>
            <w:r>
              <w:rPr>
                <w:b/>
                <w:sz w:val="24"/>
              </w:rPr>
              <w:t>ча</w:t>
            </w:r>
          </w:p>
        </w:tc>
        <w:tc>
          <w:tcPr>
            <w:tcW w:w="8147" w:type="dxa"/>
            <w:tcBorders>
              <w:bottom w:val="single" w:sz="4" w:space="0" w:color="auto"/>
            </w:tcBorders>
          </w:tcPr>
          <w:p w14:paraId="30595FF9" w14:textId="77777777" w:rsidR="00F94FE8" w:rsidRPr="008220BB" w:rsidRDefault="00F94FE8" w:rsidP="00EC17B7">
            <w:pPr>
              <w:jc w:val="both"/>
              <w:rPr>
                <w:color w:val="333333"/>
                <w:sz w:val="24"/>
                <w:szCs w:val="24"/>
              </w:rPr>
            </w:pPr>
            <w:bookmarkStart w:id="62" w:name="_Hlk93330212"/>
            <w:r w:rsidRPr="004F6AFA">
              <w:rPr>
                <w:sz w:val="24"/>
                <w:szCs w:val="24"/>
              </w:rPr>
              <w:t>Подсчитать руководящие рабочие отметки для построение проектной линии автомобильной дороги III категории в продольном профиле, если H</w:t>
            </w:r>
            <w:r w:rsidRPr="004F6AFA">
              <w:rPr>
                <w:color w:val="333333"/>
                <w:sz w:val="24"/>
                <w:szCs w:val="24"/>
                <w:vertAlign w:val="subscript"/>
              </w:rPr>
              <w:t>сн</w:t>
            </w:r>
            <w:r w:rsidRPr="004F6AFA">
              <w:rPr>
                <w:color w:val="333333"/>
                <w:sz w:val="24"/>
                <w:szCs w:val="24"/>
              </w:rPr>
              <w:t> </w:t>
            </w:r>
            <w:r w:rsidRPr="004F6AFA">
              <w:rPr>
                <w:sz w:val="24"/>
                <w:szCs w:val="24"/>
              </w:rPr>
              <w:t> — толщина снегового покрова (по климатологическому справочнику для Псковской области равна 0,28 м),h</w:t>
            </w:r>
            <w:r w:rsidRPr="004F6AFA">
              <w:rPr>
                <w:color w:val="333333"/>
                <w:sz w:val="24"/>
                <w:szCs w:val="24"/>
                <w:vertAlign w:val="subscript"/>
              </w:rPr>
              <w:t>бр</w:t>
            </w:r>
            <w:r w:rsidRPr="004F6AFA">
              <w:rPr>
                <w:sz w:val="24"/>
                <w:szCs w:val="24"/>
              </w:rPr>
              <w:t> — минимальное возвышение бровки земляного полотна над уровнем снежного покрова</w:t>
            </w:r>
            <w:r w:rsidRPr="004F6AFA">
              <w:rPr>
                <w:color w:val="333333"/>
                <w:sz w:val="24"/>
                <w:szCs w:val="24"/>
              </w:rPr>
              <w:t xml:space="preserve"> </w:t>
            </w:r>
            <w:r w:rsidRPr="004F6AFA">
              <w:rPr>
                <w:sz w:val="24"/>
                <w:szCs w:val="24"/>
              </w:rPr>
              <w:t>для III категории дороги равна 0,60 м</w:t>
            </w:r>
            <w:bookmarkEnd w:id="62"/>
            <w:r w:rsidRPr="004F6AFA">
              <w:rPr>
                <w:sz w:val="24"/>
                <w:szCs w:val="24"/>
              </w:rPr>
              <w:t>.</w:t>
            </w:r>
            <w:r w:rsidRPr="004F6AFA">
              <w:rPr>
                <w:color w:val="333333"/>
                <w:sz w:val="24"/>
                <w:szCs w:val="24"/>
                <w:vertAlign w:val="subscript"/>
              </w:rPr>
              <w:t xml:space="preserve"> </w:t>
            </w:r>
          </w:p>
        </w:tc>
      </w:tr>
    </w:tbl>
    <w:p w14:paraId="3F2CE1AE" w14:textId="77777777" w:rsidR="00F94FE8" w:rsidRPr="00E75856" w:rsidRDefault="00F94FE8" w:rsidP="00F94FE8">
      <w:pPr>
        <w:spacing w:after="0" w:line="240" w:lineRule="auto"/>
        <w:jc w:val="center"/>
        <w:rPr>
          <w:rFonts w:ascii="Times New Roman" w:hAnsi="Times New Roman" w:cs="Times New Roman"/>
          <w:b/>
        </w:rPr>
      </w:pPr>
    </w:p>
    <w:p w14:paraId="37DAADF2" w14:textId="77777777" w:rsidR="00F94FE8" w:rsidRDefault="00F94FE8" w:rsidP="00F94FE8">
      <w:pPr>
        <w:spacing w:after="0" w:line="240" w:lineRule="auto"/>
        <w:jc w:val="center"/>
        <w:rPr>
          <w:rFonts w:ascii="Times New Roman" w:hAnsi="Times New Roman" w:cs="Times New Roman"/>
          <w:b/>
          <w:sz w:val="24"/>
          <w:szCs w:val="24"/>
        </w:rPr>
      </w:pPr>
      <w:r w:rsidRPr="005742C2">
        <w:rPr>
          <w:rFonts w:ascii="Times New Roman" w:hAnsi="Times New Roman" w:cs="Times New Roman"/>
          <w:b/>
          <w:sz w:val="24"/>
          <w:szCs w:val="24"/>
        </w:rPr>
        <w:t>Билет №</w:t>
      </w:r>
      <w:r>
        <w:rPr>
          <w:rFonts w:ascii="Times New Roman" w:hAnsi="Times New Roman" w:cs="Times New Roman"/>
          <w:b/>
          <w:sz w:val="24"/>
          <w:szCs w:val="24"/>
        </w:rPr>
        <w:t>14</w:t>
      </w:r>
    </w:p>
    <w:p w14:paraId="5B4FFFAB" w14:textId="77777777" w:rsidR="00F94FE8" w:rsidRDefault="00F94FE8" w:rsidP="00F94FE8">
      <w:pPr>
        <w:spacing w:after="0" w:line="240" w:lineRule="auto"/>
        <w:rPr>
          <w:rFonts w:ascii="Times New Roman" w:hAnsi="Times New Roman" w:cs="Times New Roman"/>
          <w:b/>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76"/>
        <w:gridCol w:w="8079"/>
      </w:tblGrid>
      <w:tr w:rsidR="00F94FE8" w14:paraId="0D101D81" w14:textId="77777777" w:rsidTr="00EC17B7">
        <w:tc>
          <w:tcPr>
            <w:tcW w:w="1276" w:type="dxa"/>
          </w:tcPr>
          <w:p w14:paraId="27102C66" w14:textId="77777777" w:rsidR="00F94FE8" w:rsidRPr="00E75856" w:rsidRDefault="00F94FE8" w:rsidP="00EC17B7">
            <w:pPr>
              <w:rPr>
                <w:b/>
                <w:sz w:val="24"/>
              </w:rPr>
            </w:pPr>
            <w:r w:rsidRPr="00E75856">
              <w:rPr>
                <w:b/>
                <w:sz w:val="24"/>
              </w:rPr>
              <w:t>Задание 1</w:t>
            </w:r>
          </w:p>
        </w:tc>
        <w:tc>
          <w:tcPr>
            <w:tcW w:w="8079" w:type="dxa"/>
            <w:tcBorders>
              <w:bottom w:val="single" w:sz="4" w:space="0" w:color="auto"/>
            </w:tcBorders>
          </w:tcPr>
          <w:p w14:paraId="32840066" w14:textId="77777777" w:rsidR="00F94FE8" w:rsidRPr="00C21177" w:rsidRDefault="00F94FE8" w:rsidP="00EC17B7">
            <w:pPr>
              <w:tabs>
                <w:tab w:val="left" w:pos="360"/>
              </w:tabs>
              <w:rPr>
                <w:rFonts w:eastAsia="Calibri"/>
                <w:bCs/>
                <w:sz w:val="24"/>
                <w:szCs w:val="24"/>
              </w:rPr>
            </w:pPr>
            <w:bookmarkStart w:id="63" w:name="_Hlk93331203"/>
            <w:r>
              <w:rPr>
                <w:rFonts w:eastAsia="Calibri"/>
                <w:bCs/>
                <w:sz w:val="24"/>
                <w:szCs w:val="24"/>
              </w:rPr>
              <w:t>Перечислите основные т</w:t>
            </w:r>
            <w:r w:rsidRPr="00A64C4D">
              <w:rPr>
                <w:rFonts w:eastAsia="Calibri"/>
                <w:bCs/>
                <w:sz w:val="24"/>
                <w:szCs w:val="24"/>
              </w:rPr>
              <w:t>ехнические параметры автомобильной дороги</w:t>
            </w:r>
            <w:r>
              <w:rPr>
                <w:rFonts w:eastAsia="Calibri"/>
                <w:bCs/>
                <w:sz w:val="24"/>
                <w:szCs w:val="24"/>
              </w:rPr>
              <w:t>. Опишите методы</w:t>
            </w:r>
            <w:r w:rsidRPr="00A64C4D">
              <w:rPr>
                <w:rFonts w:eastAsia="Calibri"/>
                <w:bCs/>
                <w:sz w:val="24"/>
                <w:szCs w:val="24"/>
              </w:rPr>
              <w:t xml:space="preserve"> их расчет</w:t>
            </w:r>
            <w:r>
              <w:rPr>
                <w:rFonts w:eastAsia="Calibri"/>
                <w:bCs/>
                <w:sz w:val="24"/>
                <w:szCs w:val="24"/>
              </w:rPr>
              <w:t>ов</w:t>
            </w:r>
            <w:r w:rsidRPr="00A64C4D">
              <w:rPr>
                <w:rFonts w:eastAsia="Calibri"/>
                <w:bCs/>
                <w:sz w:val="24"/>
                <w:szCs w:val="24"/>
              </w:rPr>
              <w:t xml:space="preserve"> и нормативные значения.</w:t>
            </w:r>
            <w:bookmarkEnd w:id="63"/>
          </w:p>
        </w:tc>
      </w:tr>
      <w:tr w:rsidR="00F94FE8" w14:paraId="44094379" w14:textId="77777777" w:rsidTr="00EC17B7">
        <w:tc>
          <w:tcPr>
            <w:tcW w:w="1276" w:type="dxa"/>
          </w:tcPr>
          <w:p w14:paraId="3E48862D" w14:textId="77777777" w:rsidR="00F94FE8" w:rsidRPr="00E75856" w:rsidRDefault="00F94FE8" w:rsidP="00EC17B7">
            <w:pPr>
              <w:jc w:val="center"/>
              <w:rPr>
                <w:b/>
                <w:sz w:val="24"/>
              </w:rPr>
            </w:pPr>
            <w:bookmarkStart w:id="64" w:name="_Hlk93330228"/>
            <w:r w:rsidRPr="00E75856">
              <w:rPr>
                <w:b/>
                <w:sz w:val="24"/>
              </w:rPr>
              <w:t>Зада</w:t>
            </w:r>
            <w:r>
              <w:rPr>
                <w:b/>
                <w:sz w:val="24"/>
              </w:rPr>
              <w:t>ча</w:t>
            </w:r>
            <w:r w:rsidRPr="00E75856">
              <w:rPr>
                <w:b/>
                <w:sz w:val="24"/>
              </w:rPr>
              <w:t>.</w:t>
            </w:r>
          </w:p>
        </w:tc>
        <w:tc>
          <w:tcPr>
            <w:tcW w:w="8079" w:type="dxa"/>
            <w:tcBorders>
              <w:bottom w:val="single" w:sz="4" w:space="0" w:color="auto"/>
            </w:tcBorders>
          </w:tcPr>
          <w:p w14:paraId="7F503B8B" w14:textId="77777777" w:rsidR="00F94FE8" w:rsidRPr="004F6AFA" w:rsidRDefault="00F94FE8" w:rsidP="00EC17B7">
            <w:pPr>
              <w:rPr>
                <w:sz w:val="24"/>
                <w:szCs w:val="24"/>
              </w:rPr>
            </w:pPr>
            <w:r w:rsidRPr="004F6AFA">
              <w:rPr>
                <w:sz w:val="24"/>
                <w:szCs w:val="24"/>
              </w:rPr>
              <w:t xml:space="preserve">Рассчитайте  отметку бровки земляного полотна для автодороги IV категории при i </w:t>
            </w:r>
            <w:r w:rsidRPr="004F6AFA">
              <w:rPr>
                <w:sz w:val="24"/>
                <w:szCs w:val="24"/>
                <w:vertAlign w:val="subscript"/>
              </w:rPr>
              <w:t>пр.ч.</w:t>
            </w:r>
            <w:r w:rsidRPr="004F6AFA">
              <w:rPr>
                <w:sz w:val="24"/>
                <w:szCs w:val="24"/>
              </w:rPr>
              <w:t xml:space="preserve"> - 20‰ и  i </w:t>
            </w:r>
            <w:r w:rsidRPr="004F6AFA">
              <w:rPr>
                <w:sz w:val="24"/>
                <w:szCs w:val="24"/>
                <w:vertAlign w:val="subscript"/>
              </w:rPr>
              <w:t>обоч.</w:t>
            </w:r>
            <w:r w:rsidRPr="004F6AFA">
              <w:rPr>
                <w:sz w:val="24"/>
                <w:szCs w:val="24"/>
              </w:rPr>
              <w:t xml:space="preserve"> - 40‰, отметка по оси проезжей части 102,50м </w:t>
            </w:r>
          </w:p>
        </w:tc>
      </w:tr>
      <w:bookmarkEnd w:id="64"/>
    </w:tbl>
    <w:p w14:paraId="326E5C17" w14:textId="77777777" w:rsidR="00F94FE8" w:rsidRDefault="00F94FE8" w:rsidP="00F94FE8">
      <w:pPr>
        <w:spacing w:after="0" w:line="240" w:lineRule="auto"/>
        <w:rPr>
          <w:rFonts w:ascii="Times New Roman" w:hAnsi="Times New Roman" w:cs="Times New Roman"/>
          <w:b/>
          <w:sz w:val="48"/>
          <w:szCs w:val="48"/>
        </w:rPr>
      </w:pPr>
    </w:p>
    <w:p w14:paraId="4ECF9DBF" w14:textId="77777777" w:rsidR="00F94FE8" w:rsidRPr="00C32722" w:rsidRDefault="00F94FE8" w:rsidP="00F94FE8">
      <w:pPr>
        <w:spacing w:after="0" w:line="240" w:lineRule="auto"/>
        <w:jc w:val="center"/>
        <w:rPr>
          <w:rFonts w:ascii="Times New Roman" w:hAnsi="Times New Roman" w:cs="Times New Roman"/>
          <w:b/>
          <w:sz w:val="24"/>
          <w:szCs w:val="24"/>
        </w:rPr>
      </w:pPr>
      <w:r w:rsidRPr="005742C2">
        <w:rPr>
          <w:rFonts w:ascii="Times New Roman" w:hAnsi="Times New Roman" w:cs="Times New Roman"/>
          <w:b/>
          <w:sz w:val="24"/>
          <w:szCs w:val="24"/>
        </w:rPr>
        <w:t>Билет №</w:t>
      </w:r>
      <w:r>
        <w:rPr>
          <w:rFonts w:ascii="Times New Roman" w:hAnsi="Times New Roman" w:cs="Times New Roman"/>
          <w:b/>
          <w:sz w:val="24"/>
          <w:szCs w:val="24"/>
        </w:rPr>
        <w:t>15</w:t>
      </w:r>
    </w:p>
    <w:p w14:paraId="0DE3757E" w14:textId="77777777" w:rsidR="00F94FE8" w:rsidRDefault="00F94FE8" w:rsidP="00F94FE8">
      <w:pPr>
        <w:spacing w:after="0" w:line="240" w:lineRule="auto"/>
        <w:jc w:val="center"/>
        <w:rPr>
          <w:rFonts w:ascii="Times New Roman" w:hAnsi="Times New Roman" w:cs="Times New Roman"/>
          <w:b/>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7621"/>
      </w:tblGrid>
      <w:tr w:rsidR="00F94FE8" w14:paraId="367CD443" w14:textId="77777777" w:rsidTr="00EC17B7">
        <w:tc>
          <w:tcPr>
            <w:tcW w:w="1276" w:type="dxa"/>
          </w:tcPr>
          <w:p w14:paraId="6A1F12BA" w14:textId="77777777" w:rsidR="00F94FE8" w:rsidRPr="00E75856" w:rsidRDefault="00F94FE8" w:rsidP="00EC17B7">
            <w:pPr>
              <w:jc w:val="center"/>
              <w:rPr>
                <w:b/>
                <w:sz w:val="24"/>
              </w:rPr>
            </w:pPr>
            <w:r w:rsidRPr="00E75856">
              <w:rPr>
                <w:b/>
                <w:sz w:val="24"/>
              </w:rPr>
              <w:t>Задание 1</w:t>
            </w:r>
          </w:p>
        </w:tc>
        <w:tc>
          <w:tcPr>
            <w:tcW w:w="7621" w:type="dxa"/>
            <w:tcBorders>
              <w:bottom w:val="single" w:sz="4" w:space="0" w:color="auto"/>
            </w:tcBorders>
          </w:tcPr>
          <w:p w14:paraId="451E4D00" w14:textId="77777777" w:rsidR="00F94FE8" w:rsidRPr="00C21177" w:rsidRDefault="00F94FE8" w:rsidP="00EC17B7">
            <w:pPr>
              <w:tabs>
                <w:tab w:val="left" w:pos="360"/>
              </w:tabs>
              <w:rPr>
                <w:rFonts w:eastAsia="Calibri"/>
                <w:bCs/>
                <w:sz w:val="24"/>
                <w:szCs w:val="24"/>
              </w:rPr>
            </w:pPr>
            <w:bookmarkStart w:id="65" w:name="_Hlk93331219"/>
            <w:r>
              <w:rPr>
                <w:rFonts w:eastAsia="Calibri"/>
                <w:bCs/>
                <w:sz w:val="24"/>
                <w:szCs w:val="24"/>
              </w:rPr>
              <w:t>Разъясните метод о</w:t>
            </w:r>
            <w:r w:rsidRPr="00A64C4D">
              <w:rPr>
                <w:rFonts w:eastAsia="Calibri"/>
                <w:bCs/>
                <w:sz w:val="24"/>
                <w:szCs w:val="24"/>
              </w:rPr>
              <w:t>пределени</w:t>
            </w:r>
            <w:r>
              <w:rPr>
                <w:rFonts w:eastAsia="Calibri"/>
                <w:bCs/>
                <w:sz w:val="24"/>
                <w:szCs w:val="24"/>
              </w:rPr>
              <w:t>я</w:t>
            </w:r>
            <w:r w:rsidRPr="00A64C4D">
              <w:rPr>
                <w:rFonts w:eastAsia="Calibri"/>
                <w:bCs/>
                <w:sz w:val="24"/>
                <w:szCs w:val="24"/>
              </w:rPr>
              <w:t xml:space="preserve"> рекомендуемой рабочей отметки</w:t>
            </w:r>
            <w:bookmarkEnd w:id="65"/>
          </w:p>
        </w:tc>
      </w:tr>
      <w:tr w:rsidR="00F94FE8" w14:paraId="3E7CE124" w14:textId="77777777" w:rsidTr="00EC17B7">
        <w:tc>
          <w:tcPr>
            <w:tcW w:w="1276" w:type="dxa"/>
          </w:tcPr>
          <w:p w14:paraId="6DE7F151" w14:textId="77777777" w:rsidR="00F94FE8" w:rsidRPr="00E75856" w:rsidRDefault="00F94FE8" w:rsidP="00EC17B7">
            <w:pPr>
              <w:jc w:val="center"/>
              <w:rPr>
                <w:b/>
                <w:sz w:val="24"/>
              </w:rPr>
            </w:pPr>
            <w:r w:rsidRPr="00E75856">
              <w:rPr>
                <w:b/>
                <w:sz w:val="24"/>
              </w:rPr>
              <w:t>Зада</w:t>
            </w:r>
            <w:r>
              <w:rPr>
                <w:b/>
                <w:sz w:val="24"/>
              </w:rPr>
              <w:t>ча</w:t>
            </w:r>
            <w:r w:rsidRPr="00E75856">
              <w:rPr>
                <w:b/>
                <w:sz w:val="24"/>
              </w:rPr>
              <w:t>.</w:t>
            </w:r>
          </w:p>
        </w:tc>
        <w:tc>
          <w:tcPr>
            <w:tcW w:w="7621" w:type="dxa"/>
            <w:tcBorders>
              <w:bottom w:val="single" w:sz="4" w:space="0" w:color="auto"/>
            </w:tcBorders>
          </w:tcPr>
          <w:p w14:paraId="7621AE9A" w14:textId="77777777" w:rsidR="00F94FE8" w:rsidRPr="004F6AFA" w:rsidRDefault="00F94FE8" w:rsidP="00EC17B7">
            <w:pPr>
              <w:rPr>
                <w:sz w:val="24"/>
                <w:szCs w:val="24"/>
              </w:rPr>
            </w:pPr>
            <w:bookmarkStart w:id="66" w:name="_Hlk93330254"/>
            <w:r w:rsidRPr="004F6AFA">
              <w:rPr>
                <w:sz w:val="24"/>
                <w:szCs w:val="24"/>
              </w:rPr>
              <w:t xml:space="preserve">Определить  уклоны проектной линии </w:t>
            </w:r>
            <w:r w:rsidRPr="004F6AFA">
              <w:rPr>
                <w:sz w:val="24"/>
                <w:szCs w:val="24"/>
                <w:lang w:val="en-US"/>
              </w:rPr>
              <w:t>i</w:t>
            </w:r>
            <w:r w:rsidRPr="004F6AFA">
              <w:rPr>
                <w:sz w:val="24"/>
                <w:szCs w:val="24"/>
              </w:rPr>
              <w:t xml:space="preserve"> ,если проектная отметка в начале уклона Н</w:t>
            </w:r>
            <w:r w:rsidRPr="004F6AFA">
              <w:rPr>
                <w:color w:val="333333"/>
                <w:sz w:val="24"/>
                <w:szCs w:val="24"/>
                <w:vertAlign w:val="subscript"/>
              </w:rPr>
              <w:t>1</w:t>
            </w:r>
            <w:r w:rsidRPr="004F6AFA">
              <w:rPr>
                <w:sz w:val="24"/>
                <w:szCs w:val="24"/>
              </w:rPr>
              <w:t> =155,88 м. , проектная отметка в конце уклона</w:t>
            </w:r>
          </w:p>
          <w:p w14:paraId="053445A8" w14:textId="77777777" w:rsidR="00F94FE8" w:rsidRPr="004F6AFA" w:rsidRDefault="00F94FE8" w:rsidP="00EC17B7">
            <w:pPr>
              <w:rPr>
                <w:sz w:val="24"/>
                <w:szCs w:val="24"/>
              </w:rPr>
            </w:pPr>
            <w:r w:rsidRPr="004F6AFA">
              <w:rPr>
                <w:sz w:val="24"/>
                <w:szCs w:val="24"/>
              </w:rPr>
              <w:t>Н</w:t>
            </w:r>
            <w:r w:rsidRPr="004F6AFA">
              <w:rPr>
                <w:color w:val="333333"/>
                <w:sz w:val="24"/>
                <w:szCs w:val="24"/>
                <w:vertAlign w:val="subscript"/>
              </w:rPr>
              <w:t>2</w:t>
            </w:r>
            <w:r w:rsidRPr="004F6AFA">
              <w:rPr>
                <w:sz w:val="24"/>
                <w:szCs w:val="24"/>
              </w:rPr>
              <w:t> = 152,03м., расстояние между точками начала и конца уклона</w:t>
            </w:r>
          </w:p>
          <w:p w14:paraId="4160ED50" w14:textId="77777777" w:rsidR="00F94FE8" w:rsidRPr="004F6AFA" w:rsidRDefault="00F94FE8" w:rsidP="00EC17B7">
            <w:pPr>
              <w:rPr>
                <w:sz w:val="24"/>
                <w:szCs w:val="24"/>
              </w:rPr>
            </w:pPr>
            <w:r w:rsidRPr="004F6AFA">
              <w:rPr>
                <w:sz w:val="24"/>
                <w:szCs w:val="24"/>
              </w:rPr>
              <w:t>L =350м.</w:t>
            </w:r>
            <w:bookmarkEnd w:id="66"/>
          </w:p>
        </w:tc>
      </w:tr>
    </w:tbl>
    <w:p w14:paraId="57D5FC11" w14:textId="77777777" w:rsidR="00F94FE8" w:rsidRDefault="00F94FE8" w:rsidP="00F94FE8">
      <w:pPr>
        <w:spacing w:after="0" w:line="240" w:lineRule="auto"/>
        <w:rPr>
          <w:rFonts w:ascii="Times New Roman" w:hAnsi="Times New Roman" w:cs="Times New Roman"/>
          <w:sz w:val="24"/>
          <w:szCs w:val="24"/>
        </w:rPr>
      </w:pPr>
    </w:p>
    <w:p w14:paraId="4733F7C9" w14:textId="77777777" w:rsidR="00F94FE8" w:rsidRDefault="00F94FE8" w:rsidP="00F94FE8">
      <w:pPr>
        <w:spacing w:after="0" w:line="240" w:lineRule="auto"/>
        <w:jc w:val="center"/>
        <w:rPr>
          <w:rFonts w:ascii="Times New Roman" w:hAnsi="Times New Roman" w:cs="Times New Roman"/>
          <w:b/>
          <w:sz w:val="24"/>
          <w:szCs w:val="24"/>
        </w:rPr>
      </w:pPr>
    </w:p>
    <w:p w14:paraId="2FB5AB2B" w14:textId="77777777" w:rsidR="00F94FE8" w:rsidRDefault="00F94FE8" w:rsidP="00F94FE8">
      <w:pPr>
        <w:spacing w:after="0" w:line="240" w:lineRule="auto"/>
        <w:jc w:val="center"/>
        <w:rPr>
          <w:rFonts w:ascii="Times New Roman" w:hAnsi="Times New Roman" w:cs="Times New Roman"/>
          <w:b/>
          <w:sz w:val="24"/>
          <w:szCs w:val="24"/>
        </w:rPr>
      </w:pPr>
    </w:p>
    <w:p w14:paraId="67745F98" w14:textId="77777777" w:rsidR="00F94FE8" w:rsidRDefault="00F94FE8" w:rsidP="00F94FE8">
      <w:pPr>
        <w:spacing w:after="0" w:line="240" w:lineRule="auto"/>
        <w:jc w:val="center"/>
        <w:rPr>
          <w:rFonts w:ascii="Times New Roman" w:hAnsi="Times New Roman" w:cs="Times New Roman"/>
          <w:b/>
          <w:sz w:val="24"/>
          <w:szCs w:val="24"/>
        </w:rPr>
      </w:pPr>
    </w:p>
    <w:p w14:paraId="7684354A" w14:textId="77777777" w:rsidR="00F94FE8" w:rsidRDefault="00F94FE8" w:rsidP="00F94FE8">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5 </w:t>
      </w:r>
      <w:r w:rsidRPr="00E14787">
        <w:rPr>
          <w:rFonts w:ascii="Times New Roman" w:hAnsi="Times New Roman" w:cs="Times New Roman"/>
          <w:b/>
          <w:sz w:val="24"/>
          <w:szCs w:val="24"/>
        </w:rPr>
        <w:t>Информационное обеспечение обучения</w:t>
      </w:r>
    </w:p>
    <w:p w14:paraId="48FD4760" w14:textId="77777777" w:rsidR="00F94FE8" w:rsidRPr="00E14787" w:rsidRDefault="00F94FE8" w:rsidP="00F94FE8">
      <w:pPr>
        <w:spacing w:after="0" w:line="240" w:lineRule="auto"/>
        <w:jc w:val="center"/>
        <w:rPr>
          <w:rFonts w:ascii="Times New Roman" w:eastAsia="Times New Roman" w:hAnsi="Times New Roman" w:cs="Times New Roman"/>
          <w:color w:val="333333"/>
          <w:sz w:val="24"/>
          <w:szCs w:val="24"/>
        </w:rPr>
      </w:pPr>
    </w:p>
    <w:p w14:paraId="37A81281" w14:textId="77777777" w:rsidR="00F94FE8" w:rsidRPr="00A06ABF" w:rsidRDefault="00F94FE8" w:rsidP="00F94F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rPr>
      </w:pPr>
      <w:r w:rsidRPr="00A06ABF">
        <w:rPr>
          <w:rFonts w:ascii="Times New Roman" w:eastAsia="Times New Roman" w:hAnsi="Times New Roman" w:cs="Times New Roman"/>
          <w:b/>
          <w:bCs/>
          <w:sz w:val="24"/>
          <w:szCs w:val="24"/>
        </w:rPr>
        <w:t>Перечень рекомендуемых учебных изданий, Интернет-ресурсов, дополнительной литературы</w:t>
      </w:r>
    </w:p>
    <w:p w14:paraId="45DAB688" w14:textId="77777777" w:rsidR="00F94FE8" w:rsidRDefault="00F94FE8" w:rsidP="00F94F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rPr>
      </w:pPr>
    </w:p>
    <w:p w14:paraId="729946CF" w14:textId="77777777" w:rsidR="00F94FE8" w:rsidRPr="00A06ABF" w:rsidRDefault="00F94FE8" w:rsidP="00F94F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rPr>
      </w:pPr>
      <w:r w:rsidRPr="00A06ABF">
        <w:rPr>
          <w:rFonts w:ascii="Times New Roman" w:eastAsia="Times New Roman" w:hAnsi="Times New Roman" w:cs="Times New Roman"/>
          <w:b/>
          <w:bCs/>
          <w:sz w:val="24"/>
          <w:szCs w:val="24"/>
        </w:rPr>
        <w:t>Основные источники:</w:t>
      </w:r>
    </w:p>
    <w:p w14:paraId="7D3E775F" w14:textId="77777777" w:rsidR="00F94FE8" w:rsidRPr="00A06ABF" w:rsidRDefault="00F94FE8" w:rsidP="00F94FE8">
      <w:pPr>
        <w:spacing w:after="0" w:line="240" w:lineRule="auto"/>
        <w:jc w:val="both"/>
        <w:rPr>
          <w:rFonts w:ascii="Times New Roman" w:eastAsia="Times New Roman" w:hAnsi="Times New Roman" w:cs="Times New Roman"/>
          <w:sz w:val="24"/>
          <w:szCs w:val="24"/>
        </w:rPr>
      </w:pPr>
      <w:r w:rsidRPr="00A06ABF">
        <w:rPr>
          <w:rFonts w:ascii="Times New Roman" w:eastAsia="Times New Roman" w:hAnsi="Times New Roman" w:cs="Times New Roman"/>
          <w:sz w:val="24"/>
          <w:szCs w:val="24"/>
        </w:rPr>
        <w:t>1. Справочная энциклопедия дорожника (СЭД). Под ред. д-ра техн. наук, проф. А.П. Васильева. - М.:Информавтодор, 2005.</w:t>
      </w:r>
    </w:p>
    <w:p w14:paraId="6076613C" w14:textId="77777777" w:rsidR="00F94FE8" w:rsidRPr="00A06ABF" w:rsidRDefault="00F94FE8" w:rsidP="00F94F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hanging="360"/>
        <w:jc w:val="both"/>
        <w:rPr>
          <w:rFonts w:ascii="Times New Roman" w:eastAsia="Times New Roman" w:hAnsi="Times New Roman" w:cs="Times New Roman"/>
          <w:bCs/>
          <w:sz w:val="24"/>
          <w:szCs w:val="24"/>
        </w:rPr>
      </w:pPr>
      <w:r w:rsidRPr="00A06ABF">
        <w:rPr>
          <w:rFonts w:ascii="Times New Roman" w:eastAsia="Times New Roman" w:hAnsi="Times New Roman" w:cs="Times New Roman"/>
          <w:bCs/>
          <w:sz w:val="24"/>
          <w:szCs w:val="24"/>
        </w:rPr>
        <w:tab/>
        <w:t>2. СНиП 2.05.08-85 Автомобильные дороги</w:t>
      </w:r>
    </w:p>
    <w:p w14:paraId="387D2007" w14:textId="77777777" w:rsidR="00F94FE8" w:rsidRPr="00A06ABF" w:rsidRDefault="00F94FE8" w:rsidP="00F94F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hanging="360"/>
        <w:jc w:val="both"/>
        <w:rPr>
          <w:rFonts w:ascii="Times New Roman" w:eastAsia="Times New Roman" w:hAnsi="Times New Roman" w:cs="Times New Roman"/>
          <w:bCs/>
          <w:sz w:val="24"/>
          <w:szCs w:val="24"/>
        </w:rPr>
      </w:pPr>
      <w:r w:rsidRPr="00A06ABF">
        <w:rPr>
          <w:rFonts w:ascii="Times New Roman" w:eastAsia="Times New Roman" w:hAnsi="Times New Roman" w:cs="Times New Roman"/>
          <w:bCs/>
          <w:sz w:val="24"/>
          <w:szCs w:val="24"/>
        </w:rPr>
        <w:tab/>
        <w:t>3. ОДН 218.046-01.01. Отраслевые дорожные нормы проектирования инженерных одежд. – М. : Информаторавтодор, 2001</w:t>
      </w:r>
    </w:p>
    <w:p w14:paraId="33426F3B" w14:textId="77777777" w:rsidR="00F94FE8" w:rsidRPr="00A06ABF" w:rsidRDefault="00F94FE8" w:rsidP="00F94F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hanging="360"/>
        <w:jc w:val="both"/>
        <w:rPr>
          <w:rFonts w:ascii="Times New Roman" w:eastAsia="Times New Roman" w:hAnsi="Times New Roman" w:cs="Times New Roman"/>
          <w:bCs/>
          <w:sz w:val="24"/>
          <w:szCs w:val="24"/>
        </w:rPr>
      </w:pPr>
      <w:r w:rsidRPr="00A06ABF">
        <w:rPr>
          <w:rFonts w:ascii="Times New Roman" w:eastAsia="Times New Roman" w:hAnsi="Times New Roman" w:cs="Times New Roman"/>
          <w:bCs/>
          <w:sz w:val="24"/>
          <w:szCs w:val="24"/>
        </w:rPr>
        <w:tab/>
        <w:t>4. Методические рекомендации по проектированию жестких дорожных одежд . (взамен ВСН 197-91). – м.: Информаторавтодор . 2004.с</w:t>
      </w:r>
    </w:p>
    <w:p w14:paraId="16B1F73D" w14:textId="77777777" w:rsidR="00F94FE8" w:rsidRPr="00A06ABF" w:rsidRDefault="00F94FE8" w:rsidP="00F94F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hanging="360"/>
        <w:jc w:val="both"/>
        <w:rPr>
          <w:rFonts w:ascii="Times New Roman" w:eastAsia="Times New Roman" w:hAnsi="Times New Roman" w:cs="Times New Roman"/>
          <w:bCs/>
          <w:sz w:val="24"/>
          <w:szCs w:val="24"/>
        </w:rPr>
      </w:pPr>
      <w:r w:rsidRPr="00A06ABF">
        <w:rPr>
          <w:rFonts w:ascii="Times New Roman" w:eastAsia="Times New Roman" w:hAnsi="Times New Roman" w:cs="Times New Roman"/>
          <w:bCs/>
          <w:sz w:val="24"/>
          <w:szCs w:val="24"/>
        </w:rPr>
        <w:tab/>
        <w:t>5. Геоинформационные системы в дорожном хозяйстве. Справочная энциклопедия дорожника, том 6. – М.: «Информаторавтодор»,  2006. -372 с.</w:t>
      </w:r>
    </w:p>
    <w:p w14:paraId="4466999B" w14:textId="77777777" w:rsidR="00F94FE8" w:rsidRPr="00A06ABF" w:rsidRDefault="00F94FE8" w:rsidP="00F94F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hanging="360"/>
        <w:jc w:val="both"/>
        <w:rPr>
          <w:rFonts w:ascii="Times New Roman" w:eastAsia="Times New Roman" w:hAnsi="Times New Roman" w:cs="Times New Roman"/>
          <w:bCs/>
          <w:sz w:val="24"/>
          <w:szCs w:val="24"/>
        </w:rPr>
      </w:pPr>
      <w:r w:rsidRPr="00A06ABF">
        <w:rPr>
          <w:rFonts w:ascii="Times New Roman" w:eastAsia="Times New Roman" w:hAnsi="Times New Roman" w:cs="Times New Roman"/>
          <w:bCs/>
          <w:sz w:val="24"/>
          <w:szCs w:val="24"/>
        </w:rPr>
        <w:tab/>
        <w:t>6. Основы автоматизированного проектирования автомобильных дорог ( на базе программного комплекса KREDO) . Учебное пособие. Москва, 2007 – 216 с.</w:t>
      </w:r>
    </w:p>
    <w:p w14:paraId="2F1F9CDC" w14:textId="77777777" w:rsidR="00F94FE8" w:rsidRPr="00A06ABF" w:rsidRDefault="00F94FE8" w:rsidP="00F94F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rPr>
      </w:pPr>
      <w:r w:rsidRPr="00A06ABF">
        <w:rPr>
          <w:rFonts w:ascii="Times New Roman" w:eastAsia="Times New Roman" w:hAnsi="Times New Roman" w:cs="Times New Roman"/>
          <w:b/>
          <w:bCs/>
          <w:sz w:val="24"/>
          <w:szCs w:val="24"/>
        </w:rPr>
        <w:t>Дополнительные источники:</w:t>
      </w:r>
    </w:p>
    <w:p w14:paraId="6AD17DAF" w14:textId="77777777" w:rsidR="00F94FE8" w:rsidRPr="00A06ABF" w:rsidRDefault="00F94FE8" w:rsidP="00F94FE8">
      <w:pPr>
        <w:spacing w:after="0" w:line="240" w:lineRule="auto"/>
        <w:ind w:hanging="180"/>
        <w:jc w:val="both"/>
        <w:rPr>
          <w:rFonts w:ascii="Times New Roman" w:eastAsia="Times New Roman" w:hAnsi="Times New Roman" w:cs="Times New Roman"/>
          <w:sz w:val="24"/>
          <w:szCs w:val="24"/>
        </w:rPr>
      </w:pPr>
      <w:r w:rsidRPr="00A06ABF">
        <w:rPr>
          <w:rFonts w:ascii="Times New Roman" w:eastAsia="Times New Roman" w:hAnsi="Times New Roman" w:cs="Times New Roman"/>
          <w:sz w:val="24"/>
          <w:szCs w:val="24"/>
        </w:rPr>
        <w:t>1. Условные знаки для топографических планов масштабов 1:5000, 1: 2000, 1: 1000, 1: 500. – М.. : Недра, 1989</w:t>
      </w:r>
    </w:p>
    <w:p w14:paraId="01CF93A5" w14:textId="77777777" w:rsidR="00F94FE8" w:rsidRPr="00A06ABF" w:rsidRDefault="00F94FE8" w:rsidP="00F94FE8">
      <w:pPr>
        <w:spacing w:after="0" w:line="240" w:lineRule="auto"/>
        <w:ind w:hanging="180"/>
        <w:jc w:val="both"/>
        <w:rPr>
          <w:rFonts w:ascii="Times New Roman" w:eastAsia="Times New Roman" w:hAnsi="Times New Roman" w:cs="Times New Roman"/>
          <w:sz w:val="24"/>
          <w:szCs w:val="24"/>
        </w:rPr>
      </w:pPr>
      <w:r w:rsidRPr="00A06ABF">
        <w:rPr>
          <w:rFonts w:ascii="Times New Roman" w:eastAsia="Times New Roman" w:hAnsi="Times New Roman" w:cs="Times New Roman"/>
          <w:sz w:val="24"/>
          <w:szCs w:val="24"/>
        </w:rPr>
        <w:t>2. Митин Н.А. Таблицы для разбивки кривых на автомобильных дорогах.. – М. : Недра. 1978.</w:t>
      </w:r>
    </w:p>
    <w:p w14:paraId="135FD82B" w14:textId="77777777" w:rsidR="00F94FE8" w:rsidRPr="00A06ABF" w:rsidRDefault="00F94FE8" w:rsidP="00F94FE8">
      <w:pPr>
        <w:spacing w:after="0" w:line="240" w:lineRule="auto"/>
        <w:ind w:hanging="180"/>
        <w:jc w:val="both"/>
        <w:rPr>
          <w:rFonts w:ascii="Times New Roman" w:eastAsia="Times New Roman" w:hAnsi="Times New Roman" w:cs="Times New Roman"/>
          <w:sz w:val="24"/>
          <w:szCs w:val="24"/>
        </w:rPr>
      </w:pPr>
      <w:r w:rsidRPr="00A06ABF">
        <w:rPr>
          <w:rFonts w:ascii="Times New Roman" w:eastAsia="Times New Roman" w:hAnsi="Times New Roman" w:cs="Times New Roman"/>
          <w:sz w:val="24"/>
          <w:szCs w:val="24"/>
        </w:rPr>
        <w:t>3. Справочная энциклопедия дорожника. 4 том . Геоинформационные системы в дорожном хозяйстве. – М.: «Парель», 2006.</w:t>
      </w:r>
    </w:p>
    <w:p w14:paraId="5EF49814" w14:textId="77777777" w:rsidR="00F94FE8" w:rsidRPr="00A06ABF" w:rsidRDefault="00F94FE8" w:rsidP="00F94FE8">
      <w:pPr>
        <w:spacing w:after="0" w:line="240" w:lineRule="auto"/>
        <w:ind w:hanging="180"/>
        <w:jc w:val="both"/>
        <w:rPr>
          <w:rFonts w:ascii="Times New Roman" w:eastAsia="Times New Roman" w:hAnsi="Times New Roman" w:cs="Times New Roman"/>
          <w:sz w:val="24"/>
          <w:szCs w:val="24"/>
        </w:rPr>
      </w:pPr>
      <w:r w:rsidRPr="00A06ABF">
        <w:rPr>
          <w:rFonts w:ascii="Times New Roman" w:eastAsia="Times New Roman" w:hAnsi="Times New Roman" w:cs="Times New Roman"/>
          <w:sz w:val="24"/>
          <w:szCs w:val="24"/>
        </w:rPr>
        <w:t>4. Митин Н.А. Таблицы для подсчета объемов земляного полотна . – М, :  Транспорт, 1977.</w:t>
      </w:r>
    </w:p>
    <w:p w14:paraId="687B196B" w14:textId="77777777" w:rsidR="00F94FE8" w:rsidRPr="00A06ABF" w:rsidRDefault="00F94FE8" w:rsidP="00F94FE8">
      <w:pPr>
        <w:spacing w:after="0" w:line="240" w:lineRule="auto"/>
        <w:ind w:hanging="180"/>
        <w:jc w:val="both"/>
        <w:rPr>
          <w:rFonts w:ascii="Times New Roman" w:eastAsia="Times New Roman" w:hAnsi="Times New Roman" w:cs="Times New Roman"/>
          <w:sz w:val="24"/>
          <w:szCs w:val="24"/>
        </w:rPr>
      </w:pPr>
      <w:r w:rsidRPr="00A06ABF">
        <w:rPr>
          <w:rFonts w:ascii="Times New Roman" w:eastAsia="Times New Roman" w:hAnsi="Times New Roman" w:cs="Times New Roman"/>
          <w:sz w:val="24"/>
          <w:szCs w:val="24"/>
        </w:rPr>
        <w:t>5. Интернет-ресурсы: климатическая и экономическая характеристика района проектирования.</w:t>
      </w:r>
    </w:p>
    <w:p w14:paraId="558B1C20" w14:textId="77777777" w:rsidR="00F94FE8" w:rsidRPr="00A06ABF" w:rsidRDefault="00F94FE8" w:rsidP="00F94FE8">
      <w:pPr>
        <w:spacing w:after="0" w:line="240" w:lineRule="auto"/>
        <w:ind w:hanging="180"/>
        <w:jc w:val="both"/>
        <w:rPr>
          <w:rFonts w:ascii="Times New Roman" w:eastAsia="Times New Roman" w:hAnsi="Times New Roman" w:cs="Times New Roman"/>
          <w:sz w:val="24"/>
          <w:szCs w:val="24"/>
        </w:rPr>
      </w:pPr>
      <w:r w:rsidRPr="00A06ABF">
        <w:rPr>
          <w:rFonts w:ascii="Times New Roman" w:eastAsia="Times New Roman" w:hAnsi="Times New Roman" w:cs="Times New Roman"/>
          <w:sz w:val="24"/>
          <w:szCs w:val="24"/>
        </w:rPr>
        <w:t>6. Кузьмичева О.В, Методическое пособие по выполнению курсового проекта «Изыскания и проектирование автомобильных дорог и аэродромов»,  УМЦ ФГОУ СПО «МАДК им. А.А. Николаева», 2008.</w:t>
      </w:r>
    </w:p>
    <w:p w14:paraId="54C2D3F0" w14:textId="77777777" w:rsidR="00F94FE8" w:rsidRDefault="00F94FE8" w:rsidP="00F94FE8">
      <w:pPr>
        <w:spacing w:after="0" w:line="240" w:lineRule="auto"/>
        <w:jc w:val="both"/>
        <w:rPr>
          <w:rFonts w:ascii="Times New Roman" w:eastAsia="Times New Roman" w:hAnsi="Times New Roman" w:cs="Times New Roman"/>
          <w:b/>
          <w:sz w:val="24"/>
          <w:szCs w:val="24"/>
        </w:rPr>
      </w:pPr>
    </w:p>
    <w:p w14:paraId="51496FA2" w14:textId="77777777" w:rsidR="00F94FE8" w:rsidRPr="00A06ABF" w:rsidRDefault="00F94FE8" w:rsidP="00F94FE8">
      <w:pPr>
        <w:spacing w:after="0" w:line="240" w:lineRule="auto"/>
        <w:jc w:val="both"/>
        <w:rPr>
          <w:rFonts w:ascii="Times New Roman" w:eastAsia="Times New Roman" w:hAnsi="Times New Roman" w:cs="Times New Roman"/>
          <w:b/>
          <w:sz w:val="24"/>
          <w:szCs w:val="24"/>
        </w:rPr>
      </w:pPr>
      <w:r w:rsidRPr="00A06ABF">
        <w:rPr>
          <w:rFonts w:ascii="Times New Roman" w:eastAsia="Times New Roman" w:hAnsi="Times New Roman" w:cs="Times New Roman"/>
          <w:b/>
          <w:sz w:val="24"/>
          <w:szCs w:val="24"/>
        </w:rPr>
        <w:t>Интернет –ресурсы.</w:t>
      </w:r>
    </w:p>
    <w:p w14:paraId="094C84B4" w14:textId="77777777" w:rsidR="00F94FE8" w:rsidRPr="001E5180" w:rsidRDefault="00F94FE8" w:rsidP="00F94F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hanging="360"/>
        <w:jc w:val="both"/>
        <w:rPr>
          <w:rFonts w:ascii="Times New Roman" w:eastAsia="Times New Roman" w:hAnsi="Times New Roman" w:cs="Times New Roman"/>
          <w:bCs/>
          <w:color w:val="000000" w:themeColor="text1"/>
          <w:sz w:val="24"/>
          <w:szCs w:val="24"/>
        </w:rPr>
      </w:pPr>
      <w:r w:rsidRPr="00A06ABF">
        <w:rPr>
          <w:rFonts w:ascii="Times New Roman" w:eastAsia="Times New Roman" w:hAnsi="Times New Roman" w:cs="Times New Roman"/>
          <w:bCs/>
          <w:sz w:val="24"/>
          <w:szCs w:val="24"/>
        </w:rPr>
        <w:tab/>
        <w:t>1</w:t>
      </w:r>
      <w:r w:rsidRPr="001E5180">
        <w:rPr>
          <w:rFonts w:ascii="Times New Roman" w:eastAsia="Times New Roman" w:hAnsi="Times New Roman" w:cs="Times New Roman"/>
          <w:bCs/>
          <w:color w:val="000000" w:themeColor="text1"/>
          <w:sz w:val="24"/>
          <w:szCs w:val="24"/>
        </w:rPr>
        <w:t>.</w:t>
      </w:r>
      <w:hyperlink r:id="rId247" w:history="1">
        <w:r w:rsidRPr="001E5180">
          <w:rPr>
            <w:rFonts w:ascii="Times New Roman" w:eastAsia="Times New Roman" w:hAnsi="Times New Roman" w:cs="Times New Roman"/>
            <w:bCs/>
            <w:color w:val="000000" w:themeColor="text1"/>
            <w:sz w:val="24"/>
            <w:szCs w:val="24"/>
            <w:u w:val="single"/>
          </w:rPr>
          <w:t>http://sklad</w:t>
        </w:r>
        <w:r w:rsidRPr="001E5180">
          <w:rPr>
            <w:rFonts w:ascii="Times New Roman" w:eastAsia="Times New Roman" w:hAnsi="Times New Roman" w:cs="Times New Roman"/>
            <w:bCs/>
            <w:color w:val="000000" w:themeColor="text1"/>
            <w:sz w:val="24"/>
            <w:szCs w:val="24"/>
            <w:u w:val="single"/>
          </w:rPr>
          <w:softHyphen/>
          <w:t>zakono.narod.rru/gost/Gr52398-2005.htm</w:t>
        </w:r>
      </w:hyperlink>
      <w:r w:rsidRPr="001E5180">
        <w:rPr>
          <w:rFonts w:ascii="Times New Roman" w:eastAsia="Times New Roman" w:hAnsi="Times New Roman" w:cs="Times New Roman"/>
          <w:bCs/>
          <w:color w:val="000000" w:themeColor="text1"/>
          <w:sz w:val="24"/>
          <w:szCs w:val="24"/>
        </w:rPr>
        <w:t xml:space="preserve">  Классификация автомобильных дорог. Основные параметры и требования.</w:t>
      </w:r>
    </w:p>
    <w:p w14:paraId="578BA19D" w14:textId="77777777" w:rsidR="00F94FE8" w:rsidRPr="001E5180" w:rsidRDefault="00F94FE8" w:rsidP="00F94F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hanging="360"/>
        <w:jc w:val="both"/>
        <w:rPr>
          <w:rFonts w:ascii="Times New Roman" w:eastAsia="Times New Roman" w:hAnsi="Times New Roman" w:cs="Times New Roman"/>
          <w:bCs/>
          <w:color w:val="000000" w:themeColor="text1"/>
          <w:sz w:val="24"/>
          <w:szCs w:val="24"/>
        </w:rPr>
      </w:pPr>
      <w:r w:rsidRPr="001E5180">
        <w:rPr>
          <w:rFonts w:ascii="Times New Roman" w:eastAsia="Times New Roman" w:hAnsi="Times New Roman" w:cs="Times New Roman"/>
          <w:bCs/>
          <w:color w:val="000000" w:themeColor="text1"/>
          <w:sz w:val="24"/>
          <w:szCs w:val="24"/>
        </w:rPr>
        <w:tab/>
        <w:t xml:space="preserve">2. </w:t>
      </w:r>
      <w:hyperlink r:id="rId248" w:history="1">
        <w:r w:rsidRPr="001E5180">
          <w:rPr>
            <w:rFonts w:ascii="Times New Roman" w:eastAsia="Times New Roman" w:hAnsi="Times New Roman" w:cs="Times New Roman"/>
            <w:bCs/>
            <w:color w:val="000000" w:themeColor="text1"/>
            <w:sz w:val="24"/>
            <w:szCs w:val="24"/>
            <w:u w:val="single"/>
          </w:rPr>
          <w:t>http://sklad</w:t>
        </w:r>
        <w:r w:rsidRPr="001E5180">
          <w:rPr>
            <w:rFonts w:ascii="Times New Roman" w:eastAsia="Times New Roman" w:hAnsi="Times New Roman" w:cs="Times New Roman"/>
            <w:bCs/>
            <w:color w:val="000000" w:themeColor="text1"/>
            <w:sz w:val="24"/>
            <w:szCs w:val="24"/>
            <w:u w:val="single"/>
          </w:rPr>
          <w:softHyphen/>
          <w:t>zakono.narod.rru/gost/Gr52399-2005.htm</w:t>
        </w:r>
      </w:hyperlink>
      <w:r w:rsidRPr="001E5180">
        <w:rPr>
          <w:rFonts w:ascii="Times New Roman" w:eastAsia="Times New Roman" w:hAnsi="Times New Roman" w:cs="Times New Roman"/>
          <w:bCs/>
          <w:color w:val="000000" w:themeColor="text1"/>
          <w:sz w:val="24"/>
          <w:szCs w:val="24"/>
        </w:rPr>
        <w:t>. Геометрические элементы автомобильных дорог.</w:t>
      </w:r>
    </w:p>
    <w:p w14:paraId="22C3F507" w14:textId="77777777" w:rsidR="00F94FE8" w:rsidRPr="006C5D1E" w:rsidRDefault="00F94FE8" w:rsidP="00F94F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hanging="360"/>
        <w:jc w:val="both"/>
        <w:rPr>
          <w:rFonts w:ascii="Times New Roman" w:eastAsia="Times New Roman" w:hAnsi="Times New Roman" w:cs="Times New Roman"/>
          <w:bCs/>
          <w:sz w:val="24"/>
          <w:szCs w:val="24"/>
        </w:rPr>
      </w:pPr>
      <w:r w:rsidRPr="001E5180">
        <w:rPr>
          <w:rFonts w:ascii="Times New Roman" w:eastAsia="Times New Roman" w:hAnsi="Times New Roman" w:cs="Times New Roman"/>
          <w:bCs/>
          <w:color w:val="000000" w:themeColor="text1"/>
          <w:sz w:val="24"/>
          <w:szCs w:val="24"/>
        </w:rPr>
        <w:tab/>
        <w:t xml:space="preserve">3. </w:t>
      </w:r>
      <w:hyperlink r:id="rId249" w:history="1">
        <w:r w:rsidRPr="001E5180">
          <w:rPr>
            <w:rFonts w:ascii="Times New Roman" w:eastAsia="Times New Roman" w:hAnsi="Times New Roman" w:cs="Times New Roman"/>
            <w:bCs/>
            <w:color w:val="000000" w:themeColor="text1"/>
            <w:sz w:val="24"/>
            <w:szCs w:val="24"/>
            <w:u w:val="single"/>
          </w:rPr>
          <w:t>http://www.creado</w:t>
        </w:r>
        <w:r w:rsidRPr="001E5180">
          <w:rPr>
            <w:rFonts w:ascii="Times New Roman" w:eastAsia="Times New Roman" w:hAnsi="Times New Roman" w:cs="Times New Roman"/>
            <w:bCs/>
            <w:color w:val="000000" w:themeColor="text1"/>
            <w:sz w:val="24"/>
            <w:szCs w:val="24"/>
            <w:u w:val="single"/>
          </w:rPr>
          <w:softHyphen/>
          <w:t>dialgue.com</w:t>
        </w:r>
      </w:hyperlink>
      <w:r w:rsidRPr="001E5180">
        <w:rPr>
          <w:rFonts w:ascii="Times New Roman" w:eastAsia="Times New Roman" w:hAnsi="Times New Roman" w:cs="Times New Roman"/>
          <w:bCs/>
          <w:color w:val="000000" w:themeColor="text1"/>
          <w:sz w:val="24"/>
          <w:szCs w:val="24"/>
        </w:rPr>
        <w:t>. К</w:t>
      </w:r>
      <w:r w:rsidRPr="00A06ABF">
        <w:rPr>
          <w:rFonts w:ascii="Times New Roman" w:eastAsia="Times New Roman" w:hAnsi="Times New Roman" w:cs="Times New Roman"/>
          <w:bCs/>
          <w:sz w:val="24"/>
          <w:szCs w:val="24"/>
        </w:rPr>
        <w:t>редо-Диалог, Минск, Белорусс</w:t>
      </w:r>
    </w:p>
    <w:p w14:paraId="529BE416" w14:textId="77777777" w:rsidR="00F94FE8" w:rsidRDefault="00F94FE8" w:rsidP="00F94F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8"/>
          <w:szCs w:val="28"/>
        </w:rPr>
      </w:pPr>
    </w:p>
    <w:p w14:paraId="4189F1F7" w14:textId="77777777" w:rsidR="00F94FE8" w:rsidRDefault="00F94FE8" w:rsidP="00F94F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8"/>
          <w:szCs w:val="28"/>
        </w:rPr>
      </w:pPr>
    </w:p>
    <w:p w14:paraId="64145FA1" w14:textId="77777777" w:rsidR="00F94FE8" w:rsidRDefault="00F94FE8" w:rsidP="00F94F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8"/>
          <w:szCs w:val="28"/>
        </w:rPr>
      </w:pPr>
    </w:p>
    <w:p w14:paraId="6641A2ED" w14:textId="2013FD4D" w:rsidR="00236C45" w:rsidRDefault="00236C45">
      <w:pPr>
        <w:rPr>
          <w:rFonts w:ascii="Times New Roman" w:hAnsi="Times New Roman" w:cs="Times New Roman"/>
          <w:sz w:val="28"/>
          <w:szCs w:val="28"/>
        </w:rPr>
      </w:pPr>
      <w:r>
        <w:rPr>
          <w:rFonts w:ascii="Times New Roman" w:hAnsi="Times New Roman" w:cs="Times New Roman"/>
          <w:sz w:val="28"/>
          <w:szCs w:val="28"/>
        </w:rPr>
        <w:br w:type="page"/>
      </w:r>
    </w:p>
    <w:p w14:paraId="39E947A4" w14:textId="77777777" w:rsidR="00F94FE8" w:rsidRDefault="00F94FE8" w:rsidP="00236C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p>
    <w:p w14:paraId="21CB4913" w14:textId="77777777" w:rsidR="00D476F8" w:rsidRPr="00252CDF" w:rsidRDefault="00D476F8" w:rsidP="00D476F8">
      <w:pPr>
        <w:tabs>
          <w:tab w:val="left" w:pos="1334"/>
        </w:tabs>
        <w:spacing w:after="0" w:line="240" w:lineRule="auto"/>
        <w:jc w:val="right"/>
        <w:rPr>
          <w:rFonts w:ascii="Times New Roman" w:hAnsi="Times New Roman" w:cs="Times New Roman"/>
        </w:rPr>
      </w:pPr>
      <w:r w:rsidRPr="00252CDF">
        <w:rPr>
          <w:rFonts w:ascii="Times New Roman" w:hAnsi="Times New Roman" w:cs="Times New Roman"/>
        </w:rPr>
        <w:t>Приложение 3</w:t>
      </w:r>
    </w:p>
    <w:p w14:paraId="0EBF18F3" w14:textId="77777777" w:rsidR="00D476F8" w:rsidRPr="00252CDF" w:rsidRDefault="00D476F8" w:rsidP="00D476F8">
      <w:pPr>
        <w:tabs>
          <w:tab w:val="left" w:pos="1334"/>
        </w:tabs>
        <w:spacing w:after="0" w:line="240" w:lineRule="auto"/>
        <w:jc w:val="center"/>
        <w:rPr>
          <w:rFonts w:ascii="Times New Roman" w:hAnsi="Times New Roman" w:cs="Times New Roman"/>
        </w:rPr>
      </w:pPr>
    </w:p>
    <w:p w14:paraId="542CDAD9" w14:textId="77777777" w:rsidR="00D476F8" w:rsidRPr="00252CDF" w:rsidRDefault="00D476F8" w:rsidP="00D476F8">
      <w:pPr>
        <w:tabs>
          <w:tab w:val="left" w:pos="1334"/>
        </w:tabs>
        <w:spacing w:after="0" w:line="240" w:lineRule="auto"/>
        <w:jc w:val="center"/>
        <w:rPr>
          <w:rFonts w:ascii="Times New Roman" w:hAnsi="Times New Roman" w:cs="Times New Roman"/>
        </w:rPr>
      </w:pPr>
      <w:r w:rsidRPr="00252CDF">
        <w:rPr>
          <w:rFonts w:ascii="Times New Roman" w:hAnsi="Times New Roman" w:cs="Times New Roman"/>
        </w:rPr>
        <w:t>ЛИСТ ВНЕСЕНИЯ ИЗМЕНЕНИЙ</w:t>
      </w:r>
    </w:p>
    <w:p w14:paraId="57D495FD" w14:textId="77777777" w:rsidR="00D476F8" w:rsidRPr="00252CDF" w:rsidRDefault="00D476F8" w:rsidP="00D476F8">
      <w:pPr>
        <w:spacing w:after="0" w:line="240" w:lineRule="auto"/>
        <w:rPr>
          <w:rFonts w:ascii="Times New Roman" w:eastAsia="Calibri" w:hAnsi="Times New Roman" w:cs="Times New Roman"/>
          <w:b/>
        </w:rPr>
      </w:pPr>
    </w:p>
    <w:tbl>
      <w:tblPr>
        <w:tblStyle w:val="a3"/>
        <w:tblW w:w="0" w:type="auto"/>
        <w:tblLook w:val="04A0" w:firstRow="1" w:lastRow="0" w:firstColumn="1" w:lastColumn="0" w:noHBand="0" w:noVBand="1"/>
      </w:tblPr>
      <w:tblGrid>
        <w:gridCol w:w="1271"/>
        <w:gridCol w:w="2584"/>
        <w:gridCol w:w="1669"/>
        <w:gridCol w:w="2126"/>
        <w:gridCol w:w="1695"/>
      </w:tblGrid>
      <w:tr w:rsidR="00D476F8" w:rsidRPr="00252CDF" w14:paraId="513E3402" w14:textId="77777777" w:rsidTr="00EC17B7">
        <w:tc>
          <w:tcPr>
            <w:tcW w:w="1271" w:type="dxa"/>
          </w:tcPr>
          <w:p w14:paraId="118AFEFA" w14:textId="77777777" w:rsidR="00D476F8" w:rsidRPr="00252CDF" w:rsidRDefault="00D476F8" w:rsidP="00EC17B7">
            <w:pPr>
              <w:tabs>
                <w:tab w:val="left" w:pos="1334"/>
              </w:tabs>
              <w:jc w:val="center"/>
              <w:rPr>
                <w:rFonts w:ascii="Times New Roman" w:hAnsi="Times New Roman" w:cs="Times New Roman"/>
              </w:rPr>
            </w:pPr>
            <w:r w:rsidRPr="00252CDF">
              <w:rPr>
                <w:rFonts w:ascii="Times New Roman" w:hAnsi="Times New Roman" w:cs="Times New Roman"/>
              </w:rPr>
              <w:t>Номер изменения</w:t>
            </w:r>
          </w:p>
        </w:tc>
        <w:tc>
          <w:tcPr>
            <w:tcW w:w="2584" w:type="dxa"/>
          </w:tcPr>
          <w:p w14:paraId="1C647E29" w14:textId="77777777" w:rsidR="00D476F8" w:rsidRPr="00252CDF" w:rsidRDefault="00D476F8" w:rsidP="00EC17B7">
            <w:pPr>
              <w:tabs>
                <w:tab w:val="left" w:pos="1334"/>
              </w:tabs>
              <w:jc w:val="center"/>
              <w:rPr>
                <w:rFonts w:ascii="Times New Roman" w:hAnsi="Times New Roman" w:cs="Times New Roman"/>
              </w:rPr>
            </w:pPr>
            <w:r w:rsidRPr="00252CDF">
              <w:rPr>
                <w:rFonts w:ascii="Times New Roman" w:hAnsi="Times New Roman" w:cs="Times New Roman"/>
              </w:rPr>
              <w:t>Номер и дата распорядительного документа о внесении изменений в ДП</w:t>
            </w:r>
          </w:p>
        </w:tc>
        <w:tc>
          <w:tcPr>
            <w:tcW w:w="1669" w:type="dxa"/>
          </w:tcPr>
          <w:p w14:paraId="5648AD5B" w14:textId="77777777" w:rsidR="00D476F8" w:rsidRPr="00252CDF" w:rsidRDefault="00D476F8" w:rsidP="00EC17B7">
            <w:pPr>
              <w:tabs>
                <w:tab w:val="left" w:pos="1334"/>
              </w:tabs>
              <w:jc w:val="center"/>
              <w:rPr>
                <w:rFonts w:ascii="Times New Roman" w:hAnsi="Times New Roman" w:cs="Times New Roman"/>
              </w:rPr>
            </w:pPr>
            <w:r w:rsidRPr="00252CDF">
              <w:rPr>
                <w:rFonts w:ascii="Times New Roman" w:hAnsi="Times New Roman" w:cs="Times New Roman"/>
              </w:rPr>
              <w:t>Дата внесения изменения</w:t>
            </w:r>
          </w:p>
        </w:tc>
        <w:tc>
          <w:tcPr>
            <w:tcW w:w="2126" w:type="dxa"/>
          </w:tcPr>
          <w:p w14:paraId="3D2F5A52" w14:textId="77777777" w:rsidR="00D476F8" w:rsidRPr="00252CDF" w:rsidRDefault="00D476F8" w:rsidP="00EC17B7">
            <w:pPr>
              <w:tabs>
                <w:tab w:val="left" w:pos="1334"/>
              </w:tabs>
              <w:jc w:val="center"/>
              <w:rPr>
                <w:rFonts w:ascii="Times New Roman" w:hAnsi="Times New Roman" w:cs="Times New Roman"/>
              </w:rPr>
            </w:pPr>
            <w:r w:rsidRPr="00252CDF">
              <w:rPr>
                <w:rFonts w:ascii="Times New Roman" w:hAnsi="Times New Roman" w:cs="Times New Roman"/>
              </w:rPr>
              <w:t>ФИО лица, внесшего изменение</w:t>
            </w:r>
          </w:p>
        </w:tc>
        <w:tc>
          <w:tcPr>
            <w:tcW w:w="1695" w:type="dxa"/>
          </w:tcPr>
          <w:p w14:paraId="5CA8C298" w14:textId="77777777" w:rsidR="00D476F8" w:rsidRPr="00252CDF" w:rsidRDefault="00D476F8" w:rsidP="00EC17B7">
            <w:pPr>
              <w:tabs>
                <w:tab w:val="left" w:pos="1334"/>
              </w:tabs>
              <w:jc w:val="center"/>
              <w:rPr>
                <w:rFonts w:ascii="Times New Roman" w:hAnsi="Times New Roman" w:cs="Times New Roman"/>
              </w:rPr>
            </w:pPr>
            <w:r w:rsidRPr="00252CDF">
              <w:rPr>
                <w:rFonts w:ascii="Times New Roman" w:hAnsi="Times New Roman" w:cs="Times New Roman"/>
              </w:rPr>
              <w:t>Подпись</w:t>
            </w:r>
          </w:p>
        </w:tc>
      </w:tr>
      <w:tr w:rsidR="00D476F8" w:rsidRPr="00252CDF" w14:paraId="2DA8D025" w14:textId="77777777" w:rsidTr="00EC17B7">
        <w:tc>
          <w:tcPr>
            <w:tcW w:w="1271" w:type="dxa"/>
          </w:tcPr>
          <w:p w14:paraId="5A5E150E" w14:textId="77777777" w:rsidR="00D476F8" w:rsidRPr="00252CDF" w:rsidRDefault="00D476F8" w:rsidP="00EC17B7">
            <w:pPr>
              <w:tabs>
                <w:tab w:val="left" w:pos="1334"/>
              </w:tabs>
              <w:rPr>
                <w:rFonts w:ascii="Times New Roman" w:hAnsi="Times New Roman" w:cs="Times New Roman"/>
              </w:rPr>
            </w:pPr>
          </w:p>
        </w:tc>
        <w:tc>
          <w:tcPr>
            <w:tcW w:w="2584" w:type="dxa"/>
          </w:tcPr>
          <w:p w14:paraId="665A9C3D" w14:textId="77777777" w:rsidR="00D476F8" w:rsidRPr="00252CDF" w:rsidRDefault="00D476F8" w:rsidP="00EC17B7">
            <w:pPr>
              <w:tabs>
                <w:tab w:val="left" w:pos="1334"/>
              </w:tabs>
              <w:rPr>
                <w:rFonts w:ascii="Times New Roman" w:hAnsi="Times New Roman" w:cs="Times New Roman"/>
              </w:rPr>
            </w:pPr>
          </w:p>
        </w:tc>
        <w:tc>
          <w:tcPr>
            <w:tcW w:w="1669" w:type="dxa"/>
          </w:tcPr>
          <w:p w14:paraId="3D28CE6A" w14:textId="77777777" w:rsidR="00D476F8" w:rsidRPr="00252CDF" w:rsidRDefault="00D476F8" w:rsidP="00EC17B7">
            <w:pPr>
              <w:tabs>
                <w:tab w:val="left" w:pos="1334"/>
              </w:tabs>
              <w:rPr>
                <w:rFonts w:ascii="Times New Roman" w:hAnsi="Times New Roman" w:cs="Times New Roman"/>
              </w:rPr>
            </w:pPr>
          </w:p>
        </w:tc>
        <w:tc>
          <w:tcPr>
            <w:tcW w:w="2126" w:type="dxa"/>
          </w:tcPr>
          <w:p w14:paraId="618394D1" w14:textId="77777777" w:rsidR="00D476F8" w:rsidRPr="00252CDF" w:rsidRDefault="00D476F8" w:rsidP="00EC17B7">
            <w:pPr>
              <w:tabs>
                <w:tab w:val="left" w:pos="1334"/>
              </w:tabs>
              <w:rPr>
                <w:rFonts w:ascii="Times New Roman" w:hAnsi="Times New Roman" w:cs="Times New Roman"/>
              </w:rPr>
            </w:pPr>
          </w:p>
        </w:tc>
        <w:tc>
          <w:tcPr>
            <w:tcW w:w="1695" w:type="dxa"/>
          </w:tcPr>
          <w:p w14:paraId="0FF10DBD" w14:textId="77777777" w:rsidR="00D476F8" w:rsidRPr="00252CDF" w:rsidRDefault="00D476F8" w:rsidP="00EC17B7">
            <w:pPr>
              <w:tabs>
                <w:tab w:val="left" w:pos="1334"/>
              </w:tabs>
              <w:rPr>
                <w:rFonts w:ascii="Times New Roman" w:hAnsi="Times New Roman" w:cs="Times New Roman"/>
              </w:rPr>
            </w:pPr>
          </w:p>
        </w:tc>
      </w:tr>
      <w:tr w:rsidR="00D476F8" w:rsidRPr="00252CDF" w14:paraId="112F85BA" w14:textId="77777777" w:rsidTr="00EC17B7">
        <w:tc>
          <w:tcPr>
            <w:tcW w:w="1271" w:type="dxa"/>
          </w:tcPr>
          <w:p w14:paraId="4045F608" w14:textId="77777777" w:rsidR="00D476F8" w:rsidRPr="00252CDF" w:rsidRDefault="00D476F8" w:rsidP="00EC17B7">
            <w:pPr>
              <w:tabs>
                <w:tab w:val="left" w:pos="1334"/>
              </w:tabs>
              <w:rPr>
                <w:rFonts w:ascii="Times New Roman" w:hAnsi="Times New Roman" w:cs="Times New Roman"/>
              </w:rPr>
            </w:pPr>
          </w:p>
        </w:tc>
        <w:tc>
          <w:tcPr>
            <w:tcW w:w="2584" w:type="dxa"/>
          </w:tcPr>
          <w:p w14:paraId="56FC5B89" w14:textId="77777777" w:rsidR="00D476F8" w:rsidRPr="00252CDF" w:rsidRDefault="00D476F8" w:rsidP="00EC17B7">
            <w:pPr>
              <w:tabs>
                <w:tab w:val="left" w:pos="1334"/>
              </w:tabs>
              <w:rPr>
                <w:rFonts w:ascii="Times New Roman" w:hAnsi="Times New Roman" w:cs="Times New Roman"/>
              </w:rPr>
            </w:pPr>
          </w:p>
        </w:tc>
        <w:tc>
          <w:tcPr>
            <w:tcW w:w="1669" w:type="dxa"/>
          </w:tcPr>
          <w:p w14:paraId="2A506D50" w14:textId="77777777" w:rsidR="00D476F8" w:rsidRPr="00252CDF" w:rsidRDefault="00D476F8" w:rsidP="00EC17B7">
            <w:pPr>
              <w:tabs>
                <w:tab w:val="left" w:pos="1334"/>
              </w:tabs>
              <w:rPr>
                <w:rFonts w:ascii="Times New Roman" w:hAnsi="Times New Roman" w:cs="Times New Roman"/>
              </w:rPr>
            </w:pPr>
          </w:p>
        </w:tc>
        <w:tc>
          <w:tcPr>
            <w:tcW w:w="2126" w:type="dxa"/>
          </w:tcPr>
          <w:p w14:paraId="6A7E6808" w14:textId="77777777" w:rsidR="00D476F8" w:rsidRPr="00252CDF" w:rsidRDefault="00D476F8" w:rsidP="00EC17B7">
            <w:pPr>
              <w:tabs>
                <w:tab w:val="left" w:pos="1334"/>
              </w:tabs>
              <w:rPr>
                <w:rFonts w:ascii="Times New Roman" w:hAnsi="Times New Roman" w:cs="Times New Roman"/>
              </w:rPr>
            </w:pPr>
          </w:p>
        </w:tc>
        <w:tc>
          <w:tcPr>
            <w:tcW w:w="1695" w:type="dxa"/>
          </w:tcPr>
          <w:p w14:paraId="0E69F02C" w14:textId="77777777" w:rsidR="00D476F8" w:rsidRPr="00252CDF" w:rsidRDefault="00D476F8" w:rsidP="00EC17B7">
            <w:pPr>
              <w:tabs>
                <w:tab w:val="left" w:pos="1334"/>
              </w:tabs>
              <w:rPr>
                <w:rFonts w:ascii="Times New Roman" w:hAnsi="Times New Roman" w:cs="Times New Roman"/>
              </w:rPr>
            </w:pPr>
          </w:p>
        </w:tc>
      </w:tr>
      <w:tr w:rsidR="00D476F8" w:rsidRPr="00252CDF" w14:paraId="782ECBED" w14:textId="77777777" w:rsidTr="00EC17B7">
        <w:tc>
          <w:tcPr>
            <w:tcW w:w="1271" w:type="dxa"/>
          </w:tcPr>
          <w:p w14:paraId="6729FDD2" w14:textId="77777777" w:rsidR="00D476F8" w:rsidRPr="00252CDF" w:rsidRDefault="00D476F8" w:rsidP="00EC17B7">
            <w:pPr>
              <w:tabs>
                <w:tab w:val="left" w:pos="1334"/>
              </w:tabs>
              <w:rPr>
                <w:rFonts w:ascii="Times New Roman" w:hAnsi="Times New Roman" w:cs="Times New Roman"/>
              </w:rPr>
            </w:pPr>
          </w:p>
        </w:tc>
        <w:tc>
          <w:tcPr>
            <w:tcW w:w="2584" w:type="dxa"/>
          </w:tcPr>
          <w:p w14:paraId="50FB458B" w14:textId="77777777" w:rsidR="00D476F8" w:rsidRPr="00252CDF" w:rsidRDefault="00D476F8" w:rsidP="00EC17B7">
            <w:pPr>
              <w:tabs>
                <w:tab w:val="left" w:pos="1334"/>
              </w:tabs>
              <w:rPr>
                <w:rFonts w:ascii="Times New Roman" w:hAnsi="Times New Roman" w:cs="Times New Roman"/>
              </w:rPr>
            </w:pPr>
          </w:p>
        </w:tc>
        <w:tc>
          <w:tcPr>
            <w:tcW w:w="1669" w:type="dxa"/>
          </w:tcPr>
          <w:p w14:paraId="52A7C0AF" w14:textId="77777777" w:rsidR="00D476F8" w:rsidRPr="00252CDF" w:rsidRDefault="00D476F8" w:rsidP="00EC17B7">
            <w:pPr>
              <w:tabs>
                <w:tab w:val="left" w:pos="1334"/>
              </w:tabs>
              <w:rPr>
                <w:rFonts w:ascii="Times New Roman" w:hAnsi="Times New Roman" w:cs="Times New Roman"/>
              </w:rPr>
            </w:pPr>
          </w:p>
        </w:tc>
        <w:tc>
          <w:tcPr>
            <w:tcW w:w="2126" w:type="dxa"/>
          </w:tcPr>
          <w:p w14:paraId="0897D597" w14:textId="77777777" w:rsidR="00D476F8" w:rsidRPr="00252CDF" w:rsidRDefault="00D476F8" w:rsidP="00EC17B7">
            <w:pPr>
              <w:tabs>
                <w:tab w:val="left" w:pos="1334"/>
              </w:tabs>
              <w:rPr>
                <w:rFonts w:ascii="Times New Roman" w:hAnsi="Times New Roman" w:cs="Times New Roman"/>
              </w:rPr>
            </w:pPr>
          </w:p>
        </w:tc>
        <w:tc>
          <w:tcPr>
            <w:tcW w:w="1695" w:type="dxa"/>
          </w:tcPr>
          <w:p w14:paraId="43E9B76E" w14:textId="77777777" w:rsidR="00D476F8" w:rsidRPr="00252CDF" w:rsidRDefault="00D476F8" w:rsidP="00EC17B7">
            <w:pPr>
              <w:tabs>
                <w:tab w:val="left" w:pos="1334"/>
              </w:tabs>
              <w:rPr>
                <w:rFonts w:ascii="Times New Roman" w:hAnsi="Times New Roman" w:cs="Times New Roman"/>
              </w:rPr>
            </w:pPr>
          </w:p>
        </w:tc>
      </w:tr>
      <w:tr w:rsidR="00D476F8" w:rsidRPr="00252CDF" w14:paraId="0EE90999" w14:textId="77777777" w:rsidTr="00EC17B7">
        <w:tc>
          <w:tcPr>
            <w:tcW w:w="1271" w:type="dxa"/>
          </w:tcPr>
          <w:p w14:paraId="3652428D" w14:textId="77777777" w:rsidR="00D476F8" w:rsidRPr="00252CDF" w:rsidRDefault="00D476F8" w:rsidP="00EC17B7">
            <w:pPr>
              <w:tabs>
                <w:tab w:val="left" w:pos="1334"/>
              </w:tabs>
              <w:rPr>
                <w:rFonts w:ascii="Times New Roman" w:hAnsi="Times New Roman" w:cs="Times New Roman"/>
              </w:rPr>
            </w:pPr>
          </w:p>
        </w:tc>
        <w:tc>
          <w:tcPr>
            <w:tcW w:w="2584" w:type="dxa"/>
          </w:tcPr>
          <w:p w14:paraId="0CCFF404" w14:textId="77777777" w:rsidR="00D476F8" w:rsidRPr="00252CDF" w:rsidRDefault="00D476F8" w:rsidP="00EC17B7">
            <w:pPr>
              <w:tabs>
                <w:tab w:val="left" w:pos="1334"/>
              </w:tabs>
              <w:rPr>
                <w:rFonts w:ascii="Times New Roman" w:hAnsi="Times New Roman" w:cs="Times New Roman"/>
              </w:rPr>
            </w:pPr>
          </w:p>
        </w:tc>
        <w:tc>
          <w:tcPr>
            <w:tcW w:w="1669" w:type="dxa"/>
          </w:tcPr>
          <w:p w14:paraId="20D0FA4C" w14:textId="77777777" w:rsidR="00D476F8" w:rsidRPr="00252CDF" w:rsidRDefault="00D476F8" w:rsidP="00EC17B7">
            <w:pPr>
              <w:tabs>
                <w:tab w:val="left" w:pos="1334"/>
              </w:tabs>
              <w:rPr>
                <w:rFonts w:ascii="Times New Roman" w:hAnsi="Times New Roman" w:cs="Times New Roman"/>
              </w:rPr>
            </w:pPr>
          </w:p>
        </w:tc>
        <w:tc>
          <w:tcPr>
            <w:tcW w:w="2126" w:type="dxa"/>
          </w:tcPr>
          <w:p w14:paraId="0C1EFBF8" w14:textId="77777777" w:rsidR="00D476F8" w:rsidRPr="00252CDF" w:rsidRDefault="00D476F8" w:rsidP="00EC17B7">
            <w:pPr>
              <w:tabs>
                <w:tab w:val="left" w:pos="1334"/>
              </w:tabs>
              <w:rPr>
                <w:rFonts w:ascii="Times New Roman" w:hAnsi="Times New Roman" w:cs="Times New Roman"/>
              </w:rPr>
            </w:pPr>
          </w:p>
        </w:tc>
        <w:tc>
          <w:tcPr>
            <w:tcW w:w="1695" w:type="dxa"/>
          </w:tcPr>
          <w:p w14:paraId="1BB52214" w14:textId="77777777" w:rsidR="00D476F8" w:rsidRPr="00252CDF" w:rsidRDefault="00D476F8" w:rsidP="00EC17B7">
            <w:pPr>
              <w:tabs>
                <w:tab w:val="left" w:pos="1334"/>
              </w:tabs>
              <w:rPr>
                <w:rFonts w:ascii="Times New Roman" w:hAnsi="Times New Roman" w:cs="Times New Roman"/>
              </w:rPr>
            </w:pPr>
          </w:p>
        </w:tc>
      </w:tr>
      <w:tr w:rsidR="00D476F8" w:rsidRPr="00252CDF" w14:paraId="503E2050" w14:textId="77777777" w:rsidTr="00EC17B7">
        <w:tc>
          <w:tcPr>
            <w:tcW w:w="1271" w:type="dxa"/>
          </w:tcPr>
          <w:p w14:paraId="1D21EC21" w14:textId="77777777" w:rsidR="00D476F8" w:rsidRPr="00252CDF" w:rsidRDefault="00D476F8" w:rsidP="00EC17B7">
            <w:pPr>
              <w:tabs>
                <w:tab w:val="left" w:pos="1334"/>
              </w:tabs>
              <w:rPr>
                <w:rFonts w:ascii="Times New Roman" w:hAnsi="Times New Roman" w:cs="Times New Roman"/>
              </w:rPr>
            </w:pPr>
          </w:p>
        </w:tc>
        <w:tc>
          <w:tcPr>
            <w:tcW w:w="2584" w:type="dxa"/>
          </w:tcPr>
          <w:p w14:paraId="396C74A5" w14:textId="77777777" w:rsidR="00D476F8" w:rsidRPr="00252CDF" w:rsidRDefault="00D476F8" w:rsidP="00EC17B7">
            <w:pPr>
              <w:tabs>
                <w:tab w:val="left" w:pos="1334"/>
              </w:tabs>
              <w:rPr>
                <w:rFonts w:ascii="Times New Roman" w:hAnsi="Times New Roman" w:cs="Times New Roman"/>
              </w:rPr>
            </w:pPr>
          </w:p>
        </w:tc>
        <w:tc>
          <w:tcPr>
            <w:tcW w:w="1669" w:type="dxa"/>
          </w:tcPr>
          <w:p w14:paraId="10C3C2CC" w14:textId="77777777" w:rsidR="00D476F8" w:rsidRPr="00252CDF" w:rsidRDefault="00D476F8" w:rsidP="00EC17B7">
            <w:pPr>
              <w:tabs>
                <w:tab w:val="left" w:pos="1334"/>
              </w:tabs>
              <w:rPr>
                <w:rFonts w:ascii="Times New Roman" w:hAnsi="Times New Roman" w:cs="Times New Roman"/>
              </w:rPr>
            </w:pPr>
          </w:p>
        </w:tc>
        <w:tc>
          <w:tcPr>
            <w:tcW w:w="2126" w:type="dxa"/>
          </w:tcPr>
          <w:p w14:paraId="4114D251" w14:textId="77777777" w:rsidR="00D476F8" w:rsidRPr="00252CDF" w:rsidRDefault="00D476F8" w:rsidP="00EC17B7">
            <w:pPr>
              <w:tabs>
                <w:tab w:val="left" w:pos="1334"/>
              </w:tabs>
              <w:rPr>
                <w:rFonts w:ascii="Times New Roman" w:hAnsi="Times New Roman" w:cs="Times New Roman"/>
              </w:rPr>
            </w:pPr>
          </w:p>
        </w:tc>
        <w:tc>
          <w:tcPr>
            <w:tcW w:w="1695" w:type="dxa"/>
          </w:tcPr>
          <w:p w14:paraId="56D54ED5" w14:textId="77777777" w:rsidR="00D476F8" w:rsidRPr="00252CDF" w:rsidRDefault="00D476F8" w:rsidP="00EC17B7">
            <w:pPr>
              <w:tabs>
                <w:tab w:val="left" w:pos="1334"/>
              </w:tabs>
              <w:rPr>
                <w:rFonts w:ascii="Times New Roman" w:hAnsi="Times New Roman" w:cs="Times New Roman"/>
              </w:rPr>
            </w:pPr>
          </w:p>
        </w:tc>
      </w:tr>
      <w:tr w:rsidR="00D476F8" w:rsidRPr="00252CDF" w14:paraId="70E88B6B" w14:textId="77777777" w:rsidTr="00EC17B7">
        <w:tc>
          <w:tcPr>
            <w:tcW w:w="1271" w:type="dxa"/>
          </w:tcPr>
          <w:p w14:paraId="7A6A7C38" w14:textId="77777777" w:rsidR="00D476F8" w:rsidRPr="00252CDF" w:rsidRDefault="00D476F8" w:rsidP="00EC17B7">
            <w:pPr>
              <w:tabs>
                <w:tab w:val="left" w:pos="1334"/>
              </w:tabs>
              <w:rPr>
                <w:rFonts w:ascii="Times New Roman" w:hAnsi="Times New Roman" w:cs="Times New Roman"/>
              </w:rPr>
            </w:pPr>
          </w:p>
        </w:tc>
        <w:tc>
          <w:tcPr>
            <w:tcW w:w="2584" w:type="dxa"/>
          </w:tcPr>
          <w:p w14:paraId="622C6468" w14:textId="77777777" w:rsidR="00D476F8" w:rsidRPr="00252CDF" w:rsidRDefault="00D476F8" w:rsidP="00EC17B7">
            <w:pPr>
              <w:tabs>
                <w:tab w:val="left" w:pos="1334"/>
              </w:tabs>
              <w:rPr>
                <w:rFonts w:ascii="Times New Roman" w:hAnsi="Times New Roman" w:cs="Times New Roman"/>
              </w:rPr>
            </w:pPr>
          </w:p>
        </w:tc>
        <w:tc>
          <w:tcPr>
            <w:tcW w:w="1669" w:type="dxa"/>
          </w:tcPr>
          <w:p w14:paraId="5C14D18E" w14:textId="77777777" w:rsidR="00D476F8" w:rsidRPr="00252CDF" w:rsidRDefault="00D476F8" w:rsidP="00EC17B7">
            <w:pPr>
              <w:tabs>
                <w:tab w:val="left" w:pos="1334"/>
              </w:tabs>
              <w:rPr>
                <w:rFonts w:ascii="Times New Roman" w:hAnsi="Times New Roman" w:cs="Times New Roman"/>
              </w:rPr>
            </w:pPr>
          </w:p>
        </w:tc>
        <w:tc>
          <w:tcPr>
            <w:tcW w:w="2126" w:type="dxa"/>
          </w:tcPr>
          <w:p w14:paraId="25B82462" w14:textId="77777777" w:rsidR="00D476F8" w:rsidRPr="00252CDF" w:rsidRDefault="00D476F8" w:rsidP="00EC17B7">
            <w:pPr>
              <w:tabs>
                <w:tab w:val="left" w:pos="1334"/>
              </w:tabs>
              <w:rPr>
                <w:rFonts w:ascii="Times New Roman" w:hAnsi="Times New Roman" w:cs="Times New Roman"/>
              </w:rPr>
            </w:pPr>
          </w:p>
        </w:tc>
        <w:tc>
          <w:tcPr>
            <w:tcW w:w="1695" w:type="dxa"/>
          </w:tcPr>
          <w:p w14:paraId="24587761" w14:textId="77777777" w:rsidR="00D476F8" w:rsidRPr="00252CDF" w:rsidRDefault="00D476F8" w:rsidP="00EC17B7">
            <w:pPr>
              <w:tabs>
                <w:tab w:val="left" w:pos="1334"/>
              </w:tabs>
              <w:rPr>
                <w:rFonts w:ascii="Times New Roman" w:hAnsi="Times New Roman" w:cs="Times New Roman"/>
              </w:rPr>
            </w:pPr>
          </w:p>
        </w:tc>
      </w:tr>
      <w:tr w:rsidR="00D476F8" w:rsidRPr="00252CDF" w14:paraId="12D0A91C" w14:textId="77777777" w:rsidTr="00EC17B7">
        <w:tc>
          <w:tcPr>
            <w:tcW w:w="1271" w:type="dxa"/>
          </w:tcPr>
          <w:p w14:paraId="24397724" w14:textId="77777777" w:rsidR="00D476F8" w:rsidRPr="00252CDF" w:rsidRDefault="00D476F8" w:rsidP="00EC17B7">
            <w:pPr>
              <w:tabs>
                <w:tab w:val="left" w:pos="1334"/>
              </w:tabs>
              <w:rPr>
                <w:rFonts w:ascii="Times New Roman" w:hAnsi="Times New Roman" w:cs="Times New Roman"/>
              </w:rPr>
            </w:pPr>
          </w:p>
        </w:tc>
        <w:tc>
          <w:tcPr>
            <w:tcW w:w="2584" w:type="dxa"/>
          </w:tcPr>
          <w:p w14:paraId="4B9C6FE0" w14:textId="77777777" w:rsidR="00D476F8" w:rsidRPr="00252CDF" w:rsidRDefault="00D476F8" w:rsidP="00EC17B7">
            <w:pPr>
              <w:tabs>
                <w:tab w:val="left" w:pos="1334"/>
              </w:tabs>
              <w:rPr>
                <w:rFonts w:ascii="Times New Roman" w:hAnsi="Times New Roman" w:cs="Times New Roman"/>
              </w:rPr>
            </w:pPr>
          </w:p>
        </w:tc>
        <w:tc>
          <w:tcPr>
            <w:tcW w:w="1669" w:type="dxa"/>
          </w:tcPr>
          <w:p w14:paraId="4B7CCF5F" w14:textId="77777777" w:rsidR="00D476F8" w:rsidRPr="00252CDF" w:rsidRDefault="00D476F8" w:rsidP="00EC17B7">
            <w:pPr>
              <w:tabs>
                <w:tab w:val="left" w:pos="1334"/>
              </w:tabs>
              <w:rPr>
                <w:rFonts w:ascii="Times New Roman" w:hAnsi="Times New Roman" w:cs="Times New Roman"/>
              </w:rPr>
            </w:pPr>
          </w:p>
        </w:tc>
        <w:tc>
          <w:tcPr>
            <w:tcW w:w="2126" w:type="dxa"/>
          </w:tcPr>
          <w:p w14:paraId="0E2C580A" w14:textId="77777777" w:rsidR="00D476F8" w:rsidRPr="00252CDF" w:rsidRDefault="00D476F8" w:rsidP="00EC17B7">
            <w:pPr>
              <w:tabs>
                <w:tab w:val="left" w:pos="1334"/>
              </w:tabs>
              <w:rPr>
                <w:rFonts w:ascii="Times New Roman" w:hAnsi="Times New Roman" w:cs="Times New Roman"/>
              </w:rPr>
            </w:pPr>
          </w:p>
        </w:tc>
        <w:tc>
          <w:tcPr>
            <w:tcW w:w="1695" w:type="dxa"/>
          </w:tcPr>
          <w:p w14:paraId="563A3A05" w14:textId="77777777" w:rsidR="00D476F8" w:rsidRPr="00252CDF" w:rsidRDefault="00D476F8" w:rsidP="00EC17B7">
            <w:pPr>
              <w:tabs>
                <w:tab w:val="left" w:pos="1334"/>
              </w:tabs>
              <w:rPr>
                <w:rFonts w:ascii="Times New Roman" w:hAnsi="Times New Roman" w:cs="Times New Roman"/>
              </w:rPr>
            </w:pPr>
          </w:p>
        </w:tc>
      </w:tr>
      <w:tr w:rsidR="00D476F8" w:rsidRPr="00252CDF" w14:paraId="4332C667" w14:textId="77777777" w:rsidTr="00EC17B7">
        <w:tc>
          <w:tcPr>
            <w:tcW w:w="1271" w:type="dxa"/>
          </w:tcPr>
          <w:p w14:paraId="69F46219" w14:textId="77777777" w:rsidR="00D476F8" w:rsidRPr="00252CDF" w:rsidRDefault="00D476F8" w:rsidP="00EC17B7">
            <w:pPr>
              <w:tabs>
                <w:tab w:val="left" w:pos="1334"/>
              </w:tabs>
              <w:rPr>
                <w:rFonts w:ascii="Times New Roman" w:hAnsi="Times New Roman" w:cs="Times New Roman"/>
              </w:rPr>
            </w:pPr>
          </w:p>
        </w:tc>
        <w:tc>
          <w:tcPr>
            <w:tcW w:w="2584" w:type="dxa"/>
          </w:tcPr>
          <w:p w14:paraId="5F644B7F" w14:textId="77777777" w:rsidR="00D476F8" w:rsidRPr="00252CDF" w:rsidRDefault="00D476F8" w:rsidP="00EC17B7">
            <w:pPr>
              <w:tabs>
                <w:tab w:val="left" w:pos="1334"/>
              </w:tabs>
              <w:rPr>
                <w:rFonts w:ascii="Times New Roman" w:hAnsi="Times New Roman" w:cs="Times New Roman"/>
              </w:rPr>
            </w:pPr>
          </w:p>
        </w:tc>
        <w:tc>
          <w:tcPr>
            <w:tcW w:w="1669" w:type="dxa"/>
          </w:tcPr>
          <w:p w14:paraId="25B12EFD" w14:textId="77777777" w:rsidR="00D476F8" w:rsidRPr="00252CDF" w:rsidRDefault="00D476F8" w:rsidP="00EC17B7">
            <w:pPr>
              <w:tabs>
                <w:tab w:val="left" w:pos="1334"/>
              </w:tabs>
              <w:rPr>
                <w:rFonts w:ascii="Times New Roman" w:hAnsi="Times New Roman" w:cs="Times New Roman"/>
              </w:rPr>
            </w:pPr>
          </w:p>
        </w:tc>
        <w:tc>
          <w:tcPr>
            <w:tcW w:w="2126" w:type="dxa"/>
          </w:tcPr>
          <w:p w14:paraId="19647050" w14:textId="77777777" w:rsidR="00D476F8" w:rsidRPr="00252CDF" w:rsidRDefault="00D476F8" w:rsidP="00EC17B7">
            <w:pPr>
              <w:tabs>
                <w:tab w:val="left" w:pos="1334"/>
              </w:tabs>
              <w:rPr>
                <w:rFonts w:ascii="Times New Roman" w:hAnsi="Times New Roman" w:cs="Times New Roman"/>
              </w:rPr>
            </w:pPr>
          </w:p>
        </w:tc>
        <w:tc>
          <w:tcPr>
            <w:tcW w:w="1695" w:type="dxa"/>
          </w:tcPr>
          <w:p w14:paraId="3D355CB8" w14:textId="77777777" w:rsidR="00D476F8" w:rsidRPr="00252CDF" w:rsidRDefault="00D476F8" w:rsidP="00EC17B7">
            <w:pPr>
              <w:tabs>
                <w:tab w:val="left" w:pos="1334"/>
              </w:tabs>
              <w:rPr>
                <w:rFonts w:ascii="Times New Roman" w:hAnsi="Times New Roman" w:cs="Times New Roman"/>
              </w:rPr>
            </w:pPr>
          </w:p>
        </w:tc>
      </w:tr>
      <w:tr w:rsidR="00D476F8" w:rsidRPr="00252CDF" w14:paraId="42FC3BCC" w14:textId="77777777" w:rsidTr="00EC17B7">
        <w:tc>
          <w:tcPr>
            <w:tcW w:w="1271" w:type="dxa"/>
          </w:tcPr>
          <w:p w14:paraId="0DF222CE" w14:textId="77777777" w:rsidR="00D476F8" w:rsidRPr="00252CDF" w:rsidRDefault="00D476F8" w:rsidP="00EC17B7">
            <w:pPr>
              <w:tabs>
                <w:tab w:val="left" w:pos="1334"/>
              </w:tabs>
              <w:rPr>
                <w:rFonts w:ascii="Times New Roman" w:hAnsi="Times New Roman" w:cs="Times New Roman"/>
              </w:rPr>
            </w:pPr>
          </w:p>
        </w:tc>
        <w:tc>
          <w:tcPr>
            <w:tcW w:w="2584" w:type="dxa"/>
          </w:tcPr>
          <w:p w14:paraId="1D2DF3F5" w14:textId="77777777" w:rsidR="00D476F8" w:rsidRPr="00252CDF" w:rsidRDefault="00D476F8" w:rsidP="00EC17B7">
            <w:pPr>
              <w:tabs>
                <w:tab w:val="left" w:pos="1334"/>
              </w:tabs>
              <w:rPr>
                <w:rFonts w:ascii="Times New Roman" w:hAnsi="Times New Roman" w:cs="Times New Roman"/>
              </w:rPr>
            </w:pPr>
          </w:p>
        </w:tc>
        <w:tc>
          <w:tcPr>
            <w:tcW w:w="1669" w:type="dxa"/>
          </w:tcPr>
          <w:p w14:paraId="06F4BD8C" w14:textId="77777777" w:rsidR="00D476F8" w:rsidRPr="00252CDF" w:rsidRDefault="00D476F8" w:rsidP="00EC17B7">
            <w:pPr>
              <w:tabs>
                <w:tab w:val="left" w:pos="1334"/>
              </w:tabs>
              <w:rPr>
                <w:rFonts w:ascii="Times New Roman" w:hAnsi="Times New Roman" w:cs="Times New Roman"/>
              </w:rPr>
            </w:pPr>
          </w:p>
        </w:tc>
        <w:tc>
          <w:tcPr>
            <w:tcW w:w="2126" w:type="dxa"/>
          </w:tcPr>
          <w:p w14:paraId="76185888" w14:textId="77777777" w:rsidR="00D476F8" w:rsidRPr="00252CDF" w:rsidRDefault="00D476F8" w:rsidP="00EC17B7">
            <w:pPr>
              <w:tabs>
                <w:tab w:val="left" w:pos="1334"/>
              </w:tabs>
              <w:rPr>
                <w:rFonts w:ascii="Times New Roman" w:hAnsi="Times New Roman" w:cs="Times New Roman"/>
              </w:rPr>
            </w:pPr>
          </w:p>
        </w:tc>
        <w:tc>
          <w:tcPr>
            <w:tcW w:w="1695" w:type="dxa"/>
          </w:tcPr>
          <w:p w14:paraId="1F094DD9" w14:textId="77777777" w:rsidR="00D476F8" w:rsidRPr="00252CDF" w:rsidRDefault="00D476F8" w:rsidP="00EC17B7">
            <w:pPr>
              <w:tabs>
                <w:tab w:val="left" w:pos="1334"/>
              </w:tabs>
              <w:rPr>
                <w:rFonts w:ascii="Times New Roman" w:hAnsi="Times New Roman" w:cs="Times New Roman"/>
              </w:rPr>
            </w:pPr>
          </w:p>
        </w:tc>
      </w:tr>
      <w:tr w:rsidR="00D476F8" w:rsidRPr="00252CDF" w14:paraId="7FE81E95" w14:textId="77777777" w:rsidTr="00EC17B7">
        <w:tc>
          <w:tcPr>
            <w:tcW w:w="1271" w:type="dxa"/>
          </w:tcPr>
          <w:p w14:paraId="618EE344" w14:textId="77777777" w:rsidR="00D476F8" w:rsidRPr="00252CDF" w:rsidRDefault="00D476F8" w:rsidP="00EC17B7">
            <w:pPr>
              <w:tabs>
                <w:tab w:val="left" w:pos="1334"/>
              </w:tabs>
              <w:rPr>
                <w:rFonts w:ascii="Times New Roman" w:hAnsi="Times New Roman" w:cs="Times New Roman"/>
              </w:rPr>
            </w:pPr>
          </w:p>
        </w:tc>
        <w:tc>
          <w:tcPr>
            <w:tcW w:w="2584" w:type="dxa"/>
          </w:tcPr>
          <w:p w14:paraId="41B17F98" w14:textId="77777777" w:rsidR="00D476F8" w:rsidRPr="00252CDF" w:rsidRDefault="00D476F8" w:rsidP="00EC17B7">
            <w:pPr>
              <w:tabs>
                <w:tab w:val="left" w:pos="1334"/>
              </w:tabs>
              <w:rPr>
                <w:rFonts w:ascii="Times New Roman" w:hAnsi="Times New Roman" w:cs="Times New Roman"/>
              </w:rPr>
            </w:pPr>
          </w:p>
        </w:tc>
        <w:tc>
          <w:tcPr>
            <w:tcW w:w="1669" w:type="dxa"/>
          </w:tcPr>
          <w:p w14:paraId="5178C688" w14:textId="77777777" w:rsidR="00D476F8" w:rsidRPr="00252CDF" w:rsidRDefault="00D476F8" w:rsidP="00EC17B7">
            <w:pPr>
              <w:tabs>
                <w:tab w:val="left" w:pos="1334"/>
              </w:tabs>
              <w:rPr>
                <w:rFonts w:ascii="Times New Roman" w:hAnsi="Times New Roman" w:cs="Times New Roman"/>
              </w:rPr>
            </w:pPr>
          </w:p>
        </w:tc>
        <w:tc>
          <w:tcPr>
            <w:tcW w:w="2126" w:type="dxa"/>
          </w:tcPr>
          <w:p w14:paraId="216520DB" w14:textId="77777777" w:rsidR="00D476F8" w:rsidRPr="00252CDF" w:rsidRDefault="00D476F8" w:rsidP="00EC17B7">
            <w:pPr>
              <w:tabs>
                <w:tab w:val="left" w:pos="1334"/>
              </w:tabs>
              <w:rPr>
                <w:rFonts w:ascii="Times New Roman" w:hAnsi="Times New Roman" w:cs="Times New Roman"/>
              </w:rPr>
            </w:pPr>
          </w:p>
        </w:tc>
        <w:tc>
          <w:tcPr>
            <w:tcW w:w="1695" w:type="dxa"/>
          </w:tcPr>
          <w:p w14:paraId="3FAA360B" w14:textId="77777777" w:rsidR="00D476F8" w:rsidRPr="00252CDF" w:rsidRDefault="00D476F8" w:rsidP="00EC17B7">
            <w:pPr>
              <w:tabs>
                <w:tab w:val="left" w:pos="1334"/>
              </w:tabs>
              <w:rPr>
                <w:rFonts w:ascii="Times New Roman" w:hAnsi="Times New Roman" w:cs="Times New Roman"/>
              </w:rPr>
            </w:pPr>
          </w:p>
        </w:tc>
      </w:tr>
      <w:tr w:rsidR="00D476F8" w:rsidRPr="00252CDF" w14:paraId="18BC3390" w14:textId="77777777" w:rsidTr="00EC17B7">
        <w:tc>
          <w:tcPr>
            <w:tcW w:w="1271" w:type="dxa"/>
          </w:tcPr>
          <w:p w14:paraId="06EA2B20" w14:textId="77777777" w:rsidR="00D476F8" w:rsidRPr="00252CDF" w:rsidRDefault="00D476F8" w:rsidP="00EC17B7">
            <w:pPr>
              <w:tabs>
                <w:tab w:val="left" w:pos="1334"/>
              </w:tabs>
              <w:rPr>
                <w:rFonts w:ascii="Times New Roman" w:hAnsi="Times New Roman" w:cs="Times New Roman"/>
              </w:rPr>
            </w:pPr>
          </w:p>
        </w:tc>
        <w:tc>
          <w:tcPr>
            <w:tcW w:w="2584" w:type="dxa"/>
          </w:tcPr>
          <w:p w14:paraId="60851ACD" w14:textId="77777777" w:rsidR="00D476F8" w:rsidRPr="00252CDF" w:rsidRDefault="00D476F8" w:rsidP="00EC17B7">
            <w:pPr>
              <w:tabs>
                <w:tab w:val="left" w:pos="1334"/>
              </w:tabs>
              <w:rPr>
                <w:rFonts w:ascii="Times New Roman" w:hAnsi="Times New Roman" w:cs="Times New Roman"/>
              </w:rPr>
            </w:pPr>
          </w:p>
        </w:tc>
        <w:tc>
          <w:tcPr>
            <w:tcW w:w="1669" w:type="dxa"/>
          </w:tcPr>
          <w:p w14:paraId="6D6222CE" w14:textId="77777777" w:rsidR="00D476F8" w:rsidRPr="00252CDF" w:rsidRDefault="00D476F8" w:rsidP="00EC17B7">
            <w:pPr>
              <w:tabs>
                <w:tab w:val="left" w:pos="1334"/>
              </w:tabs>
              <w:rPr>
                <w:rFonts w:ascii="Times New Roman" w:hAnsi="Times New Roman" w:cs="Times New Roman"/>
              </w:rPr>
            </w:pPr>
          </w:p>
        </w:tc>
        <w:tc>
          <w:tcPr>
            <w:tcW w:w="2126" w:type="dxa"/>
          </w:tcPr>
          <w:p w14:paraId="68DE2E19" w14:textId="77777777" w:rsidR="00D476F8" w:rsidRPr="00252CDF" w:rsidRDefault="00D476F8" w:rsidP="00EC17B7">
            <w:pPr>
              <w:tabs>
                <w:tab w:val="left" w:pos="1334"/>
              </w:tabs>
              <w:rPr>
                <w:rFonts w:ascii="Times New Roman" w:hAnsi="Times New Roman" w:cs="Times New Roman"/>
              </w:rPr>
            </w:pPr>
          </w:p>
        </w:tc>
        <w:tc>
          <w:tcPr>
            <w:tcW w:w="1695" w:type="dxa"/>
          </w:tcPr>
          <w:p w14:paraId="2E9B5943" w14:textId="77777777" w:rsidR="00D476F8" w:rsidRPr="00252CDF" w:rsidRDefault="00D476F8" w:rsidP="00EC17B7">
            <w:pPr>
              <w:tabs>
                <w:tab w:val="left" w:pos="1334"/>
              </w:tabs>
              <w:rPr>
                <w:rFonts w:ascii="Times New Roman" w:hAnsi="Times New Roman" w:cs="Times New Roman"/>
              </w:rPr>
            </w:pPr>
          </w:p>
        </w:tc>
      </w:tr>
      <w:tr w:rsidR="00D476F8" w:rsidRPr="00252CDF" w14:paraId="40C21C0B" w14:textId="77777777" w:rsidTr="00EC17B7">
        <w:tc>
          <w:tcPr>
            <w:tcW w:w="1271" w:type="dxa"/>
          </w:tcPr>
          <w:p w14:paraId="0712D516" w14:textId="77777777" w:rsidR="00D476F8" w:rsidRPr="00252CDF" w:rsidRDefault="00D476F8" w:rsidP="00EC17B7">
            <w:pPr>
              <w:tabs>
                <w:tab w:val="left" w:pos="1334"/>
              </w:tabs>
              <w:rPr>
                <w:rFonts w:ascii="Times New Roman" w:hAnsi="Times New Roman" w:cs="Times New Roman"/>
              </w:rPr>
            </w:pPr>
          </w:p>
        </w:tc>
        <w:tc>
          <w:tcPr>
            <w:tcW w:w="2584" w:type="dxa"/>
          </w:tcPr>
          <w:p w14:paraId="78856230" w14:textId="77777777" w:rsidR="00D476F8" w:rsidRPr="00252CDF" w:rsidRDefault="00D476F8" w:rsidP="00EC17B7">
            <w:pPr>
              <w:tabs>
                <w:tab w:val="left" w:pos="1334"/>
              </w:tabs>
              <w:rPr>
                <w:rFonts w:ascii="Times New Roman" w:hAnsi="Times New Roman" w:cs="Times New Roman"/>
              </w:rPr>
            </w:pPr>
          </w:p>
        </w:tc>
        <w:tc>
          <w:tcPr>
            <w:tcW w:w="1669" w:type="dxa"/>
          </w:tcPr>
          <w:p w14:paraId="3014CA4B" w14:textId="77777777" w:rsidR="00D476F8" w:rsidRPr="00252CDF" w:rsidRDefault="00D476F8" w:rsidP="00EC17B7">
            <w:pPr>
              <w:tabs>
                <w:tab w:val="left" w:pos="1334"/>
              </w:tabs>
              <w:rPr>
                <w:rFonts w:ascii="Times New Roman" w:hAnsi="Times New Roman" w:cs="Times New Roman"/>
              </w:rPr>
            </w:pPr>
          </w:p>
        </w:tc>
        <w:tc>
          <w:tcPr>
            <w:tcW w:w="2126" w:type="dxa"/>
          </w:tcPr>
          <w:p w14:paraId="28A166A8" w14:textId="77777777" w:rsidR="00D476F8" w:rsidRPr="00252CDF" w:rsidRDefault="00D476F8" w:rsidP="00EC17B7">
            <w:pPr>
              <w:tabs>
                <w:tab w:val="left" w:pos="1334"/>
              </w:tabs>
              <w:rPr>
                <w:rFonts w:ascii="Times New Roman" w:hAnsi="Times New Roman" w:cs="Times New Roman"/>
              </w:rPr>
            </w:pPr>
          </w:p>
        </w:tc>
        <w:tc>
          <w:tcPr>
            <w:tcW w:w="1695" w:type="dxa"/>
          </w:tcPr>
          <w:p w14:paraId="52EBF27A" w14:textId="77777777" w:rsidR="00D476F8" w:rsidRPr="00252CDF" w:rsidRDefault="00D476F8" w:rsidP="00EC17B7">
            <w:pPr>
              <w:tabs>
                <w:tab w:val="left" w:pos="1334"/>
              </w:tabs>
              <w:rPr>
                <w:rFonts w:ascii="Times New Roman" w:hAnsi="Times New Roman" w:cs="Times New Roman"/>
              </w:rPr>
            </w:pPr>
          </w:p>
        </w:tc>
      </w:tr>
      <w:tr w:rsidR="00D476F8" w:rsidRPr="00252CDF" w14:paraId="166FF933" w14:textId="77777777" w:rsidTr="00EC17B7">
        <w:tc>
          <w:tcPr>
            <w:tcW w:w="1271" w:type="dxa"/>
          </w:tcPr>
          <w:p w14:paraId="71BAB726" w14:textId="77777777" w:rsidR="00D476F8" w:rsidRPr="00252CDF" w:rsidRDefault="00D476F8" w:rsidP="00EC17B7">
            <w:pPr>
              <w:tabs>
                <w:tab w:val="left" w:pos="1334"/>
              </w:tabs>
              <w:rPr>
                <w:rFonts w:ascii="Times New Roman" w:hAnsi="Times New Roman" w:cs="Times New Roman"/>
              </w:rPr>
            </w:pPr>
          </w:p>
        </w:tc>
        <w:tc>
          <w:tcPr>
            <w:tcW w:w="2584" w:type="dxa"/>
          </w:tcPr>
          <w:p w14:paraId="23110EE3" w14:textId="77777777" w:rsidR="00D476F8" w:rsidRPr="00252CDF" w:rsidRDefault="00D476F8" w:rsidP="00EC17B7">
            <w:pPr>
              <w:tabs>
                <w:tab w:val="left" w:pos="1334"/>
              </w:tabs>
              <w:rPr>
                <w:rFonts w:ascii="Times New Roman" w:hAnsi="Times New Roman" w:cs="Times New Roman"/>
              </w:rPr>
            </w:pPr>
          </w:p>
        </w:tc>
        <w:tc>
          <w:tcPr>
            <w:tcW w:w="1669" w:type="dxa"/>
          </w:tcPr>
          <w:p w14:paraId="6074EB76" w14:textId="77777777" w:rsidR="00D476F8" w:rsidRPr="00252CDF" w:rsidRDefault="00D476F8" w:rsidP="00EC17B7">
            <w:pPr>
              <w:tabs>
                <w:tab w:val="left" w:pos="1334"/>
              </w:tabs>
              <w:rPr>
                <w:rFonts w:ascii="Times New Roman" w:hAnsi="Times New Roman" w:cs="Times New Roman"/>
              </w:rPr>
            </w:pPr>
          </w:p>
        </w:tc>
        <w:tc>
          <w:tcPr>
            <w:tcW w:w="2126" w:type="dxa"/>
          </w:tcPr>
          <w:p w14:paraId="0079F546" w14:textId="77777777" w:rsidR="00D476F8" w:rsidRPr="00252CDF" w:rsidRDefault="00D476F8" w:rsidP="00EC17B7">
            <w:pPr>
              <w:tabs>
                <w:tab w:val="left" w:pos="1334"/>
              </w:tabs>
              <w:rPr>
                <w:rFonts w:ascii="Times New Roman" w:hAnsi="Times New Roman" w:cs="Times New Roman"/>
              </w:rPr>
            </w:pPr>
          </w:p>
        </w:tc>
        <w:tc>
          <w:tcPr>
            <w:tcW w:w="1695" w:type="dxa"/>
          </w:tcPr>
          <w:p w14:paraId="61C32504" w14:textId="77777777" w:rsidR="00D476F8" w:rsidRPr="00252CDF" w:rsidRDefault="00D476F8" w:rsidP="00EC17B7">
            <w:pPr>
              <w:tabs>
                <w:tab w:val="left" w:pos="1334"/>
              </w:tabs>
              <w:rPr>
                <w:rFonts w:ascii="Times New Roman" w:hAnsi="Times New Roman" w:cs="Times New Roman"/>
              </w:rPr>
            </w:pPr>
          </w:p>
        </w:tc>
      </w:tr>
      <w:tr w:rsidR="00D476F8" w:rsidRPr="00252CDF" w14:paraId="0DEFAB5A" w14:textId="77777777" w:rsidTr="00EC17B7">
        <w:tc>
          <w:tcPr>
            <w:tcW w:w="1271" w:type="dxa"/>
          </w:tcPr>
          <w:p w14:paraId="60B7EA4C" w14:textId="77777777" w:rsidR="00D476F8" w:rsidRPr="00252CDF" w:rsidRDefault="00D476F8" w:rsidP="00EC17B7">
            <w:pPr>
              <w:tabs>
                <w:tab w:val="left" w:pos="1334"/>
              </w:tabs>
              <w:rPr>
                <w:rFonts w:ascii="Times New Roman" w:hAnsi="Times New Roman" w:cs="Times New Roman"/>
              </w:rPr>
            </w:pPr>
          </w:p>
        </w:tc>
        <w:tc>
          <w:tcPr>
            <w:tcW w:w="2584" w:type="dxa"/>
          </w:tcPr>
          <w:p w14:paraId="0AA45E79" w14:textId="77777777" w:rsidR="00D476F8" w:rsidRPr="00252CDF" w:rsidRDefault="00D476F8" w:rsidP="00EC17B7">
            <w:pPr>
              <w:tabs>
                <w:tab w:val="left" w:pos="1334"/>
              </w:tabs>
              <w:rPr>
                <w:rFonts w:ascii="Times New Roman" w:hAnsi="Times New Roman" w:cs="Times New Roman"/>
              </w:rPr>
            </w:pPr>
          </w:p>
        </w:tc>
        <w:tc>
          <w:tcPr>
            <w:tcW w:w="1669" w:type="dxa"/>
          </w:tcPr>
          <w:p w14:paraId="5EC8FAE8" w14:textId="77777777" w:rsidR="00D476F8" w:rsidRPr="00252CDF" w:rsidRDefault="00D476F8" w:rsidP="00EC17B7">
            <w:pPr>
              <w:tabs>
                <w:tab w:val="left" w:pos="1334"/>
              </w:tabs>
              <w:rPr>
                <w:rFonts w:ascii="Times New Roman" w:hAnsi="Times New Roman" w:cs="Times New Roman"/>
              </w:rPr>
            </w:pPr>
          </w:p>
        </w:tc>
        <w:tc>
          <w:tcPr>
            <w:tcW w:w="2126" w:type="dxa"/>
          </w:tcPr>
          <w:p w14:paraId="5F4E83E6" w14:textId="77777777" w:rsidR="00D476F8" w:rsidRPr="00252CDF" w:rsidRDefault="00D476F8" w:rsidP="00EC17B7">
            <w:pPr>
              <w:tabs>
                <w:tab w:val="left" w:pos="1334"/>
              </w:tabs>
              <w:rPr>
                <w:rFonts w:ascii="Times New Roman" w:hAnsi="Times New Roman" w:cs="Times New Roman"/>
              </w:rPr>
            </w:pPr>
          </w:p>
        </w:tc>
        <w:tc>
          <w:tcPr>
            <w:tcW w:w="1695" w:type="dxa"/>
          </w:tcPr>
          <w:p w14:paraId="622704CA" w14:textId="77777777" w:rsidR="00D476F8" w:rsidRPr="00252CDF" w:rsidRDefault="00D476F8" w:rsidP="00EC17B7">
            <w:pPr>
              <w:tabs>
                <w:tab w:val="left" w:pos="1334"/>
              </w:tabs>
              <w:rPr>
                <w:rFonts w:ascii="Times New Roman" w:hAnsi="Times New Roman" w:cs="Times New Roman"/>
              </w:rPr>
            </w:pPr>
          </w:p>
        </w:tc>
      </w:tr>
      <w:tr w:rsidR="00D476F8" w:rsidRPr="00252CDF" w14:paraId="68904A6A" w14:textId="77777777" w:rsidTr="00EC17B7">
        <w:tc>
          <w:tcPr>
            <w:tcW w:w="1271" w:type="dxa"/>
          </w:tcPr>
          <w:p w14:paraId="3E8D59BD" w14:textId="77777777" w:rsidR="00D476F8" w:rsidRPr="00252CDF" w:rsidRDefault="00D476F8" w:rsidP="00EC17B7">
            <w:pPr>
              <w:tabs>
                <w:tab w:val="left" w:pos="1334"/>
              </w:tabs>
              <w:rPr>
                <w:rFonts w:ascii="Times New Roman" w:hAnsi="Times New Roman" w:cs="Times New Roman"/>
              </w:rPr>
            </w:pPr>
          </w:p>
        </w:tc>
        <w:tc>
          <w:tcPr>
            <w:tcW w:w="2584" w:type="dxa"/>
          </w:tcPr>
          <w:p w14:paraId="4FB86A6C" w14:textId="77777777" w:rsidR="00D476F8" w:rsidRPr="00252CDF" w:rsidRDefault="00D476F8" w:rsidP="00EC17B7">
            <w:pPr>
              <w:tabs>
                <w:tab w:val="left" w:pos="1334"/>
              </w:tabs>
              <w:rPr>
                <w:rFonts w:ascii="Times New Roman" w:hAnsi="Times New Roman" w:cs="Times New Roman"/>
              </w:rPr>
            </w:pPr>
          </w:p>
        </w:tc>
        <w:tc>
          <w:tcPr>
            <w:tcW w:w="1669" w:type="dxa"/>
          </w:tcPr>
          <w:p w14:paraId="70D78500" w14:textId="77777777" w:rsidR="00D476F8" w:rsidRPr="00252CDF" w:rsidRDefault="00D476F8" w:rsidP="00EC17B7">
            <w:pPr>
              <w:tabs>
                <w:tab w:val="left" w:pos="1334"/>
              </w:tabs>
              <w:rPr>
                <w:rFonts w:ascii="Times New Roman" w:hAnsi="Times New Roman" w:cs="Times New Roman"/>
              </w:rPr>
            </w:pPr>
          </w:p>
        </w:tc>
        <w:tc>
          <w:tcPr>
            <w:tcW w:w="2126" w:type="dxa"/>
          </w:tcPr>
          <w:p w14:paraId="1716540D" w14:textId="77777777" w:rsidR="00D476F8" w:rsidRPr="00252CDF" w:rsidRDefault="00D476F8" w:rsidP="00EC17B7">
            <w:pPr>
              <w:tabs>
                <w:tab w:val="left" w:pos="1334"/>
              </w:tabs>
              <w:rPr>
                <w:rFonts w:ascii="Times New Roman" w:hAnsi="Times New Roman" w:cs="Times New Roman"/>
              </w:rPr>
            </w:pPr>
          </w:p>
        </w:tc>
        <w:tc>
          <w:tcPr>
            <w:tcW w:w="1695" w:type="dxa"/>
          </w:tcPr>
          <w:p w14:paraId="4EA344B9" w14:textId="77777777" w:rsidR="00D476F8" w:rsidRPr="00252CDF" w:rsidRDefault="00D476F8" w:rsidP="00EC17B7">
            <w:pPr>
              <w:tabs>
                <w:tab w:val="left" w:pos="1334"/>
              </w:tabs>
              <w:rPr>
                <w:rFonts w:ascii="Times New Roman" w:hAnsi="Times New Roman" w:cs="Times New Roman"/>
              </w:rPr>
            </w:pPr>
          </w:p>
        </w:tc>
      </w:tr>
      <w:tr w:rsidR="00D476F8" w:rsidRPr="00252CDF" w14:paraId="75F67BCC" w14:textId="77777777" w:rsidTr="00EC17B7">
        <w:tc>
          <w:tcPr>
            <w:tcW w:w="1271" w:type="dxa"/>
          </w:tcPr>
          <w:p w14:paraId="0283C337" w14:textId="77777777" w:rsidR="00D476F8" w:rsidRPr="00252CDF" w:rsidRDefault="00D476F8" w:rsidP="00EC17B7">
            <w:pPr>
              <w:tabs>
                <w:tab w:val="left" w:pos="1334"/>
              </w:tabs>
              <w:rPr>
                <w:rFonts w:ascii="Times New Roman" w:hAnsi="Times New Roman" w:cs="Times New Roman"/>
              </w:rPr>
            </w:pPr>
          </w:p>
        </w:tc>
        <w:tc>
          <w:tcPr>
            <w:tcW w:w="2584" w:type="dxa"/>
          </w:tcPr>
          <w:p w14:paraId="13E4CE61" w14:textId="77777777" w:rsidR="00D476F8" w:rsidRPr="00252CDF" w:rsidRDefault="00D476F8" w:rsidP="00EC17B7">
            <w:pPr>
              <w:tabs>
                <w:tab w:val="left" w:pos="1334"/>
              </w:tabs>
              <w:rPr>
                <w:rFonts w:ascii="Times New Roman" w:hAnsi="Times New Roman" w:cs="Times New Roman"/>
              </w:rPr>
            </w:pPr>
          </w:p>
        </w:tc>
        <w:tc>
          <w:tcPr>
            <w:tcW w:w="1669" w:type="dxa"/>
          </w:tcPr>
          <w:p w14:paraId="4BCE17F6" w14:textId="77777777" w:rsidR="00D476F8" w:rsidRPr="00252CDF" w:rsidRDefault="00D476F8" w:rsidP="00EC17B7">
            <w:pPr>
              <w:tabs>
                <w:tab w:val="left" w:pos="1334"/>
              </w:tabs>
              <w:rPr>
                <w:rFonts w:ascii="Times New Roman" w:hAnsi="Times New Roman" w:cs="Times New Roman"/>
              </w:rPr>
            </w:pPr>
          </w:p>
        </w:tc>
        <w:tc>
          <w:tcPr>
            <w:tcW w:w="2126" w:type="dxa"/>
          </w:tcPr>
          <w:p w14:paraId="3C7A161A" w14:textId="77777777" w:rsidR="00D476F8" w:rsidRPr="00252CDF" w:rsidRDefault="00D476F8" w:rsidP="00EC17B7">
            <w:pPr>
              <w:tabs>
                <w:tab w:val="left" w:pos="1334"/>
              </w:tabs>
              <w:rPr>
                <w:rFonts w:ascii="Times New Roman" w:hAnsi="Times New Roman" w:cs="Times New Roman"/>
              </w:rPr>
            </w:pPr>
          </w:p>
        </w:tc>
        <w:tc>
          <w:tcPr>
            <w:tcW w:w="1695" w:type="dxa"/>
          </w:tcPr>
          <w:p w14:paraId="32AEC634" w14:textId="77777777" w:rsidR="00D476F8" w:rsidRPr="00252CDF" w:rsidRDefault="00D476F8" w:rsidP="00EC17B7">
            <w:pPr>
              <w:tabs>
                <w:tab w:val="left" w:pos="1334"/>
              </w:tabs>
              <w:rPr>
                <w:rFonts w:ascii="Times New Roman" w:hAnsi="Times New Roman" w:cs="Times New Roman"/>
              </w:rPr>
            </w:pPr>
          </w:p>
        </w:tc>
      </w:tr>
      <w:tr w:rsidR="00D476F8" w:rsidRPr="00252CDF" w14:paraId="28789D3F" w14:textId="77777777" w:rsidTr="00EC17B7">
        <w:tc>
          <w:tcPr>
            <w:tcW w:w="1271" w:type="dxa"/>
          </w:tcPr>
          <w:p w14:paraId="0BF8492F" w14:textId="77777777" w:rsidR="00D476F8" w:rsidRPr="00252CDF" w:rsidRDefault="00D476F8" w:rsidP="00EC17B7">
            <w:pPr>
              <w:tabs>
                <w:tab w:val="left" w:pos="1334"/>
              </w:tabs>
              <w:rPr>
                <w:rFonts w:ascii="Times New Roman" w:hAnsi="Times New Roman" w:cs="Times New Roman"/>
              </w:rPr>
            </w:pPr>
          </w:p>
        </w:tc>
        <w:tc>
          <w:tcPr>
            <w:tcW w:w="2584" w:type="dxa"/>
          </w:tcPr>
          <w:p w14:paraId="4F1C3E28" w14:textId="77777777" w:rsidR="00D476F8" w:rsidRPr="00252CDF" w:rsidRDefault="00D476F8" w:rsidP="00EC17B7">
            <w:pPr>
              <w:tabs>
                <w:tab w:val="left" w:pos="1334"/>
              </w:tabs>
              <w:rPr>
                <w:rFonts w:ascii="Times New Roman" w:hAnsi="Times New Roman" w:cs="Times New Roman"/>
              </w:rPr>
            </w:pPr>
          </w:p>
        </w:tc>
        <w:tc>
          <w:tcPr>
            <w:tcW w:w="1669" w:type="dxa"/>
          </w:tcPr>
          <w:p w14:paraId="09895336" w14:textId="77777777" w:rsidR="00D476F8" w:rsidRPr="00252CDF" w:rsidRDefault="00D476F8" w:rsidP="00EC17B7">
            <w:pPr>
              <w:tabs>
                <w:tab w:val="left" w:pos="1334"/>
              </w:tabs>
              <w:rPr>
                <w:rFonts w:ascii="Times New Roman" w:hAnsi="Times New Roman" w:cs="Times New Roman"/>
              </w:rPr>
            </w:pPr>
          </w:p>
        </w:tc>
        <w:tc>
          <w:tcPr>
            <w:tcW w:w="2126" w:type="dxa"/>
          </w:tcPr>
          <w:p w14:paraId="7449E773" w14:textId="77777777" w:rsidR="00D476F8" w:rsidRPr="00252CDF" w:rsidRDefault="00D476F8" w:rsidP="00EC17B7">
            <w:pPr>
              <w:tabs>
                <w:tab w:val="left" w:pos="1334"/>
              </w:tabs>
              <w:rPr>
                <w:rFonts w:ascii="Times New Roman" w:hAnsi="Times New Roman" w:cs="Times New Roman"/>
              </w:rPr>
            </w:pPr>
          </w:p>
        </w:tc>
        <w:tc>
          <w:tcPr>
            <w:tcW w:w="1695" w:type="dxa"/>
          </w:tcPr>
          <w:p w14:paraId="524126C1" w14:textId="77777777" w:rsidR="00D476F8" w:rsidRPr="00252CDF" w:rsidRDefault="00D476F8" w:rsidP="00EC17B7">
            <w:pPr>
              <w:tabs>
                <w:tab w:val="left" w:pos="1334"/>
              </w:tabs>
              <w:rPr>
                <w:rFonts w:ascii="Times New Roman" w:hAnsi="Times New Roman" w:cs="Times New Roman"/>
              </w:rPr>
            </w:pPr>
          </w:p>
        </w:tc>
      </w:tr>
      <w:tr w:rsidR="00D476F8" w:rsidRPr="00252CDF" w14:paraId="03A0CE3B" w14:textId="77777777" w:rsidTr="00EC17B7">
        <w:tc>
          <w:tcPr>
            <w:tcW w:w="1271" w:type="dxa"/>
          </w:tcPr>
          <w:p w14:paraId="36353947" w14:textId="77777777" w:rsidR="00D476F8" w:rsidRPr="00252CDF" w:rsidRDefault="00D476F8" w:rsidP="00EC17B7">
            <w:pPr>
              <w:tabs>
                <w:tab w:val="left" w:pos="1334"/>
              </w:tabs>
              <w:rPr>
                <w:rFonts w:ascii="Times New Roman" w:hAnsi="Times New Roman" w:cs="Times New Roman"/>
              </w:rPr>
            </w:pPr>
          </w:p>
        </w:tc>
        <w:tc>
          <w:tcPr>
            <w:tcW w:w="2584" w:type="dxa"/>
          </w:tcPr>
          <w:p w14:paraId="32E325E5" w14:textId="77777777" w:rsidR="00D476F8" w:rsidRPr="00252CDF" w:rsidRDefault="00D476F8" w:rsidP="00EC17B7">
            <w:pPr>
              <w:tabs>
                <w:tab w:val="left" w:pos="1334"/>
              </w:tabs>
              <w:rPr>
                <w:rFonts w:ascii="Times New Roman" w:hAnsi="Times New Roman" w:cs="Times New Roman"/>
              </w:rPr>
            </w:pPr>
          </w:p>
        </w:tc>
        <w:tc>
          <w:tcPr>
            <w:tcW w:w="1669" w:type="dxa"/>
          </w:tcPr>
          <w:p w14:paraId="4F319882" w14:textId="77777777" w:rsidR="00D476F8" w:rsidRPr="00252CDF" w:rsidRDefault="00D476F8" w:rsidP="00EC17B7">
            <w:pPr>
              <w:tabs>
                <w:tab w:val="left" w:pos="1334"/>
              </w:tabs>
              <w:rPr>
                <w:rFonts w:ascii="Times New Roman" w:hAnsi="Times New Roman" w:cs="Times New Roman"/>
              </w:rPr>
            </w:pPr>
          </w:p>
        </w:tc>
        <w:tc>
          <w:tcPr>
            <w:tcW w:w="2126" w:type="dxa"/>
          </w:tcPr>
          <w:p w14:paraId="3CB496A8" w14:textId="77777777" w:rsidR="00D476F8" w:rsidRPr="00252CDF" w:rsidRDefault="00D476F8" w:rsidP="00EC17B7">
            <w:pPr>
              <w:tabs>
                <w:tab w:val="left" w:pos="1334"/>
              </w:tabs>
              <w:rPr>
                <w:rFonts w:ascii="Times New Roman" w:hAnsi="Times New Roman" w:cs="Times New Roman"/>
              </w:rPr>
            </w:pPr>
          </w:p>
        </w:tc>
        <w:tc>
          <w:tcPr>
            <w:tcW w:w="1695" w:type="dxa"/>
          </w:tcPr>
          <w:p w14:paraId="7704864A" w14:textId="77777777" w:rsidR="00D476F8" w:rsidRPr="00252CDF" w:rsidRDefault="00D476F8" w:rsidP="00EC17B7">
            <w:pPr>
              <w:tabs>
                <w:tab w:val="left" w:pos="1334"/>
              </w:tabs>
              <w:rPr>
                <w:rFonts w:ascii="Times New Roman" w:hAnsi="Times New Roman" w:cs="Times New Roman"/>
              </w:rPr>
            </w:pPr>
          </w:p>
        </w:tc>
      </w:tr>
      <w:tr w:rsidR="00D476F8" w:rsidRPr="00252CDF" w14:paraId="0365BCE4" w14:textId="77777777" w:rsidTr="00EC17B7">
        <w:tc>
          <w:tcPr>
            <w:tcW w:w="1271" w:type="dxa"/>
          </w:tcPr>
          <w:p w14:paraId="4B145EF6" w14:textId="77777777" w:rsidR="00D476F8" w:rsidRPr="00252CDF" w:rsidRDefault="00D476F8" w:rsidP="00EC17B7">
            <w:pPr>
              <w:tabs>
                <w:tab w:val="left" w:pos="1334"/>
              </w:tabs>
              <w:rPr>
                <w:rFonts w:ascii="Times New Roman" w:hAnsi="Times New Roman" w:cs="Times New Roman"/>
              </w:rPr>
            </w:pPr>
          </w:p>
        </w:tc>
        <w:tc>
          <w:tcPr>
            <w:tcW w:w="2584" w:type="dxa"/>
          </w:tcPr>
          <w:p w14:paraId="678BDFAD" w14:textId="77777777" w:rsidR="00D476F8" w:rsidRPr="00252CDF" w:rsidRDefault="00D476F8" w:rsidP="00EC17B7">
            <w:pPr>
              <w:tabs>
                <w:tab w:val="left" w:pos="1334"/>
              </w:tabs>
              <w:rPr>
                <w:rFonts w:ascii="Times New Roman" w:hAnsi="Times New Roman" w:cs="Times New Roman"/>
              </w:rPr>
            </w:pPr>
          </w:p>
        </w:tc>
        <w:tc>
          <w:tcPr>
            <w:tcW w:w="1669" w:type="dxa"/>
          </w:tcPr>
          <w:p w14:paraId="7C10E7A8" w14:textId="77777777" w:rsidR="00D476F8" w:rsidRPr="00252CDF" w:rsidRDefault="00D476F8" w:rsidP="00EC17B7">
            <w:pPr>
              <w:tabs>
                <w:tab w:val="left" w:pos="1334"/>
              </w:tabs>
              <w:rPr>
                <w:rFonts w:ascii="Times New Roman" w:hAnsi="Times New Roman" w:cs="Times New Roman"/>
              </w:rPr>
            </w:pPr>
          </w:p>
        </w:tc>
        <w:tc>
          <w:tcPr>
            <w:tcW w:w="2126" w:type="dxa"/>
          </w:tcPr>
          <w:p w14:paraId="2F9402E1" w14:textId="77777777" w:rsidR="00D476F8" w:rsidRPr="00252CDF" w:rsidRDefault="00D476F8" w:rsidP="00EC17B7">
            <w:pPr>
              <w:tabs>
                <w:tab w:val="left" w:pos="1334"/>
              </w:tabs>
              <w:rPr>
                <w:rFonts w:ascii="Times New Roman" w:hAnsi="Times New Roman" w:cs="Times New Roman"/>
              </w:rPr>
            </w:pPr>
          </w:p>
        </w:tc>
        <w:tc>
          <w:tcPr>
            <w:tcW w:w="1695" w:type="dxa"/>
          </w:tcPr>
          <w:p w14:paraId="5C3F4C7A" w14:textId="77777777" w:rsidR="00D476F8" w:rsidRPr="00252CDF" w:rsidRDefault="00D476F8" w:rsidP="00EC17B7">
            <w:pPr>
              <w:tabs>
                <w:tab w:val="left" w:pos="1334"/>
              </w:tabs>
              <w:rPr>
                <w:rFonts w:ascii="Times New Roman" w:hAnsi="Times New Roman" w:cs="Times New Roman"/>
              </w:rPr>
            </w:pPr>
          </w:p>
        </w:tc>
      </w:tr>
      <w:tr w:rsidR="00D476F8" w:rsidRPr="00252CDF" w14:paraId="64769183" w14:textId="77777777" w:rsidTr="00EC17B7">
        <w:tc>
          <w:tcPr>
            <w:tcW w:w="1271" w:type="dxa"/>
          </w:tcPr>
          <w:p w14:paraId="710C1EC3" w14:textId="77777777" w:rsidR="00D476F8" w:rsidRPr="00252CDF" w:rsidRDefault="00D476F8" w:rsidP="00EC17B7">
            <w:pPr>
              <w:tabs>
                <w:tab w:val="left" w:pos="1334"/>
              </w:tabs>
              <w:rPr>
                <w:rFonts w:ascii="Times New Roman" w:hAnsi="Times New Roman" w:cs="Times New Roman"/>
              </w:rPr>
            </w:pPr>
          </w:p>
        </w:tc>
        <w:tc>
          <w:tcPr>
            <w:tcW w:w="2584" w:type="dxa"/>
          </w:tcPr>
          <w:p w14:paraId="790517EC" w14:textId="77777777" w:rsidR="00D476F8" w:rsidRPr="00252CDF" w:rsidRDefault="00D476F8" w:rsidP="00EC17B7">
            <w:pPr>
              <w:tabs>
                <w:tab w:val="left" w:pos="1334"/>
              </w:tabs>
              <w:rPr>
                <w:rFonts w:ascii="Times New Roman" w:hAnsi="Times New Roman" w:cs="Times New Roman"/>
              </w:rPr>
            </w:pPr>
          </w:p>
        </w:tc>
        <w:tc>
          <w:tcPr>
            <w:tcW w:w="1669" w:type="dxa"/>
          </w:tcPr>
          <w:p w14:paraId="5373A6F4" w14:textId="77777777" w:rsidR="00D476F8" w:rsidRPr="00252CDF" w:rsidRDefault="00D476F8" w:rsidP="00EC17B7">
            <w:pPr>
              <w:tabs>
                <w:tab w:val="left" w:pos="1334"/>
              </w:tabs>
              <w:rPr>
                <w:rFonts w:ascii="Times New Roman" w:hAnsi="Times New Roman" w:cs="Times New Roman"/>
              </w:rPr>
            </w:pPr>
          </w:p>
        </w:tc>
        <w:tc>
          <w:tcPr>
            <w:tcW w:w="2126" w:type="dxa"/>
          </w:tcPr>
          <w:p w14:paraId="16D8BFFA" w14:textId="77777777" w:rsidR="00D476F8" w:rsidRPr="00252CDF" w:rsidRDefault="00D476F8" w:rsidP="00EC17B7">
            <w:pPr>
              <w:tabs>
                <w:tab w:val="left" w:pos="1334"/>
              </w:tabs>
              <w:rPr>
                <w:rFonts w:ascii="Times New Roman" w:hAnsi="Times New Roman" w:cs="Times New Roman"/>
              </w:rPr>
            </w:pPr>
          </w:p>
        </w:tc>
        <w:tc>
          <w:tcPr>
            <w:tcW w:w="1695" w:type="dxa"/>
          </w:tcPr>
          <w:p w14:paraId="14498B6D" w14:textId="77777777" w:rsidR="00D476F8" w:rsidRPr="00252CDF" w:rsidRDefault="00D476F8" w:rsidP="00EC17B7">
            <w:pPr>
              <w:tabs>
                <w:tab w:val="left" w:pos="1334"/>
              </w:tabs>
              <w:rPr>
                <w:rFonts w:ascii="Times New Roman" w:hAnsi="Times New Roman" w:cs="Times New Roman"/>
              </w:rPr>
            </w:pPr>
          </w:p>
        </w:tc>
      </w:tr>
      <w:tr w:rsidR="00D476F8" w:rsidRPr="00252CDF" w14:paraId="340B5590" w14:textId="77777777" w:rsidTr="00EC17B7">
        <w:tc>
          <w:tcPr>
            <w:tcW w:w="1271" w:type="dxa"/>
          </w:tcPr>
          <w:p w14:paraId="33B94248" w14:textId="77777777" w:rsidR="00D476F8" w:rsidRPr="00252CDF" w:rsidRDefault="00D476F8" w:rsidP="00EC17B7">
            <w:pPr>
              <w:tabs>
                <w:tab w:val="left" w:pos="1334"/>
              </w:tabs>
              <w:rPr>
                <w:rFonts w:ascii="Times New Roman" w:hAnsi="Times New Roman" w:cs="Times New Roman"/>
              </w:rPr>
            </w:pPr>
          </w:p>
        </w:tc>
        <w:tc>
          <w:tcPr>
            <w:tcW w:w="2584" w:type="dxa"/>
          </w:tcPr>
          <w:p w14:paraId="65308903" w14:textId="77777777" w:rsidR="00D476F8" w:rsidRPr="00252CDF" w:rsidRDefault="00D476F8" w:rsidP="00EC17B7">
            <w:pPr>
              <w:tabs>
                <w:tab w:val="left" w:pos="1334"/>
              </w:tabs>
              <w:rPr>
                <w:rFonts w:ascii="Times New Roman" w:hAnsi="Times New Roman" w:cs="Times New Roman"/>
              </w:rPr>
            </w:pPr>
          </w:p>
        </w:tc>
        <w:tc>
          <w:tcPr>
            <w:tcW w:w="1669" w:type="dxa"/>
          </w:tcPr>
          <w:p w14:paraId="12053586" w14:textId="77777777" w:rsidR="00D476F8" w:rsidRPr="00252CDF" w:rsidRDefault="00D476F8" w:rsidP="00EC17B7">
            <w:pPr>
              <w:tabs>
                <w:tab w:val="left" w:pos="1334"/>
              </w:tabs>
              <w:rPr>
                <w:rFonts w:ascii="Times New Roman" w:hAnsi="Times New Roman" w:cs="Times New Roman"/>
              </w:rPr>
            </w:pPr>
          </w:p>
        </w:tc>
        <w:tc>
          <w:tcPr>
            <w:tcW w:w="2126" w:type="dxa"/>
          </w:tcPr>
          <w:p w14:paraId="6CE30BB3" w14:textId="77777777" w:rsidR="00D476F8" w:rsidRPr="00252CDF" w:rsidRDefault="00D476F8" w:rsidP="00EC17B7">
            <w:pPr>
              <w:tabs>
                <w:tab w:val="left" w:pos="1334"/>
              </w:tabs>
              <w:rPr>
                <w:rFonts w:ascii="Times New Roman" w:hAnsi="Times New Roman" w:cs="Times New Roman"/>
              </w:rPr>
            </w:pPr>
          </w:p>
        </w:tc>
        <w:tc>
          <w:tcPr>
            <w:tcW w:w="1695" w:type="dxa"/>
          </w:tcPr>
          <w:p w14:paraId="5D44D0CE" w14:textId="77777777" w:rsidR="00D476F8" w:rsidRPr="00252CDF" w:rsidRDefault="00D476F8" w:rsidP="00EC17B7">
            <w:pPr>
              <w:tabs>
                <w:tab w:val="left" w:pos="1334"/>
              </w:tabs>
              <w:rPr>
                <w:rFonts w:ascii="Times New Roman" w:hAnsi="Times New Roman" w:cs="Times New Roman"/>
              </w:rPr>
            </w:pPr>
          </w:p>
        </w:tc>
      </w:tr>
      <w:tr w:rsidR="00D476F8" w:rsidRPr="00252CDF" w14:paraId="3BCBCBB5" w14:textId="77777777" w:rsidTr="00EC17B7">
        <w:tc>
          <w:tcPr>
            <w:tcW w:w="1271" w:type="dxa"/>
          </w:tcPr>
          <w:p w14:paraId="31DE5047" w14:textId="77777777" w:rsidR="00D476F8" w:rsidRPr="00252CDF" w:rsidRDefault="00D476F8" w:rsidP="00EC17B7">
            <w:pPr>
              <w:tabs>
                <w:tab w:val="left" w:pos="1334"/>
              </w:tabs>
              <w:rPr>
                <w:rFonts w:ascii="Times New Roman" w:hAnsi="Times New Roman" w:cs="Times New Roman"/>
              </w:rPr>
            </w:pPr>
          </w:p>
        </w:tc>
        <w:tc>
          <w:tcPr>
            <w:tcW w:w="2584" w:type="dxa"/>
          </w:tcPr>
          <w:p w14:paraId="38BA7AE7" w14:textId="77777777" w:rsidR="00D476F8" w:rsidRPr="00252CDF" w:rsidRDefault="00D476F8" w:rsidP="00EC17B7">
            <w:pPr>
              <w:tabs>
                <w:tab w:val="left" w:pos="1334"/>
              </w:tabs>
              <w:rPr>
                <w:rFonts w:ascii="Times New Roman" w:hAnsi="Times New Roman" w:cs="Times New Roman"/>
              </w:rPr>
            </w:pPr>
          </w:p>
        </w:tc>
        <w:tc>
          <w:tcPr>
            <w:tcW w:w="1669" w:type="dxa"/>
          </w:tcPr>
          <w:p w14:paraId="6509B1DA" w14:textId="77777777" w:rsidR="00D476F8" w:rsidRPr="00252CDF" w:rsidRDefault="00D476F8" w:rsidP="00EC17B7">
            <w:pPr>
              <w:tabs>
                <w:tab w:val="left" w:pos="1334"/>
              </w:tabs>
              <w:rPr>
                <w:rFonts w:ascii="Times New Roman" w:hAnsi="Times New Roman" w:cs="Times New Roman"/>
              </w:rPr>
            </w:pPr>
          </w:p>
        </w:tc>
        <w:tc>
          <w:tcPr>
            <w:tcW w:w="2126" w:type="dxa"/>
          </w:tcPr>
          <w:p w14:paraId="3FF8F267" w14:textId="77777777" w:rsidR="00D476F8" w:rsidRPr="00252CDF" w:rsidRDefault="00D476F8" w:rsidP="00EC17B7">
            <w:pPr>
              <w:tabs>
                <w:tab w:val="left" w:pos="1334"/>
              </w:tabs>
              <w:rPr>
                <w:rFonts w:ascii="Times New Roman" w:hAnsi="Times New Roman" w:cs="Times New Roman"/>
              </w:rPr>
            </w:pPr>
          </w:p>
        </w:tc>
        <w:tc>
          <w:tcPr>
            <w:tcW w:w="1695" w:type="dxa"/>
          </w:tcPr>
          <w:p w14:paraId="4C783D12" w14:textId="77777777" w:rsidR="00D476F8" w:rsidRPr="00252CDF" w:rsidRDefault="00D476F8" w:rsidP="00EC17B7">
            <w:pPr>
              <w:tabs>
                <w:tab w:val="left" w:pos="1334"/>
              </w:tabs>
              <w:rPr>
                <w:rFonts w:ascii="Times New Roman" w:hAnsi="Times New Roman" w:cs="Times New Roman"/>
              </w:rPr>
            </w:pPr>
          </w:p>
        </w:tc>
      </w:tr>
    </w:tbl>
    <w:p w14:paraId="1452B560" w14:textId="77777777" w:rsidR="00D476F8" w:rsidRPr="00252CDF" w:rsidRDefault="00D476F8" w:rsidP="00D476F8">
      <w:pPr>
        <w:spacing w:after="0" w:line="240" w:lineRule="auto"/>
        <w:rPr>
          <w:rFonts w:ascii="Times New Roman" w:eastAsia="Calibri" w:hAnsi="Times New Roman" w:cs="Times New Roman"/>
          <w:b/>
        </w:rPr>
      </w:pPr>
    </w:p>
    <w:p w14:paraId="4404D674" w14:textId="77777777" w:rsidR="00D476F8" w:rsidRPr="00252CDF" w:rsidRDefault="00D476F8" w:rsidP="00D476F8">
      <w:pPr>
        <w:spacing w:after="0" w:line="240" w:lineRule="auto"/>
        <w:rPr>
          <w:rFonts w:ascii="Times New Roman" w:eastAsia="Calibri" w:hAnsi="Times New Roman" w:cs="Times New Roman"/>
          <w:b/>
        </w:rPr>
      </w:pPr>
    </w:p>
    <w:p w14:paraId="08A3EAEC" w14:textId="77777777" w:rsidR="00D476F8" w:rsidRPr="00252CDF" w:rsidRDefault="00D476F8" w:rsidP="00D476F8">
      <w:pPr>
        <w:spacing w:after="0" w:line="240" w:lineRule="auto"/>
        <w:rPr>
          <w:rFonts w:ascii="Times New Roman" w:eastAsia="Calibri" w:hAnsi="Times New Roman" w:cs="Times New Roman"/>
          <w:b/>
        </w:rPr>
      </w:pPr>
    </w:p>
    <w:p w14:paraId="757B425B" w14:textId="77777777" w:rsidR="00F94FE8" w:rsidRPr="00C5700D" w:rsidRDefault="00F94FE8" w:rsidP="00F94F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p>
    <w:p w14:paraId="14ADA20F" w14:textId="77777777" w:rsidR="00F94FE8" w:rsidRPr="00C5700D" w:rsidRDefault="00F94FE8" w:rsidP="00F94F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r w:rsidRPr="00C5700D">
        <w:rPr>
          <w:rFonts w:ascii="Times New Roman" w:hAnsi="Times New Roman" w:cs="Times New Roman"/>
          <w:sz w:val="24"/>
          <w:szCs w:val="24"/>
        </w:rPr>
        <w:t xml:space="preserve"> </w:t>
      </w:r>
    </w:p>
    <w:p w14:paraId="642EDCCF" w14:textId="77777777" w:rsidR="00F94FE8" w:rsidRPr="00C5700D" w:rsidRDefault="00F94FE8" w:rsidP="00F94F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p>
    <w:p w14:paraId="74D9D659" w14:textId="77777777" w:rsidR="00F94FE8" w:rsidRPr="00C5700D" w:rsidRDefault="00F94FE8" w:rsidP="00F94F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r w:rsidRPr="00C5700D">
        <w:rPr>
          <w:rFonts w:ascii="Times New Roman" w:hAnsi="Times New Roman" w:cs="Times New Roman"/>
          <w:sz w:val="24"/>
          <w:szCs w:val="24"/>
        </w:rPr>
        <w:t xml:space="preserve"> </w:t>
      </w:r>
    </w:p>
    <w:p w14:paraId="64011CC6" w14:textId="77777777" w:rsidR="00F94FE8" w:rsidRPr="00C5700D" w:rsidRDefault="00F94FE8" w:rsidP="00F94F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p>
    <w:p w14:paraId="19B9CF4B" w14:textId="77777777" w:rsidR="00F94FE8" w:rsidRPr="00C5700D" w:rsidRDefault="00F94FE8" w:rsidP="00F94F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r w:rsidRPr="00C5700D">
        <w:rPr>
          <w:rFonts w:ascii="Times New Roman" w:hAnsi="Times New Roman" w:cs="Times New Roman"/>
          <w:sz w:val="24"/>
          <w:szCs w:val="24"/>
        </w:rPr>
        <w:t xml:space="preserve"> </w:t>
      </w:r>
    </w:p>
    <w:p w14:paraId="0852314A" w14:textId="77777777" w:rsidR="00F94FE8" w:rsidRPr="00C5700D" w:rsidRDefault="00F94FE8" w:rsidP="00F94F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p>
    <w:p w14:paraId="54398A78" w14:textId="77777777" w:rsidR="00F94FE8" w:rsidRPr="00734961" w:rsidRDefault="00F94FE8" w:rsidP="00F94FE8">
      <w:pPr>
        <w:spacing w:after="0" w:line="240" w:lineRule="auto"/>
        <w:rPr>
          <w:rFonts w:ascii="Times New Roman" w:hAnsi="Times New Roman" w:cs="Times New Roman"/>
          <w:sz w:val="24"/>
          <w:szCs w:val="24"/>
        </w:rPr>
      </w:pPr>
    </w:p>
    <w:p w14:paraId="4BFB6C42" w14:textId="3E820C57" w:rsidR="00332567" w:rsidRPr="00332567" w:rsidRDefault="00332567" w:rsidP="00A00FAC">
      <w:pPr>
        <w:spacing w:after="160" w:line="259" w:lineRule="auto"/>
        <w:ind w:left="360"/>
        <w:contextualSpacing/>
        <w:jc w:val="both"/>
        <w:rPr>
          <w:rFonts w:ascii="Times New Roman" w:hAnsi="Times New Roman" w:cs="Times New Roman"/>
        </w:rPr>
      </w:pPr>
    </w:p>
    <w:sectPr w:rsidR="00332567" w:rsidRPr="00332567" w:rsidSect="00A00FAC">
      <w:headerReference w:type="default" r:id="rId250"/>
      <w:pgSz w:w="11910" w:h="16840"/>
      <w:pgMar w:top="960" w:right="425" w:bottom="280" w:left="1133" w:header="749" w:footer="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637E98" w14:textId="77777777" w:rsidR="00964F41" w:rsidRDefault="00964F41" w:rsidP="00F335BD">
      <w:pPr>
        <w:spacing w:after="0" w:line="240" w:lineRule="auto"/>
      </w:pPr>
      <w:r>
        <w:separator/>
      </w:r>
    </w:p>
  </w:endnote>
  <w:endnote w:type="continuationSeparator" w:id="0">
    <w:p w14:paraId="1ED79800" w14:textId="77777777" w:rsidR="00964F41" w:rsidRDefault="00964F41" w:rsidP="00F335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Полужирный">
    <w:panose1 w:val="02020803070505020304"/>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Andale Sans UI">
    <w:altName w:val="Times New Roman"/>
    <w:charset w:val="CC"/>
    <w:family w:val="auto"/>
    <w:pitch w:val="variable"/>
  </w:font>
  <w:font w:name="Segoe UI">
    <w:panose1 w:val="020B0502040204020203"/>
    <w:charset w:val="CC"/>
    <w:family w:val="swiss"/>
    <w:pitch w:val="variable"/>
    <w:sig w:usb0="E4002EFF" w:usb1="C000E47F"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478342"/>
      <w:docPartObj>
        <w:docPartGallery w:val="Page Numbers (Bottom of Page)"/>
        <w:docPartUnique/>
      </w:docPartObj>
    </w:sdtPr>
    <w:sdtContent>
      <w:p w14:paraId="7065CC7D" w14:textId="77777777" w:rsidR="00C20E89" w:rsidRDefault="00873B3A">
        <w:pPr>
          <w:pStyle w:val="a4"/>
          <w:jc w:val="right"/>
        </w:pPr>
        <w:r>
          <w:fldChar w:fldCharType="begin"/>
        </w:r>
        <w:r>
          <w:instrText xml:space="preserve"> PAGE   \* MERGEFORMAT </w:instrText>
        </w:r>
        <w:r>
          <w:fldChar w:fldCharType="separate"/>
        </w:r>
        <w:r>
          <w:rPr>
            <w:noProof/>
          </w:rPr>
          <w:t>5</w:t>
        </w:r>
        <w:r>
          <w:rPr>
            <w:noProof/>
          </w:rPr>
          <w:fldChar w:fldCharType="end"/>
        </w:r>
      </w:p>
    </w:sdtContent>
  </w:sdt>
  <w:p w14:paraId="0C62D12C" w14:textId="77777777" w:rsidR="00C20E89" w:rsidRDefault="00C20E89">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31D2BF" w14:textId="77777777" w:rsidR="00964F41" w:rsidRDefault="00964F41" w:rsidP="00F335BD">
      <w:pPr>
        <w:spacing w:after="0" w:line="240" w:lineRule="auto"/>
      </w:pPr>
      <w:r>
        <w:separator/>
      </w:r>
    </w:p>
  </w:footnote>
  <w:footnote w:type="continuationSeparator" w:id="0">
    <w:p w14:paraId="104FADB8" w14:textId="77777777" w:rsidR="00964F41" w:rsidRDefault="00964F41" w:rsidP="00F335BD">
      <w:pPr>
        <w:spacing w:after="0" w:line="240" w:lineRule="auto"/>
      </w:pPr>
      <w:r>
        <w:continuationSeparator/>
      </w:r>
    </w:p>
  </w:footnote>
  <w:footnote w:id="1">
    <w:p w14:paraId="75E28AEC" w14:textId="77777777" w:rsidR="00A00FAC" w:rsidRDefault="00A00FAC" w:rsidP="00A00FAC">
      <w:pPr>
        <w:pStyle w:val="footnotedescription"/>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2763D9" w14:textId="105AB8B4" w:rsidR="0055570B" w:rsidRDefault="007858C9">
    <w:pPr>
      <w:pStyle w:val="af0"/>
      <w:widowControl w:val="0"/>
      <w:spacing w:line="14" w:lineRule="auto"/>
      <w:rPr>
        <w:sz w:val="20"/>
      </w:rPr>
    </w:pPr>
    <w:r>
      <w:rPr>
        <w:noProof/>
      </w:rPr>
      <mc:AlternateContent>
        <mc:Choice Requires="wps">
          <w:drawing>
            <wp:anchor distT="0" distB="0" distL="114300" distR="114300" simplePos="0" relativeHeight="251657728" behindDoc="0" locked="0" layoutInCell="0" allowOverlap="1" wp14:anchorId="6A032E0A" wp14:editId="6B4D5249">
              <wp:simplePos x="0" y="0"/>
              <wp:positionH relativeFrom="page">
                <wp:posOffset>3941445</wp:posOffset>
              </wp:positionH>
              <wp:positionV relativeFrom="page">
                <wp:posOffset>462915</wp:posOffset>
              </wp:positionV>
              <wp:extent cx="232410" cy="165735"/>
              <wp:effectExtent l="0" t="0" r="0" b="0"/>
              <wp:wrapNone/>
              <wp:docPr id="638306780" name="Прямоугольник 1"/>
              <wp:cNvGraphicFramePr>
                <a:graphicFrameLocks xmlns:a="http://schemas.openxmlformats.org/drawingml/2006/main"/>
              </wp:cNvGraphicFramePr>
              <a:graphic xmlns:a="http://schemas.openxmlformats.org/drawingml/2006/main">
                <a:graphicData uri="http://schemas.microsoft.com/office/word/2010/wordprocessingShape">
                  <wps:wsp normalEastAsianFlow="1">
                    <wps:cNvSpPr>
                      <a:spLocks noChangeArrowheads="1"/>
                    </wps:cNvSpPr>
                    <wps:spPr bwMode="auto">
                      <a:xfrm>
                        <a:off x="0" y="0"/>
                        <a:ext cx="232410" cy="165735"/>
                      </a:xfrm>
                      <a:prstGeom prst="rect">
                        <a:avLst/>
                      </a:prstGeom>
                      <a:noFill/>
                      <a:ln>
                        <a:noFill/>
                      </a:ln>
                    </wps:spPr>
                    <wps:txbx>
                      <w:txbxContent>
                        <w:p w14:paraId="1F488E72" w14:textId="77777777" w:rsidR="0055570B" w:rsidRDefault="0055570B">
                          <w:pPr>
                            <w:widowControl w:val="0"/>
                            <w:spacing w:line="245" w:lineRule="exact"/>
                            <w:rPr>
                              <w:rFonts w:ascii="Calibri" w:hAnsi="Calibri" w:cs="Arial"/>
                              <w:lang w:val="en-US"/>
                            </w:rPr>
                          </w:pPr>
                          <w:r>
                            <w:rPr>
                              <w:rFonts w:ascii="Calibri" w:hAnsi="Calibri" w:cs="Arial"/>
                              <w:spacing w:val="-5"/>
                              <w:lang w:val="en-US"/>
                            </w:rPr>
                            <w:fldChar w:fldCharType="begin"/>
                          </w:r>
                          <w:r>
                            <w:rPr>
                              <w:rFonts w:ascii="Calibri" w:hAnsi="Calibri" w:cs="Arial"/>
                              <w:spacing w:val="-5"/>
                              <w:lang w:val="en-US"/>
                            </w:rPr>
                            <w:instrText xml:space="preserve"> PAGE </w:instrText>
                          </w:r>
                          <w:r>
                            <w:rPr>
                              <w:rFonts w:ascii="Calibri" w:hAnsi="Calibri" w:cs="Arial"/>
                              <w:spacing w:val="-5"/>
                              <w:lang w:val="en-US"/>
                            </w:rPr>
                            <w:fldChar w:fldCharType="separate"/>
                          </w:r>
                          <w:r>
                            <w:rPr>
                              <w:rFonts w:ascii="Calibri" w:hAnsi="Calibri" w:cs="Arial"/>
                              <w:spacing w:val="-5"/>
                              <w:lang w:val="en-US"/>
                            </w:rPr>
                            <w:t>13</w:t>
                          </w:r>
                          <w:r>
                            <w:rPr>
                              <w:rFonts w:ascii="Calibri" w:hAnsi="Calibri" w:cs="Arial"/>
                              <w:spacing w:val="-5"/>
                              <w:lang w:val="en-US"/>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032E0A" id="Прямоугольник 1" o:spid="_x0000_s1066" style="position:absolute;margin-left:310.35pt;margin-top:36.45pt;width:18.3pt;height:13.0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" o:allowincell="f" filled="f" stroked="f">
              <v:textbox style="layout-flow:horizontal-ideographic">
                <w:txbxContent>
                  <w:p w14:paraId="1F488E72" w14:textId="77777777" w:rsidR="0055570B" w:rsidRDefault="0055570B">
                    <w:pPr>
                      <w:widowControl w:val="0"/>
                      <w:spacing w:line="245" w:lineRule="exact"/>
                      <w:rPr>
                        <w:rFonts w:ascii="Calibri" w:hAnsi="Calibri" w:cs="Arial"/>
                        <w:lang w:val="en-US"/>
                      </w:rPr>
                    </w:pPr>
                    <w:r>
                      <w:rPr>
                        <w:rFonts w:ascii="Calibri" w:hAnsi="Calibri" w:cs="Arial"/>
                        <w:spacing w:val="-5"/>
                        <w:lang w:val="en-US"/>
                      </w:rPr>
                      <w:fldChar w:fldCharType="begin"/>
                    </w:r>
                    <w:r>
                      <w:rPr>
                        <w:rFonts w:ascii="Calibri" w:hAnsi="Calibri" w:cs="Arial"/>
                        <w:spacing w:val="-5"/>
                        <w:lang w:val="en-US"/>
                      </w:rPr>
                      <w:instrText xml:space="preserve"> PAGE </w:instrText>
                    </w:r>
                    <w:r>
                      <w:rPr>
                        <w:rFonts w:ascii="Calibri" w:hAnsi="Calibri" w:cs="Arial"/>
                        <w:spacing w:val="-5"/>
                        <w:lang w:val="en-US"/>
                      </w:rPr>
                      <w:fldChar w:fldCharType="separate"/>
                    </w:r>
                    <w:r>
                      <w:rPr>
                        <w:rFonts w:ascii="Calibri" w:hAnsi="Calibri" w:cs="Arial"/>
                        <w:spacing w:val="-5"/>
                        <w:lang w:val="en-US"/>
                      </w:rPr>
                      <w:t>13</w:t>
                    </w:r>
                    <w:r>
                      <w:rPr>
                        <w:rFonts w:ascii="Calibri" w:hAnsi="Calibri" w:cs="Arial"/>
                        <w:spacing w:val="-5"/>
                        <w:lang w:val="en-US"/>
                      </w:rPr>
                      <w:fldChar w:fldCharType="end"/>
                    </w:r>
                  </w:p>
                </w:txbxContent>
              </v:textbox>
              <w10:wrap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1E"/>
    <w:multiLevelType w:val="hybridMultilevel"/>
    <w:tmpl w:val="FFFFFFFF"/>
    <w:lvl w:ilvl="0" w:tplc="FFFFFFFF">
      <w:start w:val="1"/>
      <w:numFmt w:val="decimal"/>
      <w:lvlRestart w:val="0"/>
      <w:lvlText w:val="%1"/>
      <w:lvlJc w:val="left"/>
      <w:pPr>
        <w:ind w:left="780" w:hanging="212"/>
      </w:pPr>
      <w:rPr>
        <w:rFonts w:ascii="Times New Roman" w:eastAsia="Times New Roman" w:hAnsi="Times New Roman" w:cs="Times New Roman"/>
        <w:b w:val="0"/>
        <w:bCs w:val="0"/>
        <w:i w:val="0"/>
        <w:iCs w:val="0"/>
        <w:spacing w:val="0"/>
        <w:w w:val="85"/>
        <w:sz w:val="28"/>
        <w:szCs w:val="28"/>
        <w:u w:val="single" w:color="000000"/>
      </w:rPr>
    </w:lvl>
    <w:lvl w:ilvl="1" w:tplc="FFFFFFFF">
      <w:numFmt w:val="bullet"/>
      <w:lvlText w:val="•"/>
      <w:lvlJc w:val="left"/>
      <w:pPr>
        <w:ind w:left="1736" w:hanging="212"/>
      </w:pPr>
    </w:lvl>
    <w:lvl w:ilvl="2" w:tplc="FFFFFFFF">
      <w:numFmt w:val="bullet"/>
      <w:lvlText w:val="•"/>
      <w:lvlJc w:val="left"/>
      <w:pPr>
        <w:ind w:left="2693" w:hanging="212"/>
      </w:pPr>
    </w:lvl>
    <w:lvl w:ilvl="3" w:tplc="FFFFFFFF">
      <w:numFmt w:val="bullet"/>
      <w:lvlText w:val="•"/>
      <w:lvlJc w:val="left"/>
      <w:pPr>
        <w:ind w:left="3650" w:hanging="212"/>
      </w:pPr>
    </w:lvl>
    <w:lvl w:ilvl="4" w:tplc="FFFFFFFF">
      <w:numFmt w:val="bullet"/>
      <w:lvlText w:val="•"/>
      <w:lvlJc w:val="left"/>
      <w:pPr>
        <w:ind w:left="4607" w:hanging="212"/>
      </w:pPr>
    </w:lvl>
    <w:lvl w:ilvl="5" w:tplc="FFFFFFFF">
      <w:numFmt w:val="bullet"/>
      <w:lvlText w:val="•"/>
      <w:lvlJc w:val="left"/>
      <w:pPr>
        <w:ind w:left="5564" w:hanging="212"/>
      </w:pPr>
    </w:lvl>
    <w:lvl w:ilvl="6" w:tplc="FFFFFFFF">
      <w:numFmt w:val="bullet"/>
      <w:lvlText w:val="•"/>
      <w:lvlJc w:val="left"/>
      <w:pPr>
        <w:ind w:left="6521" w:hanging="212"/>
      </w:pPr>
    </w:lvl>
    <w:lvl w:ilvl="7" w:tplc="FFFFFFFF">
      <w:numFmt w:val="bullet"/>
      <w:lvlText w:val="•"/>
      <w:lvlJc w:val="left"/>
      <w:pPr>
        <w:ind w:left="7477" w:hanging="212"/>
      </w:pPr>
    </w:lvl>
    <w:lvl w:ilvl="8" w:tplc="FFFFFFFF">
      <w:numFmt w:val="bullet"/>
      <w:lvlText w:val="•"/>
      <w:lvlJc w:val="left"/>
      <w:pPr>
        <w:ind w:left="8434" w:hanging="212"/>
      </w:pPr>
    </w:lvl>
  </w:abstractNum>
  <w:abstractNum w:abstractNumId="1" w15:restartNumberingAfterBreak="0">
    <w:nsid w:val="0000001F"/>
    <w:multiLevelType w:val="hybridMultilevel"/>
    <w:tmpl w:val="FFFFFFFF"/>
    <w:lvl w:ilvl="0" w:tplc="FFFFFFFF">
      <w:start w:val="1"/>
      <w:numFmt w:val="decimal"/>
      <w:lvlRestart w:val="0"/>
      <w:lvlText w:val="%1"/>
      <w:lvlJc w:val="left"/>
      <w:pPr>
        <w:ind w:left="638" w:hanging="212"/>
      </w:pPr>
      <w:rPr>
        <w:rFonts w:ascii="Times New Roman" w:eastAsia="Times New Roman" w:hAnsi="Times New Roman" w:cs="Times New Roman"/>
        <w:b w:val="0"/>
        <w:bCs w:val="0"/>
        <w:i w:val="0"/>
        <w:iCs w:val="0"/>
        <w:spacing w:val="0"/>
        <w:w w:val="85"/>
        <w:sz w:val="28"/>
        <w:szCs w:val="28"/>
        <w:u w:val="single" w:color="000000"/>
      </w:rPr>
    </w:lvl>
    <w:lvl w:ilvl="1" w:tplc="FFFFFFFF">
      <w:start w:val="1"/>
      <w:numFmt w:val="decimal"/>
      <w:lvlText w:val="%2"/>
      <w:lvlJc w:val="left"/>
      <w:pPr>
        <w:ind w:left="780" w:hanging="212"/>
      </w:pPr>
      <w:rPr>
        <w:rFonts w:ascii="Times New Roman" w:eastAsia="Times New Roman" w:hAnsi="Times New Roman" w:cs="Times New Roman"/>
        <w:b w:val="0"/>
        <w:bCs w:val="0"/>
        <w:i w:val="0"/>
        <w:iCs w:val="0"/>
        <w:spacing w:val="0"/>
        <w:w w:val="85"/>
        <w:sz w:val="28"/>
        <w:szCs w:val="28"/>
        <w:u w:val="single" w:color="000000"/>
      </w:rPr>
    </w:lvl>
    <w:lvl w:ilvl="2" w:tplc="FFFFFFFF">
      <w:numFmt w:val="bullet"/>
      <w:lvlText w:val="•"/>
      <w:lvlJc w:val="left"/>
      <w:pPr>
        <w:ind w:left="1843" w:hanging="212"/>
      </w:pPr>
    </w:lvl>
    <w:lvl w:ilvl="3" w:tplc="FFFFFFFF">
      <w:numFmt w:val="bullet"/>
      <w:lvlText w:val="•"/>
      <w:lvlJc w:val="left"/>
      <w:pPr>
        <w:ind w:left="2906" w:hanging="212"/>
      </w:pPr>
    </w:lvl>
    <w:lvl w:ilvl="4" w:tplc="FFFFFFFF">
      <w:numFmt w:val="bullet"/>
      <w:lvlText w:val="•"/>
      <w:lvlJc w:val="left"/>
      <w:pPr>
        <w:ind w:left="3969" w:hanging="212"/>
      </w:pPr>
    </w:lvl>
    <w:lvl w:ilvl="5" w:tplc="FFFFFFFF">
      <w:numFmt w:val="bullet"/>
      <w:lvlText w:val="•"/>
      <w:lvlJc w:val="left"/>
      <w:pPr>
        <w:ind w:left="5032" w:hanging="212"/>
      </w:pPr>
    </w:lvl>
    <w:lvl w:ilvl="6" w:tplc="FFFFFFFF">
      <w:numFmt w:val="bullet"/>
      <w:lvlText w:val="•"/>
      <w:lvlJc w:val="left"/>
      <w:pPr>
        <w:ind w:left="6095" w:hanging="212"/>
      </w:pPr>
    </w:lvl>
    <w:lvl w:ilvl="7" w:tplc="FFFFFFFF">
      <w:numFmt w:val="bullet"/>
      <w:lvlText w:val="•"/>
      <w:lvlJc w:val="left"/>
      <w:pPr>
        <w:ind w:left="7158" w:hanging="212"/>
      </w:pPr>
    </w:lvl>
    <w:lvl w:ilvl="8" w:tplc="FFFFFFFF">
      <w:numFmt w:val="bullet"/>
      <w:lvlText w:val="•"/>
      <w:lvlJc w:val="left"/>
      <w:pPr>
        <w:ind w:left="8222" w:hanging="212"/>
      </w:pPr>
    </w:lvl>
  </w:abstractNum>
  <w:abstractNum w:abstractNumId="2" w15:restartNumberingAfterBreak="0">
    <w:nsid w:val="00000020"/>
    <w:multiLevelType w:val="hybridMultilevel"/>
    <w:tmpl w:val="FFFFFFFF"/>
    <w:lvl w:ilvl="0" w:tplc="FFFFFFFF">
      <w:start w:val="1"/>
      <w:numFmt w:val="decimal"/>
      <w:lvlRestart w:val="0"/>
      <w:lvlText w:val="%1"/>
      <w:lvlJc w:val="left"/>
      <w:pPr>
        <w:ind w:left="780" w:hanging="212"/>
      </w:pPr>
      <w:rPr>
        <w:rFonts w:ascii="Times New Roman" w:eastAsia="Times New Roman" w:hAnsi="Times New Roman" w:cs="Times New Roman"/>
        <w:b w:val="0"/>
        <w:bCs w:val="0"/>
        <w:i w:val="0"/>
        <w:iCs w:val="0"/>
        <w:spacing w:val="0"/>
        <w:w w:val="85"/>
        <w:sz w:val="28"/>
        <w:szCs w:val="28"/>
        <w:u w:val="single" w:color="000000"/>
      </w:rPr>
    </w:lvl>
    <w:lvl w:ilvl="1" w:tplc="FFFFFFFF">
      <w:numFmt w:val="bullet"/>
      <w:lvlText w:val="•"/>
      <w:lvlJc w:val="left"/>
      <w:pPr>
        <w:ind w:left="1736" w:hanging="212"/>
      </w:pPr>
    </w:lvl>
    <w:lvl w:ilvl="2" w:tplc="FFFFFFFF">
      <w:numFmt w:val="bullet"/>
      <w:lvlText w:val="•"/>
      <w:lvlJc w:val="left"/>
      <w:pPr>
        <w:ind w:left="2693" w:hanging="212"/>
      </w:pPr>
    </w:lvl>
    <w:lvl w:ilvl="3" w:tplc="FFFFFFFF">
      <w:numFmt w:val="bullet"/>
      <w:lvlText w:val="•"/>
      <w:lvlJc w:val="left"/>
      <w:pPr>
        <w:ind w:left="3650" w:hanging="212"/>
      </w:pPr>
    </w:lvl>
    <w:lvl w:ilvl="4" w:tplc="FFFFFFFF">
      <w:numFmt w:val="bullet"/>
      <w:lvlText w:val="•"/>
      <w:lvlJc w:val="left"/>
      <w:pPr>
        <w:ind w:left="4607" w:hanging="212"/>
      </w:pPr>
    </w:lvl>
    <w:lvl w:ilvl="5" w:tplc="FFFFFFFF">
      <w:numFmt w:val="bullet"/>
      <w:lvlText w:val="•"/>
      <w:lvlJc w:val="left"/>
      <w:pPr>
        <w:ind w:left="5564" w:hanging="212"/>
      </w:pPr>
    </w:lvl>
    <w:lvl w:ilvl="6" w:tplc="FFFFFFFF">
      <w:numFmt w:val="bullet"/>
      <w:lvlText w:val="•"/>
      <w:lvlJc w:val="left"/>
      <w:pPr>
        <w:ind w:left="6521" w:hanging="212"/>
      </w:pPr>
    </w:lvl>
    <w:lvl w:ilvl="7" w:tplc="FFFFFFFF">
      <w:numFmt w:val="bullet"/>
      <w:lvlText w:val="•"/>
      <w:lvlJc w:val="left"/>
      <w:pPr>
        <w:ind w:left="7477" w:hanging="212"/>
      </w:pPr>
    </w:lvl>
    <w:lvl w:ilvl="8" w:tplc="FFFFFFFF">
      <w:numFmt w:val="bullet"/>
      <w:lvlText w:val="•"/>
      <w:lvlJc w:val="left"/>
      <w:pPr>
        <w:ind w:left="8434" w:hanging="212"/>
      </w:pPr>
    </w:lvl>
  </w:abstractNum>
  <w:abstractNum w:abstractNumId="3" w15:restartNumberingAfterBreak="0">
    <w:nsid w:val="00000021"/>
    <w:multiLevelType w:val="hybridMultilevel"/>
    <w:tmpl w:val="FFFFFFFF"/>
    <w:lvl w:ilvl="0" w:tplc="FFFFFFFF">
      <w:start w:val="1"/>
      <w:numFmt w:val="decimal"/>
      <w:lvlRestart w:val="0"/>
      <w:lvlText w:val="%1."/>
      <w:lvlJc w:val="left"/>
      <w:pPr>
        <w:ind w:left="996" w:hanging="370"/>
      </w:pPr>
      <w:rPr>
        <w:rFonts w:ascii="Times New Roman" w:eastAsia="Times New Roman" w:hAnsi="Times New Roman" w:cs="Times New Roman"/>
        <w:b w:val="0"/>
        <w:bCs w:val="0"/>
        <w:i w:val="0"/>
        <w:iCs w:val="0"/>
        <w:spacing w:val="0"/>
        <w:w w:val="99"/>
        <w:sz w:val="28"/>
        <w:szCs w:val="28"/>
      </w:rPr>
    </w:lvl>
    <w:lvl w:ilvl="1" w:tplc="FFFFFFFF">
      <w:numFmt w:val="bullet"/>
      <w:lvlText w:val="•"/>
      <w:lvlJc w:val="left"/>
      <w:pPr>
        <w:ind w:left="1934" w:hanging="370"/>
      </w:pPr>
    </w:lvl>
    <w:lvl w:ilvl="2" w:tplc="FFFFFFFF">
      <w:numFmt w:val="bullet"/>
      <w:lvlText w:val="•"/>
      <w:lvlJc w:val="left"/>
      <w:pPr>
        <w:ind w:left="2869" w:hanging="370"/>
      </w:pPr>
    </w:lvl>
    <w:lvl w:ilvl="3" w:tplc="FFFFFFFF">
      <w:numFmt w:val="bullet"/>
      <w:lvlText w:val="•"/>
      <w:lvlJc w:val="left"/>
      <w:pPr>
        <w:ind w:left="3804" w:hanging="370"/>
      </w:pPr>
    </w:lvl>
    <w:lvl w:ilvl="4" w:tplc="FFFFFFFF">
      <w:numFmt w:val="bullet"/>
      <w:lvlText w:val="•"/>
      <w:lvlJc w:val="left"/>
      <w:pPr>
        <w:ind w:left="4739" w:hanging="370"/>
      </w:pPr>
    </w:lvl>
    <w:lvl w:ilvl="5" w:tplc="FFFFFFFF">
      <w:numFmt w:val="bullet"/>
      <w:lvlText w:val="•"/>
      <w:lvlJc w:val="left"/>
      <w:pPr>
        <w:ind w:left="5674" w:hanging="370"/>
      </w:pPr>
    </w:lvl>
    <w:lvl w:ilvl="6" w:tplc="FFFFFFFF">
      <w:numFmt w:val="bullet"/>
      <w:lvlText w:val="•"/>
      <w:lvlJc w:val="left"/>
      <w:pPr>
        <w:ind w:left="6609" w:hanging="370"/>
      </w:pPr>
    </w:lvl>
    <w:lvl w:ilvl="7" w:tplc="FFFFFFFF">
      <w:numFmt w:val="bullet"/>
      <w:lvlText w:val="•"/>
      <w:lvlJc w:val="left"/>
      <w:pPr>
        <w:ind w:left="7543" w:hanging="370"/>
      </w:pPr>
    </w:lvl>
    <w:lvl w:ilvl="8" w:tplc="FFFFFFFF">
      <w:numFmt w:val="bullet"/>
      <w:lvlText w:val="•"/>
      <w:lvlJc w:val="left"/>
      <w:pPr>
        <w:ind w:left="8478" w:hanging="370"/>
      </w:pPr>
    </w:lvl>
  </w:abstractNum>
  <w:abstractNum w:abstractNumId="4" w15:restartNumberingAfterBreak="0">
    <w:nsid w:val="00000022"/>
    <w:multiLevelType w:val="hybridMultilevel"/>
    <w:tmpl w:val="FFFFFFFF"/>
    <w:lvl w:ilvl="0" w:tplc="FFFFFFFF">
      <w:start w:val="1"/>
      <w:numFmt w:val="decimal"/>
      <w:lvlRestart w:val="0"/>
      <w:lvlText w:val="%1."/>
      <w:lvlJc w:val="left"/>
      <w:pPr>
        <w:ind w:left="775" w:hanging="360"/>
      </w:pPr>
      <w:rPr>
        <w:rFonts w:ascii="Times New Roman" w:eastAsia="Times New Roman" w:hAnsi="Times New Roman" w:cs="Times New Roman"/>
        <w:b w:val="0"/>
        <w:bCs w:val="0"/>
        <w:i w:val="0"/>
        <w:iCs w:val="0"/>
        <w:spacing w:val="0"/>
        <w:w w:val="100"/>
        <w:sz w:val="24"/>
        <w:szCs w:val="24"/>
      </w:rPr>
    </w:lvl>
    <w:lvl w:ilvl="1" w:tplc="FFFFFFFF">
      <w:numFmt w:val="bullet"/>
      <w:lvlText w:val="•"/>
      <w:lvlJc w:val="left"/>
      <w:pPr>
        <w:ind w:left="1532" w:hanging="360"/>
      </w:pPr>
    </w:lvl>
    <w:lvl w:ilvl="2" w:tplc="FFFFFFFF">
      <w:numFmt w:val="bullet"/>
      <w:lvlText w:val="•"/>
      <w:lvlJc w:val="left"/>
      <w:pPr>
        <w:ind w:left="2284" w:hanging="360"/>
      </w:pPr>
    </w:lvl>
    <w:lvl w:ilvl="3" w:tplc="FFFFFFFF">
      <w:numFmt w:val="bullet"/>
      <w:lvlText w:val="•"/>
      <w:lvlJc w:val="left"/>
      <w:pPr>
        <w:ind w:left="3036" w:hanging="360"/>
      </w:pPr>
    </w:lvl>
    <w:lvl w:ilvl="4" w:tplc="FFFFFFFF">
      <w:numFmt w:val="bullet"/>
      <w:lvlText w:val="•"/>
      <w:lvlJc w:val="left"/>
      <w:pPr>
        <w:ind w:left="3789" w:hanging="360"/>
      </w:pPr>
    </w:lvl>
    <w:lvl w:ilvl="5" w:tplc="FFFFFFFF">
      <w:numFmt w:val="bullet"/>
      <w:lvlText w:val="•"/>
      <w:lvlJc w:val="left"/>
      <w:pPr>
        <w:ind w:left="4541" w:hanging="360"/>
      </w:pPr>
    </w:lvl>
    <w:lvl w:ilvl="6" w:tplc="FFFFFFFF">
      <w:numFmt w:val="bullet"/>
      <w:lvlText w:val="•"/>
      <w:lvlJc w:val="left"/>
      <w:pPr>
        <w:ind w:left="5293" w:hanging="360"/>
      </w:pPr>
    </w:lvl>
    <w:lvl w:ilvl="7" w:tplc="FFFFFFFF">
      <w:numFmt w:val="bullet"/>
      <w:lvlText w:val="•"/>
      <w:lvlJc w:val="left"/>
      <w:pPr>
        <w:ind w:left="6045" w:hanging="360"/>
      </w:pPr>
    </w:lvl>
    <w:lvl w:ilvl="8" w:tplc="FFFFFFFF">
      <w:numFmt w:val="bullet"/>
      <w:lvlText w:val="•"/>
      <w:lvlJc w:val="left"/>
      <w:pPr>
        <w:ind w:left="6798" w:hanging="360"/>
      </w:pPr>
    </w:lvl>
  </w:abstractNum>
  <w:abstractNum w:abstractNumId="5" w15:restartNumberingAfterBreak="0">
    <w:nsid w:val="00000023"/>
    <w:multiLevelType w:val="hybridMultilevel"/>
    <w:tmpl w:val="FFFFFFFF"/>
    <w:lvl w:ilvl="0" w:tplc="FFFFFFFF">
      <w:start w:val="1"/>
      <w:numFmt w:val="decimal"/>
      <w:lvlRestart w:val="0"/>
      <w:lvlText w:val="%1."/>
      <w:lvlJc w:val="left"/>
      <w:pPr>
        <w:ind w:left="775" w:hanging="360"/>
      </w:pPr>
      <w:rPr>
        <w:rFonts w:ascii="Times New Roman" w:eastAsia="Times New Roman" w:hAnsi="Times New Roman" w:cs="Times New Roman"/>
        <w:b w:val="0"/>
        <w:bCs w:val="0"/>
        <w:i w:val="0"/>
        <w:iCs w:val="0"/>
        <w:spacing w:val="0"/>
        <w:w w:val="100"/>
        <w:sz w:val="24"/>
        <w:szCs w:val="24"/>
      </w:rPr>
    </w:lvl>
    <w:lvl w:ilvl="1" w:tplc="FFFFFFFF">
      <w:numFmt w:val="bullet"/>
      <w:lvlText w:val="•"/>
      <w:lvlJc w:val="left"/>
      <w:pPr>
        <w:ind w:left="1532" w:hanging="360"/>
      </w:pPr>
    </w:lvl>
    <w:lvl w:ilvl="2" w:tplc="FFFFFFFF">
      <w:numFmt w:val="bullet"/>
      <w:lvlText w:val="•"/>
      <w:lvlJc w:val="left"/>
      <w:pPr>
        <w:ind w:left="2284" w:hanging="360"/>
      </w:pPr>
    </w:lvl>
    <w:lvl w:ilvl="3" w:tplc="FFFFFFFF">
      <w:numFmt w:val="bullet"/>
      <w:lvlText w:val="•"/>
      <w:lvlJc w:val="left"/>
      <w:pPr>
        <w:ind w:left="3036" w:hanging="360"/>
      </w:pPr>
    </w:lvl>
    <w:lvl w:ilvl="4" w:tplc="FFFFFFFF">
      <w:numFmt w:val="bullet"/>
      <w:lvlText w:val="•"/>
      <w:lvlJc w:val="left"/>
      <w:pPr>
        <w:ind w:left="3789" w:hanging="360"/>
      </w:pPr>
    </w:lvl>
    <w:lvl w:ilvl="5" w:tplc="FFFFFFFF">
      <w:numFmt w:val="bullet"/>
      <w:lvlText w:val="•"/>
      <w:lvlJc w:val="left"/>
      <w:pPr>
        <w:ind w:left="4541" w:hanging="360"/>
      </w:pPr>
    </w:lvl>
    <w:lvl w:ilvl="6" w:tplc="FFFFFFFF">
      <w:numFmt w:val="bullet"/>
      <w:lvlText w:val="•"/>
      <w:lvlJc w:val="left"/>
      <w:pPr>
        <w:ind w:left="5293" w:hanging="360"/>
      </w:pPr>
    </w:lvl>
    <w:lvl w:ilvl="7" w:tplc="FFFFFFFF">
      <w:numFmt w:val="bullet"/>
      <w:lvlText w:val="•"/>
      <w:lvlJc w:val="left"/>
      <w:pPr>
        <w:ind w:left="6045" w:hanging="360"/>
      </w:pPr>
    </w:lvl>
    <w:lvl w:ilvl="8" w:tplc="FFFFFFFF">
      <w:numFmt w:val="bullet"/>
      <w:lvlText w:val="•"/>
      <w:lvlJc w:val="left"/>
      <w:pPr>
        <w:ind w:left="6798" w:hanging="360"/>
      </w:pPr>
    </w:lvl>
  </w:abstractNum>
  <w:abstractNum w:abstractNumId="6" w15:restartNumberingAfterBreak="0">
    <w:nsid w:val="00000024"/>
    <w:multiLevelType w:val="hybridMultilevel"/>
    <w:tmpl w:val="FFFFFFFF"/>
    <w:lvl w:ilvl="0" w:tplc="FFFFFFFF">
      <w:start w:val="1"/>
      <w:numFmt w:val="decimal"/>
      <w:lvlRestart w:val="0"/>
      <w:lvlText w:val="%1."/>
      <w:lvlJc w:val="left"/>
      <w:pPr>
        <w:ind w:left="775" w:hanging="360"/>
      </w:pPr>
      <w:rPr>
        <w:rFonts w:ascii="Times New Roman" w:eastAsia="Times New Roman" w:hAnsi="Times New Roman" w:cs="Times New Roman"/>
        <w:b w:val="0"/>
        <w:bCs w:val="0"/>
        <w:i w:val="0"/>
        <w:iCs w:val="0"/>
        <w:spacing w:val="0"/>
        <w:w w:val="100"/>
        <w:sz w:val="24"/>
        <w:szCs w:val="24"/>
      </w:rPr>
    </w:lvl>
    <w:lvl w:ilvl="1" w:tplc="FFFFFFFF">
      <w:numFmt w:val="bullet"/>
      <w:lvlText w:val="•"/>
      <w:lvlJc w:val="left"/>
      <w:pPr>
        <w:ind w:left="1532" w:hanging="360"/>
      </w:pPr>
    </w:lvl>
    <w:lvl w:ilvl="2" w:tplc="FFFFFFFF">
      <w:numFmt w:val="bullet"/>
      <w:lvlText w:val="•"/>
      <w:lvlJc w:val="left"/>
      <w:pPr>
        <w:ind w:left="2284" w:hanging="360"/>
      </w:pPr>
    </w:lvl>
    <w:lvl w:ilvl="3" w:tplc="FFFFFFFF">
      <w:numFmt w:val="bullet"/>
      <w:lvlText w:val="•"/>
      <w:lvlJc w:val="left"/>
      <w:pPr>
        <w:ind w:left="3036" w:hanging="360"/>
      </w:pPr>
    </w:lvl>
    <w:lvl w:ilvl="4" w:tplc="FFFFFFFF">
      <w:numFmt w:val="bullet"/>
      <w:lvlText w:val="•"/>
      <w:lvlJc w:val="left"/>
      <w:pPr>
        <w:ind w:left="3789" w:hanging="360"/>
      </w:pPr>
    </w:lvl>
    <w:lvl w:ilvl="5" w:tplc="FFFFFFFF">
      <w:numFmt w:val="bullet"/>
      <w:lvlText w:val="•"/>
      <w:lvlJc w:val="left"/>
      <w:pPr>
        <w:ind w:left="4541" w:hanging="360"/>
      </w:pPr>
    </w:lvl>
    <w:lvl w:ilvl="6" w:tplc="FFFFFFFF">
      <w:numFmt w:val="bullet"/>
      <w:lvlText w:val="•"/>
      <w:lvlJc w:val="left"/>
      <w:pPr>
        <w:ind w:left="5293" w:hanging="360"/>
      </w:pPr>
    </w:lvl>
    <w:lvl w:ilvl="7" w:tplc="FFFFFFFF">
      <w:numFmt w:val="bullet"/>
      <w:lvlText w:val="•"/>
      <w:lvlJc w:val="left"/>
      <w:pPr>
        <w:ind w:left="6045" w:hanging="360"/>
      </w:pPr>
    </w:lvl>
    <w:lvl w:ilvl="8" w:tplc="FFFFFFFF">
      <w:numFmt w:val="bullet"/>
      <w:lvlText w:val="•"/>
      <w:lvlJc w:val="left"/>
      <w:pPr>
        <w:ind w:left="6798" w:hanging="360"/>
      </w:pPr>
    </w:lvl>
  </w:abstractNum>
  <w:abstractNum w:abstractNumId="7" w15:restartNumberingAfterBreak="0">
    <w:nsid w:val="00000025"/>
    <w:multiLevelType w:val="hybridMultilevel"/>
    <w:tmpl w:val="FFFFFFFF"/>
    <w:lvl w:ilvl="0" w:tplc="FFFFFFFF">
      <w:start w:val="1"/>
      <w:numFmt w:val="decimal"/>
      <w:lvlRestart w:val="0"/>
      <w:lvlText w:val="%1."/>
      <w:lvlJc w:val="left"/>
      <w:pPr>
        <w:ind w:left="775" w:hanging="360"/>
      </w:pPr>
      <w:rPr>
        <w:rFonts w:ascii="Times New Roman" w:eastAsia="Times New Roman" w:hAnsi="Times New Roman" w:cs="Times New Roman"/>
        <w:b w:val="0"/>
        <w:bCs w:val="0"/>
        <w:i w:val="0"/>
        <w:iCs w:val="0"/>
        <w:spacing w:val="0"/>
        <w:w w:val="100"/>
        <w:sz w:val="24"/>
        <w:szCs w:val="24"/>
      </w:rPr>
    </w:lvl>
    <w:lvl w:ilvl="1" w:tplc="FFFFFFFF">
      <w:numFmt w:val="bullet"/>
      <w:lvlText w:val="•"/>
      <w:lvlJc w:val="left"/>
      <w:pPr>
        <w:ind w:left="1532" w:hanging="360"/>
      </w:pPr>
    </w:lvl>
    <w:lvl w:ilvl="2" w:tplc="FFFFFFFF">
      <w:numFmt w:val="bullet"/>
      <w:lvlText w:val="•"/>
      <w:lvlJc w:val="left"/>
      <w:pPr>
        <w:ind w:left="2284" w:hanging="360"/>
      </w:pPr>
    </w:lvl>
    <w:lvl w:ilvl="3" w:tplc="FFFFFFFF">
      <w:numFmt w:val="bullet"/>
      <w:lvlText w:val="•"/>
      <w:lvlJc w:val="left"/>
      <w:pPr>
        <w:ind w:left="3036" w:hanging="360"/>
      </w:pPr>
    </w:lvl>
    <w:lvl w:ilvl="4" w:tplc="FFFFFFFF">
      <w:numFmt w:val="bullet"/>
      <w:lvlText w:val="•"/>
      <w:lvlJc w:val="left"/>
      <w:pPr>
        <w:ind w:left="3789" w:hanging="360"/>
      </w:pPr>
    </w:lvl>
    <w:lvl w:ilvl="5" w:tplc="FFFFFFFF">
      <w:numFmt w:val="bullet"/>
      <w:lvlText w:val="•"/>
      <w:lvlJc w:val="left"/>
      <w:pPr>
        <w:ind w:left="4541" w:hanging="360"/>
      </w:pPr>
    </w:lvl>
    <w:lvl w:ilvl="6" w:tplc="FFFFFFFF">
      <w:numFmt w:val="bullet"/>
      <w:lvlText w:val="•"/>
      <w:lvlJc w:val="left"/>
      <w:pPr>
        <w:ind w:left="5293" w:hanging="360"/>
      </w:pPr>
    </w:lvl>
    <w:lvl w:ilvl="7" w:tplc="FFFFFFFF">
      <w:numFmt w:val="bullet"/>
      <w:lvlText w:val="•"/>
      <w:lvlJc w:val="left"/>
      <w:pPr>
        <w:ind w:left="6045" w:hanging="360"/>
      </w:pPr>
    </w:lvl>
    <w:lvl w:ilvl="8" w:tplc="FFFFFFFF">
      <w:numFmt w:val="bullet"/>
      <w:lvlText w:val="•"/>
      <w:lvlJc w:val="left"/>
      <w:pPr>
        <w:ind w:left="6798" w:hanging="360"/>
      </w:pPr>
    </w:lvl>
  </w:abstractNum>
  <w:abstractNum w:abstractNumId="8" w15:restartNumberingAfterBreak="0">
    <w:nsid w:val="00000026"/>
    <w:multiLevelType w:val="hybridMultilevel"/>
    <w:tmpl w:val="FFFFFFFF"/>
    <w:lvl w:ilvl="0" w:tplc="FFFFFFFF">
      <w:start w:val="1"/>
      <w:numFmt w:val="decimal"/>
      <w:lvlRestart w:val="0"/>
      <w:lvlText w:val="%1."/>
      <w:lvlJc w:val="left"/>
      <w:pPr>
        <w:ind w:left="775" w:hanging="360"/>
      </w:pPr>
      <w:rPr>
        <w:rFonts w:ascii="Times New Roman" w:eastAsia="Times New Roman" w:hAnsi="Times New Roman" w:cs="Times New Roman"/>
        <w:b w:val="0"/>
        <w:bCs w:val="0"/>
        <w:i w:val="0"/>
        <w:iCs w:val="0"/>
        <w:spacing w:val="0"/>
        <w:w w:val="100"/>
        <w:sz w:val="24"/>
        <w:szCs w:val="24"/>
      </w:rPr>
    </w:lvl>
    <w:lvl w:ilvl="1" w:tplc="FFFFFFFF">
      <w:numFmt w:val="bullet"/>
      <w:lvlText w:val="•"/>
      <w:lvlJc w:val="left"/>
      <w:pPr>
        <w:ind w:left="1532" w:hanging="360"/>
      </w:pPr>
    </w:lvl>
    <w:lvl w:ilvl="2" w:tplc="FFFFFFFF">
      <w:numFmt w:val="bullet"/>
      <w:lvlText w:val="•"/>
      <w:lvlJc w:val="left"/>
      <w:pPr>
        <w:ind w:left="2284" w:hanging="360"/>
      </w:pPr>
    </w:lvl>
    <w:lvl w:ilvl="3" w:tplc="FFFFFFFF">
      <w:numFmt w:val="bullet"/>
      <w:lvlText w:val="•"/>
      <w:lvlJc w:val="left"/>
      <w:pPr>
        <w:ind w:left="3036" w:hanging="360"/>
      </w:pPr>
    </w:lvl>
    <w:lvl w:ilvl="4" w:tplc="FFFFFFFF">
      <w:numFmt w:val="bullet"/>
      <w:lvlText w:val="•"/>
      <w:lvlJc w:val="left"/>
      <w:pPr>
        <w:ind w:left="3789" w:hanging="360"/>
      </w:pPr>
    </w:lvl>
    <w:lvl w:ilvl="5" w:tplc="FFFFFFFF">
      <w:numFmt w:val="bullet"/>
      <w:lvlText w:val="•"/>
      <w:lvlJc w:val="left"/>
      <w:pPr>
        <w:ind w:left="4541" w:hanging="360"/>
      </w:pPr>
    </w:lvl>
    <w:lvl w:ilvl="6" w:tplc="FFFFFFFF">
      <w:numFmt w:val="bullet"/>
      <w:lvlText w:val="•"/>
      <w:lvlJc w:val="left"/>
      <w:pPr>
        <w:ind w:left="5293" w:hanging="360"/>
      </w:pPr>
    </w:lvl>
    <w:lvl w:ilvl="7" w:tplc="FFFFFFFF">
      <w:numFmt w:val="bullet"/>
      <w:lvlText w:val="•"/>
      <w:lvlJc w:val="left"/>
      <w:pPr>
        <w:ind w:left="6045" w:hanging="360"/>
      </w:pPr>
    </w:lvl>
    <w:lvl w:ilvl="8" w:tplc="FFFFFFFF">
      <w:numFmt w:val="bullet"/>
      <w:lvlText w:val="•"/>
      <w:lvlJc w:val="left"/>
      <w:pPr>
        <w:ind w:left="6798" w:hanging="360"/>
      </w:pPr>
    </w:lvl>
  </w:abstractNum>
  <w:abstractNum w:abstractNumId="9" w15:restartNumberingAfterBreak="0">
    <w:nsid w:val="00000027"/>
    <w:multiLevelType w:val="hybridMultilevel"/>
    <w:tmpl w:val="FFFFFFFF"/>
    <w:lvl w:ilvl="0" w:tplc="FFFFFFFF">
      <w:start w:val="1"/>
      <w:numFmt w:val="decimal"/>
      <w:lvlRestart w:val="0"/>
      <w:lvlText w:val="%1."/>
      <w:lvlJc w:val="left"/>
      <w:pPr>
        <w:ind w:left="775" w:hanging="360"/>
      </w:pPr>
      <w:rPr>
        <w:rFonts w:ascii="Times New Roman" w:eastAsia="Times New Roman" w:hAnsi="Times New Roman" w:cs="Times New Roman"/>
        <w:b w:val="0"/>
        <w:bCs w:val="0"/>
        <w:i w:val="0"/>
        <w:iCs w:val="0"/>
        <w:spacing w:val="0"/>
        <w:w w:val="100"/>
        <w:sz w:val="24"/>
        <w:szCs w:val="24"/>
      </w:rPr>
    </w:lvl>
    <w:lvl w:ilvl="1" w:tplc="FFFFFFFF">
      <w:numFmt w:val="bullet"/>
      <w:lvlText w:val="•"/>
      <w:lvlJc w:val="left"/>
      <w:pPr>
        <w:ind w:left="1532" w:hanging="360"/>
      </w:pPr>
    </w:lvl>
    <w:lvl w:ilvl="2" w:tplc="FFFFFFFF">
      <w:numFmt w:val="bullet"/>
      <w:lvlText w:val="•"/>
      <w:lvlJc w:val="left"/>
      <w:pPr>
        <w:ind w:left="2284" w:hanging="360"/>
      </w:pPr>
    </w:lvl>
    <w:lvl w:ilvl="3" w:tplc="FFFFFFFF">
      <w:numFmt w:val="bullet"/>
      <w:lvlText w:val="•"/>
      <w:lvlJc w:val="left"/>
      <w:pPr>
        <w:ind w:left="3036" w:hanging="360"/>
      </w:pPr>
    </w:lvl>
    <w:lvl w:ilvl="4" w:tplc="FFFFFFFF">
      <w:numFmt w:val="bullet"/>
      <w:lvlText w:val="•"/>
      <w:lvlJc w:val="left"/>
      <w:pPr>
        <w:ind w:left="3789" w:hanging="360"/>
      </w:pPr>
    </w:lvl>
    <w:lvl w:ilvl="5" w:tplc="FFFFFFFF">
      <w:numFmt w:val="bullet"/>
      <w:lvlText w:val="•"/>
      <w:lvlJc w:val="left"/>
      <w:pPr>
        <w:ind w:left="4541" w:hanging="360"/>
      </w:pPr>
    </w:lvl>
    <w:lvl w:ilvl="6" w:tplc="FFFFFFFF">
      <w:numFmt w:val="bullet"/>
      <w:lvlText w:val="•"/>
      <w:lvlJc w:val="left"/>
      <w:pPr>
        <w:ind w:left="5293" w:hanging="360"/>
      </w:pPr>
    </w:lvl>
    <w:lvl w:ilvl="7" w:tplc="FFFFFFFF">
      <w:numFmt w:val="bullet"/>
      <w:lvlText w:val="•"/>
      <w:lvlJc w:val="left"/>
      <w:pPr>
        <w:ind w:left="6045" w:hanging="360"/>
      </w:pPr>
    </w:lvl>
    <w:lvl w:ilvl="8" w:tplc="FFFFFFFF">
      <w:numFmt w:val="bullet"/>
      <w:lvlText w:val="•"/>
      <w:lvlJc w:val="left"/>
      <w:pPr>
        <w:ind w:left="6798" w:hanging="360"/>
      </w:pPr>
    </w:lvl>
  </w:abstractNum>
  <w:abstractNum w:abstractNumId="10" w15:restartNumberingAfterBreak="0">
    <w:nsid w:val="00000028"/>
    <w:multiLevelType w:val="hybridMultilevel"/>
    <w:tmpl w:val="FFFFFFFF"/>
    <w:lvl w:ilvl="0" w:tplc="FFFFFFFF">
      <w:start w:val="1"/>
      <w:numFmt w:val="decimal"/>
      <w:lvlRestart w:val="0"/>
      <w:lvlText w:val="%1."/>
      <w:lvlJc w:val="left"/>
      <w:pPr>
        <w:ind w:left="775" w:hanging="360"/>
      </w:pPr>
      <w:rPr>
        <w:rFonts w:ascii="Times New Roman" w:eastAsia="Times New Roman" w:hAnsi="Times New Roman" w:cs="Times New Roman"/>
        <w:b w:val="0"/>
        <w:bCs w:val="0"/>
        <w:i w:val="0"/>
        <w:iCs w:val="0"/>
        <w:spacing w:val="0"/>
        <w:w w:val="100"/>
        <w:sz w:val="24"/>
        <w:szCs w:val="24"/>
      </w:rPr>
    </w:lvl>
    <w:lvl w:ilvl="1" w:tplc="FFFFFFFF">
      <w:numFmt w:val="bullet"/>
      <w:lvlText w:val="•"/>
      <w:lvlJc w:val="left"/>
      <w:pPr>
        <w:ind w:left="1532" w:hanging="360"/>
      </w:pPr>
    </w:lvl>
    <w:lvl w:ilvl="2" w:tplc="FFFFFFFF">
      <w:numFmt w:val="bullet"/>
      <w:lvlText w:val="•"/>
      <w:lvlJc w:val="left"/>
      <w:pPr>
        <w:ind w:left="2284" w:hanging="360"/>
      </w:pPr>
    </w:lvl>
    <w:lvl w:ilvl="3" w:tplc="FFFFFFFF">
      <w:numFmt w:val="bullet"/>
      <w:lvlText w:val="•"/>
      <w:lvlJc w:val="left"/>
      <w:pPr>
        <w:ind w:left="3036" w:hanging="360"/>
      </w:pPr>
    </w:lvl>
    <w:lvl w:ilvl="4" w:tplc="FFFFFFFF">
      <w:numFmt w:val="bullet"/>
      <w:lvlText w:val="•"/>
      <w:lvlJc w:val="left"/>
      <w:pPr>
        <w:ind w:left="3789" w:hanging="360"/>
      </w:pPr>
    </w:lvl>
    <w:lvl w:ilvl="5" w:tplc="FFFFFFFF">
      <w:numFmt w:val="bullet"/>
      <w:lvlText w:val="•"/>
      <w:lvlJc w:val="left"/>
      <w:pPr>
        <w:ind w:left="4541" w:hanging="360"/>
      </w:pPr>
    </w:lvl>
    <w:lvl w:ilvl="6" w:tplc="FFFFFFFF">
      <w:numFmt w:val="bullet"/>
      <w:lvlText w:val="•"/>
      <w:lvlJc w:val="left"/>
      <w:pPr>
        <w:ind w:left="5293" w:hanging="360"/>
      </w:pPr>
    </w:lvl>
    <w:lvl w:ilvl="7" w:tplc="FFFFFFFF">
      <w:numFmt w:val="bullet"/>
      <w:lvlText w:val="•"/>
      <w:lvlJc w:val="left"/>
      <w:pPr>
        <w:ind w:left="6045" w:hanging="360"/>
      </w:pPr>
    </w:lvl>
    <w:lvl w:ilvl="8" w:tplc="FFFFFFFF">
      <w:numFmt w:val="bullet"/>
      <w:lvlText w:val="•"/>
      <w:lvlJc w:val="left"/>
      <w:pPr>
        <w:ind w:left="6798" w:hanging="360"/>
      </w:pPr>
    </w:lvl>
  </w:abstractNum>
  <w:abstractNum w:abstractNumId="11" w15:restartNumberingAfterBreak="0">
    <w:nsid w:val="00000029"/>
    <w:multiLevelType w:val="hybridMultilevel"/>
    <w:tmpl w:val="FFFFFFFF"/>
    <w:lvl w:ilvl="0" w:tplc="FFFFFFFF">
      <w:start w:val="1"/>
      <w:numFmt w:val="decimal"/>
      <w:lvlRestart w:val="0"/>
      <w:lvlText w:val="%1."/>
      <w:lvlJc w:val="left"/>
      <w:pPr>
        <w:ind w:left="775" w:hanging="360"/>
      </w:pPr>
      <w:rPr>
        <w:rFonts w:ascii="Times New Roman" w:eastAsia="Times New Roman" w:hAnsi="Times New Roman" w:cs="Times New Roman"/>
        <w:b w:val="0"/>
        <w:bCs w:val="0"/>
        <w:i w:val="0"/>
        <w:iCs w:val="0"/>
        <w:spacing w:val="0"/>
        <w:w w:val="100"/>
        <w:sz w:val="24"/>
        <w:szCs w:val="24"/>
      </w:rPr>
    </w:lvl>
    <w:lvl w:ilvl="1" w:tplc="FFFFFFFF">
      <w:numFmt w:val="bullet"/>
      <w:lvlText w:val="•"/>
      <w:lvlJc w:val="left"/>
      <w:pPr>
        <w:ind w:left="1532" w:hanging="360"/>
      </w:pPr>
    </w:lvl>
    <w:lvl w:ilvl="2" w:tplc="FFFFFFFF">
      <w:numFmt w:val="bullet"/>
      <w:lvlText w:val="•"/>
      <w:lvlJc w:val="left"/>
      <w:pPr>
        <w:ind w:left="2284" w:hanging="360"/>
      </w:pPr>
    </w:lvl>
    <w:lvl w:ilvl="3" w:tplc="FFFFFFFF">
      <w:numFmt w:val="bullet"/>
      <w:lvlText w:val="•"/>
      <w:lvlJc w:val="left"/>
      <w:pPr>
        <w:ind w:left="3036" w:hanging="360"/>
      </w:pPr>
    </w:lvl>
    <w:lvl w:ilvl="4" w:tplc="FFFFFFFF">
      <w:numFmt w:val="bullet"/>
      <w:lvlText w:val="•"/>
      <w:lvlJc w:val="left"/>
      <w:pPr>
        <w:ind w:left="3789" w:hanging="360"/>
      </w:pPr>
    </w:lvl>
    <w:lvl w:ilvl="5" w:tplc="FFFFFFFF">
      <w:numFmt w:val="bullet"/>
      <w:lvlText w:val="•"/>
      <w:lvlJc w:val="left"/>
      <w:pPr>
        <w:ind w:left="4541" w:hanging="360"/>
      </w:pPr>
    </w:lvl>
    <w:lvl w:ilvl="6" w:tplc="FFFFFFFF">
      <w:numFmt w:val="bullet"/>
      <w:lvlText w:val="•"/>
      <w:lvlJc w:val="left"/>
      <w:pPr>
        <w:ind w:left="5293" w:hanging="360"/>
      </w:pPr>
    </w:lvl>
    <w:lvl w:ilvl="7" w:tplc="FFFFFFFF">
      <w:numFmt w:val="bullet"/>
      <w:lvlText w:val="•"/>
      <w:lvlJc w:val="left"/>
      <w:pPr>
        <w:ind w:left="6045" w:hanging="360"/>
      </w:pPr>
    </w:lvl>
    <w:lvl w:ilvl="8" w:tplc="FFFFFFFF">
      <w:numFmt w:val="bullet"/>
      <w:lvlText w:val="•"/>
      <w:lvlJc w:val="left"/>
      <w:pPr>
        <w:ind w:left="6798" w:hanging="360"/>
      </w:pPr>
    </w:lvl>
  </w:abstractNum>
  <w:abstractNum w:abstractNumId="12" w15:restartNumberingAfterBreak="0">
    <w:nsid w:val="0000002A"/>
    <w:multiLevelType w:val="hybridMultilevel"/>
    <w:tmpl w:val="FFFFFFFF"/>
    <w:lvl w:ilvl="0" w:tplc="FFFFFFFF">
      <w:start w:val="1"/>
      <w:numFmt w:val="decimal"/>
      <w:lvlRestart w:val="0"/>
      <w:lvlText w:val="%1."/>
      <w:lvlJc w:val="left"/>
      <w:pPr>
        <w:ind w:left="775" w:hanging="360"/>
      </w:pPr>
      <w:rPr>
        <w:rFonts w:ascii="Times New Roman" w:eastAsia="Times New Roman" w:hAnsi="Times New Roman" w:cs="Times New Roman"/>
        <w:b w:val="0"/>
        <w:bCs w:val="0"/>
        <w:i w:val="0"/>
        <w:iCs w:val="0"/>
        <w:spacing w:val="0"/>
        <w:w w:val="100"/>
        <w:sz w:val="24"/>
        <w:szCs w:val="24"/>
      </w:rPr>
    </w:lvl>
    <w:lvl w:ilvl="1" w:tplc="FFFFFFFF">
      <w:numFmt w:val="bullet"/>
      <w:lvlText w:val="•"/>
      <w:lvlJc w:val="left"/>
      <w:pPr>
        <w:ind w:left="1532" w:hanging="360"/>
      </w:pPr>
    </w:lvl>
    <w:lvl w:ilvl="2" w:tplc="FFFFFFFF">
      <w:numFmt w:val="bullet"/>
      <w:lvlText w:val="•"/>
      <w:lvlJc w:val="left"/>
      <w:pPr>
        <w:ind w:left="2284" w:hanging="360"/>
      </w:pPr>
    </w:lvl>
    <w:lvl w:ilvl="3" w:tplc="FFFFFFFF">
      <w:numFmt w:val="bullet"/>
      <w:lvlText w:val="•"/>
      <w:lvlJc w:val="left"/>
      <w:pPr>
        <w:ind w:left="3036" w:hanging="360"/>
      </w:pPr>
    </w:lvl>
    <w:lvl w:ilvl="4" w:tplc="FFFFFFFF">
      <w:numFmt w:val="bullet"/>
      <w:lvlText w:val="•"/>
      <w:lvlJc w:val="left"/>
      <w:pPr>
        <w:ind w:left="3789" w:hanging="360"/>
      </w:pPr>
    </w:lvl>
    <w:lvl w:ilvl="5" w:tplc="FFFFFFFF">
      <w:numFmt w:val="bullet"/>
      <w:lvlText w:val="•"/>
      <w:lvlJc w:val="left"/>
      <w:pPr>
        <w:ind w:left="4541" w:hanging="360"/>
      </w:pPr>
    </w:lvl>
    <w:lvl w:ilvl="6" w:tplc="FFFFFFFF">
      <w:numFmt w:val="bullet"/>
      <w:lvlText w:val="•"/>
      <w:lvlJc w:val="left"/>
      <w:pPr>
        <w:ind w:left="5293" w:hanging="360"/>
      </w:pPr>
    </w:lvl>
    <w:lvl w:ilvl="7" w:tplc="FFFFFFFF">
      <w:numFmt w:val="bullet"/>
      <w:lvlText w:val="•"/>
      <w:lvlJc w:val="left"/>
      <w:pPr>
        <w:ind w:left="6045" w:hanging="360"/>
      </w:pPr>
    </w:lvl>
    <w:lvl w:ilvl="8" w:tplc="FFFFFFFF">
      <w:numFmt w:val="bullet"/>
      <w:lvlText w:val="•"/>
      <w:lvlJc w:val="left"/>
      <w:pPr>
        <w:ind w:left="6798" w:hanging="360"/>
      </w:pPr>
    </w:lvl>
  </w:abstractNum>
  <w:abstractNum w:abstractNumId="13" w15:restartNumberingAfterBreak="0">
    <w:nsid w:val="0000002B"/>
    <w:multiLevelType w:val="hybridMultilevel"/>
    <w:tmpl w:val="FFFFFFFF"/>
    <w:lvl w:ilvl="0" w:tplc="FFFFFFFF">
      <w:start w:val="1"/>
      <w:numFmt w:val="decimal"/>
      <w:lvlRestart w:val="0"/>
      <w:lvlText w:val="%1."/>
      <w:lvlJc w:val="left"/>
      <w:pPr>
        <w:ind w:left="625" w:hanging="567"/>
      </w:pPr>
      <w:rPr>
        <w:rFonts w:ascii="Times New Roman" w:eastAsia="Times New Roman" w:hAnsi="Times New Roman" w:cs="Times New Roman"/>
        <w:b w:val="0"/>
        <w:bCs w:val="0"/>
        <w:i w:val="0"/>
        <w:iCs w:val="0"/>
        <w:spacing w:val="0"/>
        <w:w w:val="100"/>
        <w:sz w:val="24"/>
        <w:szCs w:val="24"/>
      </w:rPr>
    </w:lvl>
    <w:lvl w:ilvl="1" w:tplc="FFFFFFFF">
      <w:numFmt w:val="bullet"/>
      <w:lvlText w:val="•"/>
      <w:lvlJc w:val="left"/>
      <w:pPr>
        <w:ind w:left="1393" w:hanging="567"/>
      </w:pPr>
    </w:lvl>
    <w:lvl w:ilvl="2" w:tplc="FFFFFFFF">
      <w:numFmt w:val="bullet"/>
      <w:lvlText w:val="•"/>
      <w:lvlJc w:val="left"/>
      <w:pPr>
        <w:ind w:left="2167" w:hanging="567"/>
      </w:pPr>
    </w:lvl>
    <w:lvl w:ilvl="3" w:tplc="FFFFFFFF">
      <w:numFmt w:val="bullet"/>
      <w:lvlText w:val="•"/>
      <w:lvlJc w:val="left"/>
      <w:pPr>
        <w:ind w:left="2941" w:hanging="567"/>
      </w:pPr>
    </w:lvl>
    <w:lvl w:ilvl="4" w:tplc="FFFFFFFF">
      <w:numFmt w:val="bullet"/>
      <w:lvlText w:val="•"/>
      <w:lvlJc w:val="left"/>
      <w:pPr>
        <w:ind w:left="3715" w:hanging="567"/>
      </w:pPr>
    </w:lvl>
    <w:lvl w:ilvl="5" w:tplc="FFFFFFFF">
      <w:numFmt w:val="bullet"/>
      <w:lvlText w:val="•"/>
      <w:lvlJc w:val="left"/>
      <w:pPr>
        <w:ind w:left="4489" w:hanging="567"/>
      </w:pPr>
    </w:lvl>
    <w:lvl w:ilvl="6" w:tplc="FFFFFFFF">
      <w:numFmt w:val="bullet"/>
      <w:lvlText w:val="•"/>
      <w:lvlJc w:val="left"/>
      <w:pPr>
        <w:ind w:left="5263" w:hanging="567"/>
      </w:pPr>
    </w:lvl>
    <w:lvl w:ilvl="7" w:tplc="FFFFFFFF">
      <w:numFmt w:val="bullet"/>
      <w:lvlText w:val="•"/>
      <w:lvlJc w:val="left"/>
      <w:pPr>
        <w:ind w:left="6037" w:hanging="567"/>
      </w:pPr>
    </w:lvl>
    <w:lvl w:ilvl="8" w:tplc="FFFFFFFF">
      <w:numFmt w:val="bullet"/>
      <w:lvlText w:val="•"/>
      <w:lvlJc w:val="left"/>
      <w:pPr>
        <w:ind w:left="6811" w:hanging="567"/>
      </w:pPr>
    </w:lvl>
  </w:abstractNum>
  <w:abstractNum w:abstractNumId="14" w15:restartNumberingAfterBreak="0">
    <w:nsid w:val="0000002C"/>
    <w:multiLevelType w:val="hybridMultilevel"/>
    <w:tmpl w:val="FFFFFFFF"/>
    <w:lvl w:ilvl="0" w:tplc="FFFFFFFF">
      <w:start w:val="1"/>
      <w:numFmt w:val="decimal"/>
      <w:lvlRestart w:val="0"/>
      <w:lvlText w:val="%1."/>
      <w:lvlJc w:val="left"/>
      <w:pPr>
        <w:ind w:left="625" w:hanging="567"/>
      </w:pPr>
      <w:rPr>
        <w:rFonts w:ascii="Times New Roman" w:eastAsia="Times New Roman" w:hAnsi="Times New Roman" w:cs="Times New Roman"/>
        <w:b w:val="0"/>
        <w:bCs w:val="0"/>
        <w:i w:val="0"/>
        <w:iCs w:val="0"/>
        <w:spacing w:val="0"/>
        <w:w w:val="100"/>
        <w:sz w:val="24"/>
        <w:szCs w:val="24"/>
      </w:rPr>
    </w:lvl>
    <w:lvl w:ilvl="1" w:tplc="FFFFFFFF">
      <w:numFmt w:val="bullet"/>
      <w:lvlText w:val="•"/>
      <w:lvlJc w:val="left"/>
      <w:pPr>
        <w:ind w:left="1393" w:hanging="567"/>
      </w:pPr>
    </w:lvl>
    <w:lvl w:ilvl="2" w:tplc="FFFFFFFF">
      <w:numFmt w:val="bullet"/>
      <w:lvlText w:val="•"/>
      <w:lvlJc w:val="left"/>
      <w:pPr>
        <w:ind w:left="2167" w:hanging="567"/>
      </w:pPr>
    </w:lvl>
    <w:lvl w:ilvl="3" w:tplc="FFFFFFFF">
      <w:numFmt w:val="bullet"/>
      <w:lvlText w:val="•"/>
      <w:lvlJc w:val="left"/>
      <w:pPr>
        <w:ind w:left="2941" w:hanging="567"/>
      </w:pPr>
    </w:lvl>
    <w:lvl w:ilvl="4" w:tplc="FFFFFFFF">
      <w:numFmt w:val="bullet"/>
      <w:lvlText w:val="•"/>
      <w:lvlJc w:val="left"/>
      <w:pPr>
        <w:ind w:left="3715" w:hanging="567"/>
      </w:pPr>
    </w:lvl>
    <w:lvl w:ilvl="5" w:tplc="FFFFFFFF">
      <w:numFmt w:val="bullet"/>
      <w:lvlText w:val="•"/>
      <w:lvlJc w:val="left"/>
      <w:pPr>
        <w:ind w:left="4489" w:hanging="567"/>
      </w:pPr>
    </w:lvl>
    <w:lvl w:ilvl="6" w:tplc="FFFFFFFF">
      <w:numFmt w:val="bullet"/>
      <w:lvlText w:val="•"/>
      <w:lvlJc w:val="left"/>
      <w:pPr>
        <w:ind w:left="5263" w:hanging="567"/>
      </w:pPr>
    </w:lvl>
    <w:lvl w:ilvl="7" w:tplc="FFFFFFFF">
      <w:numFmt w:val="bullet"/>
      <w:lvlText w:val="•"/>
      <w:lvlJc w:val="left"/>
      <w:pPr>
        <w:ind w:left="6037" w:hanging="567"/>
      </w:pPr>
    </w:lvl>
    <w:lvl w:ilvl="8" w:tplc="FFFFFFFF">
      <w:numFmt w:val="bullet"/>
      <w:lvlText w:val="•"/>
      <w:lvlJc w:val="left"/>
      <w:pPr>
        <w:ind w:left="6811" w:hanging="567"/>
      </w:pPr>
    </w:lvl>
  </w:abstractNum>
  <w:abstractNum w:abstractNumId="15" w15:restartNumberingAfterBreak="0">
    <w:nsid w:val="0000002D"/>
    <w:multiLevelType w:val="hybridMultilevel"/>
    <w:tmpl w:val="FFFFFFFF"/>
    <w:lvl w:ilvl="0" w:tplc="FFFFFFFF">
      <w:start w:val="1"/>
      <w:numFmt w:val="decimal"/>
      <w:lvlRestart w:val="0"/>
      <w:lvlText w:val="%1."/>
      <w:lvlJc w:val="left"/>
      <w:pPr>
        <w:ind w:left="574" w:hanging="516"/>
      </w:pPr>
      <w:rPr>
        <w:rFonts w:ascii="Times New Roman" w:eastAsia="Times New Roman" w:hAnsi="Times New Roman" w:cs="Times New Roman"/>
        <w:b w:val="0"/>
        <w:bCs w:val="0"/>
        <w:i w:val="0"/>
        <w:iCs w:val="0"/>
        <w:spacing w:val="0"/>
        <w:w w:val="100"/>
        <w:sz w:val="24"/>
        <w:szCs w:val="24"/>
      </w:rPr>
    </w:lvl>
    <w:lvl w:ilvl="1" w:tplc="FFFFFFFF">
      <w:numFmt w:val="bullet"/>
      <w:lvlText w:val="•"/>
      <w:lvlJc w:val="left"/>
      <w:pPr>
        <w:ind w:left="1357" w:hanging="516"/>
      </w:pPr>
    </w:lvl>
    <w:lvl w:ilvl="2" w:tplc="FFFFFFFF">
      <w:numFmt w:val="bullet"/>
      <w:lvlText w:val="•"/>
      <w:lvlJc w:val="left"/>
      <w:pPr>
        <w:ind w:left="2135" w:hanging="516"/>
      </w:pPr>
    </w:lvl>
    <w:lvl w:ilvl="3" w:tplc="FFFFFFFF">
      <w:numFmt w:val="bullet"/>
      <w:lvlText w:val="•"/>
      <w:lvlJc w:val="left"/>
      <w:pPr>
        <w:ind w:left="2913" w:hanging="516"/>
      </w:pPr>
    </w:lvl>
    <w:lvl w:ilvl="4" w:tplc="FFFFFFFF">
      <w:numFmt w:val="bullet"/>
      <w:lvlText w:val="•"/>
      <w:lvlJc w:val="left"/>
      <w:pPr>
        <w:ind w:left="3691" w:hanging="516"/>
      </w:pPr>
    </w:lvl>
    <w:lvl w:ilvl="5" w:tplc="FFFFFFFF">
      <w:numFmt w:val="bullet"/>
      <w:lvlText w:val="•"/>
      <w:lvlJc w:val="left"/>
      <w:pPr>
        <w:ind w:left="4469" w:hanging="516"/>
      </w:pPr>
    </w:lvl>
    <w:lvl w:ilvl="6" w:tplc="FFFFFFFF">
      <w:numFmt w:val="bullet"/>
      <w:lvlText w:val="•"/>
      <w:lvlJc w:val="left"/>
      <w:pPr>
        <w:ind w:left="5247" w:hanging="516"/>
      </w:pPr>
    </w:lvl>
    <w:lvl w:ilvl="7" w:tplc="FFFFFFFF">
      <w:numFmt w:val="bullet"/>
      <w:lvlText w:val="•"/>
      <w:lvlJc w:val="left"/>
      <w:pPr>
        <w:ind w:left="6025" w:hanging="516"/>
      </w:pPr>
    </w:lvl>
    <w:lvl w:ilvl="8" w:tplc="FFFFFFFF">
      <w:numFmt w:val="bullet"/>
      <w:lvlText w:val="•"/>
      <w:lvlJc w:val="left"/>
      <w:pPr>
        <w:ind w:left="6803" w:hanging="516"/>
      </w:pPr>
    </w:lvl>
  </w:abstractNum>
  <w:abstractNum w:abstractNumId="16" w15:restartNumberingAfterBreak="0">
    <w:nsid w:val="0000002E"/>
    <w:multiLevelType w:val="hybridMultilevel"/>
    <w:tmpl w:val="FFFFFFFF"/>
    <w:lvl w:ilvl="0" w:tplc="FFFFFFFF">
      <w:start w:val="1"/>
      <w:numFmt w:val="decimal"/>
      <w:lvlRestart w:val="0"/>
      <w:lvlText w:val="%1."/>
      <w:lvlJc w:val="left"/>
      <w:pPr>
        <w:ind w:left="574" w:hanging="485"/>
      </w:pPr>
      <w:rPr>
        <w:rFonts w:ascii="Times New Roman" w:eastAsia="Times New Roman" w:hAnsi="Times New Roman" w:cs="Times New Roman"/>
        <w:b w:val="0"/>
        <w:bCs w:val="0"/>
        <w:i w:val="0"/>
        <w:iCs w:val="0"/>
        <w:spacing w:val="0"/>
        <w:w w:val="100"/>
        <w:sz w:val="24"/>
        <w:szCs w:val="24"/>
      </w:rPr>
    </w:lvl>
    <w:lvl w:ilvl="1" w:tplc="FFFFFFFF">
      <w:numFmt w:val="bullet"/>
      <w:lvlText w:val="•"/>
      <w:lvlJc w:val="left"/>
      <w:pPr>
        <w:ind w:left="1357" w:hanging="485"/>
      </w:pPr>
    </w:lvl>
    <w:lvl w:ilvl="2" w:tplc="FFFFFFFF">
      <w:numFmt w:val="bullet"/>
      <w:lvlText w:val="•"/>
      <w:lvlJc w:val="left"/>
      <w:pPr>
        <w:ind w:left="2135" w:hanging="485"/>
      </w:pPr>
    </w:lvl>
    <w:lvl w:ilvl="3" w:tplc="FFFFFFFF">
      <w:numFmt w:val="bullet"/>
      <w:lvlText w:val="•"/>
      <w:lvlJc w:val="left"/>
      <w:pPr>
        <w:ind w:left="2913" w:hanging="485"/>
      </w:pPr>
    </w:lvl>
    <w:lvl w:ilvl="4" w:tplc="FFFFFFFF">
      <w:numFmt w:val="bullet"/>
      <w:lvlText w:val="•"/>
      <w:lvlJc w:val="left"/>
      <w:pPr>
        <w:ind w:left="3691" w:hanging="485"/>
      </w:pPr>
    </w:lvl>
    <w:lvl w:ilvl="5" w:tplc="FFFFFFFF">
      <w:numFmt w:val="bullet"/>
      <w:lvlText w:val="•"/>
      <w:lvlJc w:val="left"/>
      <w:pPr>
        <w:ind w:left="4469" w:hanging="485"/>
      </w:pPr>
    </w:lvl>
    <w:lvl w:ilvl="6" w:tplc="FFFFFFFF">
      <w:numFmt w:val="bullet"/>
      <w:lvlText w:val="•"/>
      <w:lvlJc w:val="left"/>
      <w:pPr>
        <w:ind w:left="5247" w:hanging="485"/>
      </w:pPr>
    </w:lvl>
    <w:lvl w:ilvl="7" w:tplc="FFFFFFFF">
      <w:numFmt w:val="bullet"/>
      <w:lvlText w:val="•"/>
      <w:lvlJc w:val="left"/>
      <w:pPr>
        <w:ind w:left="6025" w:hanging="485"/>
      </w:pPr>
    </w:lvl>
    <w:lvl w:ilvl="8" w:tplc="FFFFFFFF">
      <w:numFmt w:val="bullet"/>
      <w:lvlText w:val="•"/>
      <w:lvlJc w:val="left"/>
      <w:pPr>
        <w:ind w:left="6803" w:hanging="485"/>
      </w:pPr>
    </w:lvl>
  </w:abstractNum>
  <w:abstractNum w:abstractNumId="17" w15:restartNumberingAfterBreak="0">
    <w:nsid w:val="0000002F"/>
    <w:multiLevelType w:val="hybridMultilevel"/>
    <w:tmpl w:val="FFFFFFFF"/>
    <w:lvl w:ilvl="0" w:tplc="FFFFFFFF">
      <w:start w:val="1"/>
      <w:numFmt w:val="decimal"/>
      <w:lvlRestart w:val="0"/>
      <w:lvlText w:val="%1."/>
      <w:lvlJc w:val="left"/>
      <w:pPr>
        <w:ind w:left="574" w:hanging="485"/>
      </w:pPr>
      <w:rPr>
        <w:rFonts w:ascii="Times New Roman" w:eastAsia="Times New Roman" w:hAnsi="Times New Roman" w:cs="Times New Roman"/>
        <w:b w:val="0"/>
        <w:bCs w:val="0"/>
        <w:i w:val="0"/>
        <w:iCs w:val="0"/>
        <w:spacing w:val="0"/>
        <w:w w:val="100"/>
        <w:sz w:val="24"/>
        <w:szCs w:val="24"/>
      </w:rPr>
    </w:lvl>
    <w:lvl w:ilvl="1" w:tplc="FFFFFFFF">
      <w:numFmt w:val="bullet"/>
      <w:lvlText w:val="•"/>
      <w:lvlJc w:val="left"/>
      <w:pPr>
        <w:ind w:left="1357" w:hanging="485"/>
      </w:pPr>
    </w:lvl>
    <w:lvl w:ilvl="2" w:tplc="FFFFFFFF">
      <w:numFmt w:val="bullet"/>
      <w:lvlText w:val="•"/>
      <w:lvlJc w:val="left"/>
      <w:pPr>
        <w:ind w:left="2135" w:hanging="485"/>
      </w:pPr>
    </w:lvl>
    <w:lvl w:ilvl="3" w:tplc="FFFFFFFF">
      <w:numFmt w:val="bullet"/>
      <w:lvlText w:val="•"/>
      <w:lvlJc w:val="left"/>
      <w:pPr>
        <w:ind w:left="2913" w:hanging="485"/>
      </w:pPr>
    </w:lvl>
    <w:lvl w:ilvl="4" w:tplc="FFFFFFFF">
      <w:numFmt w:val="bullet"/>
      <w:lvlText w:val="•"/>
      <w:lvlJc w:val="left"/>
      <w:pPr>
        <w:ind w:left="3691" w:hanging="485"/>
      </w:pPr>
    </w:lvl>
    <w:lvl w:ilvl="5" w:tplc="FFFFFFFF">
      <w:numFmt w:val="bullet"/>
      <w:lvlText w:val="•"/>
      <w:lvlJc w:val="left"/>
      <w:pPr>
        <w:ind w:left="4469" w:hanging="485"/>
      </w:pPr>
    </w:lvl>
    <w:lvl w:ilvl="6" w:tplc="FFFFFFFF">
      <w:numFmt w:val="bullet"/>
      <w:lvlText w:val="•"/>
      <w:lvlJc w:val="left"/>
      <w:pPr>
        <w:ind w:left="5247" w:hanging="485"/>
      </w:pPr>
    </w:lvl>
    <w:lvl w:ilvl="7" w:tplc="FFFFFFFF">
      <w:numFmt w:val="bullet"/>
      <w:lvlText w:val="•"/>
      <w:lvlJc w:val="left"/>
      <w:pPr>
        <w:ind w:left="6025" w:hanging="485"/>
      </w:pPr>
    </w:lvl>
    <w:lvl w:ilvl="8" w:tplc="FFFFFFFF">
      <w:numFmt w:val="bullet"/>
      <w:lvlText w:val="•"/>
      <w:lvlJc w:val="left"/>
      <w:pPr>
        <w:ind w:left="6803" w:hanging="485"/>
      </w:pPr>
    </w:lvl>
  </w:abstractNum>
  <w:abstractNum w:abstractNumId="18" w15:restartNumberingAfterBreak="0">
    <w:nsid w:val="00000030"/>
    <w:multiLevelType w:val="hybridMultilevel"/>
    <w:tmpl w:val="FFFFFFFF"/>
    <w:lvl w:ilvl="0" w:tplc="FFFFFFFF">
      <w:start w:val="1"/>
      <w:numFmt w:val="decimal"/>
      <w:lvlRestart w:val="0"/>
      <w:lvlText w:val="%1."/>
      <w:lvlJc w:val="left"/>
      <w:pPr>
        <w:ind w:left="574" w:hanging="485"/>
      </w:pPr>
      <w:rPr>
        <w:rFonts w:ascii="Times New Roman" w:eastAsia="Times New Roman" w:hAnsi="Times New Roman" w:cs="Times New Roman"/>
        <w:b w:val="0"/>
        <w:bCs w:val="0"/>
        <w:i w:val="0"/>
        <w:iCs w:val="0"/>
        <w:spacing w:val="0"/>
        <w:w w:val="100"/>
        <w:sz w:val="24"/>
        <w:szCs w:val="24"/>
      </w:rPr>
    </w:lvl>
    <w:lvl w:ilvl="1" w:tplc="FFFFFFFF">
      <w:numFmt w:val="bullet"/>
      <w:lvlText w:val="•"/>
      <w:lvlJc w:val="left"/>
      <w:pPr>
        <w:ind w:left="1357" w:hanging="485"/>
      </w:pPr>
    </w:lvl>
    <w:lvl w:ilvl="2" w:tplc="FFFFFFFF">
      <w:numFmt w:val="bullet"/>
      <w:lvlText w:val="•"/>
      <w:lvlJc w:val="left"/>
      <w:pPr>
        <w:ind w:left="2135" w:hanging="485"/>
      </w:pPr>
    </w:lvl>
    <w:lvl w:ilvl="3" w:tplc="FFFFFFFF">
      <w:numFmt w:val="bullet"/>
      <w:lvlText w:val="•"/>
      <w:lvlJc w:val="left"/>
      <w:pPr>
        <w:ind w:left="2913" w:hanging="485"/>
      </w:pPr>
    </w:lvl>
    <w:lvl w:ilvl="4" w:tplc="FFFFFFFF">
      <w:numFmt w:val="bullet"/>
      <w:lvlText w:val="•"/>
      <w:lvlJc w:val="left"/>
      <w:pPr>
        <w:ind w:left="3691" w:hanging="485"/>
      </w:pPr>
    </w:lvl>
    <w:lvl w:ilvl="5" w:tplc="FFFFFFFF">
      <w:numFmt w:val="bullet"/>
      <w:lvlText w:val="•"/>
      <w:lvlJc w:val="left"/>
      <w:pPr>
        <w:ind w:left="4469" w:hanging="485"/>
      </w:pPr>
    </w:lvl>
    <w:lvl w:ilvl="6" w:tplc="FFFFFFFF">
      <w:numFmt w:val="bullet"/>
      <w:lvlText w:val="•"/>
      <w:lvlJc w:val="left"/>
      <w:pPr>
        <w:ind w:left="5247" w:hanging="485"/>
      </w:pPr>
    </w:lvl>
    <w:lvl w:ilvl="7" w:tplc="FFFFFFFF">
      <w:numFmt w:val="bullet"/>
      <w:lvlText w:val="•"/>
      <w:lvlJc w:val="left"/>
      <w:pPr>
        <w:ind w:left="6025" w:hanging="485"/>
      </w:pPr>
    </w:lvl>
    <w:lvl w:ilvl="8" w:tplc="FFFFFFFF">
      <w:numFmt w:val="bullet"/>
      <w:lvlText w:val="•"/>
      <w:lvlJc w:val="left"/>
      <w:pPr>
        <w:ind w:left="6803" w:hanging="485"/>
      </w:pPr>
    </w:lvl>
  </w:abstractNum>
  <w:abstractNum w:abstractNumId="19" w15:restartNumberingAfterBreak="0">
    <w:nsid w:val="00000031"/>
    <w:multiLevelType w:val="hybridMultilevel"/>
    <w:tmpl w:val="FFFFFFFF"/>
    <w:lvl w:ilvl="0" w:tplc="FFFFFFFF">
      <w:start w:val="1"/>
      <w:numFmt w:val="decimal"/>
      <w:lvlRestart w:val="0"/>
      <w:lvlText w:val="%1."/>
      <w:lvlJc w:val="left"/>
      <w:pPr>
        <w:ind w:left="574" w:hanging="485"/>
      </w:pPr>
      <w:rPr>
        <w:rFonts w:ascii="Times New Roman" w:eastAsia="Times New Roman" w:hAnsi="Times New Roman" w:cs="Times New Roman"/>
        <w:b w:val="0"/>
        <w:bCs w:val="0"/>
        <w:i w:val="0"/>
        <w:iCs w:val="0"/>
        <w:spacing w:val="0"/>
        <w:w w:val="100"/>
        <w:sz w:val="24"/>
        <w:szCs w:val="24"/>
      </w:rPr>
    </w:lvl>
    <w:lvl w:ilvl="1" w:tplc="FFFFFFFF">
      <w:numFmt w:val="bullet"/>
      <w:lvlText w:val="•"/>
      <w:lvlJc w:val="left"/>
      <w:pPr>
        <w:ind w:left="1357" w:hanging="485"/>
      </w:pPr>
    </w:lvl>
    <w:lvl w:ilvl="2" w:tplc="FFFFFFFF">
      <w:numFmt w:val="bullet"/>
      <w:lvlText w:val="•"/>
      <w:lvlJc w:val="left"/>
      <w:pPr>
        <w:ind w:left="2135" w:hanging="485"/>
      </w:pPr>
    </w:lvl>
    <w:lvl w:ilvl="3" w:tplc="FFFFFFFF">
      <w:numFmt w:val="bullet"/>
      <w:lvlText w:val="•"/>
      <w:lvlJc w:val="left"/>
      <w:pPr>
        <w:ind w:left="2913" w:hanging="485"/>
      </w:pPr>
    </w:lvl>
    <w:lvl w:ilvl="4" w:tplc="FFFFFFFF">
      <w:numFmt w:val="bullet"/>
      <w:lvlText w:val="•"/>
      <w:lvlJc w:val="left"/>
      <w:pPr>
        <w:ind w:left="3691" w:hanging="485"/>
      </w:pPr>
    </w:lvl>
    <w:lvl w:ilvl="5" w:tplc="FFFFFFFF">
      <w:numFmt w:val="bullet"/>
      <w:lvlText w:val="•"/>
      <w:lvlJc w:val="left"/>
      <w:pPr>
        <w:ind w:left="4469" w:hanging="485"/>
      </w:pPr>
    </w:lvl>
    <w:lvl w:ilvl="6" w:tplc="FFFFFFFF">
      <w:numFmt w:val="bullet"/>
      <w:lvlText w:val="•"/>
      <w:lvlJc w:val="left"/>
      <w:pPr>
        <w:ind w:left="5247" w:hanging="485"/>
      </w:pPr>
    </w:lvl>
    <w:lvl w:ilvl="7" w:tplc="FFFFFFFF">
      <w:numFmt w:val="bullet"/>
      <w:lvlText w:val="•"/>
      <w:lvlJc w:val="left"/>
      <w:pPr>
        <w:ind w:left="6025" w:hanging="485"/>
      </w:pPr>
    </w:lvl>
    <w:lvl w:ilvl="8" w:tplc="FFFFFFFF">
      <w:numFmt w:val="bullet"/>
      <w:lvlText w:val="•"/>
      <w:lvlJc w:val="left"/>
      <w:pPr>
        <w:ind w:left="6803" w:hanging="485"/>
      </w:pPr>
    </w:lvl>
  </w:abstractNum>
  <w:abstractNum w:abstractNumId="20" w15:restartNumberingAfterBreak="0">
    <w:nsid w:val="00000032"/>
    <w:multiLevelType w:val="hybridMultilevel"/>
    <w:tmpl w:val="FFFFFFFF"/>
    <w:lvl w:ilvl="0" w:tplc="FFFFFFFF">
      <w:start w:val="1"/>
      <w:numFmt w:val="decimal"/>
      <w:lvlRestart w:val="0"/>
      <w:lvlText w:val="%1."/>
      <w:lvlJc w:val="left"/>
      <w:pPr>
        <w:ind w:left="574" w:hanging="456"/>
      </w:pPr>
      <w:rPr>
        <w:rFonts w:ascii="Times New Roman" w:eastAsia="Times New Roman" w:hAnsi="Times New Roman" w:cs="Times New Roman"/>
        <w:b w:val="0"/>
        <w:bCs w:val="0"/>
        <w:i w:val="0"/>
        <w:iCs w:val="0"/>
        <w:spacing w:val="0"/>
        <w:w w:val="100"/>
        <w:sz w:val="24"/>
        <w:szCs w:val="24"/>
      </w:rPr>
    </w:lvl>
    <w:lvl w:ilvl="1" w:tplc="FFFFFFFF">
      <w:numFmt w:val="bullet"/>
      <w:lvlText w:val="•"/>
      <w:lvlJc w:val="left"/>
      <w:pPr>
        <w:ind w:left="1357" w:hanging="456"/>
      </w:pPr>
    </w:lvl>
    <w:lvl w:ilvl="2" w:tplc="FFFFFFFF">
      <w:numFmt w:val="bullet"/>
      <w:lvlText w:val="•"/>
      <w:lvlJc w:val="left"/>
      <w:pPr>
        <w:ind w:left="2135" w:hanging="456"/>
      </w:pPr>
    </w:lvl>
    <w:lvl w:ilvl="3" w:tplc="FFFFFFFF">
      <w:numFmt w:val="bullet"/>
      <w:lvlText w:val="•"/>
      <w:lvlJc w:val="left"/>
      <w:pPr>
        <w:ind w:left="2913" w:hanging="456"/>
      </w:pPr>
    </w:lvl>
    <w:lvl w:ilvl="4" w:tplc="FFFFFFFF">
      <w:numFmt w:val="bullet"/>
      <w:lvlText w:val="•"/>
      <w:lvlJc w:val="left"/>
      <w:pPr>
        <w:ind w:left="3691" w:hanging="456"/>
      </w:pPr>
    </w:lvl>
    <w:lvl w:ilvl="5" w:tplc="FFFFFFFF">
      <w:numFmt w:val="bullet"/>
      <w:lvlText w:val="•"/>
      <w:lvlJc w:val="left"/>
      <w:pPr>
        <w:ind w:left="4469" w:hanging="456"/>
      </w:pPr>
    </w:lvl>
    <w:lvl w:ilvl="6" w:tplc="FFFFFFFF">
      <w:numFmt w:val="bullet"/>
      <w:lvlText w:val="•"/>
      <w:lvlJc w:val="left"/>
      <w:pPr>
        <w:ind w:left="5247" w:hanging="456"/>
      </w:pPr>
    </w:lvl>
    <w:lvl w:ilvl="7" w:tplc="FFFFFFFF">
      <w:numFmt w:val="bullet"/>
      <w:lvlText w:val="•"/>
      <w:lvlJc w:val="left"/>
      <w:pPr>
        <w:ind w:left="6025" w:hanging="456"/>
      </w:pPr>
    </w:lvl>
    <w:lvl w:ilvl="8" w:tplc="FFFFFFFF">
      <w:numFmt w:val="bullet"/>
      <w:lvlText w:val="•"/>
      <w:lvlJc w:val="left"/>
      <w:pPr>
        <w:ind w:left="6803" w:hanging="456"/>
      </w:pPr>
    </w:lvl>
  </w:abstractNum>
  <w:abstractNum w:abstractNumId="21" w15:restartNumberingAfterBreak="0">
    <w:nsid w:val="00000040"/>
    <w:multiLevelType w:val="multilevel"/>
    <w:tmpl w:val="FFFFFFFF"/>
    <w:lvl w:ilvl="0">
      <w:start w:val="1"/>
      <w:numFmt w:val="decimal"/>
      <w:lvlRestart w:val="0"/>
      <w:lvlText w:val="%1."/>
      <w:lvlJc w:val="left"/>
      <w:pPr>
        <w:ind w:left="3720" w:hanging="360"/>
        <w:jc w:val="right"/>
      </w:pPr>
      <w:rPr>
        <w:spacing w:val="-1"/>
        <w:w w:val="100"/>
      </w:rPr>
    </w:lvl>
    <w:lvl w:ilvl="1">
      <w:start w:val="1"/>
      <w:numFmt w:val="decimal"/>
      <w:lvlText w:val="%1.%2."/>
      <w:lvlJc w:val="left"/>
      <w:pPr>
        <w:ind w:left="1555" w:hanging="420"/>
        <w:jc w:val="right"/>
      </w:pPr>
      <w:rPr>
        <w:spacing w:val="0"/>
        <w:w w:val="95"/>
      </w:rPr>
    </w:lvl>
    <w:lvl w:ilvl="2">
      <w:numFmt w:val="bullet"/>
      <w:lvlText w:val="•"/>
      <w:lvlJc w:val="left"/>
      <w:pPr>
        <w:ind w:left="4456" w:hanging="420"/>
      </w:pPr>
    </w:lvl>
    <w:lvl w:ilvl="3">
      <w:numFmt w:val="bullet"/>
      <w:lvlText w:val="•"/>
      <w:lvlJc w:val="left"/>
      <w:pPr>
        <w:ind w:left="5192" w:hanging="420"/>
      </w:pPr>
    </w:lvl>
    <w:lvl w:ilvl="4">
      <w:numFmt w:val="bullet"/>
      <w:lvlText w:val="•"/>
      <w:lvlJc w:val="left"/>
      <w:pPr>
        <w:ind w:left="5929" w:hanging="420"/>
      </w:pPr>
    </w:lvl>
    <w:lvl w:ilvl="5">
      <w:numFmt w:val="bullet"/>
      <w:lvlText w:val="•"/>
      <w:lvlJc w:val="left"/>
      <w:pPr>
        <w:ind w:left="6665" w:hanging="420"/>
      </w:pPr>
    </w:lvl>
    <w:lvl w:ilvl="6">
      <w:numFmt w:val="bullet"/>
      <w:lvlText w:val="•"/>
      <w:lvlJc w:val="left"/>
      <w:pPr>
        <w:ind w:left="7402" w:hanging="420"/>
      </w:pPr>
    </w:lvl>
    <w:lvl w:ilvl="7">
      <w:numFmt w:val="bullet"/>
      <w:lvlText w:val="•"/>
      <w:lvlJc w:val="left"/>
      <w:pPr>
        <w:ind w:left="8138" w:hanging="420"/>
      </w:pPr>
    </w:lvl>
    <w:lvl w:ilvl="8">
      <w:numFmt w:val="bullet"/>
      <w:lvlText w:val="•"/>
      <w:lvlJc w:val="left"/>
      <w:pPr>
        <w:ind w:left="8875" w:hanging="420"/>
      </w:pPr>
    </w:lvl>
  </w:abstractNum>
  <w:abstractNum w:abstractNumId="22" w15:restartNumberingAfterBreak="0">
    <w:nsid w:val="016D56A8"/>
    <w:multiLevelType w:val="multilevel"/>
    <w:tmpl w:val="6CAEE8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027605CD"/>
    <w:multiLevelType w:val="multilevel"/>
    <w:tmpl w:val="7BB081F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06494F97"/>
    <w:multiLevelType w:val="multilevel"/>
    <w:tmpl w:val="11065E64"/>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0A131EE0"/>
    <w:multiLevelType w:val="multilevel"/>
    <w:tmpl w:val="3CD299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0A4A77F9"/>
    <w:multiLevelType w:val="multilevel"/>
    <w:tmpl w:val="B1AEDE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0B14232F"/>
    <w:multiLevelType w:val="multilevel"/>
    <w:tmpl w:val="0FB29EC2"/>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0C7D4F31"/>
    <w:multiLevelType w:val="multilevel"/>
    <w:tmpl w:val="AF74687C"/>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115C1D06"/>
    <w:multiLevelType w:val="hybridMultilevel"/>
    <w:tmpl w:val="6ECA968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11E36CA3"/>
    <w:multiLevelType w:val="hybridMultilevel"/>
    <w:tmpl w:val="F406126A"/>
    <w:lvl w:ilvl="0" w:tplc="B60C9FF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15:restartNumberingAfterBreak="0">
    <w:nsid w:val="12404982"/>
    <w:multiLevelType w:val="multilevel"/>
    <w:tmpl w:val="691E2780"/>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16416118"/>
    <w:multiLevelType w:val="multilevel"/>
    <w:tmpl w:val="4A7275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18C50362"/>
    <w:multiLevelType w:val="multilevel"/>
    <w:tmpl w:val="F71A53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8D1351A"/>
    <w:multiLevelType w:val="multilevel"/>
    <w:tmpl w:val="E26E56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1D8D5F59"/>
    <w:multiLevelType w:val="multilevel"/>
    <w:tmpl w:val="588ED21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1DDD59F5"/>
    <w:multiLevelType w:val="multilevel"/>
    <w:tmpl w:val="BCE4F904"/>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200A6743"/>
    <w:multiLevelType w:val="multilevel"/>
    <w:tmpl w:val="9F7CF4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246616EA"/>
    <w:multiLevelType w:val="multilevel"/>
    <w:tmpl w:val="75522C4C"/>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248B2E24"/>
    <w:multiLevelType w:val="multilevel"/>
    <w:tmpl w:val="8BB8BD18"/>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286A2BE4"/>
    <w:multiLevelType w:val="multilevel"/>
    <w:tmpl w:val="E99A5508"/>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28C4127A"/>
    <w:multiLevelType w:val="multilevel"/>
    <w:tmpl w:val="23385E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2A5009B6"/>
    <w:multiLevelType w:val="hybridMultilevel"/>
    <w:tmpl w:val="5FF80CDE"/>
    <w:lvl w:ilvl="0" w:tplc="236673E0">
      <w:start w:val="1"/>
      <w:numFmt w:val="decimal"/>
      <w:lvlText w:val="%1."/>
      <w:lvlJc w:val="left"/>
      <w:pPr>
        <w:ind w:left="1122" w:hanging="543"/>
      </w:pPr>
      <w:rPr>
        <w:rFonts w:ascii="Times New Roman" w:eastAsia="Times New Roman" w:hAnsi="Times New Roman" w:cs="Times New Roman" w:hint="default"/>
        <w:w w:val="100"/>
        <w:sz w:val="24"/>
        <w:szCs w:val="24"/>
        <w:lang w:val="ru-RU" w:eastAsia="en-US" w:bidi="ar-SA"/>
      </w:rPr>
    </w:lvl>
    <w:lvl w:ilvl="1" w:tplc="D9FC4F3C">
      <w:start w:val="1"/>
      <w:numFmt w:val="decimal"/>
      <w:lvlText w:val="%2."/>
      <w:lvlJc w:val="left"/>
      <w:pPr>
        <w:ind w:left="3053" w:hanging="245"/>
      </w:pPr>
      <w:rPr>
        <w:rFonts w:ascii="Times New Roman" w:eastAsia="Times New Roman" w:hAnsi="Times New Roman" w:cs="Times New Roman" w:hint="default"/>
        <w:b/>
        <w:bCs/>
        <w:w w:val="100"/>
        <w:sz w:val="24"/>
        <w:szCs w:val="24"/>
        <w:lang w:val="ru-RU" w:eastAsia="en-US" w:bidi="ar-SA"/>
      </w:rPr>
    </w:lvl>
    <w:lvl w:ilvl="2" w:tplc="44E80BAE">
      <w:numFmt w:val="bullet"/>
      <w:lvlText w:val="•"/>
      <w:lvlJc w:val="left"/>
      <w:pPr>
        <w:ind w:left="3942" w:hanging="245"/>
      </w:pPr>
      <w:rPr>
        <w:rFonts w:hint="default"/>
        <w:lang w:val="ru-RU" w:eastAsia="en-US" w:bidi="ar-SA"/>
      </w:rPr>
    </w:lvl>
    <w:lvl w:ilvl="3" w:tplc="774AEF28">
      <w:numFmt w:val="bullet"/>
      <w:lvlText w:val="•"/>
      <w:lvlJc w:val="left"/>
      <w:pPr>
        <w:ind w:left="4825" w:hanging="245"/>
      </w:pPr>
      <w:rPr>
        <w:rFonts w:hint="default"/>
        <w:lang w:val="ru-RU" w:eastAsia="en-US" w:bidi="ar-SA"/>
      </w:rPr>
    </w:lvl>
    <w:lvl w:ilvl="4" w:tplc="84D66FCA">
      <w:numFmt w:val="bullet"/>
      <w:lvlText w:val="•"/>
      <w:lvlJc w:val="left"/>
      <w:pPr>
        <w:ind w:left="5708" w:hanging="245"/>
      </w:pPr>
      <w:rPr>
        <w:rFonts w:hint="default"/>
        <w:lang w:val="ru-RU" w:eastAsia="en-US" w:bidi="ar-SA"/>
      </w:rPr>
    </w:lvl>
    <w:lvl w:ilvl="5" w:tplc="26388E84">
      <w:numFmt w:val="bullet"/>
      <w:lvlText w:val="•"/>
      <w:lvlJc w:val="left"/>
      <w:pPr>
        <w:ind w:left="6590" w:hanging="245"/>
      </w:pPr>
      <w:rPr>
        <w:rFonts w:hint="default"/>
        <w:lang w:val="ru-RU" w:eastAsia="en-US" w:bidi="ar-SA"/>
      </w:rPr>
    </w:lvl>
    <w:lvl w:ilvl="6" w:tplc="039A670E">
      <w:numFmt w:val="bullet"/>
      <w:lvlText w:val="•"/>
      <w:lvlJc w:val="left"/>
      <w:pPr>
        <w:ind w:left="7473" w:hanging="245"/>
      </w:pPr>
      <w:rPr>
        <w:rFonts w:hint="default"/>
        <w:lang w:val="ru-RU" w:eastAsia="en-US" w:bidi="ar-SA"/>
      </w:rPr>
    </w:lvl>
    <w:lvl w:ilvl="7" w:tplc="0DEC94DA">
      <w:numFmt w:val="bullet"/>
      <w:lvlText w:val="•"/>
      <w:lvlJc w:val="left"/>
      <w:pPr>
        <w:ind w:left="8356" w:hanging="245"/>
      </w:pPr>
      <w:rPr>
        <w:rFonts w:hint="default"/>
        <w:lang w:val="ru-RU" w:eastAsia="en-US" w:bidi="ar-SA"/>
      </w:rPr>
    </w:lvl>
    <w:lvl w:ilvl="8" w:tplc="F13AEB74">
      <w:numFmt w:val="bullet"/>
      <w:lvlText w:val="•"/>
      <w:lvlJc w:val="left"/>
      <w:pPr>
        <w:ind w:left="9238" w:hanging="245"/>
      </w:pPr>
      <w:rPr>
        <w:rFonts w:hint="default"/>
        <w:lang w:val="ru-RU" w:eastAsia="en-US" w:bidi="ar-SA"/>
      </w:rPr>
    </w:lvl>
  </w:abstractNum>
  <w:abstractNum w:abstractNumId="43" w15:restartNumberingAfterBreak="0">
    <w:nsid w:val="2B7D0A13"/>
    <w:multiLevelType w:val="multilevel"/>
    <w:tmpl w:val="414094F4"/>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2C992119"/>
    <w:multiLevelType w:val="hybridMultilevel"/>
    <w:tmpl w:val="FCB8BD46"/>
    <w:lvl w:ilvl="0" w:tplc="E0D28CD0">
      <w:start w:val="1"/>
      <w:numFmt w:val="bullet"/>
      <w:lvlText w:val="­"/>
      <w:lvlJc w:val="left"/>
      <w:pPr>
        <w:ind w:left="0" w:hanging="360"/>
      </w:pPr>
      <w:rPr>
        <w:rFonts w:ascii="Courier New" w:hAnsi="Courier New" w:cs="Times New Roman" w:hint="default"/>
      </w:rPr>
    </w:lvl>
    <w:lvl w:ilvl="1" w:tplc="04190003">
      <w:start w:val="1"/>
      <w:numFmt w:val="decimal"/>
      <w:lvlText w:val="%2."/>
      <w:lvlJc w:val="left"/>
      <w:pPr>
        <w:tabs>
          <w:tab w:val="num" w:pos="1080"/>
        </w:tabs>
        <w:ind w:left="1080" w:hanging="360"/>
      </w:pPr>
    </w:lvl>
    <w:lvl w:ilvl="2" w:tplc="04190005">
      <w:start w:val="1"/>
      <w:numFmt w:val="decimal"/>
      <w:lvlText w:val="%3."/>
      <w:lvlJc w:val="left"/>
      <w:pPr>
        <w:tabs>
          <w:tab w:val="num" w:pos="1800"/>
        </w:tabs>
        <w:ind w:left="1800" w:hanging="360"/>
      </w:pPr>
    </w:lvl>
    <w:lvl w:ilvl="3" w:tplc="04190001">
      <w:start w:val="1"/>
      <w:numFmt w:val="decimal"/>
      <w:lvlText w:val="%4."/>
      <w:lvlJc w:val="left"/>
      <w:pPr>
        <w:tabs>
          <w:tab w:val="num" w:pos="2520"/>
        </w:tabs>
        <w:ind w:left="2520" w:hanging="360"/>
      </w:pPr>
    </w:lvl>
    <w:lvl w:ilvl="4" w:tplc="04190003">
      <w:start w:val="1"/>
      <w:numFmt w:val="decimal"/>
      <w:lvlText w:val="%5."/>
      <w:lvlJc w:val="left"/>
      <w:pPr>
        <w:tabs>
          <w:tab w:val="num" w:pos="3240"/>
        </w:tabs>
        <w:ind w:left="3240" w:hanging="360"/>
      </w:pPr>
    </w:lvl>
    <w:lvl w:ilvl="5" w:tplc="04190005">
      <w:start w:val="1"/>
      <w:numFmt w:val="decimal"/>
      <w:lvlText w:val="%6."/>
      <w:lvlJc w:val="left"/>
      <w:pPr>
        <w:tabs>
          <w:tab w:val="num" w:pos="3960"/>
        </w:tabs>
        <w:ind w:left="3960" w:hanging="360"/>
      </w:pPr>
    </w:lvl>
    <w:lvl w:ilvl="6" w:tplc="04190001">
      <w:start w:val="1"/>
      <w:numFmt w:val="decimal"/>
      <w:lvlText w:val="%7."/>
      <w:lvlJc w:val="left"/>
      <w:pPr>
        <w:tabs>
          <w:tab w:val="num" w:pos="4680"/>
        </w:tabs>
        <w:ind w:left="4680" w:hanging="360"/>
      </w:pPr>
    </w:lvl>
    <w:lvl w:ilvl="7" w:tplc="04190003">
      <w:start w:val="1"/>
      <w:numFmt w:val="decimal"/>
      <w:lvlText w:val="%8."/>
      <w:lvlJc w:val="left"/>
      <w:pPr>
        <w:tabs>
          <w:tab w:val="num" w:pos="5400"/>
        </w:tabs>
        <w:ind w:left="5400" w:hanging="360"/>
      </w:pPr>
    </w:lvl>
    <w:lvl w:ilvl="8" w:tplc="04190005">
      <w:start w:val="1"/>
      <w:numFmt w:val="decimal"/>
      <w:lvlText w:val="%9."/>
      <w:lvlJc w:val="left"/>
      <w:pPr>
        <w:tabs>
          <w:tab w:val="num" w:pos="6120"/>
        </w:tabs>
        <w:ind w:left="6120" w:hanging="360"/>
      </w:pPr>
    </w:lvl>
  </w:abstractNum>
  <w:abstractNum w:abstractNumId="45" w15:restartNumberingAfterBreak="0">
    <w:nsid w:val="2D77723D"/>
    <w:multiLevelType w:val="multilevel"/>
    <w:tmpl w:val="C87E17C8"/>
    <w:lvl w:ilvl="0">
      <w:start w:val="1"/>
      <w:numFmt w:val="decimal"/>
      <w:lvlText w:val="%1."/>
      <w:lvlJc w:val="left"/>
      <w:pPr>
        <w:ind w:left="785" w:hanging="360"/>
      </w:pPr>
    </w:lvl>
    <w:lvl w:ilvl="1">
      <w:start w:val="1"/>
      <w:numFmt w:val="lowerLetter"/>
      <w:lvlText w:val="%2."/>
      <w:lvlJc w:val="left"/>
      <w:pPr>
        <w:ind w:left="305" w:hanging="360"/>
      </w:pPr>
    </w:lvl>
    <w:lvl w:ilvl="2">
      <w:start w:val="1"/>
      <w:numFmt w:val="lowerRoman"/>
      <w:lvlText w:val="%3."/>
      <w:lvlJc w:val="right"/>
      <w:pPr>
        <w:ind w:left="1025" w:hanging="180"/>
      </w:pPr>
    </w:lvl>
    <w:lvl w:ilvl="3">
      <w:start w:val="1"/>
      <w:numFmt w:val="decimal"/>
      <w:lvlText w:val="%4."/>
      <w:lvlJc w:val="left"/>
      <w:pPr>
        <w:ind w:left="1745" w:hanging="360"/>
      </w:pPr>
    </w:lvl>
    <w:lvl w:ilvl="4">
      <w:start w:val="1"/>
      <w:numFmt w:val="lowerLetter"/>
      <w:lvlText w:val="%5."/>
      <w:lvlJc w:val="left"/>
      <w:pPr>
        <w:ind w:left="2465" w:hanging="360"/>
      </w:pPr>
    </w:lvl>
    <w:lvl w:ilvl="5">
      <w:start w:val="1"/>
      <w:numFmt w:val="lowerRoman"/>
      <w:lvlText w:val="%6."/>
      <w:lvlJc w:val="right"/>
      <w:pPr>
        <w:ind w:left="3185" w:hanging="180"/>
      </w:pPr>
    </w:lvl>
    <w:lvl w:ilvl="6">
      <w:start w:val="1"/>
      <w:numFmt w:val="decimal"/>
      <w:lvlText w:val="%7."/>
      <w:lvlJc w:val="left"/>
      <w:pPr>
        <w:ind w:left="3905" w:hanging="360"/>
      </w:pPr>
    </w:lvl>
    <w:lvl w:ilvl="7">
      <w:start w:val="1"/>
      <w:numFmt w:val="lowerLetter"/>
      <w:lvlText w:val="%8."/>
      <w:lvlJc w:val="left"/>
      <w:pPr>
        <w:ind w:left="4625" w:hanging="360"/>
      </w:pPr>
    </w:lvl>
    <w:lvl w:ilvl="8">
      <w:start w:val="1"/>
      <w:numFmt w:val="lowerRoman"/>
      <w:lvlText w:val="%9."/>
      <w:lvlJc w:val="right"/>
      <w:pPr>
        <w:ind w:left="5345" w:hanging="180"/>
      </w:pPr>
    </w:lvl>
  </w:abstractNum>
  <w:abstractNum w:abstractNumId="46" w15:restartNumberingAfterBreak="0">
    <w:nsid w:val="30917462"/>
    <w:multiLevelType w:val="multilevel"/>
    <w:tmpl w:val="29DC37AA"/>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3253454D"/>
    <w:multiLevelType w:val="multilevel"/>
    <w:tmpl w:val="D3CE04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327564EC"/>
    <w:multiLevelType w:val="multilevel"/>
    <w:tmpl w:val="F1481C00"/>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33B73376"/>
    <w:multiLevelType w:val="multilevel"/>
    <w:tmpl w:val="DA0447B2"/>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3670213C"/>
    <w:multiLevelType w:val="multilevel"/>
    <w:tmpl w:val="79982E8E"/>
    <w:lvl w:ilvl="0">
      <w:start w:val="3"/>
      <w:numFmt w:val="decimal"/>
      <w:lvlText w:val="%1"/>
      <w:lvlJc w:val="left"/>
      <w:pPr>
        <w:ind w:left="360"/>
      </w:pPr>
      <w:rPr>
        <w:rFonts w:ascii="Times New Roman" w:eastAsia="Times New Roman" w:hAnsi="Times New Roman" w:cs="Times New Roman"/>
        <w:b/>
        <w:bCs/>
        <w:i w:val="0"/>
        <w:strike w:val="0"/>
        <w:dstrike w:val="0"/>
        <w:color w:val="313131"/>
        <w:sz w:val="24"/>
        <w:szCs w:val="24"/>
        <w:u w:val="none" w:color="000000"/>
        <w:bdr w:val="none" w:sz="0" w:space="0" w:color="auto"/>
        <w:shd w:val="clear" w:color="auto" w:fill="auto"/>
        <w:vertAlign w:val="baseline"/>
      </w:rPr>
    </w:lvl>
    <w:lvl w:ilvl="1">
      <w:start w:val="1"/>
      <w:numFmt w:val="decimal"/>
      <w:lvlText w:val="%1.%2."/>
      <w:lvlJc w:val="left"/>
      <w:pPr>
        <w:ind w:left="1140"/>
      </w:pPr>
      <w:rPr>
        <w:rFonts w:ascii="Times New Roman" w:eastAsia="Times New Roman" w:hAnsi="Times New Roman" w:cs="Times New Roman"/>
        <w:b/>
        <w:bCs/>
        <w:i w:val="0"/>
        <w:strike w:val="0"/>
        <w:dstrike w:val="0"/>
        <w:color w:val="313131"/>
        <w:sz w:val="24"/>
        <w:szCs w:val="24"/>
        <w:u w:val="none" w:color="000000"/>
        <w:bdr w:val="none" w:sz="0" w:space="0" w:color="auto"/>
        <w:shd w:val="clear" w:color="auto" w:fill="auto"/>
        <w:vertAlign w:val="baseline"/>
      </w:rPr>
    </w:lvl>
    <w:lvl w:ilvl="2">
      <w:start w:val="1"/>
      <w:numFmt w:val="lowerRoman"/>
      <w:lvlText w:val="%3"/>
      <w:lvlJc w:val="left"/>
      <w:pPr>
        <w:ind w:left="1140"/>
      </w:pPr>
      <w:rPr>
        <w:rFonts w:ascii="Times New Roman" w:eastAsia="Times New Roman" w:hAnsi="Times New Roman" w:cs="Times New Roman"/>
        <w:b/>
        <w:bCs/>
        <w:i w:val="0"/>
        <w:strike w:val="0"/>
        <w:dstrike w:val="0"/>
        <w:color w:val="313131"/>
        <w:sz w:val="24"/>
        <w:szCs w:val="24"/>
        <w:u w:val="none" w:color="000000"/>
        <w:bdr w:val="none" w:sz="0" w:space="0" w:color="auto"/>
        <w:shd w:val="clear" w:color="auto" w:fill="auto"/>
        <w:vertAlign w:val="baseline"/>
      </w:rPr>
    </w:lvl>
    <w:lvl w:ilvl="3">
      <w:start w:val="1"/>
      <w:numFmt w:val="decimal"/>
      <w:lvlText w:val="%4"/>
      <w:lvlJc w:val="left"/>
      <w:pPr>
        <w:ind w:left="1860"/>
      </w:pPr>
      <w:rPr>
        <w:rFonts w:ascii="Times New Roman" w:eastAsia="Times New Roman" w:hAnsi="Times New Roman" w:cs="Times New Roman"/>
        <w:b/>
        <w:bCs/>
        <w:i w:val="0"/>
        <w:strike w:val="0"/>
        <w:dstrike w:val="0"/>
        <w:color w:val="313131"/>
        <w:sz w:val="24"/>
        <w:szCs w:val="24"/>
        <w:u w:val="none" w:color="000000"/>
        <w:bdr w:val="none" w:sz="0" w:space="0" w:color="auto"/>
        <w:shd w:val="clear" w:color="auto" w:fill="auto"/>
        <w:vertAlign w:val="baseline"/>
      </w:rPr>
    </w:lvl>
    <w:lvl w:ilvl="4">
      <w:start w:val="1"/>
      <w:numFmt w:val="lowerLetter"/>
      <w:lvlText w:val="%5"/>
      <w:lvlJc w:val="left"/>
      <w:pPr>
        <w:ind w:left="2580"/>
      </w:pPr>
      <w:rPr>
        <w:rFonts w:ascii="Times New Roman" w:eastAsia="Times New Roman" w:hAnsi="Times New Roman" w:cs="Times New Roman"/>
        <w:b/>
        <w:bCs/>
        <w:i w:val="0"/>
        <w:strike w:val="0"/>
        <w:dstrike w:val="0"/>
        <w:color w:val="313131"/>
        <w:sz w:val="24"/>
        <w:szCs w:val="24"/>
        <w:u w:val="none" w:color="000000"/>
        <w:bdr w:val="none" w:sz="0" w:space="0" w:color="auto"/>
        <w:shd w:val="clear" w:color="auto" w:fill="auto"/>
        <w:vertAlign w:val="baseline"/>
      </w:rPr>
    </w:lvl>
    <w:lvl w:ilvl="5">
      <w:start w:val="1"/>
      <w:numFmt w:val="lowerRoman"/>
      <w:lvlText w:val="%6"/>
      <w:lvlJc w:val="left"/>
      <w:pPr>
        <w:ind w:left="3300"/>
      </w:pPr>
      <w:rPr>
        <w:rFonts w:ascii="Times New Roman" w:eastAsia="Times New Roman" w:hAnsi="Times New Roman" w:cs="Times New Roman"/>
        <w:b/>
        <w:bCs/>
        <w:i w:val="0"/>
        <w:strike w:val="0"/>
        <w:dstrike w:val="0"/>
        <w:color w:val="313131"/>
        <w:sz w:val="24"/>
        <w:szCs w:val="24"/>
        <w:u w:val="none" w:color="000000"/>
        <w:bdr w:val="none" w:sz="0" w:space="0" w:color="auto"/>
        <w:shd w:val="clear" w:color="auto" w:fill="auto"/>
        <w:vertAlign w:val="baseline"/>
      </w:rPr>
    </w:lvl>
    <w:lvl w:ilvl="6">
      <w:start w:val="1"/>
      <w:numFmt w:val="decimal"/>
      <w:lvlText w:val="%7"/>
      <w:lvlJc w:val="left"/>
      <w:pPr>
        <w:ind w:left="4020"/>
      </w:pPr>
      <w:rPr>
        <w:rFonts w:ascii="Times New Roman" w:eastAsia="Times New Roman" w:hAnsi="Times New Roman" w:cs="Times New Roman"/>
        <w:b/>
        <w:bCs/>
        <w:i w:val="0"/>
        <w:strike w:val="0"/>
        <w:dstrike w:val="0"/>
        <w:color w:val="313131"/>
        <w:sz w:val="24"/>
        <w:szCs w:val="24"/>
        <w:u w:val="none" w:color="000000"/>
        <w:bdr w:val="none" w:sz="0" w:space="0" w:color="auto"/>
        <w:shd w:val="clear" w:color="auto" w:fill="auto"/>
        <w:vertAlign w:val="baseline"/>
      </w:rPr>
    </w:lvl>
    <w:lvl w:ilvl="7">
      <w:start w:val="1"/>
      <w:numFmt w:val="lowerLetter"/>
      <w:lvlText w:val="%8"/>
      <w:lvlJc w:val="left"/>
      <w:pPr>
        <w:ind w:left="4740"/>
      </w:pPr>
      <w:rPr>
        <w:rFonts w:ascii="Times New Roman" w:eastAsia="Times New Roman" w:hAnsi="Times New Roman" w:cs="Times New Roman"/>
        <w:b/>
        <w:bCs/>
        <w:i w:val="0"/>
        <w:strike w:val="0"/>
        <w:dstrike w:val="0"/>
        <w:color w:val="313131"/>
        <w:sz w:val="24"/>
        <w:szCs w:val="24"/>
        <w:u w:val="none" w:color="000000"/>
        <w:bdr w:val="none" w:sz="0" w:space="0" w:color="auto"/>
        <w:shd w:val="clear" w:color="auto" w:fill="auto"/>
        <w:vertAlign w:val="baseline"/>
      </w:rPr>
    </w:lvl>
    <w:lvl w:ilvl="8">
      <w:start w:val="1"/>
      <w:numFmt w:val="lowerRoman"/>
      <w:lvlText w:val="%9"/>
      <w:lvlJc w:val="left"/>
      <w:pPr>
        <w:ind w:left="5460"/>
      </w:pPr>
      <w:rPr>
        <w:rFonts w:ascii="Times New Roman" w:eastAsia="Times New Roman" w:hAnsi="Times New Roman" w:cs="Times New Roman"/>
        <w:b/>
        <w:bCs/>
        <w:i w:val="0"/>
        <w:strike w:val="0"/>
        <w:dstrike w:val="0"/>
        <w:color w:val="313131"/>
        <w:sz w:val="24"/>
        <w:szCs w:val="24"/>
        <w:u w:val="none" w:color="000000"/>
        <w:bdr w:val="none" w:sz="0" w:space="0" w:color="auto"/>
        <w:shd w:val="clear" w:color="auto" w:fill="auto"/>
        <w:vertAlign w:val="baseline"/>
      </w:rPr>
    </w:lvl>
  </w:abstractNum>
  <w:abstractNum w:abstractNumId="51" w15:restartNumberingAfterBreak="0">
    <w:nsid w:val="36C968E4"/>
    <w:multiLevelType w:val="hybridMultilevel"/>
    <w:tmpl w:val="7BDC0862"/>
    <w:lvl w:ilvl="0" w:tplc="D114833E">
      <w:start w:val="1"/>
      <w:numFmt w:val="decimal"/>
      <w:lvlText w:val="%1."/>
      <w:lvlJc w:val="left"/>
      <w:pPr>
        <w:ind w:left="180"/>
      </w:pPr>
      <w:rPr>
        <w:rFonts w:ascii="Times New Roman" w:eastAsia="Times New Roman" w:hAnsi="Times New Roman" w:cs="Times New Roman"/>
        <w:b w:val="0"/>
        <w:i w:val="0"/>
        <w:strike w:val="0"/>
        <w:dstrike w:val="0"/>
        <w:color w:val="313131"/>
        <w:sz w:val="24"/>
        <w:szCs w:val="24"/>
        <w:u w:val="none" w:color="000000"/>
        <w:bdr w:val="none" w:sz="0" w:space="0" w:color="auto"/>
        <w:shd w:val="clear" w:color="auto" w:fill="auto"/>
        <w:vertAlign w:val="baseline"/>
      </w:rPr>
    </w:lvl>
    <w:lvl w:ilvl="1" w:tplc="85381610">
      <w:start w:val="1"/>
      <w:numFmt w:val="lowerLetter"/>
      <w:lvlText w:val="%2"/>
      <w:lvlJc w:val="left"/>
      <w:pPr>
        <w:ind w:left="1110"/>
      </w:pPr>
      <w:rPr>
        <w:rFonts w:ascii="Times New Roman" w:eastAsia="Times New Roman" w:hAnsi="Times New Roman" w:cs="Times New Roman"/>
        <w:b w:val="0"/>
        <w:i w:val="0"/>
        <w:strike w:val="0"/>
        <w:dstrike w:val="0"/>
        <w:color w:val="313131"/>
        <w:sz w:val="24"/>
        <w:szCs w:val="24"/>
        <w:u w:val="none" w:color="000000"/>
        <w:bdr w:val="none" w:sz="0" w:space="0" w:color="auto"/>
        <w:shd w:val="clear" w:color="auto" w:fill="auto"/>
        <w:vertAlign w:val="baseline"/>
      </w:rPr>
    </w:lvl>
    <w:lvl w:ilvl="2" w:tplc="D4BCD854">
      <w:start w:val="1"/>
      <w:numFmt w:val="lowerRoman"/>
      <w:lvlText w:val="%3"/>
      <w:lvlJc w:val="left"/>
      <w:pPr>
        <w:ind w:left="1830"/>
      </w:pPr>
      <w:rPr>
        <w:rFonts w:ascii="Times New Roman" w:eastAsia="Times New Roman" w:hAnsi="Times New Roman" w:cs="Times New Roman"/>
        <w:b w:val="0"/>
        <w:i w:val="0"/>
        <w:strike w:val="0"/>
        <w:dstrike w:val="0"/>
        <w:color w:val="313131"/>
        <w:sz w:val="24"/>
        <w:szCs w:val="24"/>
        <w:u w:val="none" w:color="000000"/>
        <w:bdr w:val="none" w:sz="0" w:space="0" w:color="auto"/>
        <w:shd w:val="clear" w:color="auto" w:fill="auto"/>
        <w:vertAlign w:val="baseline"/>
      </w:rPr>
    </w:lvl>
    <w:lvl w:ilvl="3" w:tplc="9D50702A">
      <w:start w:val="1"/>
      <w:numFmt w:val="decimal"/>
      <w:lvlText w:val="%4"/>
      <w:lvlJc w:val="left"/>
      <w:pPr>
        <w:ind w:left="2550"/>
      </w:pPr>
      <w:rPr>
        <w:rFonts w:ascii="Times New Roman" w:eastAsia="Times New Roman" w:hAnsi="Times New Roman" w:cs="Times New Roman"/>
        <w:b w:val="0"/>
        <w:i w:val="0"/>
        <w:strike w:val="0"/>
        <w:dstrike w:val="0"/>
        <w:color w:val="313131"/>
        <w:sz w:val="24"/>
        <w:szCs w:val="24"/>
        <w:u w:val="none" w:color="000000"/>
        <w:bdr w:val="none" w:sz="0" w:space="0" w:color="auto"/>
        <w:shd w:val="clear" w:color="auto" w:fill="auto"/>
        <w:vertAlign w:val="baseline"/>
      </w:rPr>
    </w:lvl>
    <w:lvl w:ilvl="4" w:tplc="85385EA2">
      <w:start w:val="1"/>
      <w:numFmt w:val="lowerLetter"/>
      <w:lvlText w:val="%5"/>
      <w:lvlJc w:val="left"/>
      <w:pPr>
        <w:ind w:left="3270"/>
      </w:pPr>
      <w:rPr>
        <w:rFonts w:ascii="Times New Roman" w:eastAsia="Times New Roman" w:hAnsi="Times New Roman" w:cs="Times New Roman"/>
        <w:b w:val="0"/>
        <w:i w:val="0"/>
        <w:strike w:val="0"/>
        <w:dstrike w:val="0"/>
        <w:color w:val="313131"/>
        <w:sz w:val="24"/>
        <w:szCs w:val="24"/>
        <w:u w:val="none" w:color="000000"/>
        <w:bdr w:val="none" w:sz="0" w:space="0" w:color="auto"/>
        <w:shd w:val="clear" w:color="auto" w:fill="auto"/>
        <w:vertAlign w:val="baseline"/>
      </w:rPr>
    </w:lvl>
    <w:lvl w:ilvl="5" w:tplc="E1503410">
      <w:start w:val="1"/>
      <w:numFmt w:val="lowerRoman"/>
      <w:lvlText w:val="%6"/>
      <w:lvlJc w:val="left"/>
      <w:pPr>
        <w:ind w:left="3990"/>
      </w:pPr>
      <w:rPr>
        <w:rFonts w:ascii="Times New Roman" w:eastAsia="Times New Roman" w:hAnsi="Times New Roman" w:cs="Times New Roman"/>
        <w:b w:val="0"/>
        <w:i w:val="0"/>
        <w:strike w:val="0"/>
        <w:dstrike w:val="0"/>
        <w:color w:val="313131"/>
        <w:sz w:val="24"/>
        <w:szCs w:val="24"/>
        <w:u w:val="none" w:color="000000"/>
        <w:bdr w:val="none" w:sz="0" w:space="0" w:color="auto"/>
        <w:shd w:val="clear" w:color="auto" w:fill="auto"/>
        <w:vertAlign w:val="baseline"/>
      </w:rPr>
    </w:lvl>
    <w:lvl w:ilvl="6" w:tplc="AB50C61E">
      <w:start w:val="1"/>
      <w:numFmt w:val="decimal"/>
      <w:lvlText w:val="%7"/>
      <w:lvlJc w:val="left"/>
      <w:pPr>
        <w:ind w:left="4710"/>
      </w:pPr>
      <w:rPr>
        <w:rFonts w:ascii="Times New Roman" w:eastAsia="Times New Roman" w:hAnsi="Times New Roman" w:cs="Times New Roman"/>
        <w:b w:val="0"/>
        <w:i w:val="0"/>
        <w:strike w:val="0"/>
        <w:dstrike w:val="0"/>
        <w:color w:val="313131"/>
        <w:sz w:val="24"/>
        <w:szCs w:val="24"/>
        <w:u w:val="none" w:color="000000"/>
        <w:bdr w:val="none" w:sz="0" w:space="0" w:color="auto"/>
        <w:shd w:val="clear" w:color="auto" w:fill="auto"/>
        <w:vertAlign w:val="baseline"/>
      </w:rPr>
    </w:lvl>
    <w:lvl w:ilvl="7" w:tplc="F76A2940">
      <w:start w:val="1"/>
      <w:numFmt w:val="lowerLetter"/>
      <w:lvlText w:val="%8"/>
      <w:lvlJc w:val="left"/>
      <w:pPr>
        <w:ind w:left="5430"/>
      </w:pPr>
      <w:rPr>
        <w:rFonts w:ascii="Times New Roman" w:eastAsia="Times New Roman" w:hAnsi="Times New Roman" w:cs="Times New Roman"/>
        <w:b w:val="0"/>
        <w:i w:val="0"/>
        <w:strike w:val="0"/>
        <w:dstrike w:val="0"/>
        <w:color w:val="313131"/>
        <w:sz w:val="24"/>
        <w:szCs w:val="24"/>
        <w:u w:val="none" w:color="000000"/>
        <w:bdr w:val="none" w:sz="0" w:space="0" w:color="auto"/>
        <w:shd w:val="clear" w:color="auto" w:fill="auto"/>
        <w:vertAlign w:val="baseline"/>
      </w:rPr>
    </w:lvl>
    <w:lvl w:ilvl="8" w:tplc="036E06B0">
      <w:start w:val="1"/>
      <w:numFmt w:val="lowerRoman"/>
      <w:lvlText w:val="%9"/>
      <w:lvlJc w:val="left"/>
      <w:pPr>
        <w:ind w:left="6150"/>
      </w:pPr>
      <w:rPr>
        <w:rFonts w:ascii="Times New Roman" w:eastAsia="Times New Roman" w:hAnsi="Times New Roman" w:cs="Times New Roman"/>
        <w:b w:val="0"/>
        <w:i w:val="0"/>
        <w:strike w:val="0"/>
        <w:dstrike w:val="0"/>
        <w:color w:val="313131"/>
        <w:sz w:val="24"/>
        <w:szCs w:val="24"/>
        <w:u w:val="none" w:color="000000"/>
        <w:bdr w:val="none" w:sz="0" w:space="0" w:color="auto"/>
        <w:shd w:val="clear" w:color="auto" w:fill="auto"/>
        <w:vertAlign w:val="baseline"/>
      </w:rPr>
    </w:lvl>
  </w:abstractNum>
  <w:abstractNum w:abstractNumId="52" w15:restartNumberingAfterBreak="0">
    <w:nsid w:val="373E7367"/>
    <w:multiLevelType w:val="multilevel"/>
    <w:tmpl w:val="F94C6E6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397D26A4"/>
    <w:multiLevelType w:val="hybridMultilevel"/>
    <w:tmpl w:val="52C6F8A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3B863F04"/>
    <w:multiLevelType w:val="multilevel"/>
    <w:tmpl w:val="8CC6200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3FAB5682"/>
    <w:multiLevelType w:val="multilevel"/>
    <w:tmpl w:val="FE0003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41DC4706"/>
    <w:multiLevelType w:val="multilevel"/>
    <w:tmpl w:val="D46E3F6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445D57CD"/>
    <w:multiLevelType w:val="multilevel"/>
    <w:tmpl w:val="52760FAA"/>
    <w:lvl w:ilvl="0">
      <w:start w:val="4"/>
      <w:numFmt w:val="decimal"/>
      <w:lvlText w:val="%1."/>
      <w:lvlJc w:val="left"/>
      <w:pPr>
        <w:ind w:left="10"/>
      </w:pPr>
      <w:rPr>
        <w:rFonts w:ascii="Times New Roman" w:eastAsia="Times New Roman" w:hAnsi="Times New Roman" w:cs="Times New Roman"/>
        <w:b/>
        <w:bCs/>
        <w:i w:val="0"/>
        <w:strike w:val="0"/>
        <w:dstrike w:val="0"/>
        <w:color w:val="313131"/>
        <w:sz w:val="24"/>
        <w:szCs w:val="24"/>
        <w:u w:val="none" w:color="000000"/>
        <w:bdr w:val="none" w:sz="0" w:space="0" w:color="auto"/>
        <w:shd w:val="clear" w:color="auto" w:fill="auto"/>
        <w:vertAlign w:val="baseline"/>
      </w:rPr>
    </w:lvl>
    <w:lvl w:ilvl="1">
      <w:start w:val="5"/>
      <w:numFmt w:val="decimal"/>
      <w:lvlText w:val="%1.%2."/>
      <w:lvlJc w:val="left"/>
      <w:pPr>
        <w:ind w:left="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2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9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6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3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40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8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5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8" w15:restartNumberingAfterBreak="0">
    <w:nsid w:val="47F96749"/>
    <w:multiLevelType w:val="multilevel"/>
    <w:tmpl w:val="2B247A96"/>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499A5B9D"/>
    <w:multiLevelType w:val="multilevel"/>
    <w:tmpl w:val="C316B068"/>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4A1D090D"/>
    <w:multiLevelType w:val="multilevel"/>
    <w:tmpl w:val="D2F235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4E277162"/>
    <w:multiLevelType w:val="multilevel"/>
    <w:tmpl w:val="06E82E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4F454733"/>
    <w:multiLevelType w:val="multilevel"/>
    <w:tmpl w:val="615C86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509F3BE2"/>
    <w:multiLevelType w:val="multilevel"/>
    <w:tmpl w:val="FDAC75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53731FD6"/>
    <w:multiLevelType w:val="multilevel"/>
    <w:tmpl w:val="39D635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538848D3"/>
    <w:multiLevelType w:val="multilevel"/>
    <w:tmpl w:val="1B969CF8"/>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53A9462B"/>
    <w:multiLevelType w:val="multilevel"/>
    <w:tmpl w:val="49E67F12"/>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55B137AC"/>
    <w:multiLevelType w:val="multilevel"/>
    <w:tmpl w:val="0600A1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56EE2BDA"/>
    <w:multiLevelType w:val="multilevel"/>
    <w:tmpl w:val="FD6E2A02"/>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597A78D8"/>
    <w:multiLevelType w:val="multilevel"/>
    <w:tmpl w:val="B56CA4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5A2036F9"/>
    <w:multiLevelType w:val="multilevel"/>
    <w:tmpl w:val="417C84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5F144EA4"/>
    <w:multiLevelType w:val="multilevel"/>
    <w:tmpl w:val="57A6046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5FD423CD"/>
    <w:multiLevelType w:val="multilevel"/>
    <w:tmpl w:val="70AE44A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606558D9"/>
    <w:multiLevelType w:val="multilevel"/>
    <w:tmpl w:val="6CA8F2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625B1967"/>
    <w:multiLevelType w:val="multilevel"/>
    <w:tmpl w:val="9390AA0A"/>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627E54C2"/>
    <w:multiLevelType w:val="multilevel"/>
    <w:tmpl w:val="B6D0E524"/>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62C86054"/>
    <w:multiLevelType w:val="hybridMultilevel"/>
    <w:tmpl w:val="3DC2C17C"/>
    <w:lvl w:ilvl="0" w:tplc="689EF798">
      <w:start w:val="1"/>
      <w:numFmt w:val="decimal"/>
      <w:lvlText w:val="%1."/>
      <w:lvlJc w:val="left"/>
      <w:pPr>
        <w:ind w:left="720" w:hanging="360"/>
      </w:pPr>
      <w:rPr>
        <w:rFonts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15:restartNumberingAfterBreak="0">
    <w:nsid w:val="63E8045C"/>
    <w:multiLevelType w:val="hybridMultilevel"/>
    <w:tmpl w:val="F594E4A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15:restartNumberingAfterBreak="0">
    <w:nsid w:val="68362155"/>
    <w:multiLevelType w:val="multilevel"/>
    <w:tmpl w:val="D23618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694C5C22"/>
    <w:multiLevelType w:val="multilevel"/>
    <w:tmpl w:val="976C8F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6A580385"/>
    <w:multiLevelType w:val="multilevel"/>
    <w:tmpl w:val="704EDF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6BA32467"/>
    <w:multiLevelType w:val="multilevel"/>
    <w:tmpl w:val="8D1E280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6D0F2FC1"/>
    <w:multiLevelType w:val="multilevel"/>
    <w:tmpl w:val="5F1C28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6D9D7FE6"/>
    <w:multiLevelType w:val="multilevel"/>
    <w:tmpl w:val="C066C0B0"/>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15:restartNumberingAfterBreak="0">
    <w:nsid w:val="6F0B5634"/>
    <w:multiLevelType w:val="multilevel"/>
    <w:tmpl w:val="8C1A5738"/>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6F5563FF"/>
    <w:multiLevelType w:val="hybridMultilevel"/>
    <w:tmpl w:val="ECE6E6A2"/>
    <w:lvl w:ilvl="0" w:tplc="6C1848A8">
      <w:start w:val="2"/>
      <w:numFmt w:val="decimal"/>
      <w:lvlText w:val="%1."/>
      <w:lvlJc w:val="left"/>
      <w:pPr>
        <w:ind w:left="240"/>
      </w:pPr>
      <w:rPr>
        <w:rFonts w:ascii="Times New Roman" w:eastAsia="Times New Roman" w:hAnsi="Times New Roman" w:cs="Times New Roman"/>
        <w:b w:val="0"/>
        <w:i w:val="0"/>
        <w:strike w:val="0"/>
        <w:dstrike w:val="0"/>
        <w:color w:val="313131"/>
        <w:sz w:val="24"/>
        <w:szCs w:val="24"/>
        <w:u w:val="none" w:color="000000"/>
        <w:bdr w:val="none" w:sz="0" w:space="0" w:color="auto"/>
        <w:shd w:val="clear" w:color="auto" w:fill="auto"/>
        <w:vertAlign w:val="baseline"/>
      </w:rPr>
    </w:lvl>
    <w:lvl w:ilvl="1" w:tplc="E6E6C566">
      <w:start w:val="1"/>
      <w:numFmt w:val="lowerLetter"/>
      <w:lvlText w:val="%2"/>
      <w:lvlJc w:val="left"/>
      <w:pPr>
        <w:ind w:left="1140"/>
      </w:pPr>
      <w:rPr>
        <w:rFonts w:ascii="Times New Roman" w:eastAsia="Times New Roman" w:hAnsi="Times New Roman" w:cs="Times New Roman"/>
        <w:b w:val="0"/>
        <w:i w:val="0"/>
        <w:strike w:val="0"/>
        <w:dstrike w:val="0"/>
        <w:color w:val="313131"/>
        <w:sz w:val="24"/>
        <w:szCs w:val="24"/>
        <w:u w:val="none" w:color="000000"/>
        <w:bdr w:val="none" w:sz="0" w:space="0" w:color="auto"/>
        <w:shd w:val="clear" w:color="auto" w:fill="auto"/>
        <w:vertAlign w:val="baseline"/>
      </w:rPr>
    </w:lvl>
    <w:lvl w:ilvl="2" w:tplc="64686856">
      <w:start w:val="1"/>
      <w:numFmt w:val="lowerRoman"/>
      <w:lvlText w:val="%3"/>
      <w:lvlJc w:val="left"/>
      <w:pPr>
        <w:ind w:left="1860"/>
      </w:pPr>
      <w:rPr>
        <w:rFonts w:ascii="Times New Roman" w:eastAsia="Times New Roman" w:hAnsi="Times New Roman" w:cs="Times New Roman"/>
        <w:b w:val="0"/>
        <w:i w:val="0"/>
        <w:strike w:val="0"/>
        <w:dstrike w:val="0"/>
        <w:color w:val="313131"/>
        <w:sz w:val="24"/>
        <w:szCs w:val="24"/>
        <w:u w:val="none" w:color="000000"/>
        <w:bdr w:val="none" w:sz="0" w:space="0" w:color="auto"/>
        <w:shd w:val="clear" w:color="auto" w:fill="auto"/>
        <w:vertAlign w:val="baseline"/>
      </w:rPr>
    </w:lvl>
    <w:lvl w:ilvl="3" w:tplc="0F5691EA">
      <w:start w:val="1"/>
      <w:numFmt w:val="decimal"/>
      <w:lvlText w:val="%4"/>
      <w:lvlJc w:val="left"/>
      <w:pPr>
        <w:ind w:left="2580"/>
      </w:pPr>
      <w:rPr>
        <w:rFonts w:ascii="Times New Roman" w:eastAsia="Times New Roman" w:hAnsi="Times New Roman" w:cs="Times New Roman"/>
        <w:b w:val="0"/>
        <w:i w:val="0"/>
        <w:strike w:val="0"/>
        <w:dstrike w:val="0"/>
        <w:color w:val="313131"/>
        <w:sz w:val="24"/>
        <w:szCs w:val="24"/>
        <w:u w:val="none" w:color="000000"/>
        <w:bdr w:val="none" w:sz="0" w:space="0" w:color="auto"/>
        <w:shd w:val="clear" w:color="auto" w:fill="auto"/>
        <w:vertAlign w:val="baseline"/>
      </w:rPr>
    </w:lvl>
    <w:lvl w:ilvl="4" w:tplc="44E67794">
      <w:start w:val="1"/>
      <w:numFmt w:val="lowerLetter"/>
      <w:lvlText w:val="%5"/>
      <w:lvlJc w:val="left"/>
      <w:pPr>
        <w:ind w:left="3300"/>
      </w:pPr>
      <w:rPr>
        <w:rFonts w:ascii="Times New Roman" w:eastAsia="Times New Roman" w:hAnsi="Times New Roman" w:cs="Times New Roman"/>
        <w:b w:val="0"/>
        <w:i w:val="0"/>
        <w:strike w:val="0"/>
        <w:dstrike w:val="0"/>
        <w:color w:val="313131"/>
        <w:sz w:val="24"/>
        <w:szCs w:val="24"/>
        <w:u w:val="none" w:color="000000"/>
        <w:bdr w:val="none" w:sz="0" w:space="0" w:color="auto"/>
        <w:shd w:val="clear" w:color="auto" w:fill="auto"/>
        <w:vertAlign w:val="baseline"/>
      </w:rPr>
    </w:lvl>
    <w:lvl w:ilvl="5" w:tplc="E03AD6FA">
      <w:start w:val="1"/>
      <w:numFmt w:val="lowerRoman"/>
      <w:lvlText w:val="%6"/>
      <w:lvlJc w:val="left"/>
      <w:pPr>
        <w:ind w:left="4020"/>
      </w:pPr>
      <w:rPr>
        <w:rFonts w:ascii="Times New Roman" w:eastAsia="Times New Roman" w:hAnsi="Times New Roman" w:cs="Times New Roman"/>
        <w:b w:val="0"/>
        <w:i w:val="0"/>
        <w:strike w:val="0"/>
        <w:dstrike w:val="0"/>
        <w:color w:val="313131"/>
        <w:sz w:val="24"/>
        <w:szCs w:val="24"/>
        <w:u w:val="none" w:color="000000"/>
        <w:bdr w:val="none" w:sz="0" w:space="0" w:color="auto"/>
        <w:shd w:val="clear" w:color="auto" w:fill="auto"/>
        <w:vertAlign w:val="baseline"/>
      </w:rPr>
    </w:lvl>
    <w:lvl w:ilvl="6" w:tplc="ED687732">
      <w:start w:val="1"/>
      <w:numFmt w:val="decimal"/>
      <w:lvlText w:val="%7"/>
      <w:lvlJc w:val="left"/>
      <w:pPr>
        <w:ind w:left="4740"/>
      </w:pPr>
      <w:rPr>
        <w:rFonts w:ascii="Times New Roman" w:eastAsia="Times New Roman" w:hAnsi="Times New Roman" w:cs="Times New Roman"/>
        <w:b w:val="0"/>
        <w:i w:val="0"/>
        <w:strike w:val="0"/>
        <w:dstrike w:val="0"/>
        <w:color w:val="313131"/>
        <w:sz w:val="24"/>
        <w:szCs w:val="24"/>
        <w:u w:val="none" w:color="000000"/>
        <w:bdr w:val="none" w:sz="0" w:space="0" w:color="auto"/>
        <w:shd w:val="clear" w:color="auto" w:fill="auto"/>
        <w:vertAlign w:val="baseline"/>
      </w:rPr>
    </w:lvl>
    <w:lvl w:ilvl="7" w:tplc="4F00374A">
      <w:start w:val="1"/>
      <w:numFmt w:val="lowerLetter"/>
      <w:lvlText w:val="%8"/>
      <w:lvlJc w:val="left"/>
      <w:pPr>
        <w:ind w:left="5460"/>
      </w:pPr>
      <w:rPr>
        <w:rFonts w:ascii="Times New Roman" w:eastAsia="Times New Roman" w:hAnsi="Times New Roman" w:cs="Times New Roman"/>
        <w:b w:val="0"/>
        <w:i w:val="0"/>
        <w:strike w:val="0"/>
        <w:dstrike w:val="0"/>
        <w:color w:val="313131"/>
        <w:sz w:val="24"/>
        <w:szCs w:val="24"/>
        <w:u w:val="none" w:color="000000"/>
        <w:bdr w:val="none" w:sz="0" w:space="0" w:color="auto"/>
        <w:shd w:val="clear" w:color="auto" w:fill="auto"/>
        <w:vertAlign w:val="baseline"/>
      </w:rPr>
    </w:lvl>
    <w:lvl w:ilvl="8" w:tplc="95429A14">
      <w:start w:val="1"/>
      <w:numFmt w:val="lowerRoman"/>
      <w:lvlText w:val="%9"/>
      <w:lvlJc w:val="left"/>
      <w:pPr>
        <w:ind w:left="6180"/>
      </w:pPr>
      <w:rPr>
        <w:rFonts w:ascii="Times New Roman" w:eastAsia="Times New Roman" w:hAnsi="Times New Roman" w:cs="Times New Roman"/>
        <w:b w:val="0"/>
        <w:i w:val="0"/>
        <w:strike w:val="0"/>
        <w:dstrike w:val="0"/>
        <w:color w:val="313131"/>
        <w:sz w:val="24"/>
        <w:szCs w:val="24"/>
        <w:u w:val="none" w:color="000000"/>
        <w:bdr w:val="none" w:sz="0" w:space="0" w:color="auto"/>
        <w:shd w:val="clear" w:color="auto" w:fill="auto"/>
        <w:vertAlign w:val="baseline"/>
      </w:rPr>
    </w:lvl>
  </w:abstractNum>
  <w:abstractNum w:abstractNumId="86" w15:restartNumberingAfterBreak="0">
    <w:nsid w:val="6F7A7D61"/>
    <w:multiLevelType w:val="multilevel"/>
    <w:tmpl w:val="9F0894C0"/>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6FEA33D3"/>
    <w:multiLevelType w:val="multilevel"/>
    <w:tmpl w:val="D2C8F856"/>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15:restartNumberingAfterBreak="0">
    <w:nsid w:val="71645F23"/>
    <w:multiLevelType w:val="multilevel"/>
    <w:tmpl w:val="0F40714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729B078D"/>
    <w:multiLevelType w:val="multilevel"/>
    <w:tmpl w:val="DDA0C33C"/>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72DD6791"/>
    <w:multiLevelType w:val="multilevel"/>
    <w:tmpl w:val="F9BA20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76FB3F3F"/>
    <w:multiLevelType w:val="multilevel"/>
    <w:tmpl w:val="0888A0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77816610"/>
    <w:multiLevelType w:val="multilevel"/>
    <w:tmpl w:val="5CB282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798B2456"/>
    <w:multiLevelType w:val="multilevel"/>
    <w:tmpl w:val="82848482"/>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7B955D5D"/>
    <w:multiLevelType w:val="multilevel"/>
    <w:tmpl w:val="F6048D8A"/>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15:restartNumberingAfterBreak="0">
    <w:nsid w:val="7C0350FD"/>
    <w:multiLevelType w:val="multilevel"/>
    <w:tmpl w:val="928C790A"/>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7E073183"/>
    <w:multiLevelType w:val="multilevel"/>
    <w:tmpl w:val="5560BCC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622999613">
    <w:abstractNumId w:val="29"/>
  </w:num>
  <w:num w:numId="2" w16cid:durableId="1471095659">
    <w:abstractNumId w:val="77"/>
  </w:num>
  <w:num w:numId="3" w16cid:durableId="1561087725">
    <w:abstractNumId w:val="53"/>
  </w:num>
  <w:num w:numId="4" w16cid:durableId="841359318">
    <w:abstractNumId w:val="45"/>
  </w:num>
  <w:num w:numId="5" w16cid:durableId="769473855">
    <w:abstractNumId w:val="4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757412197">
    <w:abstractNumId w:val="4"/>
  </w:num>
  <w:num w:numId="7" w16cid:durableId="897206724">
    <w:abstractNumId w:val="5"/>
  </w:num>
  <w:num w:numId="8" w16cid:durableId="979573493">
    <w:abstractNumId w:val="6"/>
  </w:num>
  <w:num w:numId="9" w16cid:durableId="1893732366">
    <w:abstractNumId w:val="7"/>
  </w:num>
  <w:num w:numId="10" w16cid:durableId="532577806">
    <w:abstractNumId w:val="8"/>
  </w:num>
  <w:num w:numId="11" w16cid:durableId="706174391">
    <w:abstractNumId w:val="9"/>
  </w:num>
  <w:num w:numId="12" w16cid:durableId="105152134">
    <w:abstractNumId w:val="10"/>
  </w:num>
  <w:num w:numId="13" w16cid:durableId="781221113">
    <w:abstractNumId w:val="11"/>
  </w:num>
  <w:num w:numId="14" w16cid:durableId="932401121">
    <w:abstractNumId w:val="12"/>
  </w:num>
  <w:num w:numId="15" w16cid:durableId="1011226082">
    <w:abstractNumId w:val="13"/>
  </w:num>
  <w:num w:numId="16" w16cid:durableId="974455589">
    <w:abstractNumId w:val="14"/>
  </w:num>
  <w:num w:numId="17" w16cid:durableId="1367364814">
    <w:abstractNumId w:val="15"/>
  </w:num>
  <w:num w:numId="18" w16cid:durableId="497812726">
    <w:abstractNumId w:val="16"/>
  </w:num>
  <w:num w:numId="19" w16cid:durableId="2140684146">
    <w:abstractNumId w:val="17"/>
  </w:num>
  <w:num w:numId="20" w16cid:durableId="1185287498">
    <w:abstractNumId w:val="18"/>
  </w:num>
  <w:num w:numId="21" w16cid:durableId="1973900679">
    <w:abstractNumId w:val="19"/>
  </w:num>
  <w:num w:numId="22" w16cid:durableId="1532916581">
    <w:abstractNumId w:val="20"/>
  </w:num>
  <w:num w:numId="23" w16cid:durableId="862744009">
    <w:abstractNumId w:val="21"/>
  </w:num>
  <w:num w:numId="24" w16cid:durableId="66075363">
    <w:abstractNumId w:val="0"/>
  </w:num>
  <w:num w:numId="25" w16cid:durableId="1501577412">
    <w:abstractNumId w:val="1"/>
  </w:num>
  <w:num w:numId="26" w16cid:durableId="1643584845">
    <w:abstractNumId w:val="2"/>
  </w:num>
  <w:num w:numId="27" w16cid:durableId="1542205488">
    <w:abstractNumId w:val="3"/>
  </w:num>
  <w:num w:numId="28" w16cid:durableId="2006780487">
    <w:abstractNumId w:val="42"/>
  </w:num>
  <w:num w:numId="29" w16cid:durableId="1053582832">
    <w:abstractNumId w:val="30"/>
  </w:num>
  <w:num w:numId="30" w16cid:durableId="1900436610">
    <w:abstractNumId w:val="76"/>
  </w:num>
  <w:num w:numId="31" w16cid:durableId="1582830225">
    <w:abstractNumId w:val="47"/>
  </w:num>
  <w:num w:numId="32" w16cid:durableId="208106110">
    <w:abstractNumId w:val="32"/>
  </w:num>
  <w:num w:numId="33" w16cid:durableId="1335841319">
    <w:abstractNumId w:val="26"/>
  </w:num>
  <w:num w:numId="34" w16cid:durableId="1657146105">
    <w:abstractNumId w:val="91"/>
  </w:num>
  <w:num w:numId="35" w16cid:durableId="1175262871">
    <w:abstractNumId w:val="73"/>
  </w:num>
  <w:num w:numId="36" w16cid:durableId="538130092">
    <w:abstractNumId w:val="41"/>
  </w:num>
  <w:num w:numId="37" w16cid:durableId="256064528">
    <w:abstractNumId w:val="67"/>
  </w:num>
  <w:num w:numId="38" w16cid:durableId="267396902">
    <w:abstractNumId w:val="78"/>
  </w:num>
  <w:num w:numId="39" w16cid:durableId="1803109516">
    <w:abstractNumId w:val="55"/>
  </w:num>
  <w:num w:numId="40" w16cid:durableId="131366647">
    <w:abstractNumId w:val="64"/>
  </w:num>
  <w:num w:numId="41" w16cid:durableId="1322077364">
    <w:abstractNumId w:val="80"/>
  </w:num>
  <w:num w:numId="42" w16cid:durableId="2041318476">
    <w:abstractNumId w:val="63"/>
  </w:num>
  <w:num w:numId="43" w16cid:durableId="574438393">
    <w:abstractNumId w:val="62"/>
  </w:num>
  <w:num w:numId="44" w16cid:durableId="937903591">
    <w:abstractNumId w:val="69"/>
  </w:num>
  <w:num w:numId="45" w16cid:durableId="693579832">
    <w:abstractNumId w:val="23"/>
  </w:num>
  <w:num w:numId="46" w16cid:durableId="97792855">
    <w:abstractNumId w:val="52"/>
  </w:num>
  <w:num w:numId="47" w16cid:durableId="1256666076">
    <w:abstractNumId w:val="72"/>
  </w:num>
  <w:num w:numId="48" w16cid:durableId="1899051570">
    <w:abstractNumId w:val="35"/>
  </w:num>
  <w:num w:numId="49" w16cid:durableId="1428960463">
    <w:abstractNumId w:val="65"/>
  </w:num>
  <w:num w:numId="50" w16cid:durableId="1207983716">
    <w:abstractNumId w:val="54"/>
  </w:num>
  <w:num w:numId="51" w16cid:durableId="1147745881">
    <w:abstractNumId w:val="56"/>
  </w:num>
  <w:num w:numId="52" w16cid:durableId="1009067568">
    <w:abstractNumId w:val="31"/>
  </w:num>
  <w:num w:numId="53" w16cid:durableId="317879422">
    <w:abstractNumId w:val="70"/>
  </w:num>
  <w:num w:numId="54" w16cid:durableId="711424883">
    <w:abstractNumId w:val="27"/>
  </w:num>
  <w:num w:numId="55" w16cid:durableId="1651399601">
    <w:abstractNumId w:val="96"/>
  </w:num>
  <w:num w:numId="56" w16cid:durableId="950622477">
    <w:abstractNumId w:val="39"/>
  </w:num>
  <w:num w:numId="57" w16cid:durableId="1216039546">
    <w:abstractNumId w:val="88"/>
  </w:num>
  <w:num w:numId="58" w16cid:durableId="1798792475">
    <w:abstractNumId w:val="74"/>
  </w:num>
  <w:num w:numId="59" w16cid:durableId="28605373">
    <w:abstractNumId w:val="71"/>
  </w:num>
  <w:num w:numId="60" w16cid:durableId="680351561">
    <w:abstractNumId w:val="36"/>
  </w:num>
  <w:num w:numId="61" w16cid:durableId="1102604428">
    <w:abstractNumId w:val="81"/>
  </w:num>
  <w:num w:numId="62" w16cid:durableId="1176072986">
    <w:abstractNumId w:val="94"/>
  </w:num>
  <w:num w:numId="63" w16cid:durableId="504711636">
    <w:abstractNumId w:val="40"/>
  </w:num>
  <w:num w:numId="64" w16cid:durableId="800928267">
    <w:abstractNumId w:val="58"/>
  </w:num>
  <w:num w:numId="65" w16cid:durableId="1430081664">
    <w:abstractNumId w:val="38"/>
  </w:num>
  <w:num w:numId="66" w16cid:durableId="551844585">
    <w:abstractNumId w:val="83"/>
  </w:num>
  <w:num w:numId="67" w16cid:durableId="71053942">
    <w:abstractNumId w:val="75"/>
  </w:num>
  <w:num w:numId="68" w16cid:durableId="227569135">
    <w:abstractNumId w:val="43"/>
  </w:num>
  <w:num w:numId="69" w16cid:durableId="1004211389">
    <w:abstractNumId w:val="93"/>
  </w:num>
  <w:num w:numId="70" w16cid:durableId="1550218474">
    <w:abstractNumId w:val="86"/>
  </w:num>
  <w:num w:numId="71" w16cid:durableId="1720935694">
    <w:abstractNumId w:val="95"/>
  </w:num>
  <w:num w:numId="72" w16cid:durableId="849293048">
    <w:abstractNumId w:val="28"/>
  </w:num>
  <w:num w:numId="73" w16cid:durableId="1301569807">
    <w:abstractNumId w:val="84"/>
  </w:num>
  <w:num w:numId="74" w16cid:durableId="910238446">
    <w:abstractNumId w:val="46"/>
  </w:num>
  <w:num w:numId="75" w16cid:durableId="328215138">
    <w:abstractNumId w:val="89"/>
  </w:num>
  <w:num w:numId="76" w16cid:durableId="1011564388">
    <w:abstractNumId w:val="48"/>
  </w:num>
  <w:num w:numId="77" w16cid:durableId="1245261241">
    <w:abstractNumId w:val="66"/>
  </w:num>
  <w:num w:numId="78" w16cid:durableId="1922328778">
    <w:abstractNumId w:val="49"/>
  </w:num>
  <w:num w:numId="79" w16cid:durableId="954097586">
    <w:abstractNumId w:val="87"/>
  </w:num>
  <w:num w:numId="80" w16cid:durableId="957568902">
    <w:abstractNumId w:val="59"/>
  </w:num>
  <w:num w:numId="81" w16cid:durableId="1931967076">
    <w:abstractNumId w:val="24"/>
  </w:num>
  <w:num w:numId="82" w16cid:durableId="1436511788">
    <w:abstractNumId w:val="68"/>
  </w:num>
  <w:num w:numId="83" w16cid:durableId="573204741">
    <w:abstractNumId w:val="51"/>
  </w:num>
  <w:num w:numId="84" w16cid:durableId="1895969188">
    <w:abstractNumId w:val="85"/>
  </w:num>
  <w:num w:numId="85" w16cid:durableId="2070107699">
    <w:abstractNumId w:val="50"/>
  </w:num>
  <w:num w:numId="86" w16cid:durableId="135995072">
    <w:abstractNumId w:val="57"/>
  </w:num>
  <w:num w:numId="87" w16cid:durableId="271986019">
    <w:abstractNumId w:val="79"/>
  </w:num>
  <w:num w:numId="88" w16cid:durableId="1513491350">
    <w:abstractNumId w:val="82"/>
  </w:num>
  <w:num w:numId="89" w16cid:durableId="1183588073">
    <w:abstractNumId w:val="60"/>
  </w:num>
  <w:num w:numId="90" w16cid:durableId="2061325409">
    <w:abstractNumId w:val="25"/>
  </w:num>
  <w:num w:numId="91" w16cid:durableId="1379285783">
    <w:abstractNumId w:val="90"/>
  </w:num>
  <w:num w:numId="92" w16cid:durableId="1301498954">
    <w:abstractNumId w:val="37"/>
  </w:num>
  <w:num w:numId="93" w16cid:durableId="31466506">
    <w:abstractNumId w:val="22"/>
  </w:num>
  <w:num w:numId="94" w16cid:durableId="1324624403">
    <w:abstractNumId w:val="34"/>
  </w:num>
  <w:num w:numId="95" w16cid:durableId="335770743">
    <w:abstractNumId w:val="61"/>
  </w:num>
  <w:num w:numId="96" w16cid:durableId="233977830">
    <w:abstractNumId w:val="92"/>
  </w:num>
  <w:num w:numId="97" w16cid:durableId="1656764101">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D3F1F"/>
    <w:rsid w:val="00037BF0"/>
    <w:rsid w:val="000620B3"/>
    <w:rsid w:val="00062AC7"/>
    <w:rsid w:val="00063770"/>
    <w:rsid w:val="0006395D"/>
    <w:rsid w:val="00071354"/>
    <w:rsid w:val="00091D87"/>
    <w:rsid w:val="00091DF9"/>
    <w:rsid w:val="000934B2"/>
    <w:rsid w:val="0009491D"/>
    <w:rsid w:val="000A2153"/>
    <w:rsid w:val="000B4CE6"/>
    <w:rsid w:val="000B5BAF"/>
    <w:rsid w:val="000C1C3D"/>
    <w:rsid w:val="000D154E"/>
    <w:rsid w:val="000D26F9"/>
    <w:rsid w:val="000D28D0"/>
    <w:rsid w:val="000D298D"/>
    <w:rsid w:val="000D7604"/>
    <w:rsid w:val="001038FE"/>
    <w:rsid w:val="00122CDA"/>
    <w:rsid w:val="0013671B"/>
    <w:rsid w:val="001502E0"/>
    <w:rsid w:val="00150F6F"/>
    <w:rsid w:val="00154D53"/>
    <w:rsid w:val="001551D9"/>
    <w:rsid w:val="00157C52"/>
    <w:rsid w:val="001825C6"/>
    <w:rsid w:val="00186B4F"/>
    <w:rsid w:val="001B32D7"/>
    <w:rsid w:val="001B5FDF"/>
    <w:rsid w:val="001B7F0E"/>
    <w:rsid w:val="001C36AF"/>
    <w:rsid w:val="001D47FA"/>
    <w:rsid w:val="001E4BF6"/>
    <w:rsid w:val="001F76F6"/>
    <w:rsid w:val="002047D0"/>
    <w:rsid w:val="00214199"/>
    <w:rsid w:val="002148BB"/>
    <w:rsid w:val="00225692"/>
    <w:rsid w:val="00236C45"/>
    <w:rsid w:val="00255E22"/>
    <w:rsid w:val="00260082"/>
    <w:rsid w:val="00285BE4"/>
    <w:rsid w:val="00286A01"/>
    <w:rsid w:val="002A71D0"/>
    <w:rsid w:val="002B1D38"/>
    <w:rsid w:val="002D41B9"/>
    <w:rsid w:val="002E4093"/>
    <w:rsid w:val="00302A2A"/>
    <w:rsid w:val="00306F58"/>
    <w:rsid w:val="0031137E"/>
    <w:rsid w:val="00314BDA"/>
    <w:rsid w:val="00314F6D"/>
    <w:rsid w:val="00315150"/>
    <w:rsid w:val="00331ACA"/>
    <w:rsid w:val="00332567"/>
    <w:rsid w:val="00337D99"/>
    <w:rsid w:val="003427F3"/>
    <w:rsid w:val="00355635"/>
    <w:rsid w:val="00357AC2"/>
    <w:rsid w:val="0039089F"/>
    <w:rsid w:val="003A0841"/>
    <w:rsid w:val="003B7EA1"/>
    <w:rsid w:val="003D0570"/>
    <w:rsid w:val="003E097E"/>
    <w:rsid w:val="003E7528"/>
    <w:rsid w:val="00404EE8"/>
    <w:rsid w:val="00436635"/>
    <w:rsid w:val="00442FA1"/>
    <w:rsid w:val="00451F88"/>
    <w:rsid w:val="00484DA3"/>
    <w:rsid w:val="0048598B"/>
    <w:rsid w:val="00494BC1"/>
    <w:rsid w:val="004A20FB"/>
    <w:rsid w:val="004A6AEE"/>
    <w:rsid w:val="004C592D"/>
    <w:rsid w:val="004C6CD0"/>
    <w:rsid w:val="004D3EB5"/>
    <w:rsid w:val="004F2EA5"/>
    <w:rsid w:val="005010F7"/>
    <w:rsid w:val="00502BB7"/>
    <w:rsid w:val="005069F8"/>
    <w:rsid w:val="00511EE0"/>
    <w:rsid w:val="00544006"/>
    <w:rsid w:val="00544C76"/>
    <w:rsid w:val="0054679F"/>
    <w:rsid w:val="00550D42"/>
    <w:rsid w:val="0055570B"/>
    <w:rsid w:val="00564F88"/>
    <w:rsid w:val="00594A31"/>
    <w:rsid w:val="005A7473"/>
    <w:rsid w:val="005B6353"/>
    <w:rsid w:val="005C2B3E"/>
    <w:rsid w:val="005E19B2"/>
    <w:rsid w:val="005E31CF"/>
    <w:rsid w:val="00603043"/>
    <w:rsid w:val="00603DB6"/>
    <w:rsid w:val="00613A38"/>
    <w:rsid w:val="00614A46"/>
    <w:rsid w:val="006323CF"/>
    <w:rsid w:val="00643CF6"/>
    <w:rsid w:val="00672B29"/>
    <w:rsid w:val="00681908"/>
    <w:rsid w:val="00694956"/>
    <w:rsid w:val="006C4C62"/>
    <w:rsid w:val="006D3F1F"/>
    <w:rsid w:val="006D6AFA"/>
    <w:rsid w:val="00703876"/>
    <w:rsid w:val="0072290C"/>
    <w:rsid w:val="00740489"/>
    <w:rsid w:val="0074155E"/>
    <w:rsid w:val="00747822"/>
    <w:rsid w:val="007605EA"/>
    <w:rsid w:val="007657D3"/>
    <w:rsid w:val="0077744C"/>
    <w:rsid w:val="0078471B"/>
    <w:rsid w:val="007858C9"/>
    <w:rsid w:val="007A4BE6"/>
    <w:rsid w:val="007A65A9"/>
    <w:rsid w:val="007B2B65"/>
    <w:rsid w:val="007B3552"/>
    <w:rsid w:val="007C58C8"/>
    <w:rsid w:val="007E4415"/>
    <w:rsid w:val="007F55EE"/>
    <w:rsid w:val="007F6A52"/>
    <w:rsid w:val="00800D3C"/>
    <w:rsid w:val="008138A9"/>
    <w:rsid w:val="0081572D"/>
    <w:rsid w:val="008376EF"/>
    <w:rsid w:val="0085195B"/>
    <w:rsid w:val="008550E5"/>
    <w:rsid w:val="008573A2"/>
    <w:rsid w:val="00870906"/>
    <w:rsid w:val="00873B3A"/>
    <w:rsid w:val="008743EF"/>
    <w:rsid w:val="00881BC9"/>
    <w:rsid w:val="008B029C"/>
    <w:rsid w:val="008B2D05"/>
    <w:rsid w:val="008B30D8"/>
    <w:rsid w:val="008F09C6"/>
    <w:rsid w:val="0090604D"/>
    <w:rsid w:val="00906602"/>
    <w:rsid w:val="0090767E"/>
    <w:rsid w:val="00925980"/>
    <w:rsid w:val="009507B2"/>
    <w:rsid w:val="00961311"/>
    <w:rsid w:val="00962910"/>
    <w:rsid w:val="00964F41"/>
    <w:rsid w:val="009655F8"/>
    <w:rsid w:val="0097365E"/>
    <w:rsid w:val="009A22FA"/>
    <w:rsid w:val="009B068E"/>
    <w:rsid w:val="009B19D2"/>
    <w:rsid w:val="009D05FE"/>
    <w:rsid w:val="009E1086"/>
    <w:rsid w:val="009E237B"/>
    <w:rsid w:val="00A00FAC"/>
    <w:rsid w:val="00A01D9E"/>
    <w:rsid w:val="00A06D2E"/>
    <w:rsid w:val="00A06F5D"/>
    <w:rsid w:val="00A14376"/>
    <w:rsid w:val="00A307DA"/>
    <w:rsid w:val="00A731C9"/>
    <w:rsid w:val="00A75318"/>
    <w:rsid w:val="00A77056"/>
    <w:rsid w:val="00AA048B"/>
    <w:rsid w:val="00AA4569"/>
    <w:rsid w:val="00AB12A8"/>
    <w:rsid w:val="00AC23FB"/>
    <w:rsid w:val="00AF3F3C"/>
    <w:rsid w:val="00AF7BDD"/>
    <w:rsid w:val="00B039B7"/>
    <w:rsid w:val="00B03DC7"/>
    <w:rsid w:val="00B0621D"/>
    <w:rsid w:val="00B11EE9"/>
    <w:rsid w:val="00B2721C"/>
    <w:rsid w:val="00B57E93"/>
    <w:rsid w:val="00B767A1"/>
    <w:rsid w:val="00B8079A"/>
    <w:rsid w:val="00B91BF6"/>
    <w:rsid w:val="00BA62DC"/>
    <w:rsid w:val="00BF222F"/>
    <w:rsid w:val="00BF56C1"/>
    <w:rsid w:val="00C0014A"/>
    <w:rsid w:val="00C0298F"/>
    <w:rsid w:val="00C20E89"/>
    <w:rsid w:val="00C265A5"/>
    <w:rsid w:val="00C37AE6"/>
    <w:rsid w:val="00C43A07"/>
    <w:rsid w:val="00C50002"/>
    <w:rsid w:val="00C60569"/>
    <w:rsid w:val="00C65C1F"/>
    <w:rsid w:val="00C74233"/>
    <w:rsid w:val="00C75994"/>
    <w:rsid w:val="00C81CFC"/>
    <w:rsid w:val="00C8646F"/>
    <w:rsid w:val="00C91343"/>
    <w:rsid w:val="00CB19FE"/>
    <w:rsid w:val="00CC342D"/>
    <w:rsid w:val="00CD1B6A"/>
    <w:rsid w:val="00CD6D7B"/>
    <w:rsid w:val="00CD70F2"/>
    <w:rsid w:val="00CD7749"/>
    <w:rsid w:val="00CE5932"/>
    <w:rsid w:val="00D00D13"/>
    <w:rsid w:val="00D2577B"/>
    <w:rsid w:val="00D30418"/>
    <w:rsid w:val="00D476F8"/>
    <w:rsid w:val="00D62912"/>
    <w:rsid w:val="00D632CD"/>
    <w:rsid w:val="00D6630A"/>
    <w:rsid w:val="00D763E0"/>
    <w:rsid w:val="00D9177E"/>
    <w:rsid w:val="00DA2FE8"/>
    <w:rsid w:val="00DB113D"/>
    <w:rsid w:val="00DB4BD6"/>
    <w:rsid w:val="00DC0DA7"/>
    <w:rsid w:val="00DD1049"/>
    <w:rsid w:val="00DF06C1"/>
    <w:rsid w:val="00E03B59"/>
    <w:rsid w:val="00E25D82"/>
    <w:rsid w:val="00E3215C"/>
    <w:rsid w:val="00E706AA"/>
    <w:rsid w:val="00E75100"/>
    <w:rsid w:val="00EB21DF"/>
    <w:rsid w:val="00EC0347"/>
    <w:rsid w:val="00ED3CD9"/>
    <w:rsid w:val="00ED43DB"/>
    <w:rsid w:val="00F04C05"/>
    <w:rsid w:val="00F276E7"/>
    <w:rsid w:val="00F335BD"/>
    <w:rsid w:val="00F51B79"/>
    <w:rsid w:val="00F639D5"/>
    <w:rsid w:val="00F63D24"/>
    <w:rsid w:val="00F6432C"/>
    <w:rsid w:val="00F67254"/>
    <w:rsid w:val="00F94FE8"/>
    <w:rsid w:val="00FA06BC"/>
    <w:rsid w:val="00FA0E86"/>
    <w:rsid w:val="00FB3901"/>
    <w:rsid w:val="00FC042B"/>
    <w:rsid w:val="00FC6119"/>
    <w:rsid w:val="00FE47A5"/>
    <w:rsid w:val="00FF7F9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2A776B"/>
  <w15:docId w15:val="{8B39496F-40E4-4791-B648-30584D511D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2577B"/>
  </w:style>
  <w:style w:type="paragraph" w:styleId="1">
    <w:name w:val="heading 1"/>
    <w:basedOn w:val="a"/>
    <w:next w:val="a"/>
    <w:link w:val="10"/>
    <w:qFormat/>
    <w:rsid w:val="0006395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nhideWhenUsed/>
    <w:qFormat/>
    <w:rsid w:val="0055570B"/>
    <w:pPr>
      <w:keepNext/>
      <w:keepLines/>
      <w:spacing w:before="160" w:after="80"/>
      <w:outlineLvl w:val="1"/>
    </w:pPr>
    <w:rPr>
      <w:rFonts w:asciiTheme="majorHAnsi" w:eastAsiaTheme="majorEastAsia" w:hAnsiTheme="majorHAnsi" w:cstheme="majorBidi"/>
      <w:color w:val="365F91" w:themeColor="accent1" w:themeShade="BF"/>
      <w:sz w:val="32"/>
      <w:szCs w:val="32"/>
    </w:rPr>
  </w:style>
  <w:style w:type="paragraph" w:styleId="3">
    <w:name w:val="heading 3"/>
    <w:basedOn w:val="a"/>
    <w:next w:val="a"/>
    <w:link w:val="30"/>
    <w:uiPriority w:val="9"/>
    <w:unhideWhenUsed/>
    <w:qFormat/>
    <w:rsid w:val="0055570B"/>
    <w:pPr>
      <w:keepNext/>
      <w:keepLines/>
      <w:spacing w:before="160" w:after="80"/>
      <w:outlineLvl w:val="2"/>
    </w:pPr>
    <w:rPr>
      <w:rFonts w:eastAsiaTheme="majorEastAsia" w:cstheme="majorBidi"/>
      <w:color w:val="365F91" w:themeColor="accent1" w:themeShade="BF"/>
      <w:sz w:val="28"/>
      <w:szCs w:val="28"/>
    </w:rPr>
  </w:style>
  <w:style w:type="paragraph" w:styleId="4">
    <w:name w:val="heading 4"/>
    <w:basedOn w:val="a"/>
    <w:next w:val="a"/>
    <w:link w:val="40"/>
    <w:uiPriority w:val="9"/>
    <w:semiHidden/>
    <w:unhideWhenUsed/>
    <w:qFormat/>
    <w:rsid w:val="0055570B"/>
    <w:pPr>
      <w:keepNext/>
      <w:keepLines/>
      <w:spacing w:before="80" w:after="40"/>
      <w:outlineLvl w:val="3"/>
    </w:pPr>
    <w:rPr>
      <w:rFonts w:eastAsiaTheme="majorEastAsia" w:cstheme="majorBidi"/>
      <w:i/>
      <w:iCs/>
      <w:color w:val="365F91" w:themeColor="accent1" w:themeShade="BF"/>
    </w:rPr>
  </w:style>
  <w:style w:type="paragraph" w:styleId="5">
    <w:name w:val="heading 5"/>
    <w:basedOn w:val="a"/>
    <w:next w:val="a"/>
    <w:link w:val="50"/>
    <w:uiPriority w:val="9"/>
    <w:unhideWhenUsed/>
    <w:qFormat/>
    <w:rsid w:val="0055570B"/>
    <w:pPr>
      <w:keepNext/>
      <w:keepLines/>
      <w:spacing w:before="80" w:after="40"/>
      <w:outlineLvl w:val="4"/>
    </w:pPr>
    <w:rPr>
      <w:rFonts w:eastAsiaTheme="majorEastAsia" w:cstheme="majorBidi"/>
      <w:color w:val="365F91" w:themeColor="accent1" w:themeShade="BF"/>
    </w:rPr>
  </w:style>
  <w:style w:type="paragraph" w:styleId="6">
    <w:name w:val="heading 6"/>
    <w:basedOn w:val="a"/>
    <w:next w:val="a"/>
    <w:link w:val="60"/>
    <w:uiPriority w:val="9"/>
    <w:unhideWhenUsed/>
    <w:qFormat/>
    <w:rsid w:val="0055570B"/>
    <w:pPr>
      <w:keepNext/>
      <w:keepLines/>
      <w:spacing w:before="40" w:after="0"/>
      <w:outlineLvl w:val="5"/>
    </w:pPr>
    <w:rPr>
      <w:rFonts w:eastAsiaTheme="majorEastAsia" w:cstheme="majorBidi"/>
      <w:i/>
      <w:iCs/>
      <w:color w:val="595959" w:themeColor="text1" w:themeTint="A6"/>
    </w:rPr>
  </w:style>
  <w:style w:type="paragraph" w:styleId="7">
    <w:name w:val="heading 7"/>
    <w:basedOn w:val="a"/>
    <w:next w:val="a"/>
    <w:link w:val="70"/>
    <w:uiPriority w:val="9"/>
    <w:semiHidden/>
    <w:unhideWhenUsed/>
    <w:qFormat/>
    <w:rsid w:val="0055570B"/>
    <w:pPr>
      <w:keepNext/>
      <w:keepLines/>
      <w:spacing w:before="40" w:after="0"/>
      <w:outlineLvl w:val="6"/>
    </w:pPr>
    <w:rPr>
      <w:rFonts w:eastAsiaTheme="majorEastAsia" w:cstheme="majorBidi"/>
      <w:color w:val="595959" w:themeColor="text1" w:themeTint="A6"/>
    </w:rPr>
  </w:style>
  <w:style w:type="paragraph" w:styleId="8">
    <w:name w:val="heading 8"/>
    <w:basedOn w:val="a"/>
    <w:next w:val="a"/>
    <w:link w:val="80"/>
    <w:uiPriority w:val="9"/>
    <w:semiHidden/>
    <w:unhideWhenUsed/>
    <w:qFormat/>
    <w:rsid w:val="0055570B"/>
    <w:pPr>
      <w:keepNext/>
      <w:keepLines/>
      <w:spacing w:after="0"/>
      <w:outlineLvl w:val="7"/>
    </w:pPr>
    <w:rPr>
      <w:rFonts w:eastAsiaTheme="majorEastAsia" w:cstheme="majorBidi"/>
      <w:i/>
      <w:iCs/>
      <w:color w:val="272727" w:themeColor="text1" w:themeTint="D8"/>
    </w:rPr>
  </w:style>
  <w:style w:type="paragraph" w:styleId="9">
    <w:name w:val="heading 9"/>
    <w:basedOn w:val="a"/>
    <w:next w:val="a"/>
    <w:link w:val="90"/>
    <w:uiPriority w:val="9"/>
    <w:semiHidden/>
    <w:unhideWhenUsed/>
    <w:qFormat/>
    <w:rsid w:val="0055570B"/>
    <w:pPr>
      <w:keepNext/>
      <w:keepLines/>
      <w:spacing w:after="0"/>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6D3F1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4">
    <w:name w:val="footer"/>
    <w:basedOn w:val="a"/>
    <w:link w:val="a5"/>
    <w:uiPriority w:val="99"/>
    <w:unhideWhenUsed/>
    <w:rsid w:val="006D3F1F"/>
    <w:pPr>
      <w:tabs>
        <w:tab w:val="center" w:pos="4677"/>
        <w:tab w:val="right" w:pos="9355"/>
      </w:tabs>
      <w:spacing w:after="0" w:line="240" w:lineRule="auto"/>
    </w:pPr>
  </w:style>
  <w:style w:type="character" w:customStyle="1" w:styleId="a5">
    <w:name w:val="Нижний колонтитул Знак"/>
    <w:basedOn w:val="a0"/>
    <w:link w:val="a4"/>
    <w:uiPriority w:val="99"/>
    <w:rsid w:val="006D3F1F"/>
  </w:style>
  <w:style w:type="paragraph" w:styleId="21">
    <w:name w:val="toc 2"/>
    <w:basedOn w:val="a"/>
    <w:uiPriority w:val="39"/>
    <w:qFormat/>
    <w:rsid w:val="007F6A52"/>
    <w:pPr>
      <w:widowControl w:val="0"/>
      <w:autoSpaceDE w:val="0"/>
      <w:autoSpaceDN w:val="0"/>
      <w:spacing w:before="362" w:after="0" w:line="240" w:lineRule="auto"/>
      <w:ind w:left="164"/>
    </w:pPr>
    <w:rPr>
      <w:rFonts w:ascii="Times New Roman" w:eastAsia="Times New Roman" w:hAnsi="Times New Roman" w:cs="Times New Roman"/>
      <w:b/>
      <w:bCs/>
      <w:sz w:val="24"/>
      <w:szCs w:val="24"/>
      <w:lang w:eastAsia="en-US"/>
    </w:rPr>
  </w:style>
  <w:style w:type="paragraph" w:styleId="31">
    <w:name w:val="toc 3"/>
    <w:basedOn w:val="a"/>
    <w:next w:val="a"/>
    <w:autoRedefine/>
    <w:uiPriority w:val="39"/>
    <w:semiHidden/>
    <w:unhideWhenUsed/>
    <w:rsid w:val="00694956"/>
    <w:pPr>
      <w:spacing w:after="100"/>
      <w:ind w:left="440"/>
    </w:pPr>
  </w:style>
  <w:style w:type="paragraph" w:styleId="a6">
    <w:name w:val="List Paragraph"/>
    <w:basedOn w:val="a"/>
    <w:link w:val="a7"/>
    <w:uiPriority w:val="34"/>
    <w:qFormat/>
    <w:rsid w:val="00D763E0"/>
    <w:pPr>
      <w:ind w:left="720"/>
      <w:contextualSpacing/>
    </w:pPr>
  </w:style>
  <w:style w:type="paragraph" w:customStyle="1" w:styleId="11">
    <w:name w:val="Раздел 1.1"/>
    <w:basedOn w:val="a8"/>
    <w:rsid w:val="0006395D"/>
    <w:pPr>
      <w:numPr>
        <w:ilvl w:val="0"/>
      </w:numPr>
      <w:spacing w:after="120"/>
      <w:ind w:firstLine="709"/>
      <w:outlineLvl w:val="1"/>
    </w:pPr>
    <w:rPr>
      <w:rFonts w:ascii="Times New Roman Полужирный" w:eastAsia="Times New Roman" w:hAnsi="Times New Roman Полужирный" w:cs="Times New Roman"/>
      <w:b/>
      <w:i w:val="0"/>
      <w:iCs w:val="0"/>
      <w:color w:val="000000"/>
      <w:spacing w:val="0"/>
      <w:szCs w:val="20"/>
    </w:rPr>
  </w:style>
  <w:style w:type="character" w:customStyle="1" w:styleId="a7">
    <w:name w:val="Абзац списка Знак"/>
    <w:basedOn w:val="a0"/>
    <w:link w:val="a6"/>
    <w:rsid w:val="0006395D"/>
  </w:style>
  <w:style w:type="paragraph" w:customStyle="1" w:styleId="12">
    <w:name w:val="Раздел 1"/>
    <w:basedOn w:val="1"/>
    <w:rsid w:val="0006395D"/>
    <w:pPr>
      <w:keepLines w:val="0"/>
      <w:spacing w:before="0" w:beforeAutospacing="1" w:after="120" w:afterAutospacing="1" w:line="240" w:lineRule="auto"/>
      <w:jc w:val="center"/>
    </w:pPr>
    <w:rPr>
      <w:rFonts w:ascii="Times New Roman Полужирный" w:eastAsia="Times New Roman" w:hAnsi="Times New Roman Полужирный" w:cs="Times New Roman"/>
      <w:bCs w:val="0"/>
      <w:caps/>
      <w:color w:val="000000"/>
      <w:sz w:val="24"/>
      <w:szCs w:val="20"/>
    </w:rPr>
  </w:style>
  <w:style w:type="paragraph" w:styleId="a8">
    <w:name w:val="Subtitle"/>
    <w:basedOn w:val="a"/>
    <w:next w:val="a"/>
    <w:link w:val="a9"/>
    <w:uiPriority w:val="11"/>
    <w:qFormat/>
    <w:rsid w:val="0006395D"/>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9">
    <w:name w:val="Подзаголовок Знак"/>
    <w:basedOn w:val="a0"/>
    <w:link w:val="a8"/>
    <w:uiPriority w:val="11"/>
    <w:rsid w:val="0006395D"/>
    <w:rPr>
      <w:rFonts w:asciiTheme="majorHAnsi" w:eastAsiaTheme="majorEastAsia" w:hAnsiTheme="majorHAnsi" w:cstheme="majorBidi"/>
      <w:i/>
      <w:iCs/>
      <w:color w:val="4F81BD" w:themeColor="accent1"/>
      <w:spacing w:val="15"/>
      <w:sz w:val="24"/>
      <w:szCs w:val="24"/>
    </w:rPr>
  </w:style>
  <w:style w:type="character" w:customStyle="1" w:styleId="10">
    <w:name w:val="Заголовок 1 Знак"/>
    <w:basedOn w:val="a0"/>
    <w:link w:val="1"/>
    <w:rsid w:val="0006395D"/>
    <w:rPr>
      <w:rFonts w:asciiTheme="majorHAnsi" w:eastAsiaTheme="majorEastAsia" w:hAnsiTheme="majorHAnsi" w:cstheme="majorBidi"/>
      <w:b/>
      <w:bCs/>
      <w:color w:val="365F91" w:themeColor="accent1" w:themeShade="BF"/>
      <w:sz w:val="28"/>
      <w:szCs w:val="28"/>
    </w:rPr>
  </w:style>
  <w:style w:type="table" w:customStyle="1" w:styleId="13">
    <w:name w:val="Сетка таблицы1"/>
    <w:basedOn w:val="a1"/>
    <w:next w:val="a3"/>
    <w:uiPriority w:val="39"/>
    <w:rsid w:val="00063770"/>
    <w:pPr>
      <w:spacing w:after="0" w:line="240" w:lineRule="auto"/>
    </w:pPr>
    <w:rPr>
      <w:rFonts w:eastAsiaTheme="minorHAns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0">
    <w:name w:val="Заголовок 2 Знак"/>
    <w:basedOn w:val="a0"/>
    <w:link w:val="2"/>
    <w:rsid w:val="0055570B"/>
    <w:rPr>
      <w:rFonts w:asciiTheme="majorHAnsi" w:eastAsiaTheme="majorEastAsia" w:hAnsiTheme="majorHAnsi" w:cstheme="majorBidi"/>
      <w:color w:val="365F91" w:themeColor="accent1" w:themeShade="BF"/>
      <w:sz w:val="32"/>
      <w:szCs w:val="32"/>
    </w:rPr>
  </w:style>
  <w:style w:type="character" w:customStyle="1" w:styleId="30">
    <w:name w:val="Заголовок 3 Знак"/>
    <w:basedOn w:val="a0"/>
    <w:link w:val="3"/>
    <w:uiPriority w:val="9"/>
    <w:rsid w:val="0055570B"/>
    <w:rPr>
      <w:rFonts w:eastAsiaTheme="majorEastAsia" w:cstheme="majorBidi"/>
      <w:color w:val="365F91" w:themeColor="accent1" w:themeShade="BF"/>
      <w:sz w:val="28"/>
      <w:szCs w:val="28"/>
    </w:rPr>
  </w:style>
  <w:style w:type="character" w:customStyle="1" w:styleId="40">
    <w:name w:val="Заголовок 4 Знак"/>
    <w:basedOn w:val="a0"/>
    <w:link w:val="4"/>
    <w:uiPriority w:val="9"/>
    <w:semiHidden/>
    <w:rsid w:val="0055570B"/>
    <w:rPr>
      <w:rFonts w:eastAsiaTheme="majorEastAsia" w:cstheme="majorBidi"/>
      <w:i/>
      <w:iCs/>
      <w:color w:val="365F91" w:themeColor="accent1" w:themeShade="BF"/>
    </w:rPr>
  </w:style>
  <w:style w:type="character" w:customStyle="1" w:styleId="50">
    <w:name w:val="Заголовок 5 Знак"/>
    <w:basedOn w:val="a0"/>
    <w:link w:val="5"/>
    <w:uiPriority w:val="9"/>
    <w:rsid w:val="0055570B"/>
    <w:rPr>
      <w:rFonts w:eastAsiaTheme="majorEastAsia" w:cstheme="majorBidi"/>
      <w:color w:val="365F91" w:themeColor="accent1" w:themeShade="BF"/>
    </w:rPr>
  </w:style>
  <w:style w:type="character" w:customStyle="1" w:styleId="60">
    <w:name w:val="Заголовок 6 Знак"/>
    <w:basedOn w:val="a0"/>
    <w:link w:val="6"/>
    <w:uiPriority w:val="9"/>
    <w:rsid w:val="0055570B"/>
    <w:rPr>
      <w:rFonts w:eastAsiaTheme="majorEastAsia" w:cstheme="majorBidi"/>
      <w:i/>
      <w:iCs/>
      <w:color w:val="595959" w:themeColor="text1" w:themeTint="A6"/>
    </w:rPr>
  </w:style>
  <w:style w:type="character" w:customStyle="1" w:styleId="70">
    <w:name w:val="Заголовок 7 Знак"/>
    <w:basedOn w:val="a0"/>
    <w:link w:val="7"/>
    <w:uiPriority w:val="9"/>
    <w:semiHidden/>
    <w:rsid w:val="0055570B"/>
    <w:rPr>
      <w:rFonts w:eastAsiaTheme="majorEastAsia" w:cstheme="majorBidi"/>
      <w:color w:val="595959" w:themeColor="text1" w:themeTint="A6"/>
    </w:rPr>
  </w:style>
  <w:style w:type="character" w:customStyle="1" w:styleId="80">
    <w:name w:val="Заголовок 8 Знак"/>
    <w:basedOn w:val="a0"/>
    <w:link w:val="8"/>
    <w:uiPriority w:val="9"/>
    <w:semiHidden/>
    <w:rsid w:val="0055570B"/>
    <w:rPr>
      <w:rFonts w:eastAsiaTheme="majorEastAsia" w:cstheme="majorBidi"/>
      <w:i/>
      <w:iCs/>
      <w:color w:val="272727" w:themeColor="text1" w:themeTint="D8"/>
    </w:rPr>
  </w:style>
  <w:style w:type="character" w:customStyle="1" w:styleId="90">
    <w:name w:val="Заголовок 9 Знак"/>
    <w:basedOn w:val="a0"/>
    <w:link w:val="9"/>
    <w:uiPriority w:val="9"/>
    <w:semiHidden/>
    <w:rsid w:val="0055570B"/>
    <w:rPr>
      <w:rFonts w:eastAsiaTheme="majorEastAsia" w:cstheme="majorBidi"/>
      <w:color w:val="272727" w:themeColor="text1" w:themeTint="D8"/>
    </w:rPr>
  </w:style>
  <w:style w:type="paragraph" w:styleId="aa">
    <w:name w:val="Title"/>
    <w:basedOn w:val="a"/>
    <w:next w:val="a"/>
    <w:link w:val="ab"/>
    <w:uiPriority w:val="10"/>
    <w:qFormat/>
    <w:rsid w:val="0055570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ab">
    <w:name w:val="Заголовок Знак"/>
    <w:basedOn w:val="a0"/>
    <w:link w:val="aa"/>
    <w:uiPriority w:val="10"/>
    <w:rsid w:val="0055570B"/>
    <w:rPr>
      <w:rFonts w:asciiTheme="majorHAnsi" w:eastAsiaTheme="majorEastAsia" w:hAnsiTheme="majorHAnsi" w:cstheme="majorBidi"/>
      <w:spacing w:val="-10"/>
      <w:kern w:val="28"/>
      <w:sz w:val="56"/>
      <w:szCs w:val="56"/>
    </w:rPr>
  </w:style>
  <w:style w:type="paragraph" w:styleId="22">
    <w:name w:val="Quote"/>
    <w:basedOn w:val="a"/>
    <w:next w:val="a"/>
    <w:link w:val="23"/>
    <w:uiPriority w:val="29"/>
    <w:qFormat/>
    <w:rsid w:val="0055570B"/>
    <w:pPr>
      <w:spacing w:before="160"/>
      <w:jc w:val="center"/>
    </w:pPr>
    <w:rPr>
      <w:i/>
      <w:iCs/>
      <w:color w:val="404040" w:themeColor="text1" w:themeTint="BF"/>
    </w:rPr>
  </w:style>
  <w:style w:type="character" w:customStyle="1" w:styleId="23">
    <w:name w:val="Цитата 2 Знак"/>
    <w:basedOn w:val="a0"/>
    <w:link w:val="22"/>
    <w:uiPriority w:val="29"/>
    <w:rsid w:val="0055570B"/>
    <w:rPr>
      <w:i/>
      <w:iCs/>
      <w:color w:val="404040" w:themeColor="text1" w:themeTint="BF"/>
    </w:rPr>
  </w:style>
  <w:style w:type="character" w:styleId="ac">
    <w:name w:val="Intense Emphasis"/>
    <w:basedOn w:val="a0"/>
    <w:uiPriority w:val="21"/>
    <w:qFormat/>
    <w:rsid w:val="0055570B"/>
    <w:rPr>
      <w:i/>
      <w:iCs/>
      <w:color w:val="365F91" w:themeColor="accent1" w:themeShade="BF"/>
    </w:rPr>
  </w:style>
  <w:style w:type="paragraph" w:styleId="ad">
    <w:name w:val="Intense Quote"/>
    <w:basedOn w:val="a"/>
    <w:next w:val="a"/>
    <w:link w:val="ae"/>
    <w:uiPriority w:val="30"/>
    <w:qFormat/>
    <w:rsid w:val="0055570B"/>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ae">
    <w:name w:val="Выделенная цитата Знак"/>
    <w:basedOn w:val="a0"/>
    <w:link w:val="ad"/>
    <w:uiPriority w:val="30"/>
    <w:rsid w:val="0055570B"/>
    <w:rPr>
      <w:i/>
      <w:iCs/>
      <w:color w:val="365F91" w:themeColor="accent1" w:themeShade="BF"/>
    </w:rPr>
  </w:style>
  <w:style w:type="character" w:styleId="af">
    <w:name w:val="Intense Reference"/>
    <w:basedOn w:val="a0"/>
    <w:uiPriority w:val="32"/>
    <w:qFormat/>
    <w:rsid w:val="0055570B"/>
    <w:rPr>
      <w:b/>
      <w:bCs/>
      <w:smallCaps/>
      <w:color w:val="365F91" w:themeColor="accent1" w:themeShade="BF"/>
      <w:spacing w:val="5"/>
    </w:rPr>
  </w:style>
  <w:style w:type="numbering" w:customStyle="1" w:styleId="14">
    <w:name w:val="Нет списка1"/>
    <w:next w:val="a2"/>
    <w:semiHidden/>
    <w:unhideWhenUsed/>
    <w:rsid w:val="0055570B"/>
  </w:style>
  <w:style w:type="table" w:customStyle="1" w:styleId="TableNormal">
    <w:name w:val="Table Normal"/>
    <w:uiPriority w:val="2"/>
    <w:semiHidden/>
    <w:unhideWhenUsed/>
    <w:qFormat/>
    <w:rsid w:val="0055570B"/>
    <w:pPr>
      <w:autoSpaceDE w:val="0"/>
      <w:autoSpaceDN w:val="0"/>
      <w:adjustRightInd w:val="0"/>
      <w:spacing w:after="0" w:line="240" w:lineRule="auto"/>
    </w:pPr>
    <w:rPr>
      <w:rFonts w:eastAsiaTheme="minorHAnsi" w:cs="Calibri"/>
      <w:sz w:val="24"/>
      <w:szCs w:val="24"/>
      <w:lang w:eastAsia="en-US"/>
    </w:rPr>
    <w:tblPr>
      <w:tblCellMar>
        <w:top w:w="0" w:type="dxa"/>
        <w:left w:w="0" w:type="dxa"/>
        <w:bottom w:w="0" w:type="dxa"/>
        <w:right w:w="0" w:type="dxa"/>
      </w:tblCellMar>
    </w:tblPr>
  </w:style>
  <w:style w:type="paragraph" w:styleId="af0">
    <w:name w:val="Body Text"/>
    <w:basedOn w:val="a"/>
    <w:link w:val="af1"/>
    <w:qFormat/>
    <w:rsid w:val="0055570B"/>
    <w:pPr>
      <w:autoSpaceDE w:val="0"/>
      <w:autoSpaceDN w:val="0"/>
      <w:adjustRightInd w:val="0"/>
      <w:spacing w:after="0" w:line="240" w:lineRule="auto"/>
    </w:pPr>
    <w:rPr>
      <w:rFonts w:ascii="Times New Roman" w:eastAsia="Times New Roman" w:hAnsi="Times New Roman" w:cs="Times New Roman"/>
      <w:sz w:val="24"/>
      <w:szCs w:val="24"/>
      <w:lang w:eastAsia="en-US"/>
    </w:rPr>
  </w:style>
  <w:style w:type="character" w:customStyle="1" w:styleId="af1">
    <w:name w:val="Основной текст Знак"/>
    <w:basedOn w:val="a0"/>
    <w:link w:val="af0"/>
    <w:rsid w:val="0055570B"/>
    <w:rPr>
      <w:rFonts w:ascii="Times New Roman" w:eastAsia="Times New Roman" w:hAnsi="Times New Roman" w:cs="Times New Roman"/>
      <w:sz w:val="24"/>
      <w:szCs w:val="24"/>
      <w:lang w:eastAsia="en-US"/>
    </w:rPr>
  </w:style>
  <w:style w:type="paragraph" w:customStyle="1" w:styleId="TableParagraph">
    <w:name w:val="Table Paragraph"/>
    <w:basedOn w:val="a"/>
    <w:uiPriority w:val="1"/>
    <w:qFormat/>
    <w:rsid w:val="0055570B"/>
    <w:pPr>
      <w:autoSpaceDE w:val="0"/>
      <w:autoSpaceDN w:val="0"/>
      <w:adjustRightInd w:val="0"/>
      <w:spacing w:after="0" w:line="240" w:lineRule="auto"/>
      <w:ind w:left="107"/>
    </w:pPr>
    <w:rPr>
      <w:rFonts w:ascii="Times New Roman" w:eastAsia="Times New Roman" w:hAnsi="Times New Roman" w:cs="Times New Roman"/>
      <w:sz w:val="24"/>
      <w:szCs w:val="24"/>
      <w:lang w:eastAsia="en-US"/>
    </w:rPr>
  </w:style>
  <w:style w:type="paragraph" w:styleId="af2">
    <w:name w:val="Normal (Web)"/>
    <w:basedOn w:val="a"/>
    <w:uiPriority w:val="99"/>
    <w:unhideWhenUsed/>
    <w:rsid w:val="0055570B"/>
    <w:pPr>
      <w:spacing w:before="100" w:beforeAutospacing="1" w:after="100" w:afterAutospacing="1" w:line="240" w:lineRule="auto"/>
    </w:pPr>
    <w:rPr>
      <w:rFonts w:ascii="Times New Roman" w:eastAsia="Times New Roman" w:hAnsi="Times New Roman" w:cs="Times New Roman"/>
      <w:sz w:val="24"/>
      <w:szCs w:val="24"/>
    </w:rPr>
  </w:style>
  <w:style w:type="numbering" w:customStyle="1" w:styleId="24">
    <w:name w:val="Нет списка2"/>
    <w:next w:val="a2"/>
    <w:uiPriority w:val="99"/>
    <w:semiHidden/>
    <w:unhideWhenUsed/>
    <w:rsid w:val="0055570B"/>
  </w:style>
  <w:style w:type="table" w:customStyle="1" w:styleId="TableNormal1">
    <w:name w:val="Table Normal1"/>
    <w:uiPriority w:val="2"/>
    <w:semiHidden/>
    <w:unhideWhenUsed/>
    <w:qFormat/>
    <w:rsid w:val="0055570B"/>
    <w:pPr>
      <w:autoSpaceDE w:val="0"/>
      <w:autoSpaceDN w:val="0"/>
      <w:adjustRightInd w:val="0"/>
      <w:spacing w:after="0" w:line="240" w:lineRule="auto"/>
    </w:pPr>
    <w:rPr>
      <w:rFonts w:eastAsiaTheme="minorHAnsi" w:cs="Calibri"/>
      <w:sz w:val="24"/>
      <w:szCs w:val="24"/>
      <w:lang w:eastAsia="en-US"/>
    </w:rPr>
    <w:tblPr>
      <w:tblCellMar>
        <w:top w:w="0" w:type="dxa"/>
        <w:left w:w="0" w:type="dxa"/>
        <w:bottom w:w="0" w:type="dxa"/>
        <w:right w:w="0" w:type="dxa"/>
      </w:tblCellMar>
    </w:tblPr>
  </w:style>
  <w:style w:type="paragraph" w:styleId="af3">
    <w:name w:val="No Spacing"/>
    <w:uiPriority w:val="1"/>
    <w:qFormat/>
    <w:rsid w:val="00A00FAC"/>
    <w:pPr>
      <w:spacing w:after="0" w:line="240" w:lineRule="auto"/>
    </w:pPr>
  </w:style>
  <w:style w:type="paragraph" w:customStyle="1" w:styleId="15">
    <w:name w:val="Абзац списка1"/>
    <w:basedOn w:val="a"/>
    <w:rsid w:val="00A00FAC"/>
    <w:pPr>
      <w:ind w:left="720"/>
      <w:contextualSpacing/>
    </w:pPr>
    <w:rPr>
      <w:rFonts w:ascii="Calibri" w:eastAsia="Times New Roman" w:hAnsi="Calibri" w:cs="Times New Roman"/>
      <w:lang w:eastAsia="en-US"/>
    </w:rPr>
  </w:style>
  <w:style w:type="paragraph" w:styleId="af4">
    <w:name w:val="List"/>
    <w:basedOn w:val="a"/>
    <w:unhideWhenUsed/>
    <w:rsid w:val="00A00FAC"/>
    <w:pPr>
      <w:spacing w:after="0" w:line="240" w:lineRule="auto"/>
      <w:ind w:left="283" w:hanging="283"/>
    </w:pPr>
    <w:rPr>
      <w:rFonts w:ascii="Arial" w:eastAsia="Times New Roman" w:hAnsi="Arial" w:cs="Wingdings"/>
      <w:sz w:val="24"/>
      <w:szCs w:val="28"/>
      <w:lang w:eastAsia="ar-SA"/>
    </w:rPr>
  </w:style>
  <w:style w:type="character" w:customStyle="1" w:styleId="25">
    <w:name w:val="Основной текст (2)_"/>
    <w:basedOn w:val="a0"/>
    <w:link w:val="26"/>
    <w:locked/>
    <w:rsid w:val="00A00FAC"/>
    <w:rPr>
      <w:rFonts w:ascii="Times New Roman" w:eastAsia="Times New Roman" w:hAnsi="Times New Roman" w:cs="Times New Roman"/>
      <w:sz w:val="28"/>
      <w:szCs w:val="28"/>
      <w:shd w:val="clear" w:color="auto" w:fill="FFFFFF"/>
    </w:rPr>
  </w:style>
  <w:style w:type="paragraph" w:customStyle="1" w:styleId="26">
    <w:name w:val="Основной текст (2)"/>
    <w:basedOn w:val="a"/>
    <w:link w:val="25"/>
    <w:rsid w:val="00A00FAC"/>
    <w:pPr>
      <w:widowControl w:val="0"/>
      <w:shd w:val="clear" w:color="auto" w:fill="FFFFFF"/>
      <w:spacing w:after="0" w:line="0" w:lineRule="atLeast"/>
      <w:ind w:hanging="780"/>
    </w:pPr>
    <w:rPr>
      <w:rFonts w:ascii="Times New Roman" w:eastAsia="Times New Roman" w:hAnsi="Times New Roman" w:cs="Times New Roman"/>
      <w:sz w:val="28"/>
      <w:szCs w:val="28"/>
    </w:rPr>
  </w:style>
  <w:style w:type="paragraph" w:styleId="af5">
    <w:name w:val="Block Text"/>
    <w:basedOn w:val="a"/>
    <w:uiPriority w:val="99"/>
    <w:unhideWhenUsed/>
    <w:rsid w:val="00A00FAC"/>
    <w:pPr>
      <w:spacing w:after="0" w:line="240" w:lineRule="auto"/>
      <w:ind w:left="567" w:right="992"/>
    </w:pPr>
    <w:rPr>
      <w:rFonts w:ascii="Times New Roman" w:eastAsia="Times New Roman" w:hAnsi="Times New Roman" w:cs="Times New Roman"/>
      <w:sz w:val="28"/>
      <w:szCs w:val="20"/>
    </w:rPr>
  </w:style>
  <w:style w:type="paragraph" w:customStyle="1" w:styleId="16">
    <w:name w:val="шапка титула1"/>
    <w:basedOn w:val="a"/>
    <w:rsid w:val="00A00FAC"/>
    <w:pPr>
      <w:spacing w:after="0" w:line="240" w:lineRule="auto"/>
      <w:jc w:val="center"/>
    </w:pPr>
    <w:rPr>
      <w:rFonts w:ascii="Times New Roman" w:eastAsia="Times New Roman" w:hAnsi="Times New Roman" w:cs="Times New Roman"/>
      <w:caps/>
      <w:sz w:val="28"/>
      <w:szCs w:val="28"/>
    </w:rPr>
  </w:style>
  <w:style w:type="paragraph" w:styleId="32">
    <w:name w:val="Body Text Indent 3"/>
    <w:basedOn w:val="a"/>
    <w:link w:val="33"/>
    <w:rsid w:val="00A00FAC"/>
    <w:pPr>
      <w:spacing w:after="120" w:line="240" w:lineRule="auto"/>
      <w:ind w:left="283"/>
    </w:pPr>
    <w:rPr>
      <w:rFonts w:ascii="Times New Roman" w:eastAsia="Times New Roman" w:hAnsi="Times New Roman" w:cs="Times New Roman"/>
      <w:sz w:val="16"/>
      <w:szCs w:val="16"/>
    </w:rPr>
  </w:style>
  <w:style w:type="character" w:customStyle="1" w:styleId="33">
    <w:name w:val="Основной текст с отступом 3 Знак"/>
    <w:basedOn w:val="a0"/>
    <w:link w:val="32"/>
    <w:rsid w:val="00A00FAC"/>
    <w:rPr>
      <w:rFonts w:ascii="Times New Roman" w:eastAsia="Times New Roman" w:hAnsi="Times New Roman" w:cs="Times New Roman"/>
      <w:sz w:val="16"/>
      <w:szCs w:val="16"/>
    </w:rPr>
  </w:style>
  <w:style w:type="paragraph" w:customStyle="1" w:styleId="af6">
    <w:name w:val="Знак"/>
    <w:basedOn w:val="a"/>
    <w:rsid w:val="00A00FAC"/>
    <w:pPr>
      <w:spacing w:after="160" w:line="240" w:lineRule="exact"/>
    </w:pPr>
    <w:rPr>
      <w:rFonts w:ascii="Verdana" w:eastAsia="Times New Roman" w:hAnsi="Verdana" w:cs="Times New Roman"/>
      <w:sz w:val="20"/>
      <w:szCs w:val="20"/>
    </w:rPr>
  </w:style>
  <w:style w:type="paragraph" w:customStyle="1" w:styleId="af7">
    <w:name w:val="Содержимое таблицы"/>
    <w:basedOn w:val="a"/>
    <w:rsid w:val="00A00FAC"/>
    <w:pPr>
      <w:widowControl w:val="0"/>
      <w:suppressLineNumbers/>
      <w:suppressAutoHyphens/>
      <w:spacing w:after="0" w:line="240" w:lineRule="auto"/>
    </w:pPr>
    <w:rPr>
      <w:rFonts w:ascii="Times New Roman" w:eastAsia="Andale Sans UI" w:hAnsi="Times New Roman" w:cs="Times New Roman"/>
      <w:kern w:val="1"/>
      <w:sz w:val="24"/>
      <w:szCs w:val="24"/>
    </w:rPr>
  </w:style>
  <w:style w:type="character" w:customStyle="1" w:styleId="apple-converted-space">
    <w:name w:val="apple-converted-space"/>
    <w:basedOn w:val="a0"/>
    <w:rsid w:val="00A00FAC"/>
  </w:style>
  <w:style w:type="paragraph" w:styleId="af8">
    <w:name w:val="Body Text Indent"/>
    <w:basedOn w:val="a"/>
    <w:link w:val="af9"/>
    <w:uiPriority w:val="99"/>
    <w:semiHidden/>
    <w:unhideWhenUsed/>
    <w:rsid w:val="00A00FAC"/>
    <w:pPr>
      <w:widowControl w:val="0"/>
      <w:autoSpaceDE w:val="0"/>
      <w:autoSpaceDN w:val="0"/>
      <w:adjustRightInd w:val="0"/>
      <w:spacing w:after="120" w:line="240" w:lineRule="auto"/>
      <w:ind w:left="283"/>
    </w:pPr>
    <w:rPr>
      <w:rFonts w:ascii="Times New Roman" w:eastAsia="Times New Roman" w:hAnsi="Times New Roman" w:cs="Times New Roman"/>
      <w:sz w:val="20"/>
      <w:szCs w:val="20"/>
    </w:rPr>
  </w:style>
  <w:style w:type="character" w:customStyle="1" w:styleId="af9">
    <w:name w:val="Основной текст с отступом Знак"/>
    <w:basedOn w:val="a0"/>
    <w:link w:val="af8"/>
    <w:uiPriority w:val="99"/>
    <w:semiHidden/>
    <w:rsid w:val="00A00FAC"/>
    <w:rPr>
      <w:rFonts w:ascii="Times New Roman" w:eastAsia="Times New Roman" w:hAnsi="Times New Roman" w:cs="Times New Roman"/>
      <w:sz w:val="20"/>
      <w:szCs w:val="20"/>
    </w:rPr>
  </w:style>
  <w:style w:type="paragraph" w:styleId="27">
    <w:name w:val="Body Text Indent 2"/>
    <w:basedOn w:val="a"/>
    <w:link w:val="28"/>
    <w:uiPriority w:val="99"/>
    <w:semiHidden/>
    <w:unhideWhenUsed/>
    <w:rsid w:val="00A00FAC"/>
    <w:pPr>
      <w:spacing w:after="120" w:line="480" w:lineRule="auto"/>
      <w:ind w:left="283"/>
    </w:pPr>
  </w:style>
  <w:style w:type="character" w:customStyle="1" w:styleId="28">
    <w:name w:val="Основной текст с отступом 2 Знак"/>
    <w:basedOn w:val="a0"/>
    <w:link w:val="27"/>
    <w:uiPriority w:val="99"/>
    <w:semiHidden/>
    <w:rsid w:val="00A00FAC"/>
  </w:style>
  <w:style w:type="numbering" w:customStyle="1" w:styleId="110">
    <w:name w:val="Нет списка11"/>
    <w:next w:val="a2"/>
    <w:uiPriority w:val="99"/>
    <w:semiHidden/>
    <w:unhideWhenUsed/>
    <w:rsid w:val="00A00FAC"/>
  </w:style>
  <w:style w:type="paragraph" w:customStyle="1" w:styleId="msonormal0">
    <w:name w:val="msonormal"/>
    <w:basedOn w:val="a"/>
    <w:rsid w:val="00A00FAC"/>
    <w:pPr>
      <w:spacing w:before="100" w:beforeAutospacing="1" w:after="100" w:afterAutospacing="1" w:line="240" w:lineRule="auto"/>
    </w:pPr>
    <w:rPr>
      <w:rFonts w:ascii="Times New Roman" w:eastAsia="Times New Roman" w:hAnsi="Times New Roman" w:cs="Times New Roman"/>
      <w:sz w:val="24"/>
      <w:szCs w:val="24"/>
    </w:rPr>
  </w:style>
  <w:style w:type="paragraph" w:styleId="afa">
    <w:name w:val="Balloon Text"/>
    <w:basedOn w:val="a"/>
    <w:link w:val="afb"/>
    <w:uiPriority w:val="99"/>
    <w:semiHidden/>
    <w:unhideWhenUsed/>
    <w:rsid w:val="00A00FAC"/>
    <w:pPr>
      <w:spacing w:after="0" w:line="240" w:lineRule="auto"/>
    </w:pPr>
    <w:rPr>
      <w:rFonts w:ascii="Segoe UI" w:hAnsi="Segoe UI" w:cs="Segoe UI"/>
      <w:sz w:val="18"/>
      <w:szCs w:val="18"/>
    </w:rPr>
  </w:style>
  <w:style w:type="character" w:customStyle="1" w:styleId="afb">
    <w:name w:val="Текст выноски Знак"/>
    <w:basedOn w:val="a0"/>
    <w:link w:val="afa"/>
    <w:uiPriority w:val="99"/>
    <w:semiHidden/>
    <w:rsid w:val="00A00FAC"/>
    <w:rPr>
      <w:rFonts w:ascii="Segoe UI" w:hAnsi="Segoe UI" w:cs="Segoe UI"/>
      <w:sz w:val="18"/>
      <w:szCs w:val="18"/>
    </w:rPr>
  </w:style>
  <w:style w:type="paragraph" w:customStyle="1" w:styleId="footnotedescription">
    <w:name w:val="footnote description"/>
    <w:next w:val="a"/>
    <w:link w:val="footnotedescriptionChar"/>
    <w:hidden/>
    <w:rsid w:val="00A00FAC"/>
    <w:pPr>
      <w:spacing w:after="0" w:line="291" w:lineRule="auto"/>
      <w:ind w:firstLine="509"/>
      <w:jc w:val="both"/>
    </w:pPr>
    <w:rPr>
      <w:rFonts w:ascii="Times New Roman" w:eastAsia="Times New Roman" w:hAnsi="Times New Roman" w:cs="Times New Roman"/>
      <w:color w:val="000000"/>
      <w:sz w:val="24"/>
    </w:rPr>
  </w:style>
  <w:style w:type="character" w:customStyle="1" w:styleId="footnotedescriptionChar">
    <w:name w:val="footnote description Char"/>
    <w:link w:val="footnotedescription"/>
    <w:rsid w:val="00A00FAC"/>
    <w:rPr>
      <w:rFonts w:ascii="Times New Roman" w:eastAsia="Times New Roman" w:hAnsi="Times New Roman" w:cs="Times New Roman"/>
      <w:color w:val="000000"/>
      <w:sz w:val="24"/>
    </w:rPr>
  </w:style>
  <w:style w:type="table" w:customStyle="1" w:styleId="TableGrid">
    <w:name w:val="TableGrid"/>
    <w:rsid w:val="00A00FAC"/>
    <w:pPr>
      <w:spacing w:after="0" w:line="240" w:lineRule="auto"/>
    </w:pPr>
    <w:tblPr>
      <w:tblCellMar>
        <w:top w:w="0" w:type="dxa"/>
        <w:left w:w="0" w:type="dxa"/>
        <w:bottom w:w="0" w:type="dxa"/>
        <w:right w:w="0" w:type="dxa"/>
      </w:tblCellMar>
    </w:tblPr>
  </w:style>
  <w:style w:type="table" w:customStyle="1" w:styleId="TableGrid1">
    <w:name w:val="TableGrid1"/>
    <w:rsid w:val="00A00FAC"/>
    <w:pPr>
      <w:spacing w:after="0" w:line="240" w:lineRule="auto"/>
    </w:pPr>
    <w:tblPr>
      <w:tblCellMar>
        <w:top w:w="0" w:type="dxa"/>
        <w:left w:w="0" w:type="dxa"/>
        <w:bottom w:w="0" w:type="dxa"/>
        <w:right w:w="0" w:type="dxa"/>
      </w:tblCellMar>
    </w:tblPr>
  </w:style>
  <w:style w:type="numbering" w:customStyle="1" w:styleId="34">
    <w:name w:val="Нет списка3"/>
    <w:next w:val="a2"/>
    <w:uiPriority w:val="99"/>
    <w:semiHidden/>
    <w:unhideWhenUsed/>
    <w:rsid w:val="00A00FA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674076">
      <w:bodyDiv w:val="1"/>
      <w:marLeft w:val="0"/>
      <w:marRight w:val="0"/>
      <w:marTop w:val="0"/>
      <w:marBottom w:val="0"/>
      <w:divBdr>
        <w:top w:val="none" w:sz="0" w:space="0" w:color="auto"/>
        <w:left w:val="none" w:sz="0" w:space="0" w:color="auto"/>
        <w:bottom w:val="none" w:sz="0" w:space="0" w:color="auto"/>
        <w:right w:val="none" w:sz="0" w:space="0" w:color="auto"/>
      </w:divBdr>
    </w:div>
    <w:div w:id="50931746">
      <w:bodyDiv w:val="1"/>
      <w:marLeft w:val="0"/>
      <w:marRight w:val="0"/>
      <w:marTop w:val="0"/>
      <w:marBottom w:val="0"/>
      <w:divBdr>
        <w:top w:val="none" w:sz="0" w:space="0" w:color="auto"/>
        <w:left w:val="none" w:sz="0" w:space="0" w:color="auto"/>
        <w:bottom w:val="none" w:sz="0" w:space="0" w:color="auto"/>
        <w:right w:val="none" w:sz="0" w:space="0" w:color="auto"/>
      </w:divBdr>
    </w:div>
    <w:div w:id="71893868">
      <w:bodyDiv w:val="1"/>
      <w:marLeft w:val="0"/>
      <w:marRight w:val="0"/>
      <w:marTop w:val="0"/>
      <w:marBottom w:val="0"/>
      <w:divBdr>
        <w:top w:val="none" w:sz="0" w:space="0" w:color="auto"/>
        <w:left w:val="none" w:sz="0" w:space="0" w:color="auto"/>
        <w:bottom w:val="none" w:sz="0" w:space="0" w:color="auto"/>
        <w:right w:val="none" w:sz="0" w:space="0" w:color="auto"/>
      </w:divBdr>
    </w:div>
    <w:div w:id="176971745">
      <w:bodyDiv w:val="1"/>
      <w:marLeft w:val="0"/>
      <w:marRight w:val="0"/>
      <w:marTop w:val="0"/>
      <w:marBottom w:val="0"/>
      <w:divBdr>
        <w:top w:val="none" w:sz="0" w:space="0" w:color="auto"/>
        <w:left w:val="none" w:sz="0" w:space="0" w:color="auto"/>
        <w:bottom w:val="none" w:sz="0" w:space="0" w:color="auto"/>
        <w:right w:val="none" w:sz="0" w:space="0" w:color="auto"/>
      </w:divBdr>
    </w:div>
    <w:div w:id="250313692">
      <w:bodyDiv w:val="1"/>
      <w:marLeft w:val="0"/>
      <w:marRight w:val="0"/>
      <w:marTop w:val="0"/>
      <w:marBottom w:val="0"/>
      <w:divBdr>
        <w:top w:val="none" w:sz="0" w:space="0" w:color="auto"/>
        <w:left w:val="none" w:sz="0" w:space="0" w:color="auto"/>
        <w:bottom w:val="none" w:sz="0" w:space="0" w:color="auto"/>
        <w:right w:val="none" w:sz="0" w:space="0" w:color="auto"/>
      </w:divBdr>
    </w:div>
    <w:div w:id="382601973">
      <w:bodyDiv w:val="1"/>
      <w:marLeft w:val="0"/>
      <w:marRight w:val="0"/>
      <w:marTop w:val="0"/>
      <w:marBottom w:val="0"/>
      <w:divBdr>
        <w:top w:val="none" w:sz="0" w:space="0" w:color="auto"/>
        <w:left w:val="none" w:sz="0" w:space="0" w:color="auto"/>
        <w:bottom w:val="none" w:sz="0" w:space="0" w:color="auto"/>
        <w:right w:val="none" w:sz="0" w:space="0" w:color="auto"/>
      </w:divBdr>
    </w:div>
    <w:div w:id="411971622">
      <w:bodyDiv w:val="1"/>
      <w:marLeft w:val="0"/>
      <w:marRight w:val="0"/>
      <w:marTop w:val="0"/>
      <w:marBottom w:val="0"/>
      <w:divBdr>
        <w:top w:val="none" w:sz="0" w:space="0" w:color="auto"/>
        <w:left w:val="none" w:sz="0" w:space="0" w:color="auto"/>
        <w:bottom w:val="none" w:sz="0" w:space="0" w:color="auto"/>
        <w:right w:val="none" w:sz="0" w:space="0" w:color="auto"/>
      </w:divBdr>
    </w:div>
    <w:div w:id="431973885">
      <w:bodyDiv w:val="1"/>
      <w:marLeft w:val="0"/>
      <w:marRight w:val="0"/>
      <w:marTop w:val="0"/>
      <w:marBottom w:val="0"/>
      <w:divBdr>
        <w:top w:val="none" w:sz="0" w:space="0" w:color="auto"/>
        <w:left w:val="none" w:sz="0" w:space="0" w:color="auto"/>
        <w:bottom w:val="none" w:sz="0" w:space="0" w:color="auto"/>
        <w:right w:val="none" w:sz="0" w:space="0" w:color="auto"/>
      </w:divBdr>
    </w:div>
    <w:div w:id="721365011">
      <w:bodyDiv w:val="1"/>
      <w:marLeft w:val="0"/>
      <w:marRight w:val="0"/>
      <w:marTop w:val="0"/>
      <w:marBottom w:val="0"/>
      <w:divBdr>
        <w:top w:val="none" w:sz="0" w:space="0" w:color="auto"/>
        <w:left w:val="none" w:sz="0" w:space="0" w:color="auto"/>
        <w:bottom w:val="none" w:sz="0" w:space="0" w:color="auto"/>
        <w:right w:val="none" w:sz="0" w:space="0" w:color="auto"/>
      </w:divBdr>
    </w:div>
    <w:div w:id="736366228">
      <w:bodyDiv w:val="1"/>
      <w:marLeft w:val="0"/>
      <w:marRight w:val="0"/>
      <w:marTop w:val="0"/>
      <w:marBottom w:val="0"/>
      <w:divBdr>
        <w:top w:val="none" w:sz="0" w:space="0" w:color="auto"/>
        <w:left w:val="none" w:sz="0" w:space="0" w:color="auto"/>
        <w:bottom w:val="none" w:sz="0" w:space="0" w:color="auto"/>
        <w:right w:val="none" w:sz="0" w:space="0" w:color="auto"/>
      </w:divBdr>
    </w:div>
    <w:div w:id="814876672">
      <w:bodyDiv w:val="1"/>
      <w:marLeft w:val="0"/>
      <w:marRight w:val="0"/>
      <w:marTop w:val="0"/>
      <w:marBottom w:val="0"/>
      <w:divBdr>
        <w:top w:val="none" w:sz="0" w:space="0" w:color="auto"/>
        <w:left w:val="none" w:sz="0" w:space="0" w:color="auto"/>
        <w:bottom w:val="none" w:sz="0" w:space="0" w:color="auto"/>
        <w:right w:val="none" w:sz="0" w:space="0" w:color="auto"/>
      </w:divBdr>
    </w:div>
    <w:div w:id="833646256">
      <w:bodyDiv w:val="1"/>
      <w:marLeft w:val="0"/>
      <w:marRight w:val="0"/>
      <w:marTop w:val="0"/>
      <w:marBottom w:val="0"/>
      <w:divBdr>
        <w:top w:val="none" w:sz="0" w:space="0" w:color="auto"/>
        <w:left w:val="none" w:sz="0" w:space="0" w:color="auto"/>
        <w:bottom w:val="none" w:sz="0" w:space="0" w:color="auto"/>
        <w:right w:val="none" w:sz="0" w:space="0" w:color="auto"/>
      </w:divBdr>
    </w:div>
    <w:div w:id="918490884">
      <w:bodyDiv w:val="1"/>
      <w:marLeft w:val="0"/>
      <w:marRight w:val="0"/>
      <w:marTop w:val="0"/>
      <w:marBottom w:val="0"/>
      <w:divBdr>
        <w:top w:val="none" w:sz="0" w:space="0" w:color="auto"/>
        <w:left w:val="none" w:sz="0" w:space="0" w:color="auto"/>
        <w:bottom w:val="none" w:sz="0" w:space="0" w:color="auto"/>
        <w:right w:val="none" w:sz="0" w:space="0" w:color="auto"/>
      </w:divBdr>
    </w:div>
    <w:div w:id="987169112">
      <w:bodyDiv w:val="1"/>
      <w:marLeft w:val="0"/>
      <w:marRight w:val="0"/>
      <w:marTop w:val="0"/>
      <w:marBottom w:val="0"/>
      <w:divBdr>
        <w:top w:val="none" w:sz="0" w:space="0" w:color="auto"/>
        <w:left w:val="none" w:sz="0" w:space="0" w:color="auto"/>
        <w:bottom w:val="none" w:sz="0" w:space="0" w:color="auto"/>
        <w:right w:val="none" w:sz="0" w:space="0" w:color="auto"/>
      </w:divBdr>
    </w:div>
    <w:div w:id="1127360685">
      <w:bodyDiv w:val="1"/>
      <w:marLeft w:val="0"/>
      <w:marRight w:val="0"/>
      <w:marTop w:val="0"/>
      <w:marBottom w:val="0"/>
      <w:divBdr>
        <w:top w:val="none" w:sz="0" w:space="0" w:color="auto"/>
        <w:left w:val="none" w:sz="0" w:space="0" w:color="auto"/>
        <w:bottom w:val="none" w:sz="0" w:space="0" w:color="auto"/>
        <w:right w:val="none" w:sz="0" w:space="0" w:color="auto"/>
      </w:divBdr>
    </w:div>
    <w:div w:id="1156531105">
      <w:bodyDiv w:val="1"/>
      <w:marLeft w:val="0"/>
      <w:marRight w:val="0"/>
      <w:marTop w:val="0"/>
      <w:marBottom w:val="0"/>
      <w:divBdr>
        <w:top w:val="none" w:sz="0" w:space="0" w:color="auto"/>
        <w:left w:val="none" w:sz="0" w:space="0" w:color="auto"/>
        <w:bottom w:val="none" w:sz="0" w:space="0" w:color="auto"/>
        <w:right w:val="none" w:sz="0" w:space="0" w:color="auto"/>
      </w:divBdr>
    </w:div>
    <w:div w:id="1183595126">
      <w:bodyDiv w:val="1"/>
      <w:marLeft w:val="0"/>
      <w:marRight w:val="0"/>
      <w:marTop w:val="0"/>
      <w:marBottom w:val="0"/>
      <w:divBdr>
        <w:top w:val="none" w:sz="0" w:space="0" w:color="auto"/>
        <w:left w:val="none" w:sz="0" w:space="0" w:color="auto"/>
        <w:bottom w:val="none" w:sz="0" w:space="0" w:color="auto"/>
        <w:right w:val="none" w:sz="0" w:space="0" w:color="auto"/>
      </w:divBdr>
    </w:div>
    <w:div w:id="1198741137">
      <w:bodyDiv w:val="1"/>
      <w:marLeft w:val="0"/>
      <w:marRight w:val="0"/>
      <w:marTop w:val="0"/>
      <w:marBottom w:val="0"/>
      <w:divBdr>
        <w:top w:val="none" w:sz="0" w:space="0" w:color="auto"/>
        <w:left w:val="none" w:sz="0" w:space="0" w:color="auto"/>
        <w:bottom w:val="none" w:sz="0" w:space="0" w:color="auto"/>
        <w:right w:val="none" w:sz="0" w:space="0" w:color="auto"/>
      </w:divBdr>
    </w:div>
    <w:div w:id="1220945114">
      <w:bodyDiv w:val="1"/>
      <w:marLeft w:val="0"/>
      <w:marRight w:val="0"/>
      <w:marTop w:val="0"/>
      <w:marBottom w:val="0"/>
      <w:divBdr>
        <w:top w:val="none" w:sz="0" w:space="0" w:color="auto"/>
        <w:left w:val="none" w:sz="0" w:space="0" w:color="auto"/>
        <w:bottom w:val="none" w:sz="0" w:space="0" w:color="auto"/>
        <w:right w:val="none" w:sz="0" w:space="0" w:color="auto"/>
      </w:divBdr>
    </w:div>
    <w:div w:id="1576354068">
      <w:bodyDiv w:val="1"/>
      <w:marLeft w:val="0"/>
      <w:marRight w:val="0"/>
      <w:marTop w:val="0"/>
      <w:marBottom w:val="0"/>
      <w:divBdr>
        <w:top w:val="none" w:sz="0" w:space="0" w:color="auto"/>
        <w:left w:val="none" w:sz="0" w:space="0" w:color="auto"/>
        <w:bottom w:val="none" w:sz="0" w:space="0" w:color="auto"/>
        <w:right w:val="none" w:sz="0" w:space="0" w:color="auto"/>
      </w:divBdr>
    </w:div>
    <w:div w:id="1679573966">
      <w:bodyDiv w:val="1"/>
      <w:marLeft w:val="0"/>
      <w:marRight w:val="0"/>
      <w:marTop w:val="0"/>
      <w:marBottom w:val="0"/>
      <w:divBdr>
        <w:top w:val="none" w:sz="0" w:space="0" w:color="auto"/>
        <w:left w:val="none" w:sz="0" w:space="0" w:color="auto"/>
        <w:bottom w:val="none" w:sz="0" w:space="0" w:color="auto"/>
        <w:right w:val="none" w:sz="0" w:space="0" w:color="auto"/>
      </w:divBdr>
    </w:div>
    <w:div w:id="1799226178">
      <w:bodyDiv w:val="1"/>
      <w:marLeft w:val="0"/>
      <w:marRight w:val="0"/>
      <w:marTop w:val="0"/>
      <w:marBottom w:val="0"/>
      <w:divBdr>
        <w:top w:val="none" w:sz="0" w:space="0" w:color="auto"/>
        <w:left w:val="none" w:sz="0" w:space="0" w:color="auto"/>
        <w:bottom w:val="none" w:sz="0" w:space="0" w:color="auto"/>
        <w:right w:val="none" w:sz="0" w:space="0" w:color="auto"/>
      </w:divBdr>
    </w:div>
    <w:div w:id="1969512583">
      <w:bodyDiv w:val="1"/>
      <w:marLeft w:val="0"/>
      <w:marRight w:val="0"/>
      <w:marTop w:val="0"/>
      <w:marBottom w:val="0"/>
      <w:divBdr>
        <w:top w:val="none" w:sz="0" w:space="0" w:color="auto"/>
        <w:left w:val="none" w:sz="0" w:space="0" w:color="auto"/>
        <w:bottom w:val="none" w:sz="0" w:space="0" w:color="auto"/>
        <w:right w:val="none" w:sz="0" w:space="0" w:color="auto"/>
      </w:divBdr>
    </w:div>
    <w:div w:id="20425857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2.bin"/><Relationship Id="rId21" Type="http://schemas.openxmlformats.org/officeDocument/2006/relationships/image" Target="media/image12.gif"/><Relationship Id="rId42" Type="http://schemas.openxmlformats.org/officeDocument/2006/relationships/image" Target="media/image30.png"/><Relationship Id="rId63" Type="http://schemas.openxmlformats.org/officeDocument/2006/relationships/image" Target="media/image41.wmf"/><Relationship Id="rId84" Type="http://schemas.openxmlformats.org/officeDocument/2006/relationships/oleObject" Target="embeddings/oleObject26.bin"/><Relationship Id="rId138" Type="http://schemas.openxmlformats.org/officeDocument/2006/relationships/image" Target="media/image79.wmf"/><Relationship Id="rId159" Type="http://schemas.openxmlformats.org/officeDocument/2006/relationships/image" Target="media/image99.wmf"/><Relationship Id="rId170" Type="http://schemas.openxmlformats.org/officeDocument/2006/relationships/image" Target="media/image110.png"/><Relationship Id="rId191" Type="http://schemas.openxmlformats.org/officeDocument/2006/relationships/image" Target="media/image131.png"/><Relationship Id="rId205" Type="http://schemas.openxmlformats.org/officeDocument/2006/relationships/image" Target="media/image145.png"/><Relationship Id="rId226" Type="http://schemas.openxmlformats.org/officeDocument/2006/relationships/image" Target="media/image166.png"/><Relationship Id="rId247" Type="http://schemas.openxmlformats.org/officeDocument/2006/relationships/hyperlink" Target="http://skladzakono.narod.rru/gost/Gr52398-2005.htm" TargetMode="External"/><Relationship Id="rId107" Type="http://schemas.openxmlformats.org/officeDocument/2006/relationships/oleObject" Target="embeddings/oleObject37.bin"/><Relationship Id="rId11" Type="http://schemas.openxmlformats.org/officeDocument/2006/relationships/oleObject" Target="embeddings/oleObject1.bin"/><Relationship Id="rId32" Type="http://schemas.openxmlformats.org/officeDocument/2006/relationships/image" Target="media/image23.jpeg"/><Relationship Id="rId53" Type="http://schemas.openxmlformats.org/officeDocument/2006/relationships/image" Target="media/image36.wmf"/><Relationship Id="rId74" Type="http://schemas.openxmlformats.org/officeDocument/2006/relationships/oleObject" Target="embeddings/oleObject21.bin"/><Relationship Id="rId128" Type="http://schemas.openxmlformats.org/officeDocument/2006/relationships/image" Target="media/image74.wmf"/><Relationship Id="rId149" Type="http://schemas.openxmlformats.org/officeDocument/2006/relationships/image" Target="media/image89.wmf"/><Relationship Id="rId5" Type="http://schemas.openxmlformats.org/officeDocument/2006/relationships/footnotes" Target="footnotes.xml"/><Relationship Id="rId95" Type="http://schemas.openxmlformats.org/officeDocument/2006/relationships/image" Target="media/image57.wmf"/><Relationship Id="rId160" Type="http://schemas.openxmlformats.org/officeDocument/2006/relationships/image" Target="media/image100.wmf"/><Relationship Id="rId181" Type="http://schemas.openxmlformats.org/officeDocument/2006/relationships/image" Target="media/image121.png"/><Relationship Id="rId216" Type="http://schemas.openxmlformats.org/officeDocument/2006/relationships/image" Target="media/image156.jpeg"/><Relationship Id="rId237" Type="http://schemas.openxmlformats.org/officeDocument/2006/relationships/image" Target="media/image177.png"/><Relationship Id="rId22" Type="http://schemas.openxmlformats.org/officeDocument/2006/relationships/image" Target="media/image13.gif"/><Relationship Id="rId43" Type="http://schemas.openxmlformats.org/officeDocument/2006/relationships/image" Target="media/image31.wmf"/><Relationship Id="rId64" Type="http://schemas.openxmlformats.org/officeDocument/2006/relationships/oleObject" Target="embeddings/oleObject16.bin"/><Relationship Id="rId118" Type="http://schemas.openxmlformats.org/officeDocument/2006/relationships/image" Target="media/image69.wmf"/><Relationship Id="rId139" Type="http://schemas.openxmlformats.org/officeDocument/2006/relationships/oleObject" Target="embeddings/oleObject53.bin"/><Relationship Id="rId85" Type="http://schemas.openxmlformats.org/officeDocument/2006/relationships/image" Target="media/image52.wmf"/><Relationship Id="rId150" Type="http://schemas.openxmlformats.org/officeDocument/2006/relationships/image" Target="media/image90.wmf"/><Relationship Id="rId171" Type="http://schemas.openxmlformats.org/officeDocument/2006/relationships/image" Target="media/image111.png"/><Relationship Id="rId192" Type="http://schemas.openxmlformats.org/officeDocument/2006/relationships/image" Target="media/image132.png"/><Relationship Id="rId206" Type="http://schemas.openxmlformats.org/officeDocument/2006/relationships/image" Target="media/image146.png"/><Relationship Id="rId227" Type="http://schemas.openxmlformats.org/officeDocument/2006/relationships/image" Target="media/image167.gif"/><Relationship Id="rId248" Type="http://schemas.openxmlformats.org/officeDocument/2006/relationships/hyperlink" Target="http://skladzakono.narod.rru/gost/Gr52399-2005.htm" TargetMode="External"/><Relationship Id="rId12" Type="http://schemas.openxmlformats.org/officeDocument/2006/relationships/image" Target="media/image4.wmf"/><Relationship Id="rId17" Type="http://schemas.openxmlformats.org/officeDocument/2006/relationships/image" Target="media/image8.png"/><Relationship Id="rId33" Type="http://schemas.openxmlformats.org/officeDocument/2006/relationships/image" Target="media/image24.png"/><Relationship Id="rId38" Type="http://schemas.openxmlformats.org/officeDocument/2006/relationships/image" Target="media/image28.wmf"/><Relationship Id="rId59" Type="http://schemas.openxmlformats.org/officeDocument/2006/relationships/image" Target="media/image39.wmf"/><Relationship Id="rId103" Type="http://schemas.openxmlformats.org/officeDocument/2006/relationships/oleObject" Target="embeddings/oleObject35.bin"/><Relationship Id="rId108" Type="http://schemas.openxmlformats.org/officeDocument/2006/relationships/image" Target="media/image64.wmf"/><Relationship Id="rId124" Type="http://schemas.openxmlformats.org/officeDocument/2006/relationships/image" Target="media/image72.wmf"/><Relationship Id="rId129" Type="http://schemas.openxmlformats.org/officeDocument/2006/relationships/oleObject" Target="embeddings/oleObject48.bin"/><Relationship Id="rId54" Type="http://schemas.openxmlformats.org/officeDocument/2006/relationships/oleObject" Target="embeddings/oleObject11.bin"/><Relationship Id="rId70" Type="http://schemas.openxmlformats.org/officeDocument/2006/relationships/oleObject" Target="embeddings/oleObject19.bin"/><Relationship Id="rId75" Type="http://schemas.openxmlformats.org/officeDocument/2006/relationships/image" Target="media/image47.wmf"/><Relationship Id="rId91" Type="http://schemas.openxmlformats.org/officeDocument/2006/relationships/image" Target="media/image55.wmf"/><Relationship Id="rId96" Type="http://schemas.openxmlformats.org/officeDocument/2006/relationships/oleObject" Target="embeddings/oleObject32.bin"/><Relationship Id="rId140" Type="http://schemas.openxmlformats.org/officeDocument/2006/relationships/image" Target="media/image80.png"/><Relationship Id="rId145" Type="http://schemas.openxmlformats.org/officeDocument/2006/relationships/image" Target="media/image85.wmf"/><Relationship Id="rId161" Type="http://schemas.openxmlformats.org/officeDocument/2006/relationships/image" Target="media/image101.wmf"/><Relationship Id="rId166" Type="http://schemas.openxmlformats.org/officeDocument/2006/relationships/image" Target="media/image106.png"/><Relationship Id="rId182" Type="http://schemas.openxmlformats.org/officeDocument/2006/relationships/image" Target="media/image122.png"/><Relationship Id="rId187" Type="http://schemas.openxmlformats.org/officeDocument/2006/relationships/image" Target="media/image127.png"/><Relationship Id="rId217" Type="http://schemas.openxmlformats.org/officeDocument/2006/relationships/image" Target="media/image157.png"/><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image" Target="media/image152.png"/><Relationship Id="rId233" Type="http://schemas.openxmlformats.org/officeDocument/2006/relationships/image" Target="media/image173.png"/><Relationship Id="rId238" Type="http://schemas.openxmlformats.org/officeDocument/2006/relationships/image" Target="media/image178.png"/><Relationship Id="rId23" Type="http://schemas.openxmlformats.org/officeDocument/2006/relationships/image" Target="media/image14.png"/><Relationship Id="rId28" Type="http://schemas.openxmlformats.org/officeDocument/2006/relationships/image" Target="media/image19.jpeg"/><Relationship Id="rId49" Type="http://schemas.openxmlformats.org/officeDocument/2006/relationships/image" Target="media/image34.wmf"/><Relationship Id="rId114" Type="http://schemas.openxmlformats.org/officeDocument/2006/relationships/image" Target="media/image67.wmf"/><Relationship Id="rId119" Type="http://schemas.openxmlformats.org/officeDocument/2006/relationships/oleObject" Target="embeddings/oleObject43.bin"/><Relationship Id="rId44" Type="http://schemas.openxmlformats.org/officeDocument/2006/relationships/oleObject" Target="embeddings/oleObject6.bin"/><Relationship Id="rId60" Type="http://schemas.openxmlformats.org/officeDocument/2006/relationships/oleObject" Target="embeddings/oleObject14.bin"/><Relationship Id="rId65" Type="http://schemas.openxmlformats.org/officeDocument/2006/relationships/image" Target="media/image42.wmf"/><Relationship Id="rId81" Type="http://schemas.openxmlformats.org/officeDocument/2006/relationships/image" Target="media/image50.wmf"/><Relationship Id="rId86" Type="http://schemas.openxmlformats.org/officeDocument/2006/relationships/oleObject" Target="embeddings/oleObject27.bin"/><Relationship Id="rId130" Type="http://schemas.openxmlformats.org/officeDocument/2006/relationships/image" Target="media/image75.wmf"/><Relationship Id="rId135" Type="http://schemas.openxmlformats.org/officeDocument/2006/relationships/oleObject" Target="embeddings/oleObject51.bin"/><Relationship Id="rId151" Type="http://schemas.openxmlformats.org/officeDocument/2006/relationships/image" Target="media/image91.wmf"/><Relationship Id="rId156" Type="http://schemas.openxmlformats.org/officeDocument/2006/relationships/image" Target="media/image96.wmf"/><Relationship Id="rId177" Type="http://schemas.openxmlformats.org/officeDocument/2006/relationships/image" Target="media/image117.png"/><Relationship Id="rId198" Type="http://schemas.openxmlformats.org/officeDocument/2006/relationships/image" Target="media/image138.png"/><Relationship Id="rId172" Type="http://schemas.openxmlformats.org/officeDocument/2006/relationships/image" Target="media/image112.png"/><Relationship Id="rId193" Type="http://schemas.openxmlformats.org/officeDocument/2006/relationships/image" Target="media/image133.png"/><Relationship Id="rId202" Type="http://schemas.openxmlformats.org/officeDocument/2006/relationships/image" Target="media/image142.png"/><Relationship Id="rId207" Type="http://schemas.openxmlformats.org/officeDocument/2006/relationships/image" Target="media/image147.png"/><Relationship Id="rId223" Type="http://schemas.openxmlformats.org/officeDocument/2006/relationships/image" Target="media/image163.png"/><Relationship Id="rId228" Type="http://schemas.openxmlformats.org/officeDocument/2006/relationships/image" Target="media/image168.png"/><Relationship Id="rId244" Type="http://schemas.openxmlformats.org/officeDocument/2006/relationships/image" Target="media/image180.wmf"/><Relationship Id="rId249" Type="http://schemas.openxmlformats.org/officeDocument/2006/relationships/hyperlink" Target="http://www.creadodialgue.com/" TargetMode="External"/><Relationship Id="rId13" Type="http://schemas.openxmlformats.org/officeDocument/2006/relationships/oleObject" Target="embeddings/oleObject2.bin"/><Relationship Id="rId18" Type="http://schemas.openxmlformats.org/officeDocument/2006/relationships/image" Target="media/image9.png"/><Relationship Id="rId39" Type="http://schemas.openxmlformats.org/officeDocument/2006/relationships/oleObject" Target="embeddings/oleObject4.bin"/><Relationship Id="rId109" Type="http://schemas.openxmlformats.org/officeDocument/2006/relationships/oleObject" Target="embeddings/oleObject38.bin"/><Relationship Id="rId34" Type="http://schemas.openxmlformats.org/officeDocument/2006/relationships/image" Target="media/image25.png"/><Relationship Id="rId50" Type="http://schemas.openxmlformats.org/officeDocument/2006/relationships/oleObject" Target="embeddings/oleObject9.bin"/><Relationship Id="rId55" Type="http://schemas.openxmlformats.org/officeDocument/2006/relationships/image" Target="media/image37.wmf"/><Relationship Id="rId76" Type="http://schemas.openxmlformats.org/officeDocument/2006/relationships/oleObject" Target="embeddings/oleObject22.bin"/><Relationship Id="rId97" Type="http://schemas.openxmlformats.org/officeDocument/2006/relationships/image" Target="media/image58.wmf"/><Relationship Id="rId104" Type="http://schemas.openxmlformats.org/officeDocument/2006/relationships/image" Target="media/image62.wmf"/><Relationship Id="rId120" Type="http://schemas.openxmlformats.org/officeDocument/2006/relationships/image" Target="media/image70.wmf"/><Relationship Id="rId125" Type="http://schemas.openxmlformats.org/officeDocument/2006/relationships/oleObject" Target="embeddings/oleObject46.bin"/><Relationship Id="rId141" Type="http://schemas.openxmlformats.org/officeDocument/2006/relationships/image" Target="media/image81.png"/><Relationship Id="rId146" Type="http://schemas.openxmlformats.org/officeDocument/2006/relationships/image" Target="media/image86.wmf"/><Relationship Id="rId167" Type="http://schemas.openxmlformats.org/officeDocument/2006/relationships/image" Target="media/image107.png"/><Relationship Id="rId188" Type="http://schemas.openxmlformats.org/officeDocument/2006/relationships/image" Target="media/image128.png"/><Relationship Id="rId7" Type="http://schemas.openxmlformats.org/officeDocument/2006/relationships/footer" Target="footer1.xml"/><Relationship Id="rId71" Type="http://schemas.openxmlformats.org/officeDocument/2006/relationships/image" Target="media/image45.wmf"/><Relationship Id="rId92" Type="http://schemas.openxmlformats.org/officeDocument/2006/relationships/oleObject" Target="embeddings/oleObject30.bin"/><Relationship Id="rId162" Type="http://schemas.openxmlformats.org/officeDocument/2006/relationships/image" Target="media/image102.png"/><Relationship Id="rId183" Type="http://schemas.openxmlformats.org/officeDocument/2006/relationships/image" Target="media/image123.png"/><Relationship Id="rId213" Type="http://schemas.openxmlformats.org/officeDocument/2006/relationships/image" Target="media/image153.png"/><Relationship Id="rId218" Type="http://schemas.openxmlformats.org/officeDocument/2006/relationships/image" Target="media/image158.png"/><Relationship Id="rId234" Type="http://schemas.openxmlformats.org/officeDocument/2006/relationships/image" Target="media/image174.png"/><Relationship Id="rId239" Type="http://schemas.openxmlformats.org/officeDocument/2006/relationships/hyperlink" Target="http://spo.kbadk.ru/mod/book/view.php?id=648&amp;chapterid=8868" TargetMode="External"/><Relationship Id="rId2" Type="http://schemas.openxmlformats.org/officeDocument/2006/relationships/styles" Target="styles.xml"/><Relationship Id="rId29" Type="http://schemas.openxmlformats.org/officeDocument/2006/relationships/image" Target="media/image20.jpeg"/><Relationship Id="rId250" Type="http://schemas.openxmlformats.org/officeDocument/2006/relationships/header" Target="header1.xml"/><Relationship Id="rId24" Type="http://schemas.openxmlformats.org/officeDocument/2006/relationships/image" Target="media/image15.png"/><Relationship Id="rId40" Type="http://schemas.openxmlformats.org/officeDocument/2006/relationships/image" Target="media/image29.wmf"/><Relationship Id="rId45" Type="http://schemas.openxmlformats.org/officeDocument/2006/relationships/image" Target="media/image32.wmf"/><Relationship Id="rId66" Type="http://schemas.openxmlformats.org/officeDocument/2006/relationships/oleObject" Target="embeddings/oleObject17.bin"/><Relationship Id="rId87" Type="http://schemas.openxmlformats.org/officeDocument/2006/relationships/image" Target="media/image53.wmf"/><Relationship Id="rId110" Type="http://schemas.openxmlformats.org/officeDocument/2006/relationships/image" Target="media/image65.wmf"/><Relationship Id="rId115" Type="http://schemas.openxmlformats.org/officeDocument/2006/relationships/oleObject" Target="embeddings/oleObject41.bin"/><Relationship Id="rId131" Type="http://schemas.openxmlformats.org/officeDocument/2006/relationships/oleObject" Target="embeddings/oleObject49.bin"/><Relationship Id="rId136" Type="http://schemas.openxmlformats.org/officeDocument/2006/relationships/image" Target="media/image78.wmf"/><Relationship Id="rId157" Type="http://schemas.openxmlformats.org/officeDocument/2006/relationships/image" Target="media/image97.wmf"/><Relationship Id="rId178" Type="http://schemas.openxmlformats.org/officeDocument/2006/relationships/image" Target="media/image118.png"/><Relationship Id="rId61" Type="http://schemas.openxmlformats.org/officeDocument/2006/relationships/image" Target="media/image40.wmf"/><Relationship Id="rId82" Type="http://schemas.openxmlformats.org/officeDocument/2006/relationships/oleObject" Target="embeddings/oleObject25.bin"/><Relationship Id="rId152" Type="http://schemas.openxmlformats.org/officeDocument/2006/relationships/image" Target="media/image92.wmf"/><Relationship Id="rId173" Type="http://schemas.openxmlformats.org/officeDocument/2006/relationships/image" Target="media/image113.png"/><Relationship Id="rId194" Type="http://schemas.openxmlformats.org/officeDocument/2006/relationships/image" Target="media/image134.png"/><Relationship Id="rId199" Type="http://schemas.openxmlformats.org/officeDocument/2006/relationships/image" Target="media/image139.png"/><Relationship Id="rId203" Type="http://schemas.openxmlformats.org/officeDocument/2006/relationships/image" Target="media/image143.png"/><Relationship Id="rId208" Type="http://schemas.openxmlformats.org/officeDocument/2006/relationships/image" Target="media/image148.png"/><Relationship Id="rId229" Type="http://schemas.openxmlformats.org/officeDocument/2006/relationships/image" Target="media/image169.png"/><Relationship Id="rId19" Type="http://schemas.openxmlformats.org/officeDocument/2006/relationships/image" Target="media/image10.gif"/><Relationship Id="rId224" Type="http://schemas.openxmlformats.org/officeDocument/2006/relationships/image" Target="media/image164.png"/><Relationship Id="rId240" Type="http://schemas.openxmlformats.org/officeDocument/2006/relationships/hyperlink" Target="http://spo.kbadk.ru/course/view.php?id=137#section-3" TargetMode="External"/><Relationship Id="rId245" Type="http://schemas.openxmlformats.org/officeDocument/2006/relationships/oleObject" Target="embeddings/oleObject56.bin"/><Relationship Id="rId14" Type="http://schemas.openxmlformats.org/officeDocument/2006/relationships/image" Target="media/image5.png"/><Relationship Id="rId30" Type="http://schemas.openxmlformats.org/officeDocument/2006/relationships/image" Target="media/image21.jpeg"/><Relationship Id="rId35" Type="http://schemas.openxmlformats.org/officeDocument/2006/relationships/image" Target="media/image26.png"/><Relationship Id="rId56" Type="http://schemas.openxmlformats.org/officeDocument/2006/relationships/oleObject" Target="embeddings/oleObject12.bin"/><Relationship Id="rId77" Type="http://schemas.openxmlformats.org/officeDocument/2006/relationships/image" Target="media/image48.wmf"/><Relationship Id="rId100" Type="http://schemas.openxmlformats.org/officeDocument/2006/relationships/oleObject" Target="embeddings/oleObject34.bin"/><Relationship Id="rId105" Type="http://schemas.openxmlformats.org/officeDocument/2006/relationships/oleObject" Target="embeddings/oleObject36.bin"/><Relationship Id="rId126" Type="http://schemas.openxmlformats.org/officeDocument/2006/relationships/image" Target="media/image73.wmf"/><Relationship Id="rId147" Type="http://schemas.openxmlformats.org/officeDocument/2006/relationships/image" Target="media/image87.wmf"/><Relationship Id="rId168" Type="http://schemas.openxmlformats.org/officeDocument/2006/relationships/image" Target="media/image108.png"/><Relationship Id="rId8" Type="http://schemas.openxmlformats.org/officeDocument/2006/relationships/image" Target="media/image1.png"/><Relationship Id="rId51" Type="http://schemas.openxmlformats.org/officeDocument/2006/relationships/image" Target="media/image35.wmf"/><Relationship Id="rId72" Type="http://schemas.openxmlformats.org/officeDocument/2006/relationships/oleObject" Target="embeddings/oleObject20.bin"/><Relationship Id="rId93" Type="http://schemas.openxmlformats.org/officeDocument/2006/relationships/image" Target="media/image56.wmf"/><Relationship Id="rId98" Type="http://schemas.openxmlformats.org/officeDocument/2006/relationships/oleObject" Target="embeddings/oleObject33.bin"/><Relationship Id="rId121" Type="http://schemas.openxmlformats.org/officeDocument/2006/relationships/oleObject" Target="embeddings/oleObject44.bin"/><Relationship Id="rId142" Type="http://schemas.openxmlformats.org/officeDocument/2006/relationships/image" Target="media/image82.png"/><Relationship Id="rId163" Type="http://schemas.openxmlformats.org/officeDocument/2006/relationships/image" Target="media/image103.png"/><Relationship Id="rId184" Type="http://schemas.openxmlformats.org/officeDocument/2006/relationships/image" Target="media/image124.png"/><Relationship Id="rId189" Type="http://schemas.openxmlformats.org/officeDocument/2006/relationships/image" Target="media/image129.png"/><Relationship Id="rId219" Type="http://schemas.openxmlformats.org/officeDocument/2006/relationships/image" Target="media/image159.png"/><Relationship Id="rId3" Type="http://schemas.openxmlformats.org/officeDocument/2006/relationships/settings" Target="settings.xml"/><Relationship Id="rId214" Type="http://schemas.openxmlformats.org/officeDocument/2006/relationships/image" Target="media/image154.png"/><Relationship Id="rId230" Type="http://schemas.openxmlformats.org/officeDocument/2006/relationships/image" Target="media/image170.png"/><Relationship Id="rId235" Type="http://schemas.openxmlformats.org/officeDocument/2006/relationships/image" Target="media/image175.png"/><Relationship Id="rId251" Type="http://schemas.openxmlformats.org/officeDocument/2006/relationships/fontTable" Target="fontTable.xml"/><Relationship Id="rId25" Type="http://schemas.openxmlformats.org/officeDocument/2006/relationships/image" Target="media/image16.png"/><Relationship Id="rId46" Type="http://schemas.openxmlformats.org/officeDocument/2006/relationships/oleObject" Target="embeddings/oleObject7.bin"/><Relationship Id="rId67" Type="http://schemas.openxmlformats.org/officeDocument/2006/relationships/image" Target="media/image43.wmf"/><Relationship Id="rId116" Type="http://schemas.openxmlformats.org/officeDocument/2006/relationships/image" Target="media/image68.wmf"/><Relationship Id="rId137" Type="http://schemas.openxmlformats.org/officeDocument/2006/relationships/oleObject" Target="embeddings/oleObject52.bin"/><Relationship Id="rId158" Type="http://schemas.openxmlformats.org/officeDocument/2006/relationships/image" Target="media/image98.wmf"/><Relationship Id="rId20" Type="http://schemas.openxmlformats.org/officeDocument/2006/relationships/image" Target="media/image11.gif"/><Relationship Id="rId41" Type="http://schemas.openxmlformats.org/officeDocument/2006/relationships/oleObject" Target="embeddings/oleObject5.bin"/><Relationship Id="rId62" Type="http://schemas.openxmlformats.org/officeDocument/2006/relationships/oleObject" Target="embeddings/oleObject15.bin"/><Relationship Id="rId83" Type="http://schemas.openxmlformats.org/officeDocument/2006/relationships/image" Target="media/image51.wmf"/><Relationship Id="rId88" Type="http://schemas.openxmlformats.org/officeDocument/2006/relationships/oleObject" Target="embeddings/oleObject28.bin"/><Relationship Id="rId111" Type="http://schemas.openxmlformats.org/officeDocument/2006/relationships/oleObject" Target="embeddings/oleObject39.bin"/><Relationship Id="rId132" Type="http://schemas.openxmlformats.org/officeDocument/2006/relationships/image" Target="media/image76.wmf"/><Relationship Id="rId153" Type="http://schemas.openxmlformats.org/officeDocument/2006/relationships/image" Target="media/image93.wmf"/><Relationship Id="rId174" Type="http://schemas.openxmlformats.org/officeDocument/2006/relationships/image" Target="media/image114.png"/><Relationship Id="rId179" Type="http://schemas.openxmlformats.org/officeDocument/2006/relationships/image" Target="media/image119.png"/><Relationship Id="rId195" Type="http://schemas.openxmlformats.org/officeDocument/2006/relationships/image" Target="media/image135.png"/><Relationship Id="rId209" Type="http://schemas.openxmlformats.org/officeDocument/2006/relationships/image" Target="media/image149.png"/><Relationship Id="rId190" Type="http://schemas.openxmlformats.org/officeDocument/2006/relationships/image" Target="media/image130.png"/><Relationship Id="rId204" Type="http://schemas.openxmlformats.org/officeDocument/2006/relationships/image" Target="media/image144.png"/><Relationship Id="rId220" Type="http://schemas.openxmlformats.org/officeDocument/2006/relationships/image" Target="media/image160.png"/><Relationship Id="rId225" Type="http://schemas.openxmlformats.org/officeDocument/2006/relationships/image" Target="media/image165.png"/><Relationship Id="rId241" Type="http://schemas.openxmlformats.org/officeDocument/2006/relationships/image" Target="media/image179.emf"/><Relationship Id="rId246" Type="http://schemas.openxmlformats.org/officeDocument/2006/relationships/oleObject" Target="embeddings/oleObject57.bin"/><Relationship Id="rId15" Type="http://schemas.openxmlformats.org/officeDocument/2006/relationships/image" Target="media/image6.png"/><Relationship Id="rId36" Type="http://schemas.openxmlformats.org/officeDocument/2006/relationships/image" Target="media/image27.wmf"/><Relationship Id="rId57" Type="http://schemas.openxmlformats.org/officeDocument/2006/relationships/image" Target="media/image38.wmf"/><Relationship Id="rId106" Type="http://schemas.openxmlformats.org/officeDocument/2006/relationships/image" Target="media/image63.wmf"/><Relationship Id="rId127" Type="http://schemas.openxmlformats.org/officeDocument/2006/relationships/oleObject" Target="embeddings/oleObject47.bin"/><Relationship Id="rId10" Type="http://schemas.openxmlformats.org/officeDocument/2006/relationships/image" Target="media/image3.wmf"/><Relationship Id="rId31" Type="http://schemas.openxmlformats.org/officeDocument/2006/relationships/image" Target="media/image22.jpeg"/><Relationship Id="rId52" Type="http://schemas.openxmlformats.org/officeDocument/2006/relationships/oleObject" Target="embeddings/oleObject10.bin"/><Relationship Id="rId73" Type="http://schemas.openxmlformats.org/officeDocument/2006/relationships/image" Target="media/image46.wmf"/><Relationship Id="rId78" Type="http://schemas.openxmlformats.org/officeDocument/2006/relationships/oleObject" Target="embeddings/oleObject23.bin"/><Relationship Id="rId94" Type="http://schemas.openxmlformats.org/officeDocument/2006/relationships/oleObject" Target="embeddings/oleObject31.bin"/><Relationship Id="rId99" Type="http://schemas.openxmlformats.org/officeDocument/2006/relationships/image" Target="media/image59.wmf"/><Relationship Id="rId101" Type="http://schemas.openxmlformats.org/officeDocument/2006/relationships/image" Target="media/image60.png"/><Relationship Id="rId122" Type="http://schemas.openxmlformats.org/officeDocument/2006/relationships/image" Target="media/image71.wmf"/><Relationship Id="rId143" Type="http://schemas.openxmlformats.org/officeDocument/2006/relationships/image" Target="media/image83.wmf"/><Relationship Id="rId148" Type="http://schemas.openxmlformats.org/officeDocument/2006/relationships/image" Target="media/image88.wmf"/><Relationship Id="rId164" Type="http://schemas.openxmlformats.org/officeDocument/2006/relationships/image" Target="media/image104.png"/><Relationship Id="rId169" Type="http://schemas.openxmlformats.org/officeDocument/2006/relationships/image" Target="media/image109.png"/><Relationship Id="rId185" Type="http://schemas.openxmlformats.org/officeDocument/2006/relationships/image" Target="media/image125.png"/><Relationship Id="rId4" Type="http://schemas.openxmlformats.org/officeDocument/2006/relationships/webSettings" Target="webSettings.xml"/><Relationship Id="rId9" Type="http://schemas.openxmlformats.org/officeDocument/2006/relationships/image" Target="media/image2.png"/><Relationship Id="rId180" Type="http://schemas.openxmlformats.org/officeDocument/2006/relationships/image" Target="media/image120.png"/><Relationship Id="rId210" Type="http://schemas.openxmlformats.org/officeDocument/2006/relationships/image" Target="media/image150.png"/><Relationship Id="rId215" Type="http://schemas.openxmlformats.org/officeDocument/2006/relationships/image" Target="media/image155.png"/><Relationship Id="rId236" Type="http://schemas.openxmlformats.org/officeDocument/2006/relationships/image" Target="media/image176.png"/><Relationship Id="rId26" Type="http://schemas.openxmlformats.org/officeDocument/2006/relationships/image" Target="media/image17.png"/><Relationship Id="rId231" Type="http://schemas.openxmlformats.org/officeDocument/2006/relationships/image" Target="media/image171.png"/><Relationship Id="rId252" Type="http://schemas.openxmlformats.org/officeDocument/2006/relationships/theme" Target="theme/theme1.xml"/><Relationship Id="rId47" Type="http://schemas.openxmlformats.org/officeDocument/2006/relationships/image" Target="media/image33.wmf"/><Relationship Id="rId68" Type="http://schemas.openxmlformats.org/officeDocument/2006/relationships/oleObject" Target="embeddings/oleObject18.bin"/><Relationship Id="rId89" Type="http://schemas.openxmlformats.org/officeDocument/2006/relationships/image" Target="media/image54.wmf"/><Relationship Id="rId112" Type="http://schemas.openxmlformats.org/officeDocument/2006/relationships/image" Target="media/image66.wmf"/><Relationship Id="rId133" Type="http://schemas.openxmlformats.org/officeDocument/2006/relationships/oleObject" Target="embeddings/oleObject50.bin"/><Relationship Id="rId154" Type="http://schemas.openxmlformats.org/officeDocument/2006/relationships/image" Target="media/image94.wmf"/><Relationship Id="rId175" Type="http://schemas.openxmlformats.org/officeDocument/2006/relationships/image" Target="media/image115.png"/><Relationship Id="rId196" Type="http://schemas.openxmlformats.org/officeDocument/2006/relationships/image" Target="media/image136.png"/><Relationship Id="rId200" Type="http://schemas.openxmlformats.org/officeDocument/2006/relationships/image" Target="media/image140.png"/><Relationship Id="rId16" Type="http://schemas.openxmlformats.org/officeDocument/2006/relationships/image" Target="media/image7.png"/><Relationship Id="rId221" Type="http://schemas.openxmlformats.org/officeDocument/2006/relationships/image" Target="media/image161.png"/><Relationship Id="rId242" Type="http://schemas.openxmlformats.org/officeDocument/2006/relationships/oleObject" Target="embeddings/oleObject54.bin"/><Relationship Id="rId37" Type="http://schemas.openxmlformats.org/officeDocument/2006/relationships/oleObject" Target="embeddings/oleObject3.bin"/><Relationship Id="rId58" Type="http://schemas.openxmlformats.org/officeDocument/2006/relationships/oleObject" Target="embeddings/oleObject13.bin"/><Relationship Id="rId79" Type="http://schemas.openxmlformats.org/officeDocument/2006/relationships/image" Target="media/image49.wmf"/><Relationship Id="rId102" Type="http://schemas.openxmlformats.org/officeDocument/2006/relationships/image" Target="media/image61.wmf"/><Relationship Id="rId123" Type="http://schemas.openxmlformats.org/officeDocument/2006/relationships/oleObject" Target="embeddings/oleObject45.bin"/><Relationship Id="rId144" Type="http://schemas.openxmlformats.org/officeDocument/2006/relationships/image" Target="media/image84.wmf"/><Relationship Id="rId90" Type="http://schemas.openxmlformats.org/officeDocument/2006/relationships/oleObject" Target="embeddings/oleObject29.bin"/><Relationship Id="rId165" Type="http://schemas.openxmlformats.org/officeDocument/2006/relationships/image" Target="media/image105.png"/><Relationship Id="rId186" Type="http://schemas.openxmlformats.org/officeDocument/2006/relationships/image" Target="media/image126.png"/><Relationship Id="rId211" Type="http://schemas.openxmlformats.org/officeDocument/2006/relationships/image" Target="media/image151.png"/><Relationship Id="rId232" Type="http://schemas.openxmlformats.org/officeDocument/2006/relationships/image" Target="media/image172.png"/><Relationship Id="rId27" Type="http://schemas.openxmlformats.org/officeDocument/2006/relationships/image" Target="media/image18.jpeg"/><Relationship Id="rId48" Type="http://schemas.openxmlformats.org/officeDocument/2006/relationships/oleObject" Target="embeddings/oleObject8.bin"/><Relationship Id="rId69" Type="http://schemas.openxmlformats.org/officeDocument/2006/relationships/image" Target="media/image44.wmf"/><Relationship Id="rId113" Type="http://schemas.openxmlformats.org/officeDocument/2006/relationships/oleObject" Target="embeddings/oleObject40.bin"/><Relationship Id="rId134" Type="http://schemas.openxmlformats.org/officeDocument/2006/relationships/image" Target="media/image77.wmf"/><Relationship Id="rId80" Type="http://schemas.openxmlformats.org/officeDocument/2006/relationships/oleObject" Target="embeddings/oleObject24.bin"/><Relationship Id="rId155" Type="http://schemas.openxmlformats.org/officeDocument/2006/relationships/image" Target="media/image95.wmf"/><Relationship Id="rId176" Type="http://schemas.openxmlformats.org/officeDocument/2006/relationships/image" Target="media/image116.png"/><Relationship Id="rId197" Type="http://schemas.openxmlformats.org/officeDocument/2006/relationships/image" Target="media/image137.png"/><Relationship Id="rId201" Type="http://schemas.openxmlformats.org/officeDocument/2006/relationships/image" Target="media/image141.png"/><Relationship Id="rId222" Type="http://schemas.openxmlformats.org/officeDocument/2006/relationships/image" Target="media/image162.png"/><Relationship Id="rId243" Type="http://schemas.openxmlformats.org/officeDocument/2006/relationships/oleObject" Target="embeddings/oleObject55.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6</Pages>
  <Words>50177</Words>
  <Characters>286011</Characters>
  <Application>Microsoft Office Word</Application>
  <DocSecurity>0</DocSecurity>
  <Lines>2383</Lines>
  <Paragraphs>671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335517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Admin</cp:lastModifiedBy>
  <cp:revision>2</cp:revision>
  <cp:lastPrinted>2025-03-13T07:43:00Z</cp:lastPrinted>
  <dcterms:created xsi:type="dcterms:W3CDTF">2026-03-23T08:24:00Z</dcterms:created>
  <dcterms:modified xsi:type="dcterms:W3CDTF">2026-03-23T08:24:00Z</dcterms:modified>
</cp:coreProperties>
</file>